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77CFE" w14:textId="412CB617" w:rsidR="00E770C0" w:rsidRDefault="00E770C0" w:rsidP="000D1057">
      <w:pPr>
        <w:pStyle w:val="NoSpacing"/>
      </w:pPr>
    </w:p>
    <w:p w14:paraId="4A2FDDF8" w14:textId="77777777" w:rsidR="005F4E46" w:rsidRPr="000D1057" w:rsidRDefault="005F4E46" w:rsidP="000D1057">
      <w:pPr>
        <w:pStyle w:val="NoSpacing"/>
      </w:pPr>
    </w:p>
    <w:p w14:paraId="46D3034D" w14:textId="3812FE13" w:rsidR="00562149" w:rsidRPr="001471F6" w:rsidRDefault="004C758D" w:rsidP="004C758D">
      <w:pPr>
        <w:widowControl w:val="0"/>
        <w:ind w:left="2160" w:firstLine="720"/>
        <w:contextualSpacing/>
        <w:rPr>
          <w:b/>
        </w:rPr>
      </w:pPr>
      <w:r>
        <w:rPr>
          <w:b/>
        </w:rPr>
        <w:t xml:space="preserve">                            </w:t>
      </w:r>
      <w:r w:rsidR="00C2069D">
        <w:rPr>
          <w:b/>
        </w:rPr>
        <w:t xml:space="preserve">  </w:t>
      </w:r>
      <w:r w:rsidR="00C779FB" w:rsidRPr="001471F6">
        <w:rPr>
          <w:b/>
        </w:rPr>
        <w:t xml:space="preserve"> </w:t>
      </w:r>
      <w:r w:rsidR="00562149" w:rsidRPr="001471F6">
        <w:rPr>
          <w:b/>
          <w:u w:val="single"/>
        </w:rPr>
        <w:t>CURRICULUM VITAE</w:t>
      </w:r>
      <w:r w:rsidR="002A4FB9">
        <w:rPr>
          <w:b/>
        </w:rPr>
        <w:tab/>
      </w:r>
      <w:r w:rsidR="002A4FB9">
        <w:rPr>
          <w:b/>
        </w:rPr>
        <w:tab/>
      </w:r>
      <w:r w:rsidR="002A4FB9">
        <w:rPr>
          <w:b/>
        </w:rPr>
        <w:tab/>
      </w:r>
      <w:r w:rsidR="00EF3A0B">
        <w:rPr>
          <w:b/>
        </w:rPr>
        <w:t xml:space="preserve">                  </w:t>
      </w:r>
      <w:r w:rsidR="00F14028">
        <w:rPr>
          <w:b/>
        </w:rPr>
        <w:t xml:space="preserve">  </w:t>
      </w:r>
      <w:r w:rsidR="00EF3A0B">
        <w:rPr>
          <w:b/>
        </w:rPr>
        <w:t xml:space="preserve"> </w:t>
      </w:r>
      <w:r w:rsidR="003D1451">
        <w:rPr>
          <w:b/>
        </w:rPr>
        <w:t>January</w:t>
      </w:r>
      <w:r w:rsidR="00EF3A0B">
        <w:rPr>
          <w:b/>
        </w:rPr>
        <w:t xml:space="preserve"> 202</w:t>
      </w:r>
      <w:r w:rsidR="003D1451">
        <w:rPr>
          <w:b/>
        </w:rPr>
        <w:t>6</w:t>
      </w:r>
    </w:p>
    <w:p w14:paraId="28327186" w14:textId="77777777" w:rsidR="002C13D5" w:rsidRPr="001471F6" w:rsidRDefault="002C13D5" w:rsidP="000622CF">
      <w:pPr>
        <w:widowControl w:val="0"/>
        <w:contextualSpacing/>
      </w:pPr>
    </w:p>
    <w:p w14:paraId="7C9AE82C" w14:textId="47213D28" w:rsidR="006F66C0" w:rsidRDefault="00E05795" w:rsidP="005213DE">
      <w:pPr>
        <w:widowControl w:val="0"/>
        <w:contextualSpacing/>
        <w:jc w:val="center"/>
        <w:rPr>
          <w:b/>
        </w:rPr>
      </w:pPr>
      <w:r w:rsidRPr="001471F6">
        <w:rPr>
          <w:b/>
        </w:rPr>
        <w:t>ERNEST E. MOORE</w:t>
      </w:r>
      <w:r w:rsidR="00DE184C" w:rsidRPr="001471F6">
        <w:rPr>
          <w:b/>
        </w:rPr>
        <w:t>, M.D</w:t>
      </w:r>
      <w:r w:rsidR="006F66C0">
        <w:rPr>
          <w:b/>
        </w:rPr>
        <w:t>.</w:t>
      </w:r>
    </w:p>
    <w:p w14:paraId="3239DF46" w14:textId="330519B7" w:rsidR="005F7F94" w:rsidRPr="001471F6" w:rsidRDefault="00811428" w:rsidP="005213DE">
      <w:pPr>
        <w:widowControl w:val="0"/>
        <w:contextualSpacing/>
        <w:jc w:val="center"/>
        <w:rPr>
          <w:b/>
        </w:rPr>
      </w:pPr>
      <w:r w:rsidRPr="001471F6">
        <w:rPr>
          <w:b/>
        </w:rPr>
        <w:t xml:space="preserve"> </w:t>
      </w:r>
      <w:r w:rsidR="00B00DDF">
        <w:rPr>
          <w:b/>
        </w:rPr>
        <w:t xml:space="preserve"> </w:t>
      </w:r>
      <w:r w:rsidRPr="001471F6">
        <w:rPr>
          <w:b/>
        </w:rPr>
        <w:t>F.A.C.S.,</w:t>
      </w:r>
      <w:r w:rsidR="006F66C0">
        <w:rPr>
          <w:b/>
        </w:rPr>
        <w:t xml:space="preserve"> M.A.M.S.E,</w:t>
      </w:r>
      <w:r w:rsidRPr="001471F6">
        <w:rPr>
          <w:b/>
        </w:rPr>
        <w:t xml:space="preserve"> </w:t>
      </w:r>
      <w:r w:rsidR="006F66C0">
        <w:rPr>
          <w:b/>
        </w:rPr>
        <w:t xml:space="preserve">F.C.C.M, </w:t>
      </w:r>
      <w:r w:rsidRPr="001471F6">
        <w:rPr>
          <w:b/>
        </w:rPr>
        <w:t>M</w:t>
      </w:r>
      <w:r w:rsidR="00562149" w:rsidRPr="001471F6">
        <w:rPr>
          <w:b/>
        </w:rPr>
        <w:t>.C.C.M.,</w:t>
      </w:r>
      <w:r w:rsidR="006F66C0">
        <w:rPr>
          <w:b/>
        </w:rPr>
        <w:t xml:space="preserve"> </w:t>
      </w:r>
      <w:r w:rsidR="00562149" w:rsidRPr="001471F6">
        <w:rPr>
          <w:b/>
        </w:rPr>
        <w:t>F.A.C.N.</w:t>
      </w:r>
      <w:r w:rsidR="003C2A1D">
        <w:rPr>
          <w:b/>
        </w:rPr>
        <w:t>, F.I.S.S.,</w:t>
      </w:r>
      <w:r w:rsidR="006F66C0">
        <w:rPr>
          <w:b/>
        </w:rPr>
        <w:t xml:space="preserve"> </w:t>
      </w:r>
      <w:r w:rsidR="006B419A" w:rsidRPr="001471F6">
        <w:rPr>
          <w:b/>
        </w:rPr>
        <w:t>F.A.C.E.P.</w:t>
      </w:r>
      <w:r w:rsidR="008C2712" w:rsidRPr="001471F6">
        <w:rPr>
          <w:b/>
        </w:rPr>
        <w:t xml:space="preserve"> (Hon)</w:t>
      </w:r>
      <w:r w:rsidR="007B0E32" w:rsidRPr="001471F6">
        <w:rPr>
          <w:b/>
        </w:rPr>
        <w:t xml:space="preserve">, </w:t>
      </w:r>
    </w:p>
    <w:p w14:paraId="71373FBE" w14:textId="770F7332" w:rsidR="00562149" w:rsidRPr="001471F6" w:rsidRDefault="00BF7AC4" w:rsidP="005213DE">
      <w:pPr>
        <w:widowControl w:val="0"/>
        <w:contextualSpacing/>
        <w:jc w:val="center"/>
        <w:rPr>
          <w:b/>
        </w:rPr>
      </w:pPr>
      <w:r w:rsidRPr="001471F6">
        <w:rPr>
          <w:b/>
        </w:rPr>
        <w:t>F.</w:t>
      </w:r>
      <w:r w:rsidR="007B0E32" w:rsidRPr="001471F6">
        <w:rPr>
          <w:b/>
        </w:rPr>
        <w:t>R.C.S. Ed. (Hon)</w:t>
      </w:r>
      <w:r w:rsidR="005F7F94" w:rsidRPr="001471F6">
        <w:rPr>
          <w:b/>
        </w:rPr>
        <w:t>, F.R.C.S.T. (Hon),</w:t>
      </w:r>
      <w:r w:rsidR="006F66C0">
        <w:rPr>
          <w:b/>
        </w:rPr>
        <w:t xml:space="preserve"> </w:t>
      </w:r>
      <w:r w:rsidR="005F7F94" w:rsidRPr="001471F6">
        <w:rPr>
          <w:b/>
        </w:rPr>
        <w:t>F.R.C.S.I. (Hon)</w:t>
      </w:r>
      <w:r w:rsidR="0076124C" w:rsidRPr="001471F6">
        <w:rPr>
          <w:b/>
        </w:rPr>
        <w:t>, F.E.B.S. Em</w:t>
      </w:r>
      <w:r w:rsidR="00546A51" w:rsidRPr="001471F6">
        <w:rPr>
          <w:b/>
        </w:rPr>
        <w:t xml:space="preserve"> </w:t>
      </w:r>
      <w:r w:rsidR="0076124C" w:rsidRPr="001471F6">
        <w:rPr>
          <w:b/>
        </w:rPr>
        <w:t>Surg (Hon)</w:t>
      </w:r>
      <w:r w:rsidR="00741D89">
        <w:rPr>
          <w:b/>
        </w:rPr>
        <w:t>, F.B.C. S. (Hon)</w:t>
      </w:r>
    </w:p>
    <w:p w14:paraId="6F954884" w14:textId="77777777" w:rsidR="00562149" w:rsidRPr="001471F6" w:rsidRDefault="00562149" w:rsidP="005213DE">
      <w:pPr>
        <w:widowControl w:val="0"/>
        <w:contextualSpacing/>
      </w:pPr>
    </w:p>
    <w:p w14:paraId="4D0BF0C1" w14:textId="032682D5" w:rsidR="00562149" w:rsidRPr="001471F6" w:rsidRDefault="00562149" w:rsidP="005213DE">
      <w:pPr>
        <w:widowControl w:val="0"/>
        <w:tabs>
          <w:tab w:val="left" w:pos="-1440"/>
          <w:tab w:val="left" w:pos="2160"/>
        </w:tabs>
        <w:ind w:left="4320" w:hanging="4320"/>
        <w:contextualSpacing/>
      </w:pPr>
      <w:r w:rsidRPr="001471F6">
        <w:rPr>
          <w:b/>
          <w:u w:val="single"/>
        </w:rPr>
        <w:t>PERSONAL</w:t>
      </w:r>
      <w:r w:rsidR="004157E3" w:rsidRPr="001471F6">
        <w:t xml:space="preserve">                 </w:t>
      </w:r>
      <w:r w:rsidRPr="001471F6">
        <w:t>Date of Birth:</w:t>
      </w:r>
      <w:r w:rsidR="00C779FB" w:rsidRPr="001471F6">
        <w:t xml:space="preserve">  </w:t>
      </w:r>
      <w:r w:rsidR="00852A14" w:rsidRPr="001471F6">
        <w:t xml:space="preserve"> </w:t>
      </w:r>
      <w:r w:rsidR="004157E3" w:rsidRPr="001471F6">
        <w:tab/>
      </w:r>
      <w:r w:rsidRPr="001471F6">
        <w:t>18 June,1946, Pittsburgh, Pennsylvania</w:t>
      </w:r>
    </w:p>
    <w:p w14:paraId="5E1FFF3E" w14:textId="77777777" w:rsidR="00562149" w:rsidRPr="001471F6" w:rsidRDefault="00BB4972" w:rsidP="005213DE">
      <w:pPr>
        <w:widowControl w:val="0"/>
        <w:tabs>
          <w:tab w:val="left" w:pos="-1440"/>
        </w:tabs>
        <w:contextualSpacing/>
      </w:pPr>
      <w:r w:rsidRPr="001471F6">
        <w:t xml:space="preserve">                                       </w:t>
      </w:r>
      <w:r w:rsidR="004564FA" w:rsidRPr="001471F6">
        <w:t>Married:</w:t>
      </w:r>
      <w:r w:rsidR="004564FA" w:rsidRPr="001471F6">
        <w:tab/>
      </w:r>
      <w:r w:rsidRPr="001471F6">
        <w:t xml:space="preserve">             </w:t>
      </w:r>
      <w:r w:rsidR="00B50128" w:rsidRPr="001471F6">
        <w:tab/>
      </w:r>
      <w:r w:rsidR="00B50128" w:rsidRPr="001471F6">
        <w:tab/>
      </w:r>
      <w:r w:rsidR="00562149" w:rsidRPr="001471F6">
        <w:t>Sarah Van Duzer</w:t>
      </w:r>
      <w:r w:rsidR="00B65CA4" w:rsidRPr="001471F6">
        <w:t xml:space="preserve"> Moore</w:t>
      </w:r>
      <w:r w:rsidR="00562149" w:rsidRPr="001471F6">
        <w:t>, M.D., 9/02/78</w:t>
      </w:r>
    </w:p>
    <w:p w14:paraId="0C8FD348" w14:textId="43191B14" w:rsidR="00562149" w:rsidRPr="001471F6" w:rsidRDefault="007829D9" w:rsidP="007829D9">
      <w:pPr>
        <w:widowControl w:val="0"/>
        <w:tabs>
          <w:tab w:val="left" w:pos="-1440"/>
        </w:tabs>
        <w:contextualSpacing/>
      </w:pPr>
      <w:r w:rsidRPr="001471F6">
        <w:tab/>
      </w:r>
      <w:r w:rsidRPr="001471F6">
        <w:tab/>
        <w:t xml:space="preserve">         </w:t>
      </w:r>
      <w:r w:rsidR="004564FA" w:rsidRPr="001471F6">
        <w:t>Children:</w:t>
      </w:r>
      <w:r w:rsidR="004564FA" w:rsidRPr="001471F6">
        <w:tab/>
      </w:r>
      <w:r w:rsidRPr="001471F6">
        <w:t xml:space="preserve">                             </w:t>
      </w:r>
      <w:r w:rsidR="00C64BDA">
        <w:t xml:space="preserve"> </w:t>
      </w:r>
      <w:r w:rsidR="00562149" w:rsidRPr="001471F6">
        <w:t>Hunter Burroughs</w:t>
      </w:r>
      <w:r w:rsidR="00B65CA4" w:rsidRPr="001471F6">
        <w:t xml:space="preserve"> Moore</w:t>
      </w:r>
      <w:r w:rsidR="00F474BF" w:rsidRPr="001471F6">
        <w:t xml:space="preserve">, </w:t>
      </w:r>
      <w:r w:rsidR="00611F5C" w:rsidRPr="001471F6">
        <w:t>M.D.</w:t>
      </w:r>
      <w:r w:rsidR="00464ECA">
        <w:t xml:space="preserve"> </w:t>
      </w:r>
      <w:r w:rsidR="005D6E50">
        <w:t>PhD</w:t>
      </w:r>
      <w:r w:rsidR="00562149" w:rsidRPr="001471F6">
        <w:t>, 5/13/82</w:t>
      </w:r>
    </w:p>
    <w:p w14:paraId="04A917E6" w14:textId="673D5B4E" w:rsidR="00562149" w:rsidRPr="001471F6" w:rsidRDefault="00562149" w:rsidP="005213DE">
      <w:pPr>
        <w:widowControl w:val="0"/>
        <w:ind w:left="3600" w:firstLine="720"/>
        <w:contextualSpacing/>
      </w:pPr>
      <w:r w:rsidRPr="001471F6">
        <w:t>Peter Kitrick</w:t>
      </w:r>
      <w:r w:rsidR="00D37E1B" w:rsidRPr="001471F6">
        <w:t xml:space="preserve"> Moore, M.D.</w:t>
      </w:r>
      <w:r w:rsidRPr="001471F6">
        <w:t>, 12/09/84</w:t>
      </w:r>
      <w:r w:rsidR="00A82BAD">
        <w:t xml:space="preserve"> </w:t>
      </w:r>
    </w:p>
    <w:p w14:paraId="66068282" w14:textId="77777777" w:rsidR="00562149" w:rsidRPr="001471F6" w:rsidRDefault="00562149" w:rsidP="005213DE">
      <w:pPr>
        <w:pStyle w:val="Footer"/>
        <w:widowControl w:val="0"/>
        <w:tabs>
          <w:tab w:val="clear" w:pos="4320"/>
          <w:tab w:val="clear" w:pos="8640"/>
        </w:tabs>
        <w:contextualSpacing/>
      </w:pPr>
    </w:p>
    <w:p w14:paraId="22C998A9" w14:textId="77777777" w:rsidR="00562149" w:rsidRPr="001471F6" w:rsidRDefault="007829D9" w:rsidP="00C307D6">
      <w:pPr>
        <w:widowControl w:val="0"/>
        <w:tabs>
          <w:tab w:val="left" w:pos="-1440"/>
        </w:tabs>
        <w:contextualSpacing/>
      </w:pPr>
      <w:r w:rsidRPr="001471F6">
        <w:tab/>
      </w:r>
      <w:r w:rsidRPr="001471F6">
        <w:tab/>
        <w:t xml:space="preserve">          </w:t>
      </w:r>
      <w:r w:rsidR="004564FA" w:rsidRPr="001471F6">
        <w:t>Business:</w:t>
      </w:r>
      <w:r w:rsidR="004564FA" w:rsidRPr="001471F6">
        <w:tab/>
      </w:r>
      <w:r w:rsidRPr="001471F6">
        <w:tab/>
      </w:r>
      <w:r w:rsidRPr="001471F6">
        <w:tab/>
      </w:r>
      <w:r w:rsidR="00FD1C4A" w:rsidRPr="001471F6">
        <w:t>Er</w:t>
      </w:r>
      <w:r w:rsidR="00C307D6" w:rsidRPr="001471F6">
        <w:t xml:space="preserve">nest E Moore Shock Trauma Center at </w:t>
      </w:r>
      <w:r w:rsidR="00562149" w:rsidRPr="001471F6">
        <w:t>Denver Health</w:t>
      </w:r>
      <w:r w:rsidR="00C779FB" w:rsidRPr="001471F6">
        <w:t xml:space="preserve"> </w:t>
      </w:r>
      <w:r w:rsidR="001E3242" w:rsidRPr="001471F6">
        <w:t xml:space="preserve"> </w:t>
      </w:r>
      <w:r w:rsidR="001E3242" w:rsidRPr="001471F6">
        <w:tab/>
      </w:r>
    </w:p>
    <w:p w14:paraId="2AF2404C" w14:textId="77777777" w:rsidR="00D40E1F" w:rsidRPr="001471F6" w:rsidRDefault="00562149" w:rsidP="005213DE">
      <w:pPr>
        <w:widowControl w:val="0"/>
        <w:ind w:left="4320"/>
        <w:contextualSpacing/>
      </w:pPr>
      <w:r w:rsidRPr="001471F6">
        <w:t>777 Bannock Street</w:t>
      </w:r>
      <w:r w:rsidR="001512A5" w:rsidRPr="001471F6">
        <w:t>, MC 0206</w:t>
      </w:r>
      <w:r w:rsidRPr="001471F6">
        <w:tab/>
      </w:r>
    </w:p>
    <w:p w14:paraId="2A99603A" w14:textId="77777777" w:rsidR="00562149" w:rsidRPr="001471F6" w:rsidRDefault="00FB30E1" w:rsidP="005213DE">
      <w:pPr>
        <w:widowControl w:val="0"/>
        <w:ind w:left="4320"/>
        <w:contextualSpacing/>
      </w:pPr>
      <w:r w:rsidRPr="001471F6">
        <w:t>Denver, CO</w:t>
      </w:r>
      <w:r w:rsidR="00562149" w:rsidRPr="001471F6">
        <w:t xml:space="preserve"> 80204-4507</w:t>
      </w:r>
    </w:p>
    <w:p w14:paraId="590D68E3" w14:textId="77777777" w:rsidR="00D40E1F" w:rsidRPr="001471F6" w:rsidRDefault="00D40E1F" w:rsidP="005213DE">
      <w:pPr>
        <w:widowControl w:val="0"/>
        <w:contextualSpacing/>
      </w:pPr>
      <w:r w:rsidRPr="001471F6">
        <w:tab/>
      </w:r>
      <w:r w:rsidRPr="001471F6">
        <w:tab/>
      </w:r>
      <w:r w:rsidRPr="001471F6">
        <w:tab/>
      </w:r>
      <w:r w:rsidRPr="001471F6">
        <w:tab/>
      </w:r>
      <w:r w:rsidRPr="001471F6">
        <w:tab/>
      </w:r>
      <w:r w:rsidRPr="001471F6">
        <w:tab/>
        <w:t xml:space="preserve">Email: </w:t>
      </w:r>
      <w:hyperlink r:id="rId8" w:history="1">
        <w:r w:rsidR="007B11C9" w:rsidRPr="001471F6">
          <w:rPr>
            <w:rStyle w:val="Hyperlink"/>
          </w:rPr>
          <w:t>ernest.moore@dhha.org</w:t>
        </w:r>
      </w:hyperlink>
    </w:p>
    <w:p w14:paraId="727DA1CE" w14:textId="77777777" w:rsidR="007B11C9" w:rsidRPr="001471F6" w:rsidRDefault="007B11C9" w:rsidP="005213DE">
      <w:pPr>
        <w:widowControl w:val="0"/>
        <w:contextualSpacing/>
      </w:pPr>
      <w:r w:rsidRPr="001471F6">
        <w:tab/>
      </w:r>
      <w:r w:rsidRPr="001471F6">
        <w:tab/>
      </w:r>
      <w:r w:rsidRPr="001471F6">
        <w:tab/>
      </w:r>
      <w:r w:rsidRPr="001471F6">
        <w:tab/>
      </w:r>
      <w:r w:rsidRPr="001471F6">
        <w:tab/>
      </w:r>
      <w:r w:rsidRPr="001471F6">
        <w:tab/>
        <w:t>TEL:  (303) 602-1820</w:t>
      </w:r>
    </w:p>
    <w:p w14:paraId="58B557C4" w14:textId="77777777" w:rsidR="007B11C9" w:rsidRPr="001471F6" w:rsidRDefault="007B11C9" w:rsidP="005213DE">
      <w:pPr>
        <w:widowControl w:val="0"/>
        <w:contextualSpacing/>
      </w:pPr>
      <w:r w:rsidRPr="001471F6">
        <w:tab/>
      </w:r>
      <w:r w:rsidRPr="001471F6">
        <w:tab/>
      </w:r>
      <w:r w:rsidRPr="001471F6">
        <w:tab/>
      </w:r>
      <w:r w:rsidRPr="001471F6">
        <w:tab/>
      </w:r>
      <w:r w:rsidRPr="001471F6">
        <w:tab/>
      </w:r>
      <w:r w:rsidRPr="001471F6">
        <w:tab/>
        <w:t>FAX: (303) 602-1817</w:t>
      </w:r>
    </w:p>
    <w:p w14:paraId="3FF4E4D4" w14:textId="77777777" w:rsidR="00562149" w:rsidRPr="001471F6" w:rsidRDefault="00562149" w:rsidP="005213DE">
      <w:pPr>
        <w:widowControl w:val="0"/>
        <w:contextualSpacing/>
      </w:pPr>
    </w:p>
    <w:p w14:paraId="30FB5EB3" w14:textId="77777777" w:rsidR="00562149" w:rsidRPr="00693B63" w:rsidRDefault="007829D9" w:rsidP="007829D9">
      <w:pPr>
        <w:widowControl w:val="0"/>
        <w:tabs>
          <w:tab w:val="left" w:pos="-1440"/>
        </w:tabs>
        <w:contextualSpacing/>
      </w:pPr>
      <w:r w:rsidRPr="001471F6">
        <w:tab/>
      </w:r>
      <w:r w:rsidRPr="001471F6">
        <w:tab/>
        <w:t xml:space="preserve">         </w:t>
      </w:r>
      <w:r w:rsidR="004564FA" w:rsidRPr="001471F6">
        <w:t>Home:</w:t>
      </w:r>
      <w:r w:rsidR="004564FA" w:rsidRPr="001471F6">
        <w:tab/>
      </w:r>
      <w:r w:rsidRPr="001471F6">
        <w:tab/>
      </w:r>
      <w:r w:rsidRPr="001471F6">
        <w:tab/>
      </w:r>
      <w:r w:rsidR="00607A75" w:rsidRPr="00693B63">
        <w:t>2909 East 7th Avenue</w:t>
      </w:r>
      <w:r w:rsidR="00607A75" w:rsidRPr="00693B63">
        <w:tab/>
      </w:r>
      <w:r w:rsidR="00607A75" w:rsidRPr="00693B63">
        <w:tab/>
      </w:r>
    </w:p>
    <w:p w14:paraId="366CD005" w14:textId="77777777" w:rsidR="00562149" w:rsidRPr="00693B63" w:rsidRDefault="00562149" w:rsidP="005213DE">
      <w:pPr>
        <w:widowControl w:val="0"/>
        <w:ind w:left="4320"/>
        <w:contextualSpacing/>
      </w:pPr>
      <w:r w:rsidRPr="00693B63">
        <w:t>Denver, Colorado 80206</w:t>
      </w:r>
    </w:p>
    <w:p w14:paraId="0775253D" w14:textId="2868DBBD" w:rsidR="007B11C9" w:rsidRPr="001471F6" w:rsidRDefault="007B11C9" w:rsidP="005213DE">
      <w:pPr>
        <w:widowControl w:val="0"/>
        <w:ind w:left="4320"/>
        <w:contextualSpacing/>
      </w:pPr>
      <w:r w:rsidRPr="00693B63">
        <w:t xml:space="preserve">TEL: (303) </w:t>
      </w:r>
      <w:r w:rsidR="0023090A">
        <w:t>921-7290</w:t>
      </w:r>
      <w:r w:rsidRPr="00693B63">
        <w:tab/>
      </w:r>
      <w:r w:rsidRPr="00693B63">
        <w:tab/>
      </w:r>
      <w:r w:rsidRPr="001471F6">
        <w:tab/>
      </w:r>
      <w:r w:rsidRPr="001471F6">
        <w:tab/>
      </w:r>
      <w:r w:rsidRPr="001471F6">
        <w:tab/>
      </w:r>
      <w:r w:rsidRPr="001471F6">
        <w:tab/>
      </w:r>
      <w:r w:rsidRPr="001471F6">
        <w:tab/>
      </w:r>
    </w:p>
    <w:p w14:paraId="34224B56" w14:textId="77777777" w:rsidR="00562149" w:rsidRPr="001471F6" w:rsidRDefault="00562149" w:rsidP="005213DE">
      <w:pPr>
        <w:widowControl w:val="0"/>
        <w:contextualSpacing/>
      </w:pPr>
    </w:p>
    <w:p w14:paraId="22B0E23C" w14:textId="1A010D1F" w:rsidR="00562149" w:rsidRPr="001471F6" w:rsidRDefault="00562149" w:rsidP="005213DE">
      <w:pPr>
        <w:widowControl w:val="0"/>
        <w:tabs>
          <w:tab w:val="left" w:pos="-1440"/>
        </w:tabs>
        <w:ind w:left="4320" w:hanging="4320"/>
        <w:contextualSpacing/>
      </w:pPr>
      <w:r w:rsidRPr="001471F6">
        <w:rPr>
          <w:b/>
          <w:u w:val="single"/>
        </w:rPr>
        <w:t>EDUCATION</w:t>
      </w:r>
      <w:r w:rsidR="007829D9" w:rsidRPr="001471F6">
        <w:t xml:space="preserve">           </w:t>
      </w:r>
      <w:r w:rsidR="00C64BDA">
        <w:t xml:space="preserve">     </w:t>
      </w:r>
      <w:r w:rsidR="007829D9" w:rsidRPr="001471F6">
        <w:t xml:space="preserve"> </w:t>
      </w:r>
      <w:r w:rsidR="004564FA" w:rsidRPr="001471F6">
        <w:t>Premedical:</w:t>
      </w:r>
      <w:r w:rsidR="004564FA" w:rsidRPr="001471F6">
        <w:tab/>
      </w:r>
      <w:r w:rsidRPr="001471F6">
        <w:t xml:space="preserve">Allegheny </w:t>
      </w:r>
      <w:r w:rsidR="00B92B6C" w:rsidRPr="001471F6">
        <w:t>College, Meadville, PA</w:t>
      </w:r>
    </w:p>
    <w:p w14:paraId="76E3CFEA" w14:textId="77777777" w:rsidR="00562149" w:rsidRPr="001471F6" w:rsidRDefault="00562149" w:rsidP="005213DE">
      <w:pPr>
        <w:widowControl w:val="0"/>
        <w:tabs>
          <w:tab w:val="left" w:pos="-1440"/>
        </w:tabs>
        <w:contextualSpacing/>
      </w:pPr>
      <w:r w:rsidRPr="001471F6">
        <w:tab/>
      </w:r>
      <w:r w:rsidRPr="001471F6">
        <w:tab/>
      </w:r>
      <w:r w:rsidRPr="001471F6">
        <w:tab/>
      </w:r>
      <w:r w:rsidRPr="001471F6">
        <w:tab/>
      </w:r>
      <w:r w:rsidRPr="001471F6">
        <w:tab/>
      </w:r>
      <w:r w:rsidRPr="001471F6">
        <w:tab/>
      </w:r>
      <w:r w:rsidR="00C779FB" w:rsidRPr="001471F6">
        <w:t xml:space="preserve">    </w:t>
      </w:r>
      <w:r w:rsidRPr="001471F6">
        <w:t xml:space="preserve"> </w:t>
      </w:r>
      <w:r w:rsidR="007829D9" w:rsidRPr="001471F6">
        <w:tab/>
      </w:r>
      <w:r w:rsidR="00233F33" w:rsidRPr="001471F6">
        <w:t xml:space="preserve">1964 – 1968 </w:t>
      </w:r>
      <w:r w:rsidRPr="001471F6">
        <w:t>(B.S. Chemistry)</w:t>
      </w:r>
    </w:p>
    <w:p w14:paraId="1CAC4616" w14:textId="61FDFE5B" w:rsidR="00562149" w:rsidRPr="001471F6" w:rsidRDefault="007829D9" w:rsidP="007829D9">
      <w:pPr>
        <w:widowControl w:val="0"/>
        <w:tabs>
          <w:tab w:val="left" w:pos="-1440"/>
        </w:tabs>
        <w:contextualSpacing/>
      </w:pPr>
      <w:r w:rsidRPr="001471F6">
        <w:tab/>
      </w:r>
      <w:r w:rsidRPr="001471F6">
        <w:tab/>
        <w:t xml:space="preserve">         </w:t>
      </w:r>
      <w:r w:rsidR="004564FA" w:rsidRPr="001471F6">
        <w:t>Medical:</w:t>
      </w:r>
      <w:r w:rsidR="004564FA" w:rsidRPr="001471F6">
        <w:tab/>
      </w:r>
      <w:r w:rsidRPr="001471F6">
        <w:tab/>
      </w:r>
      <w:r w:rsidRPr="001471F6">
        <w:tab/>
      </w:r>
      <w:r w:rsidR="00562149" w:rsidRPr="001471F6">
        <w:t>University of Pittsburgh School of Medicine</w:t>
      </w:r>
    </w:p>
    <w:p w14:paraId="18097A0F" w14:textId="77777777" w:rsidR="00562149" w:rsidRPr="001471F6" w:rsidRDefault="00C779FB" w:rsidP="005213DE">
      <w:pPr>
        <w:widowControl w:val="0"/>
        <w:ind w:left="3600" w:firstLine="720"/>
        <w:contextualSpacing/>
      </w:pPr>
      <w:r w:rsidRPr="001471F6">
        <w:t xml:space="preserve">    </w:t>
      </w:r>
      <w:r w:rsidR="00562149" w:rsidRPr="001471F6">
        <w:t xml:space="preserve"> </w:t>
      </w:r>
      <w:r w:rsidR="007829D9" w:rsidRPr="001471F6">
        <w:tab/>
      </w:r>
      <w:r w:rsidR="00562149" w:rsidRPr="001471F6">
        <w:t>1968 - 1972</w:t>
      </w:r>
    </w:p>
    <w:p w14:paraId="3E9C508A" w14:textId="77777777" w:rsidR="00562149" w:rsidRPr="001471F6" w:rsidRDefault="007829D9" w:rsidP="007829D9">
      <w:pPr>
        <w:widowControl w:val="0"/>
        <w:tabs>
          <w:tab w:val="left" w:pos="-1440"/>
        </w:tabs>
        <w:contextualSpacing/>
      </w:pPr>
      <w:r w:rsidRPr="001471F6">
        <w:tab/>
      </w:r>
      <w:r w:rsidRPr="001471F6">
        <w:tab/>
        <w:t xml:space="preserve">         </w:t>
      </w:r>
      <w:r w:rsidR="004564FA" w:rsidRPr="001471F6">
        <w:t>Surgical</w:t>
      </w:r>
      <w:r w:rsidRPr="001471F6">
        <w:t xml:space="preserve"> Residency:</w:t>
      </w:r>
      <w:r w:rsidRPr="001471F6">
        <w:tab/>
      </w:r>
      <w:r w:rsidR="004564FA" w:rsidRPr="001471F6">
        <w:tab/>
      </w:r>
      <w:r w:rsidR="00562149" w:rsidRPr="001471F6">
        <w:t>University of Vermont College of Medicine</w:t>
      </w:r>
    </w:p>
    <w:p w14:paraId="0DCA95BA" w14:textId="77777777" w:rsidR="00562149" w:rsidRPr="001471F6" w:rsidRDefault="007829D9" w:rsidP="007829D9">
      <w:pPr>
        <w:widowControl w:val="0"/>
        <w:tabs>
          <w:tab w:val="left" w:pos="-1440"/>
        </w:tabs>
        <w:contextualSpacing/>
      </w:pPr>
      <w:r w:rsidRPr="001471F6">
        <w:tab/>
      </w:r>
      <w:r w:rsidRPr="001471F6">
        <w:tab/>
      </w:r>
      <w:r w:rsidRPr="001471F6">
        <w:tab/>
      </w:r>
      <w:r w:rsidRPr="001471F6">
        <w:tab/>
      </w:r>
      <w:r w:rsidRPr="001471F6">
        <w:tab/>
      </w:r>
      <w:r w:rsidRPr="001471F6">
        <w:tab/>
      </w:r>
      <w:r w:rsidRPr="001471F6">
        <w:tab/>
      </w:r>
      <w:r w:rsidR="00562149" w:rsidRPr="001471F6">
        <w:t xml:space="preserve">1972 </w:t>
      </w:r>
      <w:r w:rsidR="00611F5C" w:rsidRPr="001471F6">
        <w:t>–</w:t>
      </w:r>
      <w:r w:rsidR="00562149" w:rsidRPr="001471F6">
        <w:t xml:space="preserve"> 1976</w:t>
      </w:r>
      <w:r w:rsidR="00611F5C" w:rsidRPr="001471F6">
        <w:t xml:space="preserve"> (Chair, John H. Davis, M.D.)</w:t>
      </w:r>
    </w:p>
    <w:p w14:paraId="2FDEC103" w14:textId="77777777" w:rsidR="00562149" w:rsidRPr="001471F6" w:rsidRDefault="00562149" w:rsidP="005213DE">
      <w:pPr>
        <w:widowControl w:val="0"/>
        <w:contextualSpacing/>
      </w:pPr>
    </w:p>
    <w:p w14:paraId="0F9F4BA9" w14:textId="3AE77E65" w:rsidR="00562149" w:rsidRPr="001471F6" w:rsidRDefault="00562149" w:rsidP="005213DE">
      <w:pPr>
        <w:widowControl w:val="0"/>
        <w:contextualSpacing/>
      </w:pPr>
      <w:r w:rsidRPr="001471F6">
        <w:rPr>
          <w:b/>
          <w:u w:val="single"/>
        </w:rPr>
        <w:t>BOARD CERTIFICATION</w:t>
      </w:r>
      <w:r w:rsidRPr="001471F6">
        <w:rPr>
          <w:b/>
        </w:rPr>
        <w:tab/>
      </w:r>
      <w:r w:rsidRPr="001471F6">
        <w:rPr>
          <w:b/>
        </w:rPr>
        <w:tab/>
      </w:r>
      <w:r w:rsidR="00F9546B" w:rsidRPr="001471F6">
        <w:rPr>
          <w:b/>
        </w:rPr>
        <w:tab/>
      </w:r>
      <w:r w:rsidRPr="001471F6">
        <w:t>American Board of Surgery #</w:t>
      </w:r>
      <w:r w:rsidR="002D0D2B">
        <w:t xml:space="preserve"> 031361</w:t>
      </w:r>
      <w:r w:rsidRPr="001471F6">
        <w:t>, Part I - 12/76</w:t>
      </w:r>
      <w:r w:rsidRPr="001471F6">
        <w:tab/>
      </w:r>
      <w:r w:rsidRPr="001471F6">
        <w:tab/>
      </w:r>
      <w:r w:rsidRPr="001471F6">
        <w:tab/>
      </w:r>
      <w:r w:rsidRPr="001471F6">
        <w:tab/>
      </w:r>
      <w:r w:rsidRPr="001471F6">
        <w:tab/>
      </w:r>
      <w:r w:rsidRPr="001471F6">
        <w:tab/>
      </w:r>
      <w:r w:rsidRPr="001471F6">
        <w:tab/>
      </w:r>
      <w:r w:rsidRPr="001471F6">
        <w:tab/>
      </w:r>
      <w:r w:rsidR="008B387F" w:rsidRPr="001471F6">
        <w:tab/>
      </w:r>
      <w:r w:rsidR="003604CB" w:rsidRPr="001471F6">
        <w:tab/>
      </w:r>
      <w:r w:rsidRPr="001471F6">
        <w:t>Part II - 5/78 Recertified-1/88, 1/97</w:t>
      </w:r>
      <w:r w:rsidR="00555FE7" w:rsidRPr="001471F6">
        <w:t>, 12/06</w:t>
      </w:r>
      <w:r w:rsidR="00366E1F" w:rsidRPr="001471F6">
        <w:t>, 12/16</w:t>
      </w:r>
      <w:r w:rsidRPr="001471F6">
        <w:tab/>
      </w:r>
      <w:r w:rsidRPr="001471F6">
        <w:tab/>
      </w:r>
      <w:r w:rsidRPr="001471F6">
        <w:tab/>
      </w:r>
      <w:r w:rsidRPr="001471F6">
        <w:tab/>
      </w:r>
      <w:r w:rsidRPr="001471F6">
        <w:tab/>
      </w:r>
      <w:r w:rsidRPr="001471F6">
        <w:tab/>
      </w:r>
      <w:r w:rsidRPr="001471F6">
        <w:tab/>
      </w:r>
      <w:r w:rsidRPr="001471F6">
        <w:tab/>
      </w:r>
      <w:r w:rsidR="008B387F" w:rsidRPr="001471F6">
        <w:tab/>
      </w:r>
      <w:r w:rsidR="00B50128" w:rsidRPr="001471F6">
        <w:tab/>
      </w:r>
      <w:r w:rsidR="00CF161C" w:rsidRPr="001471F6">
        <w:t>S</w:t>
      </w:r>
      <w:r w:rsidRPr="001471F6">
        <w:t>urgical Critical Care #128, 6/87 Recertified-1/97</w:t>
      </w:r>
      <w:r w:rsidR="00555FE7" w:rsidRPr="001471F6">
        <w:t>, 10/06</w:t>
      </w:r>
      <w:r w:rsidR="00177BC1" w:rsidRPr="001471F6">
        <w:t>, 10/16</w:t>
      </w:r>
    </w:p>
    <w:p w14:paraId="6D265561" w14:textId="77777777" w:rsidR="00562149" w:rsidRPr="001471F6" w:rsidRDefault="00562149" w:rsidP="005213DE">
      <w:pPr>
        <w:widowControl w:val="0"/>
        <w:contextualSpacing/>
      </w:pPr>
    </w:p>
    <w:p w14:paraId="0BCF432B" w14:textId="77777777" w:rsidR="00CC4106" w:rsidRDefault="00562149" w:rsidP="005213DE">
      <w:pPr>
        <w:widowControl w:val="0"/>
        <w:contextualSpacing/>
      </w:pPr>
      <w:r w:rsidRPr="001471F6">
        <w:rPr>
          <w:b/>
          <w:u w:val="single"/>
        </w:rPr>
        <w:t>MEDICAL LICENSURE</w:t>
      </w:r>
      <w:r w:rsidRPr="001471F6">
        <w:rPr>
          <w:b/>
        </w:rPr>
        <w:tab/>
      </w:r>
      <w:r w:rsidR="0019406C" w:rsidRPr="001471F6">
        <w:t xml:space="preserve"> </w:t>
      </w:r>
      <w:r w:rsidR="0019406C" w:rsidRPr="001471F6">
        <w:tab/>
      </w:r>
      <w:r w:rsidR="00F9546B" w:rsidRPr="001471F6">
        <w:tab/>
      </w:r>
      <w:r w:rsidR="0075774C" w:rsidRPr="001471F6">
        <w:t>Colorado #</w:t>
      </w:r>
      <w:r w:rsidRPr="001471F6">
        <w:t>20242</w:t>
      </w:r>
    </w:p>
    <w:p w14:paraId="72A652E9" w14:textId="13CD5F6C" w:rsidR="00562149" w:rsidRDefault="00CC4106" w:rsidP="005213DE">
      <w:pPr>
        <w:widowControl w:val="0"/>
        <w:contextualSpacing/>
      </w:pPr>
      <w:r>
        <w:t xml:space="preserve">                                                                                           ATLS</w:t>
      </w:r>
      <w:r w:rsidR="008231DD">
        <w:t># 2980859</w:t>
      </w:r>
      <w:r w:rsidR="009303A7">
        <w:t xml:space="preserve">   </w:t>
      </w:r>
    </w:p>
    <w:p w14:paraId="607136B2" w14:textId="7155C7ED" w:rsidR="009303A7" w:rsidRPr="001471F6" w:rsidRDefault="009303A7" w:rsidP="005213DE">
      <w:pPr>
        <w:widowControl w:val="0"/>
        <w:contextualSpacing/>
      </w:pPr>
      <w:r>
        <w:t xml:space="preserve">                                                                                           DEA# AM2593716</w:t>
      </w:r>
    </w:p>
    <w:p w14:paraId="71C7AB67" w14:textId="02E3C44A" w:rsidR="00554B36" w:rsidRPr="001471F6" w:rsidRDefault="00562149" w:rsidP="005213DE">
      <w:pPr>
        <w:widowControl w:val="0"/>
        <w:ind w:left="2160" w:firstLine="720"/>
        <w:contextualSpacing/>
      </w:pPr>
      <w:r w:rsidRPr="001471F6">
        <w:t xml:space="preserve"> </w:t>
      </w:r>
      <w:r w:rsidR="00DA164D" w:rsidRPr="001471F6">
        <w:tab/>
      </w:r>
      <w:r w:rsidR="00F9546B" w:rsidRPr="001471F6">
        <w:tab/>
      </w:r>
      <w:r w:rsidR="00555FE7" w:rsidRPr="001471F6">
        <w:t>National Provider Identifier# 1053321893</w:t>
      </w:r>
    </w:p>
    <w:p w14:paraId="14078AE0" w14:textId="77777777" w:rsidR="005B2DF8" w:rsidRPr="001471F6" w:rsidRDefault="005B2DF8" w:rsidP="005213DE">
      <w:pPr>
        <w:widowControl w:val="0"/>
        <w:contextualSpacing/>
      </w:pPr>
      <w:r w:rsidRPr="001471F6">
        <w:rPr>
          <w:b/>
        </w:rPr>
        <w:tab/>
      </w:r>
      <w:r w:rsidRPr="001471F6">
        <w:rPr>
          <w:b/>
        </w:rPr>
        <w:tab/>
      </w:r>
      <w:r w:rsidRPr="001471F6">
        <w:rPr>
          <w:b/>
        </w:rPr>
        <w:tab/>
      </w:r>
      <w:r w:rsidRPr="001471F6">
        <w:rPr>
          <w:b/>
        </w:rPr>
        <w:tab/>
      </w:r>
      <w:r w:rsidRPr="001471F6">
        <w:rPr>
          <w:b/>
        </w:rPr>
        <w:tab/>
      </w:r>
      <w:r w:rsidRPr="001471F6">
        <w:rPr>
          <w:b/>
        </w:rPr>
        <w:tab/>
      </w:r>
      <w:r w:rsidRPr="001471F6">
        <w:t>ORCID# 0000-0002-0419-4848</w:t>
      </w:r>
    </w:p>
    <w:p w14:paraId="006781FB" w14:textId="77777777" w:rsidR="005B2DF8" w:rsidRPr="001471F6" w:rsidRDefault="00562149" w:rsidP="005213DE">
      <w:pPr>
        <w:widowControl w:val="0"/>
        <w:contextualSpacing/>
        <w:rPr>
          <w:b/>
        </w:rPr>
      </w:pPr>
      <w:r w:rsidRPr="001471F6">
        <w:rPr>
          <w:b/>
          <w:u w:val="single"/>
        </w:rPr>
        <w:t>PRESENT POSITION</w:t>
      </w:r>
      <w:r w:rsidR="00433A4F" w:rsidRPr="001471F6">
        <w:rPr>
          <w:b/>
          <w:u w:val="single"/>
        </w:rPr>
        <w:t>S</w:t>
      </w:r>
      <w:r w:rsidR="00523886" w:rsidRPr="001471F6">
        <w:rPr>
          <w:b/>
        </w:rPr>
        <w:tab/>
      </w:r>
      <w:r w:rsidR="00523886" w:rsidRPr="001471F6">
        <w:rPr>
          <w:b/>
        </w:rPr>
        <w:tab/>
      </w:r>
      <w:r w:rsidR="00523886" w:rsidRPr="001471F6">
        <w:rPr>
          <w:b/>
        </w:rPr>
        <w:tab/>
      </w:r>
    </w:p>
    <w:p w14:paraId="1DF21C0E" w14:textId="77777777" w:rsidR="00FB6D1F" w:rsidRPr="001471F6" w:rsidRDefault="00FB6D1F" w:rsidP="005213DE">
      <w:pPr>
        <w:widowControl w:val="0"/>
        <w:contextualSpacing/>
        <w:rPr>
          <w:b/>
          <w:u w:val="single"/>
        </w:rPr>
      </w:pPr>
    </w:p>
    <w:tbl>
      <w:tblPr>
        <w:tblStyle w:val="TableGrid"/>
        <w:tblW w:w="0" w:type="auto"/>
        <w:tblInd w:w="108" w:type="dxa"/>
        <w:tblLook w:val="04A0" w:firstRow="1" w:lastRow="0" w:firstColumn="1" w:lastColumn="0" w:noHBand="0" w:noVBand="1"/>
      </w:tblPr>
      <w:tblGrid>
        <w:gridCol w:w="9354"/>
        <w:gridCol w:w="1554"/>
      </w:tblGrid>
      <w:tr w:rsidR="00FB6D1F" w:rsidRPr="001471F6" w14:paraId="458D90B4" w14:textId="77777777" w:rsidTr="004C2BE9">
        <w:trPr>
          <w:trHeight w:val="266"/>
        </w:trPr>
        <w:tc>
          <w:tcPr>
            <w:tcW w:w="9354" w:type="dxa"/>
          </w:tcPr>
          <w:p w14:paraId="043A0BB6" w14:textId="5A79FA2B" w:rsidR="00FB6D1F" w:rsidRPr="001471F6" w:rsidRDefault="00FB6D1F" w:rsidP="005213DE">
            <w:pPr>
              <w:widowControl w:val="0"/>
              <w:contextualSpacing/>
            </w:pPr>
            <w:r w:rsidRPr="001471F6">
              <w:t xml:space="preserve">Director of Surgical Research, </w:t>
            </w:r>
            <w:r w:rsidR="004354CA" w:rsidRPr="001471F6">
              <w:t xml:space="preserve">Ernest E Moore Shock Trauma Center at </w:t>
            </w:r>
            <w:r w:rsidRPr="001471F6">
              <w:t>Denver Health</w:t>
            </w:r>
          </w:p>
        </w:tc>
        <w:tc>
          <w:tcPr>
            <w:tcW w:w="1554" w:type="dxa"/>
          </w:tcPr>
          <w:p w14:paraId="41DFE629" w14:textId="77777777" w:rsidR="00FB6D1F" w:rsidRPr="001471F6" w:rsidRDefault="001E3242" w:rsidP="005213DE">
            <w:pPr>
              <w:widowControl w:val="0"/>
              <w:contextualSpacing/>
            </w:pPr>
            <w:r w:rsidRPr="001471F6">
              <w:t>1976</w:t>
            </w:r>
            <w:r w:rsidR="00FB6D1F" w:rsidRPr="001471F6">
              <w:t>-Present</w:t>
            </w:r>
          </w:p>
        </w:tc>
      </w:tr>
      <w:tr w:rsidR="00FB6D1F" w:rsidRPr="001471F6" w14:paraId="45A47605" w14:textId="77777777" w:rsidTr="004C2BE9">
        <w:trPr>
          <w:trHeight w:val="287"/>
        </w:trPr>
        <w:tc>
          <w:tcPr>
            <w:tcW w:w="9354" w:type="dxa"/>
          </w:tcPr>
          <w:p w14:paraId="62F5331D" w14:textId="77777777" w:rsidR="00FB6D1F" w:rsidRPr="001471F6" w:rsidRDefault="00F20098" w:rsidP="005213DE">
            <w:pPr>
              <w:widowControl w:val="0"/>
              <w:contextualSpacing/>
            </w:pPr>
            <w:r w:rsidRPr="001471F6">
              <w:t xml:space="preserve">Distinguished </w:t>
            </w:r>
            <w:r w:rsidR="00FB6D1F" w:rsidRPr="001471F6">
              <w:t>Professor of Surgery, University of Colorado Denver</w:t>
            </w:r>
          </w:p>
        </w:tc>
        <w:tc>
          <w:tcPr>
            <w:tcW w:w="1554" w:type="dxa"/>
          </w:tcPr>
          <w:p w14:paraId="73B6C4AF" w14:textId="77777777" w:rsidR="00FB6D1F" w:rsidRPr="001471F6" w:rsidRDefault="00D4549A" w:rsidP="005213DE">
            <w:pPr>
              <w:widowControl w:val="0"/>
              <w:contextualSpacing/>
            </w:pPr>
            <w:r w:rsidRPr="001471F6">
              <w:t>201</w:t>
            </w:r>
            <w:r w:rsidR="00FB6D1F" w:rsidRPr="001471F6">
              <w:t>6-Present</w:t>
            </w:r>
          </w:p>
        </w:tc>
      </w:tr>
    </w:tbl>
    <w:p w14:paraId="4485D9F4" w14:textId="77777777" w:rsidR="00562149" w:rsidRPr="001471F6" w:rsidRDefault="00562149" w:rsidP="005213DE">
      <w:pPr>
        <w:widowControl w:val="0"/>
        <w:contextualSpacing/>
        <w:rPr>
          <w:b/>
          <w:u w:val="single"/>
        </w:rPr>
      </w:pPr>
    </w:p>
    <w:p w14:paraId="5E075150" w14:textId="77777777" w:rsidR="00562149" w:rsidRPr="001471F6" w:rsidRDefault="00562149" w:rsidP="005213DE">
      <w:pPr>
        <w:widowControl w:val="0"/>
        <w:tabs>
          <w:tab w:val="left" w:pos="-1440"/>
        </w:tabs>
        <w:ind w:left="2880" w:hanging="2880"/>
        <w:contextualSpacing/>
      </w:pPr>
      <w:r w:rsidRPr="001471F6">
        <w:rPr>
          <w:b/>
          <w:u w:val="single"/>
        </w:rPr>
        <w:t>PREVIOUS POSITION</w:t>
      </w:r>
      <w:r w:rsidR="00F4465B" w:rsidRPr="001471F6">
        <w:rPr>
          <w:b/>
          <w:u w:val="single"/>
        </w:rPr>
        <w:t>S</w:t>
      </w:r>
      <w:r w:rsidRPr="001471F6">
        <w:tab/>
      </w:r>
    </w:p>
    <w:p w14:paraId="59C74493" w14:textId="77777777" w:rsidR="00562149" w:rsidRPr="001471F6" w:rsidRDefault="00562149" w:rsidP="005213DE">
      <w:pPr>
        <w:widowControl w:val="0"/>
        <w:contextualSpacing/>
      </w:pP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gridCol w:w="1620"/>
      </w:tblGrid>
      <w:tr w:rsidR="00B2338A" w:rsidRPr="001471F6" w14:paraId="2D31D8F0" w14:textId="77777777" w:rsidTr="00B2338A">
        <w:trPr>
          <w:trHeight w:val="304"/>
        </w:trPr>
        <w:tc>
          <w:tcPr>
            <w:tcW w:w="9360" w:type="dxa"/>
          </w:tcPr>
          <w:p w14:paraId="4C9EA56D" w14:textId="77777777" w:rsidR="00B2338A" w:rsidRPr="001471F6" w:rsidRDefault="00B2338A" w:rsidP="00ED54EC">
            <w:pPr>
              <w:widowControl w:val="0"/>
              <w:contextualSpacing/>
            </w:pPr>
            <w:r w:rsidRPr="001471F6">
              <w:t>Chief, Trauma Services, Rocky Mountain Regional Trauma Center at Denver Health Medical Center</w:t>
            </w:r>
          </w:p>
        </w:tc>
        <w:tc>
          <w:tcPr>
            <w:tcW w:w="1620" w:type="dxa"/>
            <w:vAlign w:val="center"/>
          </w:tcPr>
          <w:p w14:paraId="7D3D2142" w14:textId="77777777" w:rsidR="00B2338A" w:rsidRPr="001471F6" w:rsidRDefault="00B2338A" w:rsidP="005213DE">
            <w:pPr>
              <w:widowControl w:val="0"/>
              <w:tabs>
                <w:tab w:val="left" w:pos="1332"/>
              </w:tabs>
              <w:contextualSpacing/>
            </w:pPr>
            <w:r w:rsidRPr="001471F6">
              <w:t>1976-2012</w:t>
            </w:r>
          </w:p>
        </w:tc>
      </w:tr>
      <w:tr w:rsidR="00B2338A" w:rsidRPr="001471F6" w14:paraId="74788515" w14:textId="77777777" w:rsidTr="005B706D">
        <w:trPr>
          <w:trHeight w:val="304"/>
        </w:trPr>
        <w:tc>
          <w:tcPr>
            <w:tcW w:w="9360" w:type="dxa"/>
          </w:tcPr>
          <w:p w14:paraId="6C5C41AE" w14:textId="77777777" w:rsidR="00B2338A" w:rsidRPr="001471F6" w:rsidRDefault="00B2338A" w:rsidP="005213DE">
            <w:pPr>
              <w:widowControl w:val="0"/>
              <w:ind w:right="-1728"/>
              <w:contextualSpacing/>
            </w:pPr>
            <w:r w:rsidRPr="001471F6">
              <w:t>Chief, Department of Surgery, Denver Health Medical Center</w:t>
            </w:r>
          </w:p>
        </w:tc>
        <w:tc>
          <w:tcPr>
            <w:tcW w:w="1620" w:type="dxa"/>
          </w:tcPr>
          <w:p w14:paraId="2A50AFE4" w14:textId="77777777" w:rsidR="00B2338A" w:rsidRPr="001471F6" w:rsidRDefault="00B2338A" w:rsidP="005213DE">
            <w:pPr>
              <w:widowControl w:val="0"/>
              <w:tabs>
                <w:tab w:val="left" w:pos="1332"/>
              </w:tabs>
              <w:contextualSpacing/>
            </w:pPr>
            <w:r w:rsidRPr="001471F6">
              <w:t>1984-2012</w:t>
            </w:r>
          </w:p>
        </w:tc>
      </w:tr>
      <w:tr w:rsidR="00B2338A" w:rsidRPr="001471F6" w14:paraId="270ED766" w14:textId="77777777" w:rsidTr="005B706D">
        <w:trPr>
          <w:trHeight w:val="304"/>
        </w:trPr>
        <w:tc>
          <w:tcPr>
            <w:tcW w:w="9360" w:type="dxa"/>
          </w:tcPr>
          <w:p w14:paraId="4E966CDD" w14:textId="77777777" w:rsidR="00B2338A" w:rsidRPr="001471F6" w:rsidRDefault="00B2338A" w:rsidP="005213DE">
            <w:pPr>
              <w:widowControl w:val="0"/>
              <w:ind w:right="-1728"/>
              <w:contextualSpacing/>
            </w:pPr>
            <w:r w:rsidRPr="001471F6">
              <w:t>Vice Chairman, Department of Surgery, University of Colorado Denver</w:t>
            </w:r>
          </w:p>
        </w:tc>
        <w:tc>
          <w:tcPr>
            <w:tcW w:w="1620" w:type="dxa"/>
          </w:tcPr>
          <w:p w14:paraId="7BDB4C66" w14:textId="36087C42" w:rsidR="00B2338A" w:rsidRPr="001471F6" w:rsidRDefault="00AE6B58" w:rsidP="005213DE">
            <w:pPr>
              <w:widowControl w:val="0"/>
              <w:tabs>
                <w:tab w:val="left" w:pos="1332"/>
              </w:tabs>
              <w:contextualSpacing/>
            </w:pPr>
            <w:r w:rsidRPr="001471F6">
              <w:t>1984</w:t>
            </w:r>
            <w:r w:rsidR="00B2338A" w:rsidRPr="001471F6">
              <w:t>-2012</w:t>
            </w:r>
          </w:p>
        </w:tc>
      </w:tr>
      <w:tr w:rsidR="00B2338A" w:rsidRPr="001471F6" w14:paraId="4460244F" w14:textId="77777777" w:rsidTr="005B706D">
        <w:trPr>
          <w:trHeight w:val="304"/>
        </w:trPr>
        <w:tc>
          <w:tcPr>
            <w:tcW w:w="9360" w:type="dxa"/>
          </w:tcPr>
          <w:p w14:paraId="7F6A1EB8" w14:textId="77777777" w:rsidR="00B2338A" w:rsidRPr="001471F6" w:rsidRDefault="00B2338A" w:rsidP="005213DE">
            <w:pPr>
              <w:widowControl w:val="0"/>
              <w:ind w:right="-1728"/>
              <w:contextualSpacing/>
            </w:pPr>
            <w:r w:rsidRPr="001471F6">
              <w:t>Bruce M. Rockwell Distinguished Chair of Trauma Surgery</w:t>
            </w:r>
          </w:p>
        </w:tc>
        <w:tc>
          <w:tcPr>
            <w:tcW w:w="1620" w:type="dxa"/>
          </w:tcPr>
          <w:p w14:paraId="252981AA" w14:textId="77777777" w:rsidR="00B2338A" w:rsidRPr="001471F6" w:rsidRDefault="00B2338A" w:rsidP="005213DE">
            <w:pPr>
              <w:widowControl w:val="0"/>
              <w:tabs>
                <w:tab w:val="left" w:pos="1332"/>
              </w:tabs>
              <w:contextualSpacing/>
            </w:pPr>
            <w:r w:rsidRPr="001471F6">
              <w:t>2006-2012</w:t>
            </w:r>
          </w:p>
        </w:tc>
      </w:tr>
      <w:tr w:rsidR="00526354" w:rsidRPr="001471F6" w14:paraId="6F3D5555" w14:textId="77777777" w:rsidTr="005B706D">
        <w:trPr>
          <w:trHeight w:val="304"/>
        </w:trPr>
        <w:tc>
          <w:tcPr>
            <w:tcW w:w="9360" w:type="dxa"/>
          </w:tcPr>
          <w:p w14:paraId="375DC477" w14:textId="77777777" w:rsidR="00526354" w:rsidRPr="001471F6" w:rsidRDefault="00526354" w:rsidP="005213DE">
            <w:pPr>
              <w:widowControl w:val="0"/>
              <w:ind w:right="-1728"/>
              <w:contextualSpacing/>
            </w:pPr>
            <w:r w:rsidRPr="001471F6">
              <w:lastRenderedPageBreak/>
              <w:t>Assistant Professor of Surgery, University of Colorado Health Sciences Center</w:t>
            </w:r>
          </w:p>
        </w:tc>
        <w:tc>
          <w:tcPr>
            <w:tcW w:w="1620" w:type="dxa"/>
          </w:tcPr>
          <w:p w14:paraId="2346D3F0" w14:textId="77777777" w:rsidR="00526354" w:rsidRPr="001471F6" w:rsidRDefault="00526354" w:rsidP="005213DE">
            <w:pPr>
              <w:widowControl w:val="0"/>
              <w:tabs>
                <w:tab w:val="left" w:pos="1332"/>
              </w:tabs>
              <w:contextualSpacing/>
            </w:pPr>
            <w:r w:rsidRPr="001471F6">
              <w:t>1976-1980</w:t>
            </w:r>
          </w:p>
        </w:tc>
      </w:tr>
      <w:tr w:rsidR="00526354" w:rsidRPr="001471F6" w14:paraId="52E8DDBA" w14:textId="77777777" w:rsidTr="005B706D">
        <w:trPr>
          <w:trHeight w:val="304"/>
        </w:trPr>
        <w:tc>
          <w:tcPr>
            <w:tcW w:w="9360" w:type="dxa"/>
          </w:tcPr>
          <w:p w14:paraId="1EFF9218" w14:textId="77777777" w:rsidR="00526354" w:rsidRPr="001471F6" w:rsidRDefault="00526354" w:rsidP="005213DE">
            <w:pPr>
              <w:widowControl w:val="0"/>
              <w:contextualSpacing/>
            </w:pPr>
            <w:r w:rsidRPr="001471F6">
              <w:t>Associate Professor of Surgery, University of Colorado Health Sciences Center</w:t>
            </w:r>
          </w:p>
        </w:tc>
        <w:tc>
          <w:tcPr>
            <w:tcW w:w="1620" w:type="dxa"/>
          </w:tcPr>
          <w:p w14:paraId="4D947211" w14:textId="77777777" w:rsidR="00526354" w:rsidRPr="001471F6" w:rsidRDefault="00526354" w:rsidP="005213DE">
            <w:pPr>
              <w:widowControl w:val="0"/>
              <w:contextualSpacing/>
            </w:pPr>
            <w:r w:rsidRPr="001471F6">
              <w:t>1981-1985</w:t>
            </w:r>
          </w:p>
        </w:tc>
      </w:tr>
      <w:tr w:rsidR="00526354" w:rsidRPr="001471F6" w14:paraId="5615C0C9" w14:textId="77777777" w:rsidTr="005B706D">
        <w:trPr>
          <w:trHeight w:val="282"/>
        </w:trPr>
        <w:tc>
          <w:tcPr>
            <w:tcW w:w="9360" w:type="dxa"/>
          </w:tcPr>
          <w:p w14:paraId="4A8F0375" w14:textId="77777777" w:rsidR="00526354" w:rsidRPr="001471F6" w:rsidRDefault="00526354" w:rsidP="005213DE">
            <w:pPr>
              <w:widowControl w:val="0"/>
              <w:contextualSpacing/>
            </w:pPr>
            <w:r w:rsidRPr="001471F6">
              <w:t>Chief, Division of Trauma and Emergency Medical Services, University of Colorado Health Sciences Center</w:t>
            </w:r>
          </w:p>
        </w:tc>
        <w:tc>
          <w:tcPr>
            <w:tcW w:w="1620" w:type="dxa"/>
          </w:tcPr>
          <w:p w14:paraId="6B848601" w14:textId="561B6972" w:rsidR="00526354" w:rsidRPr="001471F6" w:rsidRDefault="00526354" w:rsidP="005213DE">
            <w:pPr>
              <w:widowControl w:val="0"/>
              <w:contextualSpacing/>
            </w:pPr>
            <w:r w:rsidRPr="001471F6">
              <w:t>198</w:t>
            </w:r>
            <w:r w:rsidR="007E0246">
              <w:t>4</w:t>
            </w:r>
            <w:r w:rsidRPr="001471F6">
              <w:t>-1999</w:t>
            </w:r>
          </w:p>
        </w:tc>
      </w:tr>
      <w:tr w:rsidR="00ED54EC" w:rsidRPr="001471F6" w14:paraId="19C25ECC" w14:textId="77777777" w:rsidTr="005B706D">
        <w:trPr>
          <w:trHeight w:val="282"/>
        </w:trPr>
        <w:tc>
          <w:tcPr>
            <w:tcW w:w="9360" w:type="dxa"/>
          </w:tcPr>
          <w:p w14:paraId="1B91B291" w14:textId="77777777" w:rsidR="00ED54EC" w:rsidRPr="001471F6" w:rsidRDefault="00ED54EC" w:rsidP="005213DE">
            <w:pPr>
              <w:widowControl w:val="0"/>
              <w:contextualSpacing/>
            </w:pPr>
            <w:r w:rsidRPr="001471F6">
              <w:t>Professor of Surgery, University of Colorado Health Sciences Center</w:t>
            </w:r>
          </w:p>
        </w:tc>
        <w:tc>
          <w:tcPr>
            <w:tcW w:w="1620" w:type="dxa"/>
          </w:tcPr>
          <w:p w14:paraId="3F7C2C75" w14:textId="77777777" w:rsidR="00ED54EC" w:rsidRPr="001471F6" w:rsidRDefault="00D4549A" w:rsidP="005213DE">
            <w:pPr>
              <w:widowControl w:val="0"/>
              <w:contextualSpacing/>
            </w:pPr>
            <w:r w:rsidRPr="001471F6">
              <w:t>1986-2016</w:t>
            </w:r>
          </w:p>
        </w:tc>
      </w:tr>
      <w:tr w:rsidR="004354CA" w:rsidRPr="001471F6" w14:paraId="7469D3C2" w14:textId="77777777" w:rsidTr="005B706D">
        <w:trPr>
          <w:trHeight w:val="282"/>
        </w:trPr>
        <w:tc>
          <w:tcPr>
            <w:tcW w:w="9360" w:type="dxa"/>
          </w:tcPr>
          <w:p w14:paraId="71F7D86F" w14:textId="627FF87C" w:rsidR="004354CA" w:rsidRPr="001471F6" w:rsidRDefault="004354CA" w:rsidP="005213DE">
            <w:pPr>
              <w:widowControl w:val="0"/>
              <w:contextualSpacing/>
            </w:pPr>
            <w:r w:rsidRPr="001471F6">
              <w:t xml:space="preserve">Vice </w:t>
            </w:r>
            <w:r w:rsidR="004C2BE9" w:rsidRPr="001471F6">
              <w:t>Chairman for Research, Departmen</w:t>
            </w:r>
            <w:r w:rsidRPr="001471F6">
              <w:t>t of Surgery, University of Colorado Health Sciences Center</w:t>
            </w:r>
          </w:p>
        </w:tc>
        <w:tc>
          <w:tcPr>
            <w:tcW w:w="1620" w:type="dxa"/>
          </w:tcPr>
          <w:p w14:paraId="4C36FBE1" w14:textId="5BFD2480" w:rsidR="004354CA" w:rsidRPr="001471F6" w:rsidRDefault="004354CA" w:rsidP="005213DE">
            <w:pPr>
              <w:widowControl w:val="0"/>
              <w:contextualSpacing/>
            </w:pPr>
            <w:r w:rsidRPr="001471F6">
              <w:t>2012-201</w:t>
            </w:r>
            <w:r w:rsidR="00D16F87">
              <w:t>8</w:t>
            </w:r>
          </w:p>
        </w:tc>
      </w:tr>
      <w:tr w:rsidR="00B5628B" w:rsidRPr="001471F6" w14:paraId="31B90E4B" w14:textId="77777777" w:rsidTr="005B706D">
        <w:trPr>
          <w:trHeight w:val="282"/>
        </w:trPr>
        <w:tc>
          <w:tcPr>
            <w:tcW w:w="9360" w:type="dxa"/>
          </w:tcPr>
          <w:p w14:paraId="393B5A57" w14:textId="74E56409" w:rsidR="00B5628B" w:rsidRPr="001471F6" w:rsidRDefault="00B5628B" w:rsidP="005213DE">
            <w:pPr>
              <w:widowControl w:val="0"/>
              <w:contextualSpacing/>
            </w:pPr>
            <w:r>
              <w:t>Editor, Journal of Trauma and Acute Care Surgery</w:t>
            </w:r>
          </w:p>
        </w:tc>
        <w:tc>
          <w:tcPr>
            <w:tcW w:w="1620" w:type="dxa"/>
          </w:tcPr>
          <w:p w14:paraId="350591D9" w14:textId="1B1A5A64" w:rsidR="00B5628B" w:rsidRPr="001471F6" w:rsidRDefault="00B5628B" w:rsidP="005213DE">
            <w:pPr>
              <w:widowControl w:val="0"/>
              <w:contextualSpacing/>
            </w:pPr>
            <w:r>
              <w:t>2012-2022</w:t>
            </w:r>
          </w:p>
        </w:tc>
      </w:tr>
    </w:tbl>
    <w:p w14:paraId="40661350" w14:textId="77777777" w:rsidR="00B50128" w:rsidRPr="001471F6" w:rsidRDefault="00B50128" w:rsidP="00772D22">
      <w:pPr>
        <w:widowControl w:val="0"/>
        <w:ind w:left="720" w:right="630"/>
        <w:contextualSpacing/>
      </w:pPr>
    </w:p>
    <w:p w14:paraId="26FFB48A" w14:textId="77777777" w:rsidR="00B50128" w:rsidRPr="001471F6" w:rsidRDefault="00B50128" w:rsidP="005213DE">
      <w:pPr>
        <w:widowControl w:val="0"/>
        <w:ind w:left="720"/>
        <w:contextualSpacing/>
      </w:pPr>
    </w:p>
    <w:p w14:paraId="3ABDC8C2" w14:textId="77777777" w:rsidR="00562149" w:rsidRPr="001471F6" w:rsidRDefault="00562149" w:rsidP="005213DE">
      <w:pPr>
        <w:widowControl w:val="0"/>
        <w:contextualSpacing/>
      </w:pPr>
      <w:r w:rsidRPr="001471F6">
        <w:rPr>
          <w:b/>
          <w:u w:val="single"/>
        </w:rPr>
        <w:t>HOSPITAL AFFILIATIONS</w:t>
      </w:r>
    </w:p>
    <w:p w14:paraId="1DCB7DEA" w14:textId="77777777" w:rsidR="00562149" w:rsidRPr="001471F6" w:rsidRDefault="00562149" w:rsidP="005213DE">
      <w:pPr>
        <w:widowControl w:val="0"/>
        <w:ind w:firstLine="720"/>
        <w:contextualSpacing/>
      </w:pPr>
      <w:r w:rsidRPr="001471F6">
        <w:t>Aspen Valley Medical Center, Aspen</w:t>
      </w:r>
      <w:r w:rsidRPr="001471F6">
        <w:tab/>
      </w:r>
      <w:r w:rsidRPr="001471F6">
        <w:tab/>
      </w:r>
      <w:r w:rsidR="00C779FB" w:rsidRPr="001471F6">
        <w:t xml:space="preserve">    </w:t>
      </w:r>
      <w:r w:rsidR="00751027" w:rsidRPr="001471F6">
        <w:t xml:space="preserve">         </w:t>
      </w:r>
      <w:r w:rsidR="001E3242" w:rsidRPr="001471F6">
        <w:t>1997 - 2007</w:t>
      </w:r>
      <w:r w:rsidRPr="001471F6">
        <w:tab/>
      </w:r>
    </w:p>
    <w:p w14:paraId="22AA3FC5" w14:textId="35613135" w:rsidR="00562149" w:rsidRPr="001471F6" w:rsidRDefault="00562149" w:rsidP="005213DE">
      <w:pPr>
        <w:widowControl w:val="0"/>
        <w:tabs>
          <w:tab w:val="left" w:pos="-1440"/>
        </w:tabs>
        <w:ind w:left="7200" w:hanging="6480"/>
        <w:contextualSpacing/>
      </w:pPr>
      <w:r w:rsidRPr="001471F6">
        <w:t>Denver Health Medical Center, Denver</w:t>
      </w:r>
      <w:r w:rsidR="00C779FB" w:rsidRPr="001471F6">
        <w:t xml:space="preserve">                                   </w:t>
      </w:r>
      <w:r w:rsidRPr="001471F6">
        <w:t>1976 - Present</w:t>
      </w:r>
    </w:p>
    <w:p w14:paraId="785D2029" w14:textId="6CA99B03" w:rsidR="00562149" w:rsidRPr="001471F6" w:rsidRDefault="00562149" w:rsidP="005213DE">
      <w:pPr>
        <w:widowControl w:val="0"/>
        <w:tabs>
          <w:tab w:val="left" w:pos="-1440"/>
        </w:tabs>
        <w:ind w:left="7200" w:hanging="6480"/>
        <w:contextualSpacing/>
      </w:pPr>
      <w:r w:rsidRPr="001471F6">
        <w:t>Lutheran Medical Center, Wheat Ridge</w:t>
      </w:r>
      <w:r w:rsidR="00C779FB" w:rsidRPr="001471F6">
        <w:t xml:space="preserve">                                   </w:t>
      </w:r>
      <w:r w:rsidRPr="001471F6">
        <w:t>1980 - 1987</w:t>
      </w:r>
    </w:p>
    <w:p w14:paraId="27A7BC8F" w14:textId="4CBC0EC0" w:rsidR="00562149" w:rsidRPr="001471F6" w:rsidRDefault="00562149" w:rsidP="005213DE">
      <w:pPr>
        <w:widowControl w:val="0"/>
        <w:tabs>
          <w:tab w:val="left" w:pos="-1440"/>
        </w:tabs>
        <w:ind w:left="7200" w:hanging="6480"/>
        <w:contextualSpacing/>
      </w:pPr>
      <w:r w:rsidRPr="001471F6">
        <w:t>National Jewish Hospital, Denver</w:t>
      </w:r>
      <w:r w:rsidR="00C779FB" w:rsidRPr="001471F6">
        <w:t xml:space="preserve">                                           </w:t>
      </w:r>
      <w:r w:rsidR="00027F61">
        <w:t xml:space="preserve"> </w:t>
      </w:r>
      <w:r w:rsidR="00C779FB" w:rsidRPr="001471F6">
        <w:t xml:space="preserve"> </w:t>
      </w:r>
      <w:r w:rsidR="0081612C" w:rsidRPr="001471F6">
        <w:t xml:space="preserve"> </w:t>
      </w:r>
      <w:r w:rsidRPr="001471F6">
        <w:t>1982 - 1987</w:t>
      </w:r>
    </w:p>
    <w:p w14:paraId="68F97092" w14:textId="7B556A2E" w:rsidR="00562149" w:rsidRPr="001471F6" w:rsidRDefault="00562149" w:rsidP="005213DE">
      <w:pPr>
        <w:widowControl w:val="0"/>
        <w:tabs>
          <w:tab w:val="left" w:pos="-1440"/>
        </w:tabs>
        <w:ind w:left="7200" w:hanging="6480"/>
        <w:contextualSpacing/>
      </w:pPr>
      <w:r w:rsidRPr="001471F6">
        <w:t>Porter Memorial Hospital, Denver</w:t>
      </w:r>
      <w:r w:rsidR="00C779FB" w:rsidRPr="001471F6">
        <w:t xml:space="preserve">                                            </w:t>
      </w:r>
      <w:r w:rsidRPr="001471F6">
        <w:t xml:space="preserve">1976 </w:t>
      </w:r>
      <w:r w:rsidR="005E3BEB">
        <w:t>–</w:t>
      </w:r>
      <w:r w:rsidRPr="001471F6">
        <w:t xml:space="preserve"> 1987</w:t>
      </w:r>
      <w:r w:rsidR="005E3BEB">
        <w:t>, 2024 -</w:t>
      </w:r>
      <w:r w:rsidR="00EC368F">
        <w:t>Present</w:t>
      </w:r>
    </w:p>
    <w:p w14:paraId="44607AD6" w14:textId="41ACBD59" w:rsidR="00562149" w:rsidRPr="001471F6" w:rsidRDefault="00562149" w:rsidP="005213DE">
      <w:pPr>
        <w:widowControl w:val="0"/>
        <w:tabs>
          <w:tab w:val="left" w:pos="-1440"/>
        </w:tabs>
        <w:ind w:left="7200" w:hanging="6480"/>
        <w:contextualSpacing/>
      </w:pPr>
      <w:r w:rsidRPr="001471F6">
        <w:t>St. Anthony's Hospital, Denver</w:t>
      </w:r>
      <w:r w:rsidR="00C779FB" w:rsidRPr="001471F6">
        <w:t xml:space="preserve">                                                </w:t>
      </w:r>
      <w:r w:rsidR="00C64BDA">
        <w:t xml:space="preserve"> </w:t>
      </w:r>
      <w:r w:rsidR="0081612C" w:rsidRPr="001471F6">
        <w:t xml:space="preserve"> </w:t>
      </w:r>
      <w:r w:rsidRPr="001471F6">
        <w:t>1980 - 1987</w:t>
      </w:r>
    </w:p>
    <w:p w14:paraId="44554FDD" w14:textId="70BB0BD8" w:rsidR="00562149" w:rsidRPr="001471F6" w:rsidRDefault="00562149" w:rsidP="005213DE">
      <w:pPr>
        <w:widowControl w:val="0"/>
        <w:tabs>
          <w:tab w:val="left" w:pos="-1440"/>
        </w:tabs>
        <w:ind w:left="7200" w:hanging="6480"/>
        <w:contextualSpacing/>
      </w:pPr>
      <w:r w:rsidRPr="001471F6">
        <w:t>Swedish Medical Center, Englewood</w:t>
      </w:r>
      <w:r w:rsidR="00C779FB" w:rsidRPr="001471F6">
        <w:t xml:space="preserve">                                      </w:t>
      </w:r>
      <w:r w:rsidR="0081612C" w:rsidRPr="001471F6">
        <w:t xml:space="preserve"> </w:t>
      </w:r>
      <w:r w:rsidRPr="001471F6">
        <w:t>1976 - 1987</w:t>
      </w:r>
    </w:p>
    <w:p w14:paraId="17E5AF3F" w14:textId="1AE8D188" w:rsidR="00562149" w:rsidRPr="001471F6" w:rsidRDefault="00562149" w:rsidP="005213DE">
      <w:pPr>
        <w:widowControl w:val="0"/>
        <w:tabs>
          <w:tab w:val="left" w:pos="-1440"/>
        </w:tabs>
        <w:ind w:left="7200" w:hanging="6480"/>
        <w:contextualSpacing/>
      </w:pPr>
      <w:r w:rsidRPr="001471F6">
        <w:t>University Hospital, Denver</w:t>
      </w:r>
      <w:r w:rsidR="00C779FB" w:rsidRPr="001471F6">
        <w:t xml:space="preserve">                                                    </w:t>
      </w:r>
      <w:r w:rsidR="00C64BDA">
        <w:t xml:space="preserve"> </w:t>
      </w:r>
      <w:r w:rsidR="00C779FB" w:rsidRPr="001471F6">
        <w:t xml:space="preserve">  </w:t>
      </w:r>
      <w:r w:rsidRPr="001471F6">
        <w:t>1976 - Present</w:t>
      </w:r>
    </w:p>
    <w:p w14:paraId="6180D52F" w14:textId="77777777" w:rsidR="00562149" w:rsidRPr="001471F6" w:rsidRDefault="00562149" w:rsidP="005213DE">
      <w:pPr>
        <w:widowControl w:val="0"/>
        <w:ind w:firstLine="720"/>
        <w:contextualSpacing/>
      </w:pPr>
      <w:r w:rsidRPr="001471F6">
        <w:t>Vail Valley Medical Center, Vail</w:t>
      </w:r>
      <w:r w:rsidRPr="001471F6">
        <w:tab/>
      </w:r>
      <w:r w:rsidRPr="001471F6">
        <w:tab/>
      </w:r>
      <w:r w:rsidRPr="001471F6">
        <w:tab/>
      </w:r>
      <w:r w:rsidR="00C779FB" w:rsidRPr="001471F6">
        <w:t xml:space="preserve">        </w:t>
      </w:r>
      <w:r w:rsidR="00751027" w:rsidRPr="001471F6">
        <w:t xml:space="preserve">     </w:t>
      </w:r>
      <w:r w:rsidRPr="001471F6">
        <w:t>1997 - Present</w:t>
      </w:r>
    </w:p>
    <w:p w14:paraId="267F48FD" w14:textId="52C25B92" w:rsidR="00562149" w:rsidRPr="001471F6" w:rsidRDefault="00B74959" w:rsidP="00B74959">
      <w:pPr>
        <w:widowControl w:val="0"/>
        <w:contextualSpacing/>
      </w:pPr>
      <w:r w:rsidRPr="001471F6">
        <w:t xml:space="preserve">              </w:t>
      </w:r>
      <w:r w:rsidR="00C64BDA">
        <w:t xml:space="preserve"> </w:t>
      </w:r>
      <w:r w:rsidR="00562149" w:rsidRPr="001471F6">
        <w:t>Yampa Valley Medical Center, Steamboat Springs</w:t>
      </w:r>
      <w:r w:rsidR="00562149" w:rsidRPr="001471F6">
        <w:tab/>
      </w:r>
      <w:r w:rsidR="00C779FB" w:rsidRPr="001471F6">
        <w:t xml:space="preserve">        </w:t>
      </w:r>
      <w:r w:rsidR="00751027" w:rsidRPr="001471F6">
        <w:t xml:space="preserve">     </w:t>
      </w:r>
      <w:r w:rsidR="00562149" w:rsidRPr="001471F6">
        <w:t>1980 – Present</w:t>
      </w:r>
    </w:p>
    <w:p w14:paraId="7C1FCE60" w14:textId="77777777" w:rsidR="00562149" w:rsidRPr="001471F6" w:rsidRDefault="00562149" w:rsidP="005213DE">
      <w:pPr>
        <w:widowControl w:val="0"/>
        <w:ind w:firstLine="720"/>
        <w:contextualSpacing/>
      </w:pPr>
    </w:p>
    <w:p w14:paraId="6B3D291E" w14:textId="77777777" w:rsidR="00562149" w:rsidRPr="001471F6" w:rsidRDefault="00562149" w:rsidP="005213DE">
      <w:pPr>
        <w:widowControl w:val="0"/>
        <w:contextualSpacing/>
      </w:pPr>
      <w:r w:rsidRPr="001471F6">
        <w:rPr>
          <w:b/>
          <w:u w:val="single"/>
        </w:rPr>
        <w:t>FEDERAL RESEARCH GRANTS:</w:t>
      </w:r>
      <w:r w:rsidRPr="001471F6">
        <w:t xml:space="preserve"> </w:t>
      </w:r>
    </w:p>
    <w:p w14:paraId="245F41A3" w14:textId="77777777" w:rsidR="00562149" w:rsidRPr="001471F6" w:rsidRDefault="00C779FB" w:rsidP="005213DE">
      <w:pPr>
        <w:widowControl w:val="0"/>
        <w:contextualSpacing/>
        <w:rPr>
          <w:b/>
        </w:rPr>
      </w:pPr>
      <w:r w:rsidRPr="001471F6">
        <w:t xml:space="preserve">  </w:t>
      </w:r>
      <w:r w:rsidR="00562149" w:rsidRPr="001471F6">
        <w:t xml:space="preserve"> </w:t>
      </w:r>
    </w:p>
    <w:tbl>
      <w:tblPr>
        <w:tblW w:w="12708" w:type="dxa"/>
        <w:tblLook w:val="0000" w:firstRow="0" w:lastRow="0" w:firstColumn="0" w:lastColumn="0" w:noHBand="0" w:noVBand="0"/>
      </w:tblPr>
      <w:tblGrid>
        <w:gridCol w:w="10188"/>
        <w:gridCol w:w="2520"/>
      </w:tblGrid>
      <w:tr w:rsidR="00562149" w:rsidRPr="001471F6" w14:paraId="4CD2CCE0" w14:textId="77777777" w:rsidTr="00145187">
        <w:trPr>
          <w:trHeight w:val="273"/>
        </w:trPr>
        <w:tc>
          <w:tcPr>
            <w:tcW w:w="10188" w:type="dxa"/>
          </w:tcPr>
          <w:p w14:paraId="7565C6AE" w14:textId="09C88FD9" w:rsidR="00562149" w:rsidRPr="001471F6" w:rsidRDefault="00562149" w:rsidP="005213DE">
            <w:pPr>
              <w:widowControl w:val="0"/>
              <w:contextualSpacing/>
            </w:pPr>
            <w:r w:rsidRPr="001471F6">
              <w:rPr>
                <w:b/>
              </w:rPr>
              <w:t>CDC: Collaborating Program</w:t>
            </w:r>
          </w:p>
        </w:tc>
        <w:tc>
          <w:tcPr>
            <w:tcW w:w="2520" w:type="dxa"/>
          </w:tcPr>
          <w:p w14:paraId="5C83F174" w14:textId="77777777" w:rsidR="00562149" w:rsidRPr="001471F6" w:rsidRDefault="00562149" w:rsidP="0023090A">
            <w:pPr>
              <w:widowControl w:val="0"/>
              <w:ind w:left="-14" w:hanging="14"/>
              <w:contextualSpacing/>
            </w:pPr>
            <w:r w:rsidRPr="001471F6">
              <w:rPr>
                <w:b/>
              </w:rPr>
              <w:t>1988 - 1991</w:t>
            </w:r>
          </w:p>
        </w:tc>
      </w:tr>
      <w:tr w:rsidR="00562149" w:rsidRPr="001471F6" w14:paraId="19B08B0D" w14:textId="77777777" w:rsidTr="00145187">
        <w:trPr>
          <w:trHeight w:val="273"/>
        </w:trPr>
        <w:tc>
          <w:tcPr>
            <w:tcW w:w="10188" w:type="dxa"/>
          </w:tcPr>
          <w:p w14:paraId="4E0A9021" w14:textId="77777777" w:rsidR="00562149" w:rsidRPr="001471F6" w:rsidRDefault="00C779FB" w:rsidP="005213DE">
            <w:pPr>
              <w:widowControl w:val="0"/>
              <w:contextualSpacing/>
            </w:pPr>
            <w:r w:rsidRPr="001471F6">
              <w:rPr>
                <w:b/>
              </w:rPr>
              <w:t xml:space="preserve">    </w:t>
            </w:r>
            <w:r w:rsidR="00562149" w:rsidRPr="001471F6">
              <w:rPr>
                <w:b/>
              </w:rPr>
              <w:t>Injury Prevention Research Center</w:t>
            </w:r>
            <w:r w:rsidR="00562149" w:rsidRPr="001471F6">
              <w:tab/>
            </w:r>
          </w:p>
        </w:tc>
        <w:tc>
          <w:tcPr>
            <w:tcW w:w="2520" w:type="dxa"/>
          </w:tcPr>
          <w:p w14:paraId="06482B44" w14:textId="77777777" w:rsidR="00562149" w:rsidRPr="001471F6" w:rsidRDefault="00562149" w:rsidP="007E463D">
            <w:pPr>
              <w:widowControl w:val="0"/>
              <w:ind w:hanging="1278"/>
              <w:contextualSpacing/>
            </w:pPr>
          </w:p>
        </w:tc>
      </w:tr>
      <w:tr w:rsidR="00562149" w:rsidRPr="001471F6" w14:paraId="5E52A0CA" w14:textId="77777777" w:rsidTr="00145187">
        <w:trPr>
          <w:trHeight w:val="273"/>
        </w:trPr>
        <w:tc>
          <w:tcPr>
            <w:tcW w:w="10188" w:type="dxa"/>
          </w:tcPr>
          <w:p w14:paraId="24D31FCE" w14:textId="77777777" w:rsidR="00562149" w:rsidRPr="001471F6" w:rsidRDefault="00C779FB" w:rsidP="005213DE">
            <w:pPr>
              <w:widowControl w:val="0"/>
              <w:contextualSpacing/>
            </w:pPr>
            <w:r w:rsidRPr="001471F6">
              <w:rPr>
                <w:b/>
              </w:rPr>
              <w:t xml:space="preserve">      </w:t>
            </w:r>
            <w:r w:rsidR="00562149" w:rsidRPr="001471F6">
              <w:rPr>
                <w:b/>
              </w:rPr>
              <w:t xml:space="preserve"> (PI Program IV "Treatment and Acute Care") </w:t>
            </w:r>
          </w:p>
        </w:tc>
        <w:tc>
          <w:tcPr>
            <w:tcW w:w="2520" w:type="dxa"/>
          </w:tcPr>
          <w:p w14:paraId="5277F083" w14:textId="77777777" w:rsidR="00562149" w:rsidRPr="001471F6" w:rsidRDefault="00562149" w:rsidP="005213DE">
            <w:pPr>
              <w:widowControl w:val="0"/>
              <w:contextualSpacing/>
            </w:pPr>
          </w:p>
        </w:tc>
      </w:tr>
      <w:tr w:rsidR="00562149" w:rsidRPr="001471F6" w14:paraId="630E07F4" w14:textId="77777777" w:rsidTr="00145187">
        <w:trPr>
          <w:trHeight w:val="273"/>
        </w:trPr>
        <w:tc>
          <w:tcPr>
            <w:tcW w:w="10188" w:type="dxa"/>
          </w:tcPr>
          <w:p w14:paraId="22EF3F00" w14:textId="208E16A2" w:rsidR="00562149" w:rsidRPr="001471F6" w:rsidRDefault="00562149" w:rsidP="005213DE">
            <w:pPr>
              <w:widowControl w:val="0"/>
              <w:contextualSpacing/>
            </w:pPr>
            <w:r w:rsidRPr="001471F6">
              <w:rPr>
                <w:b/>
              </w:rPr>
              <w:t>CDC.:</w:t>
            </w:r>
            <w:r w:rsidR="00C779FB" w:rsidRPr="001471F6">
              <w:rPr>
                <w:b/>
              </w:rPr>
              <w:t xml:space="preserve">  </w:t>
            </w:r>
            <w:r w:rsidRPr="001471F6">
              <w:rPr>
                <w:b/>
              </w:rPr>
              <w:t>R49 CC 811509</w:t>
            </w:r>
          </w:p>
        </w:tc>
        <w:tc>
          <w:tcPr>
            <w:tcW w:w="2520" w:type="dxa"/>
          </w:tcPr>
          <w:p w14:paraId="4F509FC4" w14:textId="77777777" w:rsidR="00562149" w:rsidRPr="001471F6" w:rsidRDefault="00562149" w:rsidP="005213DE">
            <w:pPr>
              <w:widowControl w:val="0"/>
              <w:contextualSpacing/>
            </w:pPr>
            <w:r w:rsidRPr="001471F6">
              <w:rPr>
                <w:b/>
              </w:rPr>
              <w:t>1995 - 1998</w:t>
            </w:r>
          </w:p>
        </w:tc>
      </w:tr>
      <w:tr w:rsidR="00562149" w:rsidRPr="001471F6" w14:paraId="7FD2900D" w14:textId="77777777" w:rsidTr="00145187">
        <w:trPr>
          <w:trHeight w:val="273"/>
        </w:trPr>
        <w:tc>
          <w:tcPr>
            <w:tcW w:w="10188" w:type="dxa"/>
          </w:tcPr>
          <w:p w14:paraId="2C540F1B" w14:textId="77777777" w:rsidR="00562149" w:rsidRPr="001471F6" w:rsidRDefault="00C779FB" w:rsidP="005213DE">
            <w:pPr>
              <w:widowControl w:val="0"/>
              <w:contextualSpacing/>
              <w:rPr>
                <w:b/>
              </w:rPr>
            </w:pPr>
            <w:r w:rsidRPr="001471F6">
              <w:rPr>
                <w:b/>
              </w:rPr>
              <w:t xml:space="preserve">    </w:t>
            </w:r>
            <w:r w:rsidR="00562149" w:rsidRPr="001471F6">
              <w:rPr>
                <w:b/>
              </w:rPr>
              <w:t>Injury Control Research Center</w:t>
            </w:r>
          </w:p>
        </w:tc>
        <w:tc>
          <w:tcPr>
            <w:tcW w:w="2520" w:type="dxa"/>
          </w:tcPr>
          <w:p w14:paraId="2FD45521" w14:textId="25ACDE64" w:rsidR="00562149" w:rsidRPr="001471F6" w:rsidRDefault="0023090A" w:rsidP="005213DE">
            <w:pPr>
              <w:widowControl w:val="0"/>
              <w:contextualSpacing/>
              <w:rPr>
                <w:b/>
              </w:rPr>
            </w:pPr>
            <w:r>
              <w:rPr>
                <w:b/>
              </w:rPr>
              <w:t>1992</w:t>
            </w:r>
            <w:r w:rsidR="00154CDD">
              <w:rPr>
                <w:b/>
              </w:rPr>
              <w:t xml:space="preserve"> </w:t>
            </w:r>
            <w:r>
              <w:rPr>
                <w:b/>
              </w:rPr>
              <w:t>-1997</w:t>
            </w:r>
          </w:p>
        </w:tc>
      </w:tr>
      <w:tr w:rsidR="00562149" w:rsidRPr="001471F6" w14:paraId="0EA679DE" w14:textId="77777777" w:rsidTr="00145187">
        <w:trPr>
          <w:trHeight w:val="273"/>
        </w:trPr>
        <w:tc>
          <w:tcPr>
            <w:tcW w:w="10188" w:type="dxa"/>
          </w:tcPr>
          <w:p w14:paraId="4BED4459" w14:textId="39CA617C" w:rsidR="00562149" w:rsidRPr="001471F6" w:rsidRDefault="00C779FB" w:rsidP="00020A92">
            <w:pPr>
              <w:widowControl w:val="0"/>
              <w:contextualSpacing/>
              <w:rPr>
                <w:b/>
              </w:rPr>
            </w:pPr>
            <w:r w:rsidRPr="001471F6">
              <w:rPr>
                <w:b/>
              </w:rPr>
              <w:t xml:space="preserve">      </w:t>
            </w:r>
            <w:r w:rsidR="00562149" w:rsidRPr="001471F6">
              <w:rPr>
                <w:b/>
              </w:rPr>
              <w:t xml:space="preserve"> (PI Project</w:t>
            </w:r>
            <w:r w:rsidR="00562149" w:rsidRPr="001471F6">
              <w:t xml:space="preserve"> </w:t>
            </w:r>
            <w:r w:rsidR="00562149" w:rsidRPr="001471F6">
              <w:rPr>
                <w:b/>
              </w:rPr>
              <w:t>VI "Rural Preventable Injury Mortality")</w:t>
            </w:r>
            <w:r w:rsidR="00145187">
              <w:rPr>
                <w:b/>
              </w:rPr>
              <w:t xml:space="preserve">                                                                                                                     </w:t>
            </w:r>
          </w:p>
          <w:p w14:paraId="3DA33D15" w14:textId="77777777" w:rsidR="00A108A8" w:rsidRDefault="00A108A8" w:rsidP="00020A92">
            <w:pPr>
              <w:widowControl w:val="0"/>
              <w:contextualSpacing/>
              <w:rPr>
                <w:b/>
              </w:rPr>
            </w:pPr>
          </w:p>
          <w:p w14:paraId="6863ED76" w14:textId="08334CB8" w:rsidR="007E463D" w:rsidRPr="001471F6" w:rsidRDefault="00145187" w:rsidP="00020A92">
            <w:pPr>
              <w:widowControl w:val="0"/>
              <w:contextualSpacing/>
              <w:rPr>
                <w:b/>
              </w:rPr>
            </w:pPr>
            <w:r>
              <w:rPr>
                <w:b/>
              </w:rPr>
              <w:t xml:space="preserve">DOD </w:t>
            </w:r>
            <w:r w:rsidR="00FA1A49">
              <w:rPr>
                <w:b/>
              </w:rPr>
              <w:t>W</w:t>
            </w:r>
            <w:r w:rsidR="00020A92">
              <w:rPr>
                <w:b/>
              </w:rPr>
              <w:t>81XWH-12-2-2008</w:t>
            </w:r>
            <w:r w:rsidR="00F27E53">
              <w:rPr>
                <w:b/>
              </w:rPr>
              <w:t xml:space="preserve">                                                                                                                                                                             Acute Coagulopathy of Trauma</w:t>
            </w:r>
          </w:p>
        </w:tc>
        <w:tc>
          <w:tcPr>
            <w:tcW w:w="2520" w:type="dxa"/>
          </w:tcPr>
          <w:p w14:paraId="5C99AD9E" w14:textId="529DAFA6" w:rsidR="00A108A8" w:rsidRPr="001471F6" w:rsidRDefault="0023090A" w:rsidP="005213DE">
            <w:pPr>
              <w:widowControl w:val="0"/>
              <w:contextualSpacing/>
              <w:rPr>
                <w:b/>
              </w:rPr>
            </w:pPr>
            <w:r>
              <w:rPr>
                <w:b/>
              </w:rPr>
              <w:t>1998-200</w:t>
            </w:r>
            <w:r w:rsidR="00154CDD">
              <w:rPr>
                <w:b/>
              </w:rPr>
              <w:t>3</w:t>
            </w:r>
          </w:p>
        </w:tc>
      </w:tr>
      <w:tr w:rsidR="00145187" w:rsidRPr="001471F6" w14:paraId="30D6EA24" w14:textId="77777777" w:rsidTr="00145187">
        <w:trPr>
          <w:trHeight w:val="257"/>
        </w:trPr>
        <w:tc>
          <w:tcPr>
            <w:tcW w:w="10188" w:type="dxa"/>
          </w:tcPr>
          <w:p w14:paraId="239DE99B" w14:textId="56CA5B12" w:rsidR="00145187" w:rsidRPr="001471F6" w:rsidRDefault="00145187" w:rsidP="00020A92">
            <w:pPr>
              <w:widowControl w:val="0"/>
              <w:contextualSpacing/>
              <w:rPr>
                <w:b/>
              </w:rPr>
            </w:pPr>
            <w:r>
              <w:rPr>
                <w:b/>
              </w:rPr>
              <w:t xml:space="preserve">  </w:t>
            </w:r>
          </w:p>
        </w:tc>
        <w:tc>
          <w:tcPr>
            <w:tcW w:w="2520" w:type="dxa"/>
          </w:tcPr>
          <w:p w14:paraId="7C179C5F" w14:textId="06686580" w:rsidR="00145187" w:rsidRPr="001471F6" w:rsidRDefault="0023090A" w:rsidP="005213DE">
            <w:pPr>
              <w:widowControl w:val="0"/>
              <w:contextualSpacing/>
              <w:rPr>
                <w:b/>
              </w:rPr>
            </w:pPr>
            <w:r>
              <w:rPr>
                <w:b/>
              </w:rPr>
              <w:t>2012</w:t>
            </w:r>
            <w:r w:rsidR="00154CDD">
              <w:rPr>
                <w:b/>
              </w:rPr>
              <w:t xml:space="preserve"> </w:t>
            </w:r>
            <w:r>
              <w:rPr>
                <w:b/>
              </w:rPr>
              <w:t>-</w:t>
            </w:r>
            <w:r w:rsidR="00154CDD">
              <w:rPr>
                <w:b/>
              </w:rPr>
              <w:t>2024</w:t>
            </w:r>
          </w:p>
        </w:tc>
      </w:tr>
      <w:tr w:rsidR="00145187" w:rsidRPr="001471F6" w14:paraId="2E3A86CF" w14:textId="77777777" w:rsidTr="00145187">
        <w:trPr>
          <w:trHeight w:val="273"/>
        </w:trPr>
        <w:tc>
          <w:tcPr>
            <w:tcW w:w="10188" w:type="dxa"/>
          </w:tcPr>
          <w:p w14:paraId="3FE123D8" w14:textId="48BEB2CB" w:rsidR="00145187" w:rsidRPr="001471F6" w:rsidRDefault="00145187" w:rsidP="00020A92">
            <w:pPr>
              <w:widowControl w:val="0"/>
              <w:contextualSpacing/>
              <w:rPr>
                <w:b/>
              </w:rPr>
            </w:pPr>
          </w:p>
        </w:tc>
        <w:tc>
          <w:tcPr>
            <w:tcW w:w="2520" w:type="dxa"/>
          </w:tcPr>
          <w:p w14:paraId="3B28FB39" w14:textId="6E0A8C14" w:rsidR="00145187" w:rsidRPr="001471F6" w:rsidRDefault="0023090A" w:rsidP="005213DE">
            <w:pPr>
              <w:widowControl w:val="0"/>
              <w:contextualSpacing/>
              <w:rPr>
                <w:b/>
              </w:rPr>
            </w:pPr>
            <w:r>
              <w:rPr>
                <w:b/>
              </w:rPr>
              <w:t>2014</w:t>
            </w:r>
            <w:r w:rsidR="00154CDD">
              <w:rPr>
                <w:b/>
              </w:rPr>
              <w:t xml:space="preserve"> </w:t>
            </w:r>
            <w:r>
              <w:rPr>
                <w:b/>
              </w:rPr>
              <w:t>-2018</w:t>
            </w:r>
          </w:p>
        </w:tc>
      </w:tr>
      <w:tr w:rsidR="00145187" w:rsidRPr="001471F6" w14:paraId="06BCB16A" w14:textId="77777777" w:rsidTr="00145187">
        <w:trPr>
          <w:trHeight w:val="273"/>
        </w:trPr>
        <w:tc>
          <w:tcPr>
            <w:tcW w:w="10188" w:type="dxa"/>
          </w:tcPr>
          <w:p w14:paraId="16528985" w14:textId="70C555B0" w:rsidR="00145187" w:rsidRDefault="00145187" w:rsidP="005213DE">
            <w:pPr>
              <w:widowControl w:val="0"/>
              <w:contextualSpacing/>
              <w:rPr>
                <w:b/>
              </w:rPr>
            </w:pPr>
            <w:r w:rsidRPr="001471F6">
              <w:rPr>
                <w:b/>
              </w:rPr>
              <w:t xml:space="preserve"> Plasma First in the Field </w:t>
            </w:r>
            <w:r w:rsidR="00B0491B">
              <w:rPr>
                <w:b/>
              </w:rPr>
              <w:t>–</w:t>
            </w:r>
            <w:r w:rsidRPr="001471F6">
              <w:rPr>
                <w:b/>
              </w:rPr>
              <w:t xml:space="preserve"> COMBAT</w:t>
            </w:r>
          </w:p>
          <w:p w14:paraId="3DE77A82" w14:textId="1BC9C9DB" w:rsidR="00B0491B" w:rsidRPr="001471F6" w:rsidRDefault="00B0491B" w:rsidP="005213DE">
            <w:pPr>
              <w:widowControl w:val="0"/>
              <w:contextualSpacing/>
              <w:rPr>
                <w:b/>
              </w:rPr>
            </w:pPr>
            <w:r>
              <w:rPr>
                <w:b/>
              </w:rPr>
              <w:t xml:space="preserve">     (PI: Denver Health)</w:t>
            </w:r>
          </w:p>
          <w:p w14:paraId="77727061" w14:textId="226B7A03" w:rsidR="00145187" w:rsidRPr="001471F6" w:rsidRDefault="00145187" w:rsidP="00896237">
            <w:pPr>
              <w:widowControl w:val="0"/>
              <w:ind w:left="-108" w:right="-2358"/>
              <w:contextualSpacing/>
              <w:rPr>
                <w:b/>
              </w:rPr>
            </w:pPr>
            <w:r w:rsidRPr="001471F6">
              <w:rPr>
                <w:b/>
              </w:rPr>
              <w:t xml:space="preserve">   DOD W81XWH-16-D-0024                                                                                                  </w:t>
            </w:r>
            <w:r w:rsidR="00FA1A49">
              <w:rPr>
                <w:b/>
              </w:rPr>
              <w:t xml:space="preserve">  2016</w:t>
            </w:r>
            <w:r>
              <w:rPr>
                <w:b/>
              </w:rPr>
              <w:t>-Present</w:t>
            </w:r>
          </w:p>
          <w:p w14:paraId="7C4E3ADC" w14:textId="77777777" w:rsidR="00145187" w:rsidRPr="001471F6" w:rsidRDefault="00145187" w:rsidP="005213DE">
            <w:pPr>
              <w:widowControl w:val="0"/>
              <w:contextualSpacing/>
              <w:rPr>
                <w:b/>
              </w:rPr>
            </w:pPr>
            <w:bookmarkStart w:id="0" w:name="_Hlk123479638"/>
            <w:r w:rsidRPr="001471F6">
              <w:rPr>
                <w:b/>
              </w:rPr>
              <w:t xml:space="preserve">     Linking Investigation in Trauma and Emergency Services</w:t>
            </w:r>
          </w:p>
          <w:p w14:paraId="460580C6" w14:textId="20786D15" w:rsidR="00145187" w:rsidRDefault="00145187" w:rsidP="005213DE">
            <w:pPr>
              <w:widowControl w:val="0"/>
              <w:contextualSpacing/>
              <w:rPr>
                <w:b/>
              </w:rPr>
            </w:pPr>
            <w:r w:rsidRPr="001471F6">
              <w:rPr>
                <w:b/>
              </w:rPr>
              <w:t xml:space="preserve">     C</w:t>
            </w:r>
            <w:r>
              <w:rPr>
                <w:b/>
              </w:rPr>
              <w:t>linical Research Network (LITES)</w:t>
            </w:r>
          </w:p>
          <w:p w14:paraId="1FE4A66B" w14:textId="0D20ACF6" w:rsidR="00145187" w:rsidRDefault="00145187" w:rsidP="005213DE">
            <w:pPr>
              <w:widowControl w:val="0"/>
              <w:contextualSpacing/>
              <w:rPr>
                <w:b/>
              </w:rPr>
            </w:pPr>
            <w:r>
              <w:rPr>
                <w:b/>
              </w:rPr>
              <w:t xml:space="preserve">     </w:t>
            </w:r>
            <w:r w:rsidRPr="001471F6">
              <w:rPr>
                <w:b/>
              </w:rPr>
              <w:t>(PI</w:t>
            </w:r>
            <w:r w:rsidR="00B0491B">
              <w:rPr>
                <w:b/>
              </w:rPr>
              <w:t>: Denver Health</w:t>
            </w:r>
            <w:r w:rsidRPr="001471F6">
              <w:rPr>
                <w:b/>
              </w:rPr>
              <w:t>)</w:t>
            </w:r>
          </w:p>
          <w:p w14:paraId="017DB09A" w14:textId="67FAB3B0" w:rsidR="00145187" w:rsidRDefault="00145187" w:rsidP="005213DE">
            <w:pPr>
              <w:widowControl w:val="0"/>
              <w:contextualSpacing/>
              <w:rPr>
                <w:b/>
              </w:rPr>
            </w:pPr>
            <w:r>
              <w:rPr>
                <w:b/>
              </w:rPr>
              <w:t>DOD W81XWH-17-C-200                                                                                                        2017-Present</w:t>
            </w:r>
          </w:p>
          <w:p w14:paraId="48DEB8DE" w14:textId="77777777" w:rsidR="00145187" w:rsidRDefault="00145187" w:rsidP="005213DE">
            <w:pPr>
              <w:widowControl w:val="0"/>
              <w:contextualSpacing/>
              <w:rPr>
                <w:b/>
              </w:rPr>
            </w:pPr>
            <w:r>
              <w:rPr>
                <w:b/>
              </w:rPr>
              <w:t xml:space="preserve">     Evaluation of Humacyte for Life or Limb-threatening Vascular Trauma</w:t>
            </w:r>
          </w:p>
          <w:p w14:paraId="2366F7C3" w14:textId="2B5E2306" w:rsidR="00145187" w:rsidRPr="001471F6" w:rsidRDefault="00145187" w:rsidP="005213DE">
            <w:pPr>
              <w:widowControl w:val="0"/>
              <w:contextualSpacing/>
              <w:rPr>
                <w:b/>
              </w:rPr>
            </w:pPr>
            <w:r>
              <w:rPr>
                <w:b/>
              </w:rPr>
              <w:t xml:space="preserve">     (PI: Denver Health)</w:t>
            </w:r>
          </w:p>
          <w:p w14:paraId="728D6B60" w14:textId="582D04DF" w:rsidR="00145187" w:rsidRPr="001471F6" w:rsidRDefault="00145187" w:rsidP="00193013">
            <w:pPr>
              <w:widowControl w:val="0"/>
              <w:ind w:right="-2718"/>
              <w:contextualSpacing/>
              <w:rPr>
                <w:b/>
              </w:rPr>
            </w:pPr>
            <w:r w:rsidRPr="001471F6">
              <w:rPr>
                <w:b/>
              </w:rPr>
              <w:t xml:space="preserve">DOD W81XWH-17-1-0673                                                                           </w:t>
            </w:r>
            <w:r>
              <w:rPr>
                <w:b/>
              </w:rPr>
              <w:t xml:space="preserve">                           201</w:t>
            </w:r>
            <w:r w:rsidR="00910572">
              <w:rPr>
                <w:b/>
              </w:rPr>
              <w:t>6</w:t>
            </w:r>
            <w:r w:rsidRPr="001471F6">
              <w:rPr>
                <w:b/>
              </w:rPr>
              <w:t>-Present</w:t>
            </w:r>
          </w:p>
          <w:p w14:paraId="365D333E" w14:textId="7DE0DA72" w:rsidR="00145187" w:rsidRPr="001471F6" w:rsidRDefault="00145187" w:rsidP="005213DE">
            <w:pPr>
              <w:widowControl w:val="0"/>
              <w:contextualSpacing/>
              <w:rPr>
                <w:b/>
              </w:rPr>
            </w:pPr>
            <w:r w:rsidRPr="001471F6">
              <w:rPr>
                <w:b/>
              </w:rPr>
              <w:t xml:space="preserve">     Pathogenesis of Postinury Pulmonary Embolism (CLOTT)</w:t>
            </w:r>
          </w:p>
          <w:p w14:paraId="454F2C19" w14:textId="024AD0CA" w:rsidR="00145187" w:rsidRDefault="00145187" w:rsidP="005213DE">
            <w:pPr>
              <w:widowControl w:val="0"/>
              <w:contextualSpacing/>
              <w:rPr>
                <w:b/>
              </w:rPr>
            </w:pPr>
            <w:r w:rsidRPr="001471F6">
              <w:rPr>
                <w:b/>
              </w:rPr>
              <w:t xml:space="preserve">     (PI: </w:t>
            </w:r>
            <w:r w:rsidR="00EC530B">
              <w:rPr>
                <w:b/>
              </w:rPr>
              <w:t>Denver Health</w:t>
            </w:r>
            <w:r w:rsidRPr="001471F6">
              <w:rPr>
                <w:b/>
              </w:rPr>
              <w:t>)</w:t>
            </w:r>
          </w:p>
          <w:p w14:paraId="321143D6" w14:textId="5654852E" w:rsidR="00145187" w:rsidRDefault="00145187" w:rsidP="005213DE">
            <w:pPr>
              <w:widowControl w:val="0"/>
              <w:contextualSpacing/>
              <w:rPr>
                <w:b/>
              </w:rPr>
            </w:pPr>
            <w:r>
              <w:rPr>
                <w:b/>
              </w:rPr>
              <w:t xml:space="preserve">DOD W81XWH-19-S-CCC1                                                                                                    </w:t>
            </w:r>
            <w:r w:rsidR="00FA1A49">
              <w:rPr>
                <w:b/>
              </w:rPr>
              <w:t xml:space="preserve">   </w:t>
            </w:r>
            <w:r>
              <w:rPr>
                <w:b/>
              </w:rPr>
              <w:t>2019-</w:t>
            </w:r>
            <w:r w:rsidR="001B4F4C">
              <w:rPr>
                <w:b/>
              </w:rPr>
              <w:t>2025</w:t>
            </w:r>
          </w:p>
          <w:p w14:paraId="1E87E886" w14:textId="77777777" w:rsidR="00145187" w:rsidRDefault="00145187" w:rsidP="005213DE">
            <w:pPr>
              <w:widowControl w:val="0"/>
              <w:contextualSpacing/>
              <w:rPr>
                <w:b/>
              </w:rPr>
            </w:pPr>
            <w:r>
              <w:rPr>
                <w:b/>
              </w:rPr>
              <w:t xml:space="preserve">     Impact of REBOA and Tranexamic Acid on Clot Structure and </w:t>
            </w:r>
          </w:p>
          <w:p w14:paraId="4A80F7DB" w14:textId="5A6298B5" w:rsidR="00145187" w:rsidRDefault="00145187" w:rsidP="00EC530B">
            <w:pPr>
              <w:widowControl w:val="0"/>
              <w:ind w:left="270"/>
              <w:contextualSpacing/>
              <w:rPr>
                <w:b/>
              </w:rPr>
            </w:pPr>
            <w:r>
              <w:rPr>
                <w:b/>
              </w:rPr>
              <w:t xml:space="preserve">Secondary Brain Injury following Severe Polytrauma </w:t>
            </w:r>
            <w:r w:rsidR="00EC530B">
              <w:rPr>
                <w:b/>
              </w:rPr>
              <w:t xml:space="preserve">                                                                                                                </w:t>
            </w:r>
            <w:r>
              <w:rPr>
                <w:b/>
              </w:rPr>
              <w:t xml:space="preserve"> </w:t>
            </w:r>
            <w:r w:rsidR="00EC530B">
              <w:rPr>
                <w:b/>
              </w:rPr>
              <w:t xml:space="preserve">  (</w:t>
            </w:r>
            <w:r>
              <w:rPr>
                <w:b/>
              </w:rPr>
              <w:t>PI</w:t>
            </w:r>
            <w:r w:rsidR="00EC530B">
              <w:rPr>
                <w:b/>
              </w:rPr>
              <w:t>: Denver Health</w:t>
            </w:r>
            <w:r>
              <w:rPr>
                <w:b/>
              </w:rPr>
              <w:t>)</w:t>
            </w:r>
          </w:p>
          <w:p w14:paraId="1F05BACF" w14:textId="2392F77C" w:rsidR="00145187" w:rsidRPr="001471F6" w:rsidRDefault="00145187" w:rsidP="005213DE">
            <w:pPr>
              <w:widowControl w:val="0"/>
              <w:contextualSpacing/>
              <w:rPr>
                <w:b/>
              </w:rPr>
            </w:pPr>
            <w:r>
              <w:rPr>
                <w:b/>
              </w:rPr>
              <w:t xml:space="preserve">DOD CU Center for COMBAT Research                                                                               </w:t>
            </w:r>
            <w:r w:rsidR="001B4F4C">
              <w:rPr>
                <w:b/>
              </w:rPr>
              <w:t xml:space="preserve"> </w:t>
            </w:r>
            <w:r>
              <w:rPr>
                <w:b/>
              </w:rPr>
              <w:t>2019-</w:t>
            </w:r>
            <w:r w:rsidR="001B4F4C">
              <w:rPr>
                <w:b/>
              </w:rPr>
              <w:t>2025</w:t>
            </w:r>
          </w:p>
          <w:p w14:paraId="5C8F87F5" w14:textId="39FC27AA" w:rsidR="00145187" w:rsidRDefault="00145187" w:rsidP="005213DE">
            <w:pPr>
              <w:widowControl w:val="0"/>
              <w:contextualSpacing/>
              <w:rPr>
                <w:b/>
              </w:rPr>
            </w:pPr>
            <w:r>
              <w:rPr>
                <w:b/>
              </w:rPr>
              <w:t xml:space="preserve">       Advisor</w:t>
            </w:r>
          </w:p>
          <w:bookmarkEnd w:id="0"/>
          <w:p w14:paraId="42CAAF76" w14:textId="4A5D1C92" w:rsidR="00145187" w:rsidRDefault="00FA1A49" w:rsidP="005213DE">
            <w:pPr>
              <w:widowControl w:val="0"/>
              <w:contextualSpacing/>
              <w:rPr>
                <w:b/>
              </w:rPr>
            </w:pPr>
            <w:r>
              <w:rPr>
                <w:b/>
              </w:rPr>
              <w:lastRenderedPageBreak/>
              <w:t>DOD</w:t>
            </w:r>
            <w:r w:rsidR="00EC530B">
              <w:rPr>
                <w:b/>
              </w:rPr>
              <w:t xml:space="preserve"> W</w:t>
            </w:r>
            <w:r w:rsidR="0023090A">
              <w:rPr>
                <w:b/>
              </w:rPr>
              <w:t>81XWH-22-9-0015-011</w:t>
            </w:r>
          </w:p>
          <w:p w14:paraId="689762A1" w14:textId="253F20F9" w:rsidR="00FA1A49" w:rsidRDefault="00FA1A49" w:rsidP="005213DE">
            <w:pPr>
              <w:widowControl w:val="0"/>
              <w:contextualSpacing/>
              <w:rPr>
                <w:b/>
              </w:rPr>
            </w:pPr>
            <w:r>
              <w:rPr>
                <w:b/>
              </w:rPr>
              <w:t xml:space="preserve">       Prospective Observational Study of Partial REBOA (PROMPT)                              202</w:t>
            </w:r>
            <w:r w:rsidR="00B36166">
              <w:rPr>
                <w:b/>
              </w:rPr>
              <w:t>1</w:t>
            </w:r>
            <w:r>
              <w:rPr>
                <w:b/>
              </w:rPr>
              <w:t>-Present</w:t>
            </w:r>
          </w:p>
          <w:p w14:paraId="1A5DF27F" w14:textId="77777777" w:rsidR="00EC530B" w:rsidRDefault="00EC530B" w:rsidP="005213DE">
            <w:pPr>
              <w:widowControl w:val="0"/>
              <w:contextualSpacing/>
              <w:rPr>
                <w:b/>
              </w:rPr>
            </w:pPr>
            <w:r>
              <w:rPr>
                <w:b/>
              </w:rPr>
              <w:t xml:space="preserve">       (PI: Denver Health)</w:t>
            </w:r>
          </w:p>
          <w:p w14:paraId="6F36AF55" w14:textId="5473227D" w:rsidR="00CF74FA" w:rsidRPr="001471F6" w:rsidRDefault="00CF74FA" w:rsidP="005213DE">
            <w:pPr>
              <w:widowControl w:val="0"/>
              <w:contextualSpacing/>
              <w:rPr>
                <w:b/>
              </w:rPr>
            </w:pPr>
          </w:p>
        </w:tc>
        <w:tc>
          <w:tcPr>
            <w:tcW w:w="2520" w:type="dxa"/>
          </w:tcPr>
          <w:p w14:paraId="1FF14A50" w14:textId="68B7835E" w:rsidR="00145187" w:rsidRPr="001471F6" w:rsidRDefault="00145187" w:rsidP="0023090A">
            <w:pPr>
              <w:widowControl w:val="0"/>
              <w:ind w:left="-1274"/>
              <w:contextualSpacing/>
              <w:rPr>
                <w:b/>
              </w:rPr>
            </w:pPr>
          </w:p>
        </w:tc>
      </w:tr>
      <w:tr w:rsidR="00145187" w:rsidRPr="001471F6" w14:paraId="58E6FBD6" w14:textId="77777777" w:rsidTr="00145187">
        <w:trPr>
          <w:trHeight w:val="273"/>
        </w:trPr>
        <w:tc>
          <w:tcPr>
            <w:tcW w:w="10188" w:type="dxa"/>
          </w:tcPr>
          <w:p w14:paraId="0FEED487" w14:textId="22F057EA" w:rsidR="00145187" w:rsidRPr="001471F6" w:rsidRDefault="00145187" w:rsidP="005213DE">
            <w:pPr>
              <w:widowControl w:val="0"/>
              <w:contextualSpacing/>
              <w:rPr>
                <w:b/>
              </w:rPr>
            </w:pPr>
            <w:r w:rsidRPr="001471F6">
              <w:rPr>
                <w:b/>
              </w:rPr>
              <w:t>N.I.H</w:t>
            </w:r>
            <w:r>
              <w:rPr>
                <w:b/>
              </w:rPr>
              <w:t>/NIGMS</w:t>
            </w:r>
            <w:r w:rsidRPr="001471F6">
              <w:rPr>
                <w:b/>
              </w:rPr>
              <w:t>: P50 HL 40784</w:t>
            </w:r>
          </w:p>
        </w:tc>
        <w:tc>
          <w:tcPr>
            <w:tcW w:w="2520" w:type="dxa"/>
          </w:tcPr>
          <w:p w14:paraId="585BE82D" w14:textId="283C7441" w:rsidR="00145187" w:rsidRPr="001471F6" w:rsidRDefault="00145187" w:rsidP="005213DE">
            <w:pPr>
              <w:widowControl w:val="0"/>
              <w:contextualSpacing/>
              <w:rPr>
                <w:b/>
              </w:rPr>
            </w:pPr>
          </w:p>
        </w:tc>
      </w:tr>
      <w:tr w:rsidR="00145187" w:rsidRPr="001471F6" w14:paraId="3A64B75C" w14:textId="77777777" w:rsidTr="00145187">
        <w:trPr>
          <w:trHeight w:val="273"/>
        </w:trPr>
        <w:tc>
          <w:tcPr>
            <w:tcW w:w="10188" w:type="dxa"/>
          </w:tcPr>
          <w:p w14:paraId="30581364" w14:textId="77777777" w:rsidR="00145187" w:rsidRPr="001471F6" w:rsidRDefault="00145187" w:rsidP="005213DE">
            <w:pPr>
              <w:widowControl w:val="0"/>
              <w:contextualSpacing/>
              <w:rPr>
                <w:b/>
              </w:rPr>
            </w:pPr>
            <w:r w:rsidRPr="001471F6">
              <w:rPr>
                <w:b/>
              </w:rPr>
              <w:t xml:space="preserve">    SCOR in Adult Respiratory Distress Syndrome</w:t>
            </w:r>
          </w:p>
        </w:tc>
        <w:tc>
          <w:tcPr>
            <w:tcW w:w="2520" w:type="dxa"/>
          </w:tcPr>
          <w:p w14:paraId="3DECA437" w14:textId="299AC8D6" w:rsidR="00145187" w:rsidRPr="001471F6" w:rsidRDefault="003A31AF" w:rsidP="005213DE">
            <w:pPr>
              <w:widowControl w:val="0"/>
              <w:contextualSpacing/>
              <w:rPr>
                <w:b/>
              </w:rPr>
            </w:pPr>
            <w:r>
              <w:rPr>
                <w:b/>
              </w:rPr>
              <w:t>1985-1990</w:t>
            </w:r>
          </w:p>
        </w:tc>
      </w:tr>
      <w:tr w:rsidR="00145187" w:rsidRPr="00640307" w14:paraId="125EE5EE" w14:textId="77777777" w:rsidTr="00145187">
        <w:trPr>
          <w:trHeight w:val="273"/>
        </w:trPr>
        <w:tc>
          <w:tcPr>
            <w:tcW w:w="10188" w:type="dxa"/>
          </w:tcPr>
          <w:p w14:paraId="44DB150B" w14:textId="5E574DAD" w:rsidR="00145187" w:rsidRPr="00D753AB" w:rsidRDefault="00145187" w:rsidP="005213DE">
            <w:pPr>
              <w:widowControl w:val="0"/>
              <w:contextualSpacing/>
              <w:rPr>
                <w:b/>
                <w:lang w:val="it-IT"/>
              </w:rPr>
            </w:pPr>
            <w:r w:rsidRPr="00D753AB">
              <w:rPr>
                <w:b/>
                <w:lang w:val="it-IT"/>
              </w:rPr>
              <w:t xml:space="preserve">      (Co - PI Program VI "Clinical Core")</w:t>
            </w:r>
          </w:p>
        </w:tc>
        <w:tc>
          <w:tcPr>
            <w:tcW w:w="2520" w:type="dxa"/>
          </w:tcPr>
          <w:p w14:paraId="23C331EC" w14:textId="0D183985" w:rsidR="00145187" w:rsidRPr="00D753AB" w:rsidRDefault="00145187" w:rsidP="005213DE">
            <w:pPr>
              <w:widowControl w:val="0"/>
              <w:contextualSpacing/>
              <w:rPr>
                <w:b/>
                <w:lang w:val="it-IT"/>
              </w:rPr>
            </w:pPr>
          </w:p>
        </w:tc>
      </w:tr>
      <w:tr w:rsidR="00145187" w:rsidRPr="001471F6" w14:paraId="51D8078A" w14:textId="77777777" w:rsidTr="00145187">
        <w:trPr>
          <w:trHeight w:val="73"/>
        </w:trPr>
        <w:tc>
          <w:tcPr>
            <w:tcW w:w="10188" w:type="dxa"/>
          </w:tcPr>
          <w:p w14:paraId="5DA7A1F8" w14:textId="0EA14216" w:rsidR="00145187" w:rsidRPr="001471F6" w:rsidRDefault="00145187" w:rsidP="005213DE">
            <w:pPr>
              <w:widowControl w:val="0"/>
              <w:contextualSpacing/>
              <w:rPr>
                <w:b/>
              </w:rPr>
            </w:pPr>
            <w:r>
              <w:rPr>
                <w:b/>
              </w:rPr>
              <w:t>N.I.H/NIGMS</w:t>
            </w:r>
            <w:r w:rsidRPr="001471F6">
              <w:rPr>
                <w:b/>
              </w:rPr>
              <w:t>: 1-5 P50 GM 49222</w:t>
            </w:r>
          </w:p>
        </w:tc>
        <w:tc>
          <w:tcPr>
            <w:tcW w:w="2520" w:type="dxa"/>
          </w:tcPr>
          <w:p w14:paraId="02FD7E04" w14:textId="59EE63F7" w:rsidR="00145187" w:rsidRPr="001471F6" w:rsidRDefault="001152B4" w:rsidP="005213DE">
            <w:pPr>
              <w:widowControl w:val="0"/>
              <w:contextualSpacing/>
              <w:rPr>
                <w:b/>
              </w:rPr>
            </w:pPr>
            <w:r>
              <w:rPr>
                <w:b/>
              </w:rPr>
              <w:t>19</w:t>
            </w:r>
            <w:r w:rsidR="0047120C">
              <w:rPr>
                <w:b/>
              </w:rPr>
              <w:t>91</w:t>
            </w:r>
            <w:r>
              <w:rPr>
                <w:b/>
              </w:rPr>
              <w:t>-2018</w:t>
            </w:r>
          </w:p>
        </w:tc>
      </w:tr>
      <w:tr w:rsidR="00145187" w:rsidRPr="001471F6" w14:paraId="0E7C63BA" w14:textId="77777777" w:rsidTr="00145187">
        <w:trPr>
          <w:trHeight w:val="257"/>
        </w:trPr>
        <w:tc>
          <w:tcPr>
            <w:tcW w:w="10188" w:type="dxa"/>
          </w:tcPr>
          <w:p w14:paraId="67A619CA" w14:textId="77777777" w:rsidR="00145187" w:rsidRPr="001471F6" w:rsidRDefault="00145187" w:rsidP="005213DE">
            <w:pPr>
              <w:widowControl w:val="0"/>
              <w:contextualSpacing/>
              <w:rPr>
                <w:b/>
              </w:rPr>
            </w:pPr>
            <w:r w:rsidRPr="001471F6">
              <w:rPr>
                <w:b/>
              </w:rPr>
              <w:t xml:space="preserve">    Trauma Research Center</w:t>
            </w:r>
          </w:p>
        </w:tc>
        <w:tc>
          <w:tcPr>
            <w:tcW w:w="2520" w:type="dxa"/>
          </w:tcPr>
          <w:p w14:paraId="6A38575C" w14:textId="7D8EE6EB" w:rsidR="00145187" w:rsidRPr="001471F6" w:rsidRDefault="00145187" w:rsidP="005213DE">
            <w:pPr>
              <w:widowControl w:val="0"/>
              <w:contextualSpacing/>
              <w:rPr>
                <w:b/>
              </w:rPr>
            </w:pPr>
          </w:p>
        </w:tc>
      </w:tr>
      <w:tr w:rsidR="00145187" w:rsidRPr="001471F6" w14:paraId="1584704B" w14:textId="77777777" w:rsidTr="00145187">
        <w:trPr>
          <w:trHeight w:val="273"/>
        </w:trPr>
        <w:tc>
          <w:tcPr>
            <w:tcW w:w="10188" w:type="dxa"/>
          </w:tcPr>
          <w:p w14:paraId="550AA159" w14:textId="1A30F9C8" w:rsidR="00145187" w:rsidRPr="001471F6" w:rsidRDefault="00145187" w:rsidP="005213DE">
            <w:pPr>
              <w:widowControl w:val="0"/>
              <w:contextualSpacing/>
              <w:rPr>
                <w:b/>
              </w:rPr>
            </w:pPr>
            <w:r w:rsidRPr="001471F6">
              <w:rPr>
                <w:b/>
              </w:rPr>
              <w:t xml:space="preserve">     (Co – PI: "Mechanisms of Trauma Prime Cells")</w:t>
            </w:r>
          </w:p>
        </w:tc>
        <w:tc>
          <w:tcPr>
            <w:tcW w:w="2520" w:type="dxa"/>
          </w:tcPr>
          <w:p w14:paraId="13DCB7D0" w14:textId="10C34665" w:rsidR="00145187" w:rsidRPr="001471F6" w:rsidRDefault="00145187" w:rsidP="005213DE">
            <w:pPr>
              <w:widowControl w:val="0"/>
              <w:contextualSpacing/>
              <w:rPr>
                <w:b/>
              </w:rPr>
            </w:pPr>
          </w:p>
        </w:tc>
      </w:tr>
      <w:tr w:rsidR="00145187" w:rsidRPr="001471F6" w14:paraId="29E1DA05" w14:textId="77777777" w:rsidTr="00145187">
        <w:trPr>
          <w:trHeight w:val="273"/>
        </w:trPr>
        <w:tc>
          <w:tcPr>
            <w:tcW w:w="10188" w:type="dxa"/>
          </w:tcPr>
          <w:p w14:paraId="14D4BCE6" w14:textId="6FE3481E" w:rsidR="00145187" w:rsidRPr="001471F6" w:rsidRDefault="00145187" w:rsidP="00314649">
            <w:pPr>
              <w:widowControl w:val="0"/>
              <w:contextualSpacing/>
              <w:rPr>
                <w:b/>
              </w:rPr>
            </w:pPr>
            <w:r>
              <w:rPr>
                <w:b/>
              </w:rPr>
              <w:t xml:space="preserve">     </w:t>
            </w:r>
            <w:r w:rsidRPr="001471F6">
              <w:rPr>
                <w:b/>
              </w:rPr>
              <w:t>(PI: Program IV "Gut PLA</w:t>
            </w:r>
            <w:r w:rsidRPr="001471F6">
              <w:rPr>
                <w:b/>
                <w:vertAlign w:val="subscript"/>
              </w:rPr>
              <w:t>2</w:t>
            </w:r>
            <w:r w:rsidRPr="001471F6">
              <w:rPr>
                <w:b/>
              </w:rPr>
              <w:t xml:space="preserve"> Induces PMN Priming")</w:t>
            </w:r>
          </w:p>
        </w:tc>
        <w:tc>
          <w:tcPr>
            <w:tcW w:w="2520" w:type="dxa"/>
          </w:tcPr>
          <w:p w14:paraId="405F7A41" w14:textId="017AFF1A" w:rsidR="00145187" w:rsidRPr="001471F6" w:rsidRDefault="00145187" w:rsidP="005213DE">
            <w:pPr>
              <w:widowControl w:val="0"/>
              <w:contextualSpacing/>
              <w:rPr>
                <w:b/>
              </w:rPr>
            </w:pPr>
          </w:p>
        </w:tc>
      </w:tr>
      <w:tr w:rsidR="00145187" w:rsidRPr="001471F6" w14:paraId="592CE118" w14:textId="77777777" w:rsidTr="00145187">
        <w:trPr>
          <w:trHeight w:val="273"/>
        </w:trPr>
        <w:tc>
          <w:tcPr>
            <w:tcW w:w="10188" w:type="dxa"/>
          </w:tcPr>
          <w:p w14:paraId="5875B374" w14:textId="3493D27A" w:rsidR="00145187" w:rsidRPr="001471F6" w:rsidRDefault="00145187" w:rsidP="005213DE">
            <w:pPr>
              <w:widowControl w:val="0"/>
              <w:contextualSpacing/>
              <w:rPr>
                <w:b/>
              </w:rPr>
            </w:pPr>
            <w:r w:rsidRPr="001471F6">
              <w:rPr>
                <w:b/>
              </w:rPr>
              <w:t xml:space="preserve">     (Co – PI: “Signaling for Trauma Prime Cells”)</w:t>
            </w:r>
          </w:p>
        </w:tc>
        <w:tc>
          <w:tcPr>
            <w:tcW w:w="2520" w:type="dxa"/>
          </w:tcPr>
          <w:p w14:paraId="3672477A" w14:textId="6B064D88" w:rsidR="00145187" w:rsidRPr="001471F6" w:rsidRDefault="00145187" w:rsidP="005213DE">
            <w:pPr>
              <w:widowControl w:val="0"/>
              <w:contextualSpacing/>
              <w:rPr>
                <w:b/>
              </w:rPr>
            </w:pPr>
          </w:p>
        </w:tc>
      </w:tr>
      <w:tr w:rsidR="00145187" w:rsidRPr="001471F6" w14:paraId="7F2274C1" w14:textId="77777777" w:rsidTr="00145187">
        <w:trPr>
          <w:trHeight w:val="273"/>
        </w:trPr>
        <w:tc>
          <w:tcPr>
            <w:tcW w:w="10188" w:type="dxa"/>
          </w:tcPr>
          <w:p w14:paraId="29C44464" w14:textId="6C1310B4" w:rsidR="00145187" w:rsidRPr="001471F6" w:rsidRDefault="00145187" w:rsidP="005213DE">
            <w:pPr>
              <w:widowControl w:val="0"/>
              <w:contextualSpacing/>
              <w:rPr>
                <w:b/>
              </w:rPr>
            </w:pPr>
            <w:r>
              <w:rPr>
                <w:b/>
              </w:rPr>
              <w:t xml:space="preserve">    </w:t>
            </w:r>
            <w:r w:rsidRPr="001471F6">
              <w:rPr>
                <w:b/>
              </w:rPr>
              <w:t xml:space="preserve"> (PI: Program III “Splanchnic Ischemia Activates PMN p38 MAPK”)</w:t>
            </w:r>
          </w:p>
        </w:tc>
        <w:tc>
          <w:tcPr>
            <w:tcW w:w="2520" w:type="dxa"/>
          </w:tcPr>
          <w:p w14:paraId="69806EAB" w14:textId="66992764" w:rsidR="00145187" w:rsidRPr="001471F6" w:rsidRDefault="00145187" w:rsidP="005213DE">
            <w:pPr>
              <w:widowControl w:val="0"/>
              <w:contextualSpacing/>
              <w:rPr>
                <w:b/>
              </w:rPr>
            </w:pPr>
            <w:r w:rsidRPr="001471F6">
              <w:rPr>
                <w:b/>
              </w:rPr>
              <w:t>2001 - 2011</w:t>
            </w:r>
          </w:p>
        </w:tc>
      </w:tr>
      <w:tr w:rsidR="00145187" w:rsidRPr="001471F6" w14:paraId="5C2D681F" w14:textId="77777777" w:rsidTr="00145187">
        <w:trPr>
          <w:trHeight w:val="273"/>
        </w:trPr>
        <w:tc>
          <w:tcPr>
            <w:tcW w:w="10188" w:type="dxa"/>
          </w:tcPr>
          <w:p w14:paraId="67E5F9C3" w14:textId="7ADD8DE6" w:rsidR="00145187" w:rsidRPr="001471F6" w:rsidRDefault="00145187" w:rsidP="005213DE">
            <w:pPr>
              <w:widowControl w:val="0"/>
              <w:contextualSpacing/>
              <w:rPr>
                <w:b/>
              </w:rPr>
            </w:pPr>
            <w:r w:rsidRPr="001471F6">
              <w:rPr>
                <w:b/>
              </w:rPr>
              <w:t xml:space="preserve">     (Co  -PI: “Therapy for Trauma Primes Cells”) </w:t>
            </w:r>
          </w:p>
        </w:tc>
        <w:tc>
          <w:tcPr>
            <w:tcW w:w="2520" w:type="dxa"/>
          </w:tcPr>
          <w:p w14:paraId="7CAB8C2C" w14:textId="1C8901D8" w:rsidR="00145187" w:rsidRPr="001471F6" w:rsidRDefault="00145187" w:rsidP="005213DE">
            <w:pPr>
              <w:widowControl w:val="0"/>
              <w:contextualSpacing/>
              <w:rPr>
                <w:b/>
              </w:rPr>
            </w:pPr>
          </w:p>
        </w:tc>
      </w:tr>
      <w:tr w:rsidR="00145187" w:rsidRPr="001471F6" w14:paraId="72F463AC" w14:textId="77777777" w:rsidTr="00145187">
        <w:trPr>
          <w:trHeight w:val="273"/>
        </w:trPr>
        <w:tc>
          <w:tcPr>
            <w:tcW w:w="10188" w:type="dxa"/>
          </w:tcPr>
          <w:p w14:paraId="55005C14" w14:textId="4BD61B54" w:rsidR="00145187" w:rsidRPr="001471F6" w:rsidRDefault="00145187" w:rsidP="005213DE">
            <w:pPr>
              <w:widowControl w:val="0"/>
              <w:contextualSpacing/>
              <w:rPr>
                <w:b/>
              </w:rPr>
            </w:pPr>
            <w:r>
              <w:rPr>
                <w:b/>
              </w:rPr>
              <w:t xml:space="preserve">     </w:t>
            </w:r>
            <w:r w:rsidRPr="001471F6">
              <w:rPr>
                <w:b/>
              </w:rPr>
              <w:t>(PI: Program IV “Osmolar Signaling Attenuates Postinjury MOF”)</w:t>
            </w:r>
          </w:p>
        </w:tc>
        <w:tc>
          <w:tcPr>
            <w:tcW w:w="2520" w:type="dxa"/>
          </w:tcPr>
          <w:p w14:paraId="09D95DE9" w14:textId="073D40A2" w:rsidR="00145187" w:rsidRPr="001471F6" w:rsidRDefault="00145187" w:rsidP="005213DE">
            <w:pPr>
              <w:widowControl w:val="0"/>
              <w:contextualSpacing/>
              <w:rPr>
                <w:b/>
              </w:rPr>
            </w:pPr>
          </w:p>
        </w:tc>
      </w:tr>
      <w:tr w:rsidR="00145187" w:rsidRPr="001471F6" w14:paraId="605A0DE0" w14:textId="77777777" w:rsidTr="00145187">
        <w:trPr>
          <w:trHeight w:val="257"/>
        </w:trPr>
        <w:tc>
          <w:tcPr>
            <w:tcW w:w="10188" w:type="dxa"/>
          </w:tcPr>
          <w:p w14:paraId="24A0A7E2" w14:textId="0D071C08" w:rsidR="00145187" w:rsidRPr="00D753AB" w:rsidRDefault="00145187" w:rsidP="00896237">
            <w:pPr>
              <w:widowControl w:val="0"/>
              <w:ind w:right="1422"/>
              <w:contextualSpacing/>
              <w:rPr>
                <w:b/>
                <w:lang w:val="it-IT"/>
              </w:rPr>
            </w:pPr>
            <w:r w:rsidRPr="001471F6">
              <w:rPr>
                <w:b/>
              </w:rPr>
              <w:t xml:space="preserve">     </w:t>
            </w:r>
            <w:r w:rsidRPr="00D753AB">
              <w:rPr>
                <w:b/>
                <w:lang w:val="it-IT"/>
              </w:rPr>
              <w:t xml:space="preserve">(Co – PI: “Trauma Prime Cells”)     2005-2010                                                                                                                           </w:t>
            </w:r>
          </w:p>
        </w:tc>
        <w:tc>
          <w:tcPr>
            <w:tcW w:w="2520" w:type="dxa"/>
          </w:tcPr>
          <w:p w14:paraId="4255603E" w14:textId="31838247" w:rsidR="00145187" w:rsidRPr="001471F6" w:rsidRDefault="00145187" w:rsidP="00FD21C9">
            <w:pPr>
              <w:widowControl w:val="0"/>
              <w:contextualSpacing/>
              <w:rPr>
                <w:b/>
              </w:rPr>
            </w:pPr>
            <w:r w:rsidRPr="001471F6">
              <w:rPr>
                <w:b/>
              </w:rPr>
              <w:t xml:space="preserve">2013 - </w:t>
            </w:r>
            <w:r>
              <w:rPr>
                <w:b/>
              </w:rPr>
              <w:t>20</w:t>
            </w:r>
            <w:r w:rsidR="001152B4">
              <w:rPr>
                <w:b/>
              </w:rPr>
              <w:t>18</w:t>
            </w:r>
          </w:p>
        </w:tc>
      </w:tr>
      <w:tr w:rsidR="00145187" w:rsidRPr="001471F6" w14:paraId="27C558F2" w14:textId="77777777" w:rsidTr="00145187">
        <w:trPr>
          <w:trHeight w:val="273"/>
        </w:trPr>
        <w:tc>
          <w:tcPr>
            <w:tcW w:w="10188" w:type="dxa"/>
          </w:tcPr>
          <w:p w14:paraId="3D7E217D" w14:textId="71F3E544" w:rsidR="00145187" w:rsidRPr="001471F6" w:rsidRDefault="00145187" w:rsidP="00DD6FF8">
            <w:pPr>
              <w:pStyle w:val="Default"/>
              <w:rPr>
                <w:rFonts w:ascii="Times New Roman" w:hAnsi="Times New Roman" w:cs="Times New Roman"/>
                <w:sz w:val="22"/>
                <w:szCs w:val="22"/>
              </w:rPr>
            </w:pPr>
          </w:p>
        </w:tc>
        <w:tc>
          <w:tcPr>
            <w:tcW w:w="2520" w:type="dxa"/>
          </w:tcPr>
          <w:p w14:paraId="2AD77C39" w14:textId="7B89BBDD" w:rsidR="00145187" w:rsidRPr="001471F6" w:rsidRDefault="00145187" w:rsidP="00DD6FF8">
            <w:pPr>
              <w:widowControl w:val="0"/>
              <w:contextualSpacing/>
              <w:rPr>
                <w:b/>
              </w:rPr>
            </w:pPr>
          </w:p>
        </w:tc>
      </w:tr>
      <w:tr w:rsidR="00145187" w:rsidRPr="001152B4" w14:paraId="21731E77" w14:textId="77777777" w:rsidTr="00145187">
        <w:trPr>
          <w:trHeight w:val="273"/>
        </w:trPr>
        <w:tc>
          <w:tcPr>
            <w:tcW w:w="10188" w:type="dxa"/>
          </w:tcPr>
          <w:p w14:paraId="58F20545" w14:textId="610F1342" w:rsidR="00145187" w:rsidRPr="00434165" w:rsidRDefault="00145187" w:rsidP="00DD6FF8">
            <w:pPr>
              <w:widowControl w:val="0"/>
              <w:contextualSpacing/>
              <w:rPr>
                <w:b/>
                <w:lang w:val="de-DE"/>
              </w:rPr>
            </w:pPr>
            <w:bookmarkStart w:id="1" w:name="_Hlk123480558"/>
            <w:r w:rsidRPr="00434165">
              <w:rPr>
                <w:b/>
                <w:lang w:val="de-DE"/>
              </w:rPr>
              <w:t>N.I.H/NIGMS: 1-6 T32 GM 08315</w:t>
            </w:r>
            <w:r w:rsidRPr="00434165">
              <w:rPr>
                <w:b/>
                <w:lang w:val="de-DE"/>
              </w:rPr>
              <w:tab/>
            </w:r>
          </w:p>
        </w:tc>
        <w:tc>
          <w:tcPr>
            <w:tcW w:w="2520" w:type="dxa"/>
          </w:tcPr>
          <w:p w14:paraId="57C0FB3C" w14:textId="320017CA" w:rsidR="00145187" w:rsidRPr="00AC7D94" w:rsidRDefault="001152B4" w:rsidP="00DD6FF8">
            <w:pPr>
              <w:widowControl w:val="0"/>
              <w:contextualSpacing/>
              <w:rPr>
                <w:b/>
                <w:lang w:val="de-DE"/>
              </w:rPr>
            </w:pPr>
            <w:r>
              <w:rPr>
                <w:b/>
                <w:lang w:val="de-DE"/>
              </w:rPr>
              <w:t xml:space="preserve">1991- </w:t>
            </w:r>
            <w:r w:rsidR="00DC3549">
              <w:rPr>
                <w:b/>
                <w:lang w:val="de-DE"/>
              </w:rPr>
              <w:t>2025</w:t>
            </w:r>
          </w:p>
        </w:tc>
      </w:tr>
      <w:tr w:rsidR="00145187" w:rsidRPr="001471F6" w14:paraId="0FC05544" w14:textId="77777777" w:rsidTr="00145187">
        <w:trPr>
          <w:trHeight w:val="273"/>
        </w:trPr>
        <w:tc>
          <w:tcPr>
            <w:tcW w:w="10188" w:type="dxa"/>
          </w:tcPr>
          <w:p w14:paraId="586483C3" w14:textId="77777777" w:rsidR="00145187" w:rsidRPr="001471F6" w:rsidRDefault="00145187" w:rsidP="00DD6FF8">
            <w:pPr>
              <w:widowControl w:val="0"/>
              <w:contextualSpacing/>
              <w:rPr>
                <w:b/>
              </w:rPr>
            </w:pPr>
            <w:r w:rsidRPr="00AC7D94">
              <w:rPr>
                <w:b/>
                <w:lang w:val="de-DE"/>
              </w:rPr>
              <w:t xml:space="preserve">   </w:t>
            </w:r>
            <w:r w:rsidRPr="001471F6">
              <w:rPr>
                <w:b/>
              </w:rPr>
              <w:t>Trauma Research Training Program</w:t>
            </w:r>
          </w:p>
        </w:tc>
        <w:tc>
          <w:tcPr>
            <w:tcW w:w="2520" w:type="dxa"/>
          </w:tcPr>
          <w:p w14:paraId="231FA316" w14:textId="309128A3" w:rsidR="00145187" w:rsidRPr="001471F6" w:rsidRDefault="00145187" w:rsidP="00DD6FF8">
            <w:pPr>
              <w:widowControl w:val="0"/>
              <w:contextualSpacing/>
              <w:rPr>
                <w:b/>
              </w:rPr>
            </w:pPr>
          </w:p>
        </w:tc>
      </w:tr>
      <w:bookmarkEnd w:id="1"/>
      <w:tr w:rsidR="00145187" w:rsidRPr="001471F6" w14:paraId="1FE8CF48" w14:textId="77777777" w:rsidTr="00145187">
        <w:trPr>
          <w:trHeight w:val="273"/>
        </w:trPr>
        <w:tc>
          <w:tcPr>
            <w:tcW w:w="10188" w:type="dxa"/>
          </w:tcPr>
          <w:p w14:paraId="6093D61C" w14:textId="671ADF9A" w:rsidR="00145187" w:rsidRPr="001471F6" w:rsidRDefault="00145187" w:rsidP="00DD6FF8">
            <w:pPr>
              <w:widowControl w:val="0"/>
              <w:contextualSpacing/>
              <w:rPr>
                <w:b/>
              </w:rPr>
            </w:pPr>
            <w:r>
              <w:rPr>
                <w:b/>
              </w:rPr>
              <w:t xml:space="preserve">     </w:t>
            </w:r>
            <w:r w:rsidRPr="001471F6">
              <w:rPr>
                <w:b/>
              </w:rPr>
              <w:t xml:space="preserve"> (PI: "Mechanisms of Postinjury MOF")</w:t>
            </w:r>
          </w:p>
        </w:tc>
        <w:tc>
          <w:tcPr>
            <w:tcW w:w="2520" w:type="dxa"/>
          </w:tcPr>
          <w:p w14:paraId="2289EA28" w14:textId="5117DAC5" w:rsidR="00145187" w:rsidRPr="001471F6" w:rsidRDefault="00145187" w:rsidP="00DD6FF8">
            <w:pPr>
              <w:widowControl w:val="0"/>
              <w:contextualSpacing/>
              <w:rPr>
                <w:b/>
              </w:rPr>
            </w:pPr>
          </w:p>
        </w:tc>
      </w:tr>
      <w:tr w:rsidR="00145187" w:rsidRPr="001471F6" w14:paraId="68825972" w14:textId="77777777" w:rsidTr="00145187">
        <w:trPr>
          <w:trHeight w:val="273"/>
        </w:trPr>
        <w:tc>
          <w:tcPr>
            <w:tcW w:w="10188" w:type="dxa"/>
          </w:tcPr>
          <w:p w14:paraId="4164D353" w14:textId="242B0CB7" w:rsidR="00145187" w:rsidRPr="001471F6" w:rsidRDefault="00145187" w:rsidP="00DD6FF8">
            <w:pPr>
              <w:widowControl w:val="0"/>
              <w:contextualSpacing/>
              <w:rPr>
                <w:b/>
              </w:rPr>
            </w:pPr>
            <w:r>
              <w:rPr>
                <w:b/>
              </w:rPr>
              <w:t>N.I.H/NIGMS</w:t>
            </w:r>
            <w:r w:rsidRPr="001471F6">
              <w:rPr>
                <w:b/>
              </w:rPr>
              <w:t>: 1-2 U54 GM 62119</w:t>
            </w:r>
          </w:p>
        </w:tc>
        <w:tc>
          <w:tcPr>
            <w:tcW w:w="2520" w:type="dxa"/>
          </w:tcPr>
          <w:p w14:paraId="540BECA5" w14:textId="02CA114D" w:rsidR="00145187" w:rsidRPr="001471F6" w:rsidRDefault="00145187" w:rsidP="00DD6FF8">
            <w:pPr>
              <w:widowControl w:val="0"/>
              <w:contextualSpacing/>
              <w:rPr>
                <w:b/>
              </w:rPr>
            </w:pPr>
          </w:p>
        </w:tc>
      </w:tr>
      <w:tr w:rsidR="00145187" w:rsidRPr="001471F6" w14:paraId="7A5974CF" w14:textId="77777777" w:rsidTr="00145187">
        <w:trPr>
          <w:trHeight w:val="273"/>
        </w:trPr>
        <w:tc>
          <w:tcPr>
            <w:tcW w:w="10188" w:type="dxa"/>
          </w:tcPr>
          <w:p w14:paraId="6BAE4CA5" w14:textId="64CB1D3F" w:rsidR="00145187" w:rsidRPr="001471F6" w:rsidRDefault="00145187" w:rsidP="00DD6FF8">
            <w:pPr>
              <w:widowControl w:val="0"/>
              <w:contextualSpacing/>
              <w:rPr>
                <w:b/>
              </w:rPr>
            </w:pPr>
            <w:r w:rsidRPr="001471F6">
              <w:rPr>
                <w:b/>
              </w:rPr>
              <w:t xml:space="preserve">    Inflammation and the Host Response to Injury (Glue Grant)</w:t>
            </w:r>
          </w:p>
        </w:tc>
        <w:tc>
          <w:tcPr>
            <w:tcW w:w="2520" w:type="dxa"/>
          </w:tcPr>
          <w:p w14:paraId="18BF34CE" w14:textId="14F5DEE0" w:rsidR="00145187" w:rsidRPr="001471F6" w:rsidRDefault="00145187" w:rsidP="00DD6FF8">
            <w:pPr>
              <w:widowControl w:val="0"/>
              <w:contextualSpacing/>
              <w:rPr>
                <w:b/>
              </w:rPr>
            </w:pPr>
          </w:p>
        </w:tc>
      </w:tr>
      <w:tr w:rsidR="00145187" w:rsidRPr="001471F6" w14:paraId="205A86DA" w14:textId="77777777" w:rsidTr="00145187">
        <w:trPr>
          <w:trHeight w:val="273"/>
        </w:trPr>
        <w:tc>
          <w:tcPr>
            <w:tcW w:w="10188" w:type="dxa"/>
          </w:tcPr>
          <w:p w14:paraId="54E32F52" w14:textId="755D7982" w:rsidR="00145187" w:rsidRPr="001471F6" w:rsidRDefault="00145187" w:rsidP="00DD6FF8">
            <w:pPr>
              <w:widowControl w:val="0"/>
              <w:contextualSpacing/>
              <w:rPr>
                <w:b/>
              </w:rPr>
            </w:pPr>
            <w:r w:rsidRPr="001471F6">
              <w:rPr>
                <w:b/>
              </w:rPr>
              <w:t xml:space="preserve">      (Co-PI: “Patient Research Core”)</w:t>
            </w:r>
          </w:p>
        </w:tc>
        <w:tc>
          <w:tcPr>
            <w:tcW w:w="2520" w:type="dxa"/>
          </w:tcPr>
          <w:p w14:paraId="2A9B3C06" w14:textId="2328AED5" w:rsidR="00145187" w:rsidRPr="001471F6" w:rsidRDefault="00145187" w:rsidP="00DD6FF8">
            <w:pPr>
              <w:widowControl w:val="0"/>
              <w:contextualSpacing/>
              <w:rPr>
                <w:b/>
              </w:rPr>
            </w:pPr>
          </w:p>
        </w:tc>
      </w:tr>
      <w:tr w:rsidR="00145187" w:rsidRPr="00640307" w14:paraId="75E341B4" w14:textId="77777777" w:rsidTr="00145187">
        <w:trPr>
          <w:trHeight w:val="257"/>
        </w:trPr>
        <w:tc>
          <w:tcPr>
            <w:tcW w:w="10188" w:type="dxa"/>
          </w:tcPr>
          <w:p w14:paraId="4BF41669" w14:textId="426BE5EB" w:rsidR="00145187" w:rsidRPr="00434165" w:rsidRDefault="00145187" w:rsidP="00DD6FF8">
            <w:pPr>
              <w:widowControl w:val="0"/>
              <w:contextualSpacing/>
              <w:rPr>
                <w:b/>
                <w:lang w:val="de-DE"/>
              </w:rPr>
            </w:pPr>
            <w:r w:rsidRPr="00434165">
              <w:rPr>
                <w:b/>
                <w:lang w:val="de-DE"/>
              </w:rPr>
              <w:t>N.I.H/NHLBI: 1 UM1 HL 120877</w:t>
            </w:r>
          </w:p>
        </w:tc>
        <w:tc>
          <w:tcPr>
            <w:tcW w:w="2520" w:type="dxa"/>
          </w:tcPr>
          <w:p w14:paraId="6E0CA357" w14:textId="278A8B1A" w:rsidR="00145187" w:rsidRPr="00AC7D94" w:rsidRDefault="00145187" w:rsidP="00DD6FF8">
            <w:pPr>
              <w:widowControl w:val="0"/>
              <w:contextualSpacing/>
              <w:rPr>
                <w:b/>
                <w:lang w:val="de-DE"/>
              </w:rPr>
            </w:pPr>
          </w:p>
        </w:tc>
      </w:tr>
      <w:tr w:rsidR="00145187" w:rsidRPr="001471F6" w14:paraId="62B943D6" w14:textId="77777777" w:rsidTr="00145187">
        <w:trPr>
          <w:trHeight w:val="273"/>
        </w:trPr>
        <w:tc>
          <w:tcPr>
            <w:tcW w:w="10188" w:type="dxa"/>
          </w:tcPr>
          <w:p w14:paraId="2A5C9565" w14:textId="4C88B41A" w:rsidR="00145187" w:rsidRPr="001471F6" w:rsidRDefault="00145187" w:rsidP="00DD6FF8">
            <w:pPr>
              <w:widowControl w:val="0"/>
              <w:contextualSpacing/>
              <w:rPr>
                <w:b/>
              </w:rPr>
            </w:pPr>
            <w:r w:rsidRPr="00AC7D94">
              <w:rPr>
                <w:b/>
                <w:lang w:val="de-DE"/>
              </w:rPr>
              <w:t xml:space="preserve">    </w:t>
            </w:r>
            <w:r w:rsidRPr="001471F6">
              <w:rPr>
                <w:b/>
              </w:rPr>
              <w:t>Analysis and Characterization of Trauma Induced Coagulopathy</w:t>
            </w:r>
          </w:p>
        </w:tc>
        <w:tc>
          <w:tcPr>
            <w:tcW w:w="2520" w:type="dxa"/>
          </w:tcPr>
          <w:p w14:paraId="3CDC1909" w14:textId="6E8DE7A2" w:rsidR="00145187" w:rsidRPr="001471F6" w:rsidRDefault="00145187" w:rsidP="00DD6FF8">
            <w:pPr>
              <w:widowControl w:val="0"/>
              <w:contextualSpacing/>
              <w:rPr>
                <w:b/>
              </w:rPr>
            </w:pPr>
          </w:p>
        </w:tc>
      </w:tr>
      <w:tr w:rsidR="00145187" w:rsidRPr="001471F6" w14:paraId="0737A898" w14:textId="77777777" w:rsidTr="00145187">
        <w:trPr>
          <w:trHeight w:val="273"/>
        </w:trPr>
        <w:tc>
          <w:tcPr>
            <w:tcW w:w="10188" w:type="dxa"/>
          </w:tcPr>
          <w:p w14:paraId="786C5336" w14:textId="77777777" w:rsidR="00145187" w:rsidRPr="001471F6" w:rsidRDefault="00145187" w:rsidP="00DD6FF8">
            <w:pPr>
              <w:widowControl w:val="0"/>
              <w:contextualSpacing/>
              <w:rPr>
                <w:b/>
              </w:rPr>
            </w:pPr>
            <w:r w:rsidRPr="001471F6">
              <w:rPr>
                <w:b/>
              </w:rPr>
              <w:t xml:space="preserve">    (Executive and Steering Committee)</w:t>
            </w:r>
          </w:p>
        </w:tc>
        <w:tc>
          <w:tcPr>
            <w:tcW w:w="2520" w:type="dxa"/>
          </w:tcPr>
          <w:p w14:paraId="6EC14316" w14:textId="04A8B6C1" w:rsidR="00145187" w:rsidRPr="001471F6" w:rsidRDefault="00145187" w:rsidP="00DD6FF8">
            <w:pPr>
              <w:widowControl w:val="0"/>
              <w:contextualSpacing/>
              <w:rPr>
                <w:b/>
              </w:rPr>
            </w:pPr>
          </w:p>
        </w:tc>
      </w:tr>
      <w:tr w:rsidR="00145187" w:rsidRPr="001471F6" w14:paraId="77384B07" w14:textId="77777777" w:rsidTr="00145187">
        <w:trPr>
          <w:trHeight w:val="273"/>
        </w:trPr>
        <w:tc>
          <w:tcPr>
            <w:tcW w:w="10188" w:type="dxa"/>
          </w:tcPr>
          <w:p w14:paraId="7D4B7D99" w14:textId="46C0936A" w:rsidR="00145187" w:rsidRPr="001471F6" w:rsidRDefault="00145187" w:rsidP="009273BD">
            <w:pPr>
              <w:widowControl w:val="0"/>
              <w:ind w:right="-1728"/>
              <w:contextualSpacing/>
              <w:rPr>
                <w:b/>
              </w:rPr>
            </w:pPr>
            <w:r w:rsidRPr="001471F6">
              <w:rPr>
                <w:b/>
              </w:rPr>
              <w:t xml:space="preserve">    (PI: “Clinical Platforms for Assessment of TIC” </w:t>
            </w:r>
            <w:r>
              <w:rPr>
                <w:b/>
              </w:rPr>
              <w:t>)</w:t>
            </w:r>
            <w:r w:rsidRPr="001471F6">
              <w:rPr>
                <w:b/>
              </w:rPr>
              <w:t xml:space="preserve">                                                           </w:t>
            </w:r>
            <w:r>
              <w:rPr>
                <w:b/>
              </w:rPr>
              <w:t xml:space="preserve">                              201</w:t>
            </w:r>
            <w:r w:rsidRPr="001471F6">
              <w:rPr>
                <w:b/>
              </w:rPr>
              <w:t>2</w:t>
            </w:r>
            <w:r>
              <w:rPr>
                <w:b/>
              </w:rPr>
              <w:t xml:space="preserve"> - 20</w:t>
            </w:r>
            <w:r w:rsidRPr="001471F6">
              <w:rPr>
                <w:b/>
              </w:rPr>
              <w:t>19</w:t>
            </w:r>
          </w:p>
          <w:p w14:paraId="076EE9F4" w14:textId="39FA4100" w:rsidR="00145187" w:rsidRPr="001471F6" w:rsidRDefault="00145187" w:rsidP="005A395B">
            <w:pPr>
              <w:widowControl w:val="0"/>
              <w:ind w:right="-1546"/>
              <w:contextualSpacing/>
              <w:rPr>
                <w:b/>
              </w:rPr>
            </w:pPr>
            <w:r w:rsidRPr="001471F6">
              <w:rPr>
                <w:b/>
              </w:rPr>
              <w:t xml:space="preserve">    (PI: “Molecular Mechanisms for Fibrinolysis Shutdown” </w:t>
            </w:r>
            <w:r>
              <w:rPr>
                <w:b/>
              </w:rPr>
              <w:t>)</w:t>
            </w:r>
            <w:r w:rsidRPr="001471F6">
              <w:rPr>
                <w:b/>
              </w:rPr>
              <w:t xml:space="preserve">                                             </w:t>
            </w:r>
            <w:r>
              <w:rPr>
                <w:b/>
              </w:rPr>
              <w:t xml:space="preserve">                          </w:t>
            </w:r>
            <w:r w:rsidRPr="001471F6">
              <w:rPr>
                <w:b/>
              </w:rPr>
              <w:t xml:space="preserve">2019 – </w:t>
            </w:r>
            <w:r>
              <w:rPr>
                <w:b/>
              </w:rPr>
              <w:t>2022</w:t>
            </w:r>
          </w:p>
          <w:p w14:paraId="485A0D12" w14:textId="5F17F81F" w:rsidR="00145187" w:rsidRPr="001471F6" w:rsidRDefault="00145187" w:rsidP="00B95422">
            <w:pPr>
              <w:widowControl w:val="0"/>
              <w:ind w:right="-1386"/>
              <w:contextualSpacing/>
            </w:pPr>
            <w:bookmarkStart w:id="2" w:name="_Hlk123480968"/>
            <w:r>
              <w:rPr>
                <w:b/>
              </w:rPr>
              <w:t>N.I.H/NIGMS</w:t>
            </w:r>
            <w:r w:rsidRPr="001471F6">
              <w:rPr>
                <w:b/>
              </w:rPr>
              <w:t>:</w:t>
            </w:r>
            <w:r w:rsidRPr="001471F6">
              <w:t xml:space="preserve"> </w:t>
            </w:r>
            <w:r w:rsidRPr="001471F6">
              <w:rPr>
                <w:b/>
              </w:rPr>
              <w:t>RM</w:t>
            </w:r>
            <w:r w:rsidR="00BE38D6">
              <w:rPr>
                <w:b/>
              </w:rPr>
              <w:t>1</w:t>
            </w:r>
            <w:r w:rsidRPr="001471F6">
              <w:rPr>
                <w:b/>
              </w:rPr>
              <w:t xml:space="preserve">  GM 131968 </w:t>
            </w:r>
            <w:r w:rsidRPr="001471F6">
              <w:t xml:space="preserve">                                                                             </w:t>
            </w:r>
            <w:r>
              <w:t xml:space="preserve">                                           </w:t>
            </w:r>
            <w:r w:rsidRPr="001471F6">
              <w:rPr>
                <w:b/>
              </w:rPr>
              <w:t xml:space="preserve">2019 – </w:t>
            </w:r>
            <w:r w:rsidR="007C5FB2">
              <w:rPr>
                <w:b/>
              </w:rPr>
              <w:t>2025</w:t>
            </w:r>
          </w:p>
          <w:p w14:paraId="33722F80" w14:textId="1781379C" w:rsidR="00145187" w:rsidRPr="001471F6" w:rsidRDefault="00145187" w:rsidP="00A439F0">
            <w:pPr>
              <w:rPr>
                <w:b/>
              </w:rPr>
            </w:pPr>
            <w:r w:rsidRPr="001471F6">
              <w:rPr>
                <w:b/>
              </w:rPr>
              <w:t xml:space="preserve">  “ Resuscitation Strategies for Acheiving Thrombo-inflammatory Homeostasis” </w:t>
            </w:r>
            <w:r>
              <w:rPr>
                <w:b/>
              </w:rPr>
              <w:t xml:space="preserve">                                                          </w:t>
            </w:r>
            <w:bookmarkEnd w:id="2"/>
            <w:r>
              <w:rPr>
                <w:b/>
              </w:rPr>
              <w:t>(</w:t>
            </w:r>
            <w:r w:rsidR="00866A84">
              <w:rPr>
                <w:b/>
              </w:rPr>
              <w:t>M</w:t>
            </w:r>
            <w:r>
              <w:rPr>
                <w:b/>
              </w:rPr>
              <w:t>PI)</w:t>
            </w:r>
          </w:p>
          <w:p w14:paraId="065A3740" w14:textId="540DEA47" w:rsidR="00145187" w:rsidRPr="00412AEA" w:rsidRDefault="00145187" w:rsidP="00DD6FF8">
            <w:pPr>
              <w:widowControl w:val="0"/>
              <w:contextualSpacing/>
              <w:rPr>
                <w:b/>
              </w:rPr>
            </w:pPr>
            <w:r w:rsidRPr="00412AEA">
              <w:rPr>
                <w:b/>
              </w:rPr>
              <w:t>N.I.H/NHLBI</w:t>
            </w:r>
            <w:r w:rsidR="00514D41" w:rsidRPr="00412AEA">
              <w:rPr>
                <w:b/>
              </w:rPr>
              <w:t xml:space="preserve">: </w:t>
            </w:r>
            <w:r w:rsidRPr="00412AEA">
              <w:rPr>
                <w:b/>
              </w:rPr>
              <w:t xml:space="preserve">1OT2HL156812-01                                                                                                                 </w:t>
            </w:r>
            <w:r w:rsidR="00412AEA">
              <w:rPr>
                <w:b/>
              </w:rPr>
              <w:t xml:space="preserve">     </w:t>
            </w:r>
            <w:r w:rsidRPr="00412AEA">
              <w:rPr>
                <w:b/>
              </w:rPr>
              <w:t xml:space="preserve"> </w:t>
            </w:r>
            <w:r w:rsidR="004200AA">
              <w:rPr>
                <w:b/>
              </w:rPr>
              <w:t xml:space="preserve"> </w:t>
            </w:r>
            <w:r w:rsidRPr="00412AEA">
              <w:rPr>
                <w:b/>
              </w:rPr>
              <w:t xml:space="preserve"> 2021-</w:t>
            </w:r>
            <w:r w:rsidR="00412AEA">
              <w:rPr>
                <w:b/>
              </w:rPr>
              <w:t>2023</w:t>
            </w:r>
            <w:r w:rsidRPr="00412AEA">
              <w:rPr>
                <w:b/>
              </w:rPr>
              <w:t xml:space="preserve">                                           </w:t>
            </w:r>
          </w:p>
          <w:p w14:paraId="6F4E8322" w14:textId="4C145715" w:rsidR="00145187" w:rsidRDefault="00145187" w:rsidP="00DD6FF8">
            <w:pPr>
              <w:widowControl w:val="0"/>
              <w:contextualSpacing/>
              <w:rPr>
                <w:b/>
              </w:rPr>
            </w:pPr>
            <w:r w:rsidRPr="00412AEA">
              <w:rPr>
                <w:b/>
              </w:rPr>
              <w:t xml:space="preserve">   </w:t>
            </w:r>
            <w:r>
              <w:rPr>
                <w:b/>
              </w:rPr>
              <w:t xml:space="preserve">(PI: “Covid Induced Fibrinolysis Shutdown”)      </w:t>
            </w:r>
          </w:p>
          <w:p w14:paraId="541E4121" w14:textId="32099FAC" w:rsidR="00145187" w:rsidRPr="001471F6" w:rsidRDefault="00145187" w:rsidP="00DD6FF8">
            <w:pPr>
              <w:widowControl w:val="0"/>
              <w:contextualSpacing/>
              <w:rPr>
                <w:b/>
              </w:rPr>
            </w:pPr>
            <w:r>
              <w:rPr>
                <w:b/>
              </w:rPr>
              <w:t xml:space="preserve">                                                                                           </w:t>
            </w:r>
          </w:p>
        </w:tc>
        <w:tc>
          <w:tcPr>
            <w:tcW w:w="2520" w:type="dxa"/>
          </w:tcPr>
          <w:p w14:paraId="27B57438" w14:textId="046516BD" w:rsidR="00145187" w:rsidRPr="001471F6" w:rsidRDefault="00145187" w:rsidP="00DD6FF8">
            <w:pPr>
              <w:widowControl w:val="0"/>
              <w:contextualSpacing/>
              <w:rPr>
                <w:b/>
              </w:rPr>
            </w:pPr>
          </w:p>
        </w:tc>
      </w:tr>
      <w:tr w:rsidR="00145187" w:rsidRPr="001471F6" w14:paraId="5C9EEFBC" w14:textId="77777777" w:rsidTr="00145187">
        <w:trPr>
          <w:trHeight w:val="273"/>
        </w:trPr>
        <w:tc>
          <w:tcPr>
            <w:tcW w:w="10188" w:type="dxa"/>
          </w:tcPr>
          <w:p w14:paraId="45A33EB5" w14:textId="77777777" w:rsidR="00145187" w:rsidRPr="001471F6" w:rsidRDefault="00145187" w:rsidP="00DD6FF8">
            <w:pPr>
              <w:widowControl w:val="0"/>
              <w:contextualSpacing/>
              <w:rPr>
                <w:b/>
              </w:rPr>
            </w:pPr>
            <w:r w:rsidRPr="001471F6">
              <w:rPr>
                <w:b/>
              </w:rPr>
              <w:t>N.I.O.S.H.: R01 OH 02601</w:t>
            </w:r>
          </w:p>
        </w:tc>
        <w:tc>
          <w:tcPr>
            <w:tcW w:w="2520" w:type="dxa"/>
          </w:tcPr>
          <w:p w14:paraId="22A986A3" w14:textId="17AC9CCE" w:rsidR="00145187" w:rsidRPr="001471F6" w:rsidRDefault="00EF589C" w:rsidP="00A937E2">
            <w:pPr>
              <w:widowControl w:val="0"/>
              <w:ind w:left="-108"/>
              <w:contextualSpacing/>
              <w:rPr>
                <w:b/>
              </w:rPr>
            </w:pPr>
            <w:r>
              <w:rPr>
                <w:b/>
              </w:rPr>
              <w:t>19</w:t>
            </w:r>
            <w:r w:rsidR="00A0103D">
              <w:rPr>
                <w:b/>
              </w:rPr>
              <w:t>87-1984</w:t>
            </w:r>
          </w:p>
        </w:tc>
      </w:tr>
      <w:tr w:rsidR="00145187" w:rsidRPr="001471F6" w14:paraId="0D1AB67B" w14:textId="77777777" w:rsidTr="00145187">
        <w:trPr>
          <w:trHeight w:val="273"/>
        </w:trPr>
        <w:tc>
          <w:tcPr>
            <w:tcW w:w="10188" w:type="dxa"/>
          </w:tcPr>
          <w:p w14:paraId="585FD4F0" w14:textId="77777777" w:rsidR="00145187" w:rsidRPr="001471F6" w:rsidRDefault="00145187" w:rsidP="00DD6FF8">
            <w:pPr>
              <w:widowControl w:val="0"/>
              <w:contextualSpacing/>
              <w:rPr>
                <w:b/>
              </w:rPr>
            </w:pPr>
            <w:r w:rsidRPr="001471F6">
              <w:rPr>
                <w:b/>
              </w:rPr>
              <w:t xml:space="preserve">    Reduction of Occupational Injury Deaths</w:t>
            </w:r>
          </w:p>
        </w:tc>
        <w:tc>
          <w:tcPr>
            <w:tcW w:w="2520" w:type="dxa"/>
          </w:tcPr>
          <w:p w14:paraId="6F78ECA0" w14:textId="77777777" w:rsidR="00145187" w:rsidRPr="001471F6" w:rsidRDefault="00145187" w:rsidP="00DD6FF8">
            <w:pPr>
              <w:widowControl w:val="0"/>
              <w:contextualSpacing/>
              <w:rPr>
                <w:b/>
              </w:rPr>
            </w:pPr>
          </w:p>
        </w:tc>
      </w:tr>
      <w:tr w:rsidR="00145187" w:rsidRPr="001471F6" w14:paraId="4B0103D3" w14:textId="77777777" w:rsidTr="00145187">
        <w:trPr>
          <w:trHeight w:val="273"/>
        </w:trPr>
        <w:tc>
          <w:tcPr>
            <w:tcW w:w="10188" w:type="dxa"/>
          </w:tcPr>
          <w:p w14:paraId="54D74601" w14:textId="285717B6" w:rsidR="00145187" w:rsidRDefault="00145187" w:rsidP="00DD6FF8">
            <w:pPr>
              <w:widowControl w:val="0"/>
              <w:contextualSpacing/>
              <w:rPr>
                <w:b/>
              </w:rPr>
            </w:pPr>
            <w:r w:rsidRPr="001471F6">
              <w:rPr>
                <w:b/>
              </w:rPr>
              <w:t xml:space="preserve">    (Co – PI: "Injury Severity Scoring")</w:t>
            </w:r>
          </w:p>
          <w:p w14:paraId="47693246" w14:textId="77777777" w:rsidR="00145187" w:rsidRDefault="00145187" w:rsidP="00DD6FF8">
            <w:pPr>
              <w:widowControl w:val="0"/>
              <w:contextualSpacing/>
              <w:rPr>
                <w:b/>
              </w:rPr>
            </w:pPr>
          </w:p>
          <w:p w14:paraId="29BA811F" w14:textId="717BCC29" w:rsidR="00145187" w:rsidRDefault="00145187" w:rsidP="00DD6FF8">
            <w:pPr>
              <w:widowControl w:val="0"/>
              <w:contextualSpacing/>
              <w:rPr>
                <w:b/>
                <w:u w:val="single"/>
              </w:rPr>
            </w:pPr>
            <w:r w:rsidRPr="009273BD">
              <w:rPr>
                <w:b/>
                <w:u w:val="single"/>
              </w:rPr>
              <w:t>FDA / IND:</w:t>
            </w:r>
          </w:p>
          <w:p w14:paraId="355431F6" w14:textId="4B4BCB9E" w:rsidR="00145187" w:rsidRPr="009273BD" w:rsidRDefault="00145187" w:rsidP="009273BD">
            <w:pPr>
              <w:widowControl w:val="0"/>
              <w:ind w:right="-1368"/>
              <w:contextualSpacing/>
              <w:rPr>
                <w:b/>
              </w:rPr>
            </w:pPr>
            <w:r>
              <w:rPr>
                <w:b/>
              </w:rPr>
              <w:t xml:space="preserve"> </w:t>
            </w:r>
            <w:r w:rsidRPr="009273BD">
              <w:rPr>
                <w:b/>
              </w:rPr>
              <w:t>tPA for Covid ARDS</w:t>
            </w:r>
            <w:r>
              <w:rPr>
                <w:b/>
              </w:rPr>
              <w:t xml:space="preserve">           149634                                                                                                                 </w:t>
            </w:r>
            <w:r w:rsidR="004200AA">
              <w:rPr>
                <w:b/>
              </w:rPr>
              <w:t xml:space="preserve">     </w:t>
            </w:r>
            <w:r>
              <w:rPr>
                <w:b/>
              </w:rPr>
              <w:t xml:space="preserve"> 2020 - 202</w:t>
            </w:r>
            <w:r w:rsidR="0023090A">
              <w:rPr>
                <w:b/>
              </w:rPr>
              <w:t>2</w:t>
            </w:r>
            <w:r>
              <w:rPr>
                <w:b/>
              </w:rPr>
              <w:t xml:space="preserve">                                                                                                                                                                                                                      </w:t>
            </w:r>
          </w:p>
          <w:p w14:paraId="61A56C7A" w14:textId="77777777" w:rsidR="00145187" w:rsidRPr="001471F6" w:rsidRDefault="00145187" w:rsidP="00DD6FF8">
            <w:pPr>
              <w:widowControl w:val="0"/>
              <w:contextualSpacing/>
              <w:rPr>
                <w:b/>
              </w:rPr>
            </w:pPr>
          </w:p>
          <w:p w14:paraId="223F758A" w14:textId="57BACA01" w:rsidR="00145187" w:rsidRDefault="00145187" w:rsidP="00DD6FF8">
            <w:pPr>
              <w:widowControl w:val="0"/>
              <w:contextualSpacing/>
              <w:rPr>
                <w:b/>
                <w:u w:val="single"/>
              </w:rPr>
            </w:pPr>
            <w:r>
              <w:rPr>
                <w:b/>
                <w:u w:val="single"/>
              </w:rPr>
              <w:t>PATENTS:</w:t>
            </w:r>
          </w:p>
          <w:p w14:paraId="7C35D5C2" w14:textId="77777777" w:rsidR="00145187" w:rsidRPr="001471F6" w:rsidRDefault="00145187" w:rsidP="00DD6FF8">
            <w:pPr>
              <w:widowControl w:val="0"/>
              <w:contextualSpacing/>
              <w:rPr>
                <w:b/>
                <w:u w:val="single"/>
              </w:rPr>
            </w:pPr>
          </w:p>
          <w:p w14:paraId="778CF437" w14:textId="6B56BD71" w:rsidR="00145187" w:rsidRPr="001471F6" w:rsidRDefault="00145187" w:rsidP="00771C6D">
            <w:pPr>
              <w:widowControl w:val="0"/>
              <w:contextualSpacing/>
              <w:rPr>
                <w:b/>
              </w:rPr>
            </w:pPr>
            <w:r>
              <w:rPr>
                <w:b/>
              </w:rPr>
              <w:t xml:space="preserve"> US 9,354,243                     (</w:t>
            </w:r>
            <w:r w:rsidRPr="001471F6">
              <w:rPr>
                <w:b/>
              </w:rPr>
              <w:t>May 2016)</w:t>
            </w:r>
            <w:r>
              <w:rPr>
                <w:b/>
              </w:rPr>
              <w:t>;        10,935,559  ( March 2021)</w:t>
            </w:r>
          </w:p>
          <w:p w14:paraId="7581CDF3" w14:textId="5DF5F9C9" w:rsidR="00145187" w:rsidRPr="001471F6" w:rsidRDefault="00145187" w:rsidP="002F34E1">
            <w:pPr>
              <w:widowControl w:val="0"/>
              <w:ind w:left="270"/>
              <w:contextualSpacing/>
              <w:rPr>
                <w:b/>
              </w:rPr>
            </w:pPr>
            <w:r w:rsidRPr="001471F6">
              <w:rPr>
                <w:b/>
              </w:rPr>
              <w:t>Methodologies and reagents for detecting fibrinolysis and hyperfibrinolysis in a blood sample using viscloelastic analysis</w:t>
            </w:r>
          </w:p>
          <w:p w14:paraId="5A9C083E" w14:textId="77777777" w:rsidR="00145187" w:rsidRPr="001471F6" w:rsidRDefault="00145187" w:rsidP="00771C6D">
            <w:pPr>
              <w:widowControl w:val="0"/>
              <w:contextualSpacing/>
              <w:rPr>
                <w:b/>
              </w:rPr>
            </w:pPr>
            <w:r w:rsidRPr="001471F6">
              <w:rPr>
                <w:b/>
              </w:rPr>
              <w:t>EUR 14734284.4-1408      (Sept 2016)</w:t>
            </w:r>
          </w:p>
          <w:p w14:paraId="2EF51189" w14:textId="2F136117" w:rsidR="00145187" w:rsidRDefault="00145187" w:rsidP="002F34E1">
            <w:pPr>
              <w:widowControl w:val="0"/>
              <w:contextualSpacing/>
              <w:rPr>
                <w:b/>
              </w:rPr>
            </w:pPr>
            <w:r>
              <w:rPr>
                <w:b/>
              </w:rPr>
              <w:t xml:space="preserve">      </w:t>
            </w:r>
            <w:r w:rsidRPr="001471F6">
              <w:rPr>
                <w:b/>
              </w:rPr>
              <w:t>Methodologies and reagents for detecting fibrinolysis and hyperfibrinolysis</w:t>
            </w:r>
          </w:p>
          <w:p w14:paraId="516B7C84" w14:textId="35121A29" w:rsidR="00145187" w:rsidRDefault="00145187" w:rsidP="00771C6D">
            <w:pPr>
              <w:widowControl w:val="0"/>
              <w:contextualSpacing/>
              <w:rPr>
                <w:b/>
              </w:rPr>
            </w:pPr>
            <w:r>
              <w:rPr>
                <w:b/>
              </w:rPr>
              <w:t>US 10,791,731                    (Oct 2020)</w:t>
            </w:r>
          </w:p>
          <w:p w14:paraId="3BBBCE60" w14:textId="5E9B34D4" w:rsidR="00145187" w:rsidRDefault="00145187" w:rsidP="002F34E1">
            <w:pPr>
              <w:widowControl w:val="0"/>
              <w:ind w:left="540" w:hanging="270"/>
              <w:contextualSpacing/>
              <w:rPr>
                <w:b/>
              </w:rPr>
            </w:pPr>
            <w:r w:rsidRPr="001471F6">
              <w:rPr>
                <w:b/>
              </w:rPr>
              <w:t>Apparatus and methods for freezing, storing, and thawing biologic materials</w:t>
            </w:r>
          </w:p>
          <w:p w14:paraId="42A6C246" w14:textId="77777777" w:rsidR="00145187" w:rsidRDefault="00145187" w:rsidP="005A395B">
            <w:pPr>
              <w:widowControl w:val="0"/>
              <w:contextualSpacing/>
              <w:rPr>
                <w:b/>
              </w:rPr>
            </w:pPr>
            <w:r>
              <w:rPr>
                <w:b/>
              </w:rPr>
              <w:t>Japan 6877340                   (April 2021)</w:t>
            </w:r>
          </w:p>
          <w:p w14:paraId="1277D818" w14:textId="0FEDB1E6" w:rsidR="00145187" w:rsidRDefault="00145187" w:rsidP="005A395B">
            <w:pPr>
              <w:widowControl w:val="0"/>
              <w:ind w:left="540" w:hanging="450"/>
              <w:contextualSpacing/>
              <w:rPr>
                <w:b/>
              </w:rPr>
            </w:pPr>
            <w:r>
              <w:rPr>
                <w:b/>
              </w:rPr>
              <w:lastRenderedPageBreak/>
              <w:t xml:space="preserve">     Identification of novel disease states using viscoelastic analysis in the presence of a thrombolytic agent</w:t>
            </w:r>
          </w:p>
          <w:p w14:paraId="7D5CE965" w14:textId="0105A06E" w:rsidR="00145187" w:rsidRPr="00EB6142" w:rsidRDefault="00145187" w:rsidP="00AF5AAC">
            <w:pPr>
              <w:pStyle w:val="xmsonormal"/>
              <w:outlineLvl w:val="0"/>
              <w:rPr>
                <w:b/>
                <w:sz w:val="22"/>
                <w:szCs w:val="22"/>
              </w:rPr>
            </w:pPr>
            <w:r w:rsidRPr="00AF5AAC">
              <w:rPr>
                <w:b/>
                <w:sz w:val="22"/>
                <w:szCs w:val="22"/>
              </w:rPr>
              <w:t xml:space="preserve">Japan </w:t>
            </w:r>
            <w:r w:rsidRPr="00AF5AAC">
              <w:rPr>
                <w:b/>
                <w:color w:val="000000"/>
                <w:sz w:val="22"/>
                <w:szCs w:val="22"/>
              </w:rPr>
              <w:t xml:space="preserve"> 52714-706.611</w:t>
            </w:r>
            <w:r w:rsidRPr="00AF5AAC">
              <w:rPr>
                <w:b/>
                <w:sz w:val="22"/>
                <w:szCs w:val="22"/>
              </w:rPr>
              <w:t xml:space="preserve">       (April 2021</w:t>
            </w:r>
            <w:r w:rsidR="00EB6142">
              <w:rPr>
                <w:b/>
                <w:sz w:val="22"/>
                <w:szCs w:val="22"/>
              </w:rPr>
              <w:t xml:space="preserve">                                                                                                             </w:t>
            </w:r>
            <w:r w:rsidRPr="00EB6142">
              <w:rPr>
                <w:b/>
                <w:sz w:val="22"/>
                <w:szCs w:val="22"/>
              </w:rPr>
              <w:t>Methodologies and reagents for detecting fibrinolysis and hyperfibrinolysis</w:t>
            </w:r>
          </w:p>
          <w:p w14:paraId="0142DD3F" w14:textId="6324A82F" w:rsidR="00145187" w:rsidRDefault="00145187" w:rsidP="00771C6D">
            <w:pPr>
              <w:widowControl w:val="0"/>
              <w:contextualSpacing/>
              <w:rPr>
                <w:b/>
              </w:rPr>
            </w:pPr>
            <w:r>
              <w:rPr>
                <w:b/>
              </w:rPr>
              <w:t>EUR 3215634                    (June 2021)</w:t>
            </w:r>
          </w:p>
          <w:p w14:paraId="5923A45C" w14:textId="1FDA49C5" w:rsidR="00145187" w:rsidRDefault="00145187" w:rsidP="002F34E1">
            <w:pPr>
              <w:widowControl w:val="0"/>
              <w:ind w:left="540" w:right="-1100" w:hanging="270"/>
              <w:contextualSpacing/>
              <w:rPr>
                <w:b/>
              </w:rPr>
            </w:pPr>
            <w:r>
              <w:rPr>
                <w:b/>
              </w:rPr>
              <w:t>Identification of novel disease states using viscoelastic analysis in the presence of thrombolytic agent</w:t>
            </w:r>
          </w:p>
          <w:p w14:paraId="2DDA52E7" w14:textId="28E5D295" w:rsidR="00145187" w:rsidRPr="001471F6" w:rsidRDefault="00145187" w:rsidP="00D07ED2">
            <w:pPr>
              <w:widowControl w:val="0"/>
              <w:contextualSpacing/>
              <w:rPr>
                <w:b/>
              </w:rPr>
            </w:pPr>
            <w:r w:rsidRPr="001471F6">
              <w:rPr>
                <w:b/>
              </w:rPr>
              <w:t xml:space="preserve">US </w:t>
            </w:r>
            <w:r>
              <w:rPr>
                <w:b/>
              </w:rPr>
              <w:t>11,137,409                    (Oct 2021)</w:t>
            </w:r>
          </w:p>
          <w:p w14:paraId="2BAB3D90" w14:textId="2363CF56" w:rsidR="00145187" w:rsidRDefault="00145187" w:rsidP="00D07ED2">
            <w:pPr>
              <w:widowControl w:val="0"/>
              <w:ind w:left="270" w:hanging="540"/>
              <w:contextualSpacing/>
              <w:rPr>
                <w:b/>
              </w:rPr>
            </w:pPr>
            <w:r w:rsidRPr="001471F6">
              <w:rPr>
                <w:b/>
              </w:rPr>
              <w:t xml:space="preserve">  </w:t>
            </w:r>
            <w:r>
              <w:rPr>
                <w:b/>
              </w:rPr>
              <w:t xml:space="preserve">        </w:t>
            </w:r>
            <w:r w:rsidRPr="001471F6">
              <w:rPr>
                <w:b/>
              </w:rPr>
              <w:t>Identification of novel disease states using viscoelastic analysis in the presence of a thrombolytic agent</w:t>
            </w:r>
          </w:p>
          <w:p w14:paraId="2A166773" w14:textId="44D23FD8" w:rsidR="00145187" w:rsidRDefault="00145187" w:rsidP="00B52290">
            <w:pPr>
              <w:widowControl w:val="0"/>
              <w:contextualSpacing/>
              <w:rPr>
                <w:b/>
              </w:rPr>
            </w:pPr>
            <w:r>
              <w:rPr>
                <w:b/>
              </w:rPr>
              <w:t xml:space="preserve">US 11,169,142                     (Nov 2021)                </w:t>
            </w:r>
          </w:p>
          <w:p w14:paraId="388B6498" w14:textId="77777777" w:rsidR="00145187" w:rsidRPr="001471F6" w:rsidRDefault="00145187" w:rsidP="00B52290">
            <w:pPr>
              <w:widowControl w:val="0"/>
              <w:contextualSpacing/>
              <w:rPr>
                <w:b/>
              </w:rPr>
            </w:pPr>
            <w:r>
              <w:rPr>
                <w:b/>
              </w:rPr>
              <w:t xml:space="preserve">    Viscoelastic analysis in patients with disease associated with the cardiovascular system</w:t>
            </w:r>
          </w:p>
          <w:p w14:paraId="1177CFA2" w14:textId="50E80940" w:rsidR="00145187" w:rsidRDefault="00145187" w:rsidP="00771C6D">
            <w:pPr>
              <w:widowControl w:val="0"/>
              <w:contextualSpacing/>
              <w:rPr>
                <w:b/>
              </w:rPr>
            </w:pPr>
            <w:r>
              <w:rPr>
                <w:b/>
              </w:rPr>
              <w:t>US 11,187,710                     (Nov 2021)</w:t>
            </w:r>
          </w:p>
          <w:p w14:paraId="4819B2E4" w14:textId="10D3F499" w:rsidR="00145187" w:rsidRPr="001471F6" w:rsidRDefault="00145187" w:rsidP="00900EBB">
            <w:pPr>
              <w:widowControl w:val="0"/>
              <w:contextualSpacing/>
              <w:rPr>
                <w:b/>
              </w:rPr>
            </w:pPr>
            <w:r>
              <w:rPr>
                <w:b/>
              </w:rPr>
              <w:t xml:space="preserve">     Viscoelastic analysis independent of time coagulation evaluation  </w:t>
            </w:r>
          </w:p>
          <w:p w14:paraId="566CDEAF" w14:textId="6EBD3DAF" w:rsidR="00145187" w:rsidRPr="001471F6" w:rsidRDefault="00145187" w:rsidP="00771C6D">
            <w:pPr>
              <w:widowControl w:val="0"/>
              <w:contextualSpacing/>
              <w:rPr>
                <w:b/>
              </w:rPr>
            </w:pPr>
            <w:r w:rsidRPr="001471F6">
              <w:rPr>
                <w:b/>
              </w:rPr>
              <w:t>US 17/032335</w:t>
            </w:r>
          </w:p>
          <w:p w14:paraId="29A7B97D" w14:textId="0637B332" w:rsidR="00145187" w:rsidRDefault="00145187" w:rsidP="002F34E1">
            <w:pPr>
              <w:widowControl w:val="0"/>
              <w:ind w:left="180" w:hanging="180"/>
              <w:contextualSpacing/>
              <w:rPr>
                <w:b/>
              </w:rPr>
            </w:pPr>
            <w:r w:rsidRPr="001471F6">
              <w:rPr>
                <w:b/>
              </w:rPr>
              <w:t xml:space="preserve">  </w:t>
            </w:r>
            <w:r>
              <w:rPr>
                <w:b/>
              </w:rPr>
              <w:t xml:space="preserve">  </w:t>
            </w:r>
            <w:r w:rsidRPr="001471F6">
              <w:rPr>
                <w:b/>
              </w:rPr>
              <w:t>A modified coagulation assay that rapidly unmasks pathologic fibrinolysis phenotypes in wide spectrum of human diseases</w:t>
            </w:r>
          </w:p>
          <w:p w14:paraId="34C4CCFE" w14:textId="73B83DE8" w:rsidR="00145187" w:rsidRPr="001471F6" w:rsidRDefault="00145187" w:rsidP="00771C6D">
            <w:pPr>
              <w:widowControl w:val="0"/>
              <w:contextualSpacing/>
              <w:rPr>
                <w:b/>
              </w:rPr>
            </w:pPr>
            <w:r w:rsidRPr="001471F6">
              <w:rPr>
                <w:b/>
              </w:rPr>
              <w:t>WO 18/209244 A1</w:t>
            </w:r>
          </w:p>
          <w:p w14:paraId="79E0EE2E" w14:textId="77777777" w:rsidR="00145187" w:rsidRDefault="00145187" w:rsidP="002F34E1">
            <w:pPr>
              <w:widowControl w:val="0"/>
              <w:ind w:left="270"/>
              <w:contextualSpacing/>
              <w:rPr>
                <w:b/>
              </w:rPr>
            </w:pPr>
            <w:r>
              <w:rPr>
                <w:b/>
              </w:rPr>
              <w:t>A modified coagulation assay th</w:t>
            </w:r>
            <w:r w:rsidRPr="001471F6">
              <w:rPr>
                <w:b/>
              </w:rPr>
              <w:t>a</w:t>
            </w:r>
            <w:r>
              <w:rPr>
                <w:b/>
              </w:rPr>
              <w:t>t rapidly unmasks pathologic fib</w:t>
            </w:r>
            <w:r w:rsidRPr="001471F6">
              <w:rPr>
                <w:b/>
              </w:rPr>
              <w:t xml:space="preserve">rinolysis phenotypes in a wide spectrum of </w:t>
            </w:r>
          </w:p>
          <w:p w14:paraId="7CF8FADF" w14:textId="451E4C01" w:rsidR="00145187" w:rsidRDefault="00145187" w:rsidP="002F34E1">
            <w:pPr>
              <w:widowControl w:val="0"/>
              <w:ind w:left="270"/>
              <w:contextualSpacing/>
              <w:rPr>
                <w:b/>
              </w:rPr>
            </w:pPr>
            <w:r w:rsidRPr="001471F6">
              <w:rPr>
                <w:b/>
              </w:rPr>
              <w:t>human diseases</w:t>
            </w:r>
          </w:p>
          <w:p w14:paraId="31A2605C" w14:textId="77777777" w:rsidR="00145187" w:rsidRDefault="00145187" w:rsidP="00B52290">
            <w:pPr>
              <w:widowControl w:val="0"/>
              <w:contextualSpacing/>
              <w:rPr>
                <w:b/>
              </w:rPr>
            </w:pPr>
            <w:r>
              <w:rPr>
                <w:b/>
              </w:rPr>
              <w:t>US 0129,448A1</w:t>
            </w:r>
          </w:p>
          <w:p w14:paraId="3D5779D2" w14:textId="77777777" w:rsidR="00145187" w:rsidRPr="001471F6" w:rsidRDefault="00145187" w:rsidP="00B52290">
            <w:pPr>
              <w:widowControl w:val="0"/>
              <w:contextualSpacing/>
              <w:rPr>
                <w:b/>
              </w:rPr>
            </w:pPr>
            <w:r>
              <w:rPr>
                <w:b/>
              </w:rPr>
              <w:t xml:space="preserve">       Compositions and methods for wound closure</w:t>
            </w:r>
          </w:p>
          <w:p w14:paraId="1C18AA5D" w14:textId="170D5417" w:rsidR="00145187" w:rsidRDefault="00145187" w:rsidP="00B52290">
            <w:pPr>
              <w:widowControl w:val="0"/>
              <w:contextualSpacing/>
              <w:rPr>
                <w:b/>
              </w:rPr>
            </w:pPr>
            <w:r>
              <w:rPr>
                <w:b/>
              </w:rPr>
              <w:t xml:space="preserve">US </w:t>
            </w:r>
            <w:r w:rsidR="00EE145B">
              <w:rPr>
                <w:b/>
              </w:rPr>
              <w:t>23/0068460</w:t>
            </w:r>
          </w:p>
          <w:p w14:paraId="794C6CE7" w14:textId="77777777" w:rsidR="00145187" w:rsidRDefault="00145187" w:rsidP="00B52290">
            <w:pPr>
              <w:widowControl w:val="0"/>
              <w:contextualSpacing/>
              <w:rPr>
                <w:b/>
              </w:rPr>
            </w:pPr>
            <w:r>
              <w:rPr>
                <w:b/>
              </w:rPr>
              <w:t xml:space="preserve">      Annexin A2 for use in prophylaxis and treatment of thrombotic disease</w:t>
            </w:r>
          </w:p>
          <w:p w14:paraId="22F50122" w14:textId="2C39466D" w:rsidR="00145187" w:rsidRDefault="00145187" w:rsidP="00771C6D">
            <w:pPr>
              <w:widowControl w:val="0"/>
              <w:contextualSpacing/>
              <w:rPr>
                <w:b/>
              </w:rPr>
            </w:pPr>
            <w:r>
              <w:rPr>
                <w:b/>
              </w:rPr>
              <w:t>US 63/007,189</w:t>
            </w:r>
          </w:p>
          <w:p w14:paraId="7F0075C7" w14:textId="0E373666" w:rsidR="00296F3D" w:rsidRDefault="00145187" w:rsidP="00B52290">
            <w:pPr>
              <w:widowControl w:val="0"/>
              <w:ind w:left="270" w:hanging="540"/>
              <w:contextualSpacing/>
              <w:rPr>
                <w:b/>
              </w:rPr>
            </w:pPr>
            <w:r>
              <w:rPr>
                <w:b/>
              </w:rPr>
              <w:t xml:space="preserve">           Rationale and dosing approach for salavge use of tissue plasminogen as a treatment for refractory COVID-19 associated ARDS</w:t>
            </w:r>
            <w:r w:rsidR="006179FE">
              <w:rPr>
                <w:b/>
              </w:rPr>
              <w:t xml:space="preserve">                                                                                                                                                                                US </w:t>
            </w:r>
            <w:r w:rsidR="00756FAD">
              <w:rPr>
                <w:b/>
              </w:rPr>
              <w:t xml:space="preserve">18/657,130 </w:t>
            </w:r>
          </w:p>
          <w:p w14:paraId="74F64F8F" w14:textId="175379BE" w:rsidR="00145187" w:rsidRDefault="00296F3D" w:rsidP="00B52290">
            <w:pPr>
              <w:widowControl w:val="0"/>
              <w:ind w:left="270" w:hanging="540"/>
              <w:contextualSpacing/>
              <w:rPr>
                <w:b/>
              </w:rPr>
            </w:pPr>
            <w:r>
              <w:rPr>
                <w:b/>
              </w:rPr>
              <w:t xml:space="preserve">           </w:t>
            </w:r>
            <w:r w:rsidR="00CB63C6">
              <w:rPr>
                <w:b/>
              </w:rPr>
              <w:t>Coagulation and fibrinolysis assay</w:t>
            </w:r>
            <w:r>
              <w:rPr>
                <w:b/>
              </w:rPr>
              <w:t>s (Oct 2024)</w:t>
            </w:r>
          </w:p>
          <w:p w14:paraId="1667F857" w14:textId="77777777" w:rsidR="00756FAD" w:rsidRDefault="00756FAD" w:rsidP="00B52290">
            <w:pPr>
              <w:widowControl w:val="0"/>
              <w:ind w:left="270" w:hanging="540"/>
              <w:contextualSpacing/>
              <w:rPr>
                <w:b/>
              </w:rPr>
            </w:pPr>
          </w:p>
          <w:p w14:paraId="1091D9AC" w14:textId="5AA2B83F" w:rsidR="00145187" w:rsidRPr="00961C2F" w:rsidRDefault="00145187" w:rsidP="00DD6FF8">
            <w:pPr>
              <w:widowControl w:val="0"/>
              <w:contextualSpacing/>
              <w:rPr>
                <w:b/>
                <w:u w:val="single"/>
              </w:rPr>
            </w:pPr>
            <w:r w:rsidRPr="00961C2F">
              <w:rPr>
                <w:b/>
                <w:u w:val="single"/>
              </w:rPr>
              <w:t>COMPANIES:</w:t>
            </w:r>
          </w:p>
          <w:p w14:paraId="46586849" w14:textId="34270869" w:rsidR="00145187" w:rsidRPr="001471F6" w:rsidRDefault="00FC5F98" w:rsidP="00DD6FF8">
            <w:pPr>
              <w:widowControl w:val="0"/>
              <w:contextualSpacing/>
              <w:rPr>
                <w:b/>
              </w:rPr>
            </w:pPr>
            <w:r>
              <w:rPr>
                <w:b/>
              </w:rPr>
              <w:t xml:space="preserve">   </w:t>
            </w:r>
            <w:r w:rsidR="00145187" w:rsidRPr="001471F6">
              <w:rPr>
                <w:b/>
              </w:rPr>
              <w:t xml:space="preserve">ThromboTherapeutics                                                                                                       </w:t>
            </w:r>
            <w:r w:rsidR="007E56E3">
              <w:rPr>
                <w:b/>
              </w:rPr>
              <w:t xml:space="preserve">     </w:t>
            </w:r>
            <w:r w:rsidR="00145187" w:rsidRPr="001471F6">
              <w:rPr>
                <w:b/>
              </w:rPr>
              <w:t xml:space="preserve">  2015</w:t>
            </w:r>
            <w:r w:rsidR="00145187">
              <w:rPr>
                <w:b/>
              </w:rPr>
              <w:t xml:space="preserve"> -2022</w:t>
            </w:r>
          </w:p>
          <w:p w14:paraId="76BD2B9A" w14:textId="587A8207" w:rsidR="00145187" w:rsidRPr="001471F6" w:rsidRDefault="00145187" w:rsidP="00CE6B79">
            <w:pPr>
              <w:widowControl w:val="0"/>
              <w:contextualSpacing/>
              <w:rPr>
                <w:b/>
              </w:rPr>
            </w:pPr>
            <w:r w:rsidRPr="001471F6">
              <w:rPr>
                <w:b/>
              </w:rPr>
              <w:t xml:space="preserve"> </w:t>
            </w:r>
            <w:r w:rsidR="00FC5F98">
              <w:rPr>
                <w:b/>
              </w:rPr>
              <w:t xml:space="preserve"> </w:t>
            </w:r>
            <w:r w:rsidRPr="001471F6">
              <w:rPr>
                <w:b/>
              </w:rPr>
              <w:t xml:space="preserve"> </w:t>
            </w:r>
            <w:r>
              <w:rPr>
                <w:b/>
              </w:rPr>
              <w:t>(</w:t>
            </w:r>
            <w:r w:rsidRPr="001471F6">
              <w:rPr>
                <w:b/>
              </w:rPr>
              <w:t>Co-founder</w:t>
            </w:r>
            <w:r>
              <w:rPr>
                <w:b/>
              </w:rPr>
              <w:t>)</w:t>
            </w:r>
          </w:p>
        </w:tc>
        <w:tc>
          <w:tcPr>
            <w:tcW w:w="2520" w:type="dxa"/>
          </w:tcPr>
          <w:p w14:paraId="523EB70B" w14:textId="77777777" w:rsidR="00145187" w:rsidRPr="001471F6" w:rsidRDefault="00145187" w:rsidP="002F34E1">
            <w:pPr>
              <w:widowControl w:val="0"/>
              <w:ind w:left="792"/>
              <w:contextualSpacing/>
              <w:rPr>
                <w:b/>
              </w:rPr>
            </w:pPr>
          </w:p>
        </w:tc>
      </w:tr>
      <w:tr w:rsidR="00145187" w:rsidRPr="001471F6" w14:paraId="6350EA1C" w14:textId="77777777" w:rsidTr="00145187">
        <w:trPr>
          <w:trHeight w:val="257"/>
        </w:trPr>
        <w:tc>
          <w:tcPr>
            <w:tcW w:w="10188" w:type="dxa"/>
          </w:tcPr>
          <w:p w14:paraId="00FCA5E6" w14:textId="77777777" w:rsidR="00145187" w:rsidRPr="001471F6" w:rsidRDefault="00145187" w:rsidP="00DD6FF8">
            <w:pPr>
              <w:widowControl w:val="0"/>
              <w:contextualSpacing/>
              <w:rPr>
                <w:b/>
              </w:rPr>
            </w:pPr>
          </w:p>
        </w:tc>
        <w:tc>
          <w:tcPr>
            <w:tcW w:w="2520" w:type="dxa"/>
          </w:tcPr>
          <w:p w14:paraId="77751FC6" w14:textId="77777777" w:rsidR="00145187" w:rsidRPr="001471F6" w:rsidRDefault="00145187" w:rsidP="00DD6FF8">
            <w:pPr>
              <w:widowControl w:val="0"/>
              <w:contextualSpacing/>
              <w:rPr>
                <w:b/>
              </w:rPr>
            </w:pPr>
          </w:p>
        </w:tc>
      </w:tr>
    </w:tbl>
    <w:p w14:paraId="3232313A" w14:textId="77777777" w:rsidR="00562149" w:rsidRPr="001471F6" w:rsidRDefault="00562149" w:rsidP="005213DE">
      <w:pPr>
        <w:widowControl w:val="0"/>
        <w:contextualSpacing/>
        <w:rPr>
          <w:b/>
        </w:rPr>
      </w:pPr>
      <w:r w:rsidRPr="001471F6">
        <w:rPr>
          <w:b/>
          <w:u w:val="single"/>
        </w:rPr>
        <w:t>OTHER RESEARCH FUNDING:</w:t>
      </w:r>
      <w:r w:rsidR="00C779FB" w:rsidRPr="001471F6">
        <w:t xml:space="preserve">    </w:t>
      </w:r>
    </w:p>
    <w:p w14:paraId="4A975DFA" w14:textId="77777777" w:rsidR="00562149" w:rsidRPr="001471F6" w:rsidRDefault="00562149" w:rsidP="005213DE">
      <w:pPr>
        <w:widowControl w:val="0"/>
        <w:tabs>
          <w:tab w:val="left" w:pos="-1440"/>
        </w:tabs>
        <w:ind w:left="7200" w:hanging="6480"/>
        <w:contextualSpacing/>
      </w:pPr>
      <w:r w:rsidRPr="001471F6">
        <w:t>A</w:t>
      </w:r>
      <w:r w:rsidR="0020461F" w:rsidRPr="001471F6">
        <w:t xml:space="preserve">bbott Laboratories Research </w:t>
      </w:r>
      <w:r w:rsidR="0020461F" w:rsidRPr="001471F6">
        <w:tab/>
      </w:r>
      <w:r w:rsidRPr="001471F6">
        <w:t>1982 - 1984</w:t>
      </w:r>
      <w:r w:rsidRPr="001471F6">
        <w:tab/>
      </w:r>
    </w:p>
    <w:p w14:paraId="2BFD2CD8" w14:textId="77777777" w:rsidR="00562149" w:rsidRPr="001471F6" w:rsidRDefault="00562149" w:rsidP="005213DE">
      <w:pPr>
        <w:widowControl w:val="0"/>
        <w:tabs>
          <w:tab w:val="left" w:pos="-1440"/>
        </w:tabs>
        <w:ind w:left="7200" w:hanging="6480"/>
        <w:contextualSpacing/>
      </w:pPr>
      <w:r w:rsidRPr="001471F6">
        <w:t>American Cancer</w:t>
      </w:r>
      <w:r w:rsidR="0020461F" w:rsidRPr="001471F6">
        <w:t xml:space="preserve"> Society Research</w:t>
      </w:r>
      <w:r w:rsidR="0020461F" w:rsidRPr="001471F6">
        <w:tab/>
      </w:r>
      <w:r w:rsidR="006C4F93" w:rsidRPr="001471F6">
        <w:t xml:space="preserve">1980 </w:t>
      </w:r>
      <w:r w:rsidR="001143DB" w:rsidRPr="001471F6">
        <w:t>–</w:t>
      </w:r>
      <w:r w:rsidR="006C4F93" w:rsidRPr="001471F6">
        <w:t xml:space="preserve"> 1982</w:t>
      </w:r>
    </w:p>
    <w:p w14:paraId="2AAE18F6" w14:textId="77777777" w:rsidR="00562149" w:rsidRPr="001471F6" w:rsidRDefault="0020461F" w:rsidP="005213DE">
      <w:pPr>
        <w:widowControl w:val="0"/>
        <w:tabs>
          <w:tab w:val="left" w:pos="-1440"/>
        </w:tabs>
        <w:ind w:left="7200" w:hanging="6480"/>
        <w:contextualSpacing/>
      </w:pPr>
      <w:r w:rsidRPr="001471F6">
        <w:t>Amgen Laboratories Research</w:t>
      </w:r>
      <w:r w:rsidRPr="001471F6">
        <w:tab/>
      </w:r>
      <w:r w:rsidR="00562149" w:rsidRPr="001471F6">
        <w:t xml:space="preserve">1990 </w:t>
      </w:r>
      <w:r w:rsidR="001143DB" w:rsidRPr="001471F6">
        <w:t>–</w:t>
      </w:r>
      <w:r w:rsidR="00562149" w:rsidRPr="001471F6">
        <w:t xml:space="preserve"> 1992</w:t>
      </w:r>
    </w:p>
    <w:p w14:paraId="74005B92" w14:textId="77777777" w:rsidR="001143DB" w:rsidRPr="001471F6" w:rsidRDefault="001143DB" w:rsidP="005213DE">
      <w:pPr>
        <w:widowControl w:val="0"/>
        <w:tabs>
          <w:tab w:val="left" w:pos="-1440"/>
        </w:tabs>
        <w:ind w:left="7200" w:hanging="6480"/>
        <w:contextualSpacing/>
      </w:pPr>
      <w:r w:rsidRPr="001471F6">
        <w:t>An</w:t>
      </w:r>
      <w:r w:rsidR="0020461F" w:rsidRPr="001471F6">
        <w:t xml:space="preserve">giotech Corporation Research </w:t>
      </w:r>
      <w:r w:rsidR="0020461F" w:rsidRPr="001471F6">
        <w:tab/>
      </w:r>
      <w:r w:rsidRPr="001471F6">
        <w:t>2006 – 2008</w:t>
      </w:r>
    </w:p>
    <w:p w14:paraId="4CC5F7CF" w14:textId="77777777" w:rsidR="001143DB" w:rsidRPr="001471F6" w:rsidRDefault="001143DB" w:rsidP="005213DE">
      <w:pPr>
        <w:widowControl w:val="0"/>
        <w:tabs>
          <w:tab w:val="left" w:pos="-1440"/>
        </w:tabs>
        <w:ind w:left="7200" w:hanging="6480"/>
        <w:contextualSpacing/>
      </w:pPr>
      <w:r w:rsidRPr="001471F6">
        <w:t xml:space="preserve">Astro </w:t>
      </w:r>
      <w:r w:rsidR="00771A90" w:rsidRPr="001471F6">
        <w:t>Zeneca</w:t>
      </w:r>
      <w:r w:rsidR="0020461F" w:rsidRPr="001471F6">
        <w:t xml:space="preserve"> Pharmaceutical Research</w:t>
      </w:r>
      <w:r w:rsidR="0020461F" w:rsidRPr="001471F6">
        <w:tab/>
      </w:r>
      <w:r w:rsidRPr="001471F6">
        <w:t>2001 - 2004</w:t>
      </w:r>
    </w:p>
    <w:p w14:paraId="61C09F22" w14:textId="77777777" w:rsidR="00562149" w:rsidRPr="001471F6" w:rsidRDefault="00562149" w:rsidP="005213DE">
      <w:pPr>
        <w:widowControl w:val="0"/>
        <w:ind w:firstLine="720"/>
        <w:contextualSpacing/>
      </w:pPr>
      <w:r w:rsidRPr="001471F6">
        <w:t>Boehringer Ingelheim Pharmaceutical Research</w:t>
      </w:r>
      <w:r w:rsidRPr="001471F6">
        <w:tab/>
      </w:r>
      <w:r w:rsidRPr="001471F6">
        <w:tab/>
      </w:r>
      <w:r w:rsidR="00F43B70" w:rsidRPr="001471F6">
        <w:tab/>
      </w:r>
      <w:r w:rsidR="00B3565C" w:rsidRPr="001471F6">
        <w:tab/>
      </w:r>
      <w:r w:rsidR="0020461F" w:rsidRPr="001471F6">
        <w:t>1</w:t>
      </w:r>
      <w:r w:rsidR="00806837" w:rsidRPr="001471F6">
        <w:t>993 - 2010</w:t>
      </w:r>
    </w:p>
    <w:p w14:paraId="35A5BA83" w14:textId="77777777" w:rsidR="00562149" w:rsidRPr="001471F6" w:rsidRDefault="00562149" w:rsidP="005213DE">
      <w:pPr>
        <w:widowControl w:val="0"/>
        <w:tabs>
          <w:tab w:val="left" w:pos="-1440"/>
        </w:tabs>
        <w:ind w:left="7200" w:hanging="6480"/>
        <w:contextualSpacing/>
      </w:pPr>
      <w:r w:rsidRPr="001471F6">
        <w:t>Bristol Laboratories Resear</w:t>
      </w:r>
      <w:r w:rsidR="0020461F" w:rsidRPr="001471F6">
        <w:t>ch</w:t>
      </w:r>
      <w:r w:rsidR="0020461F" w:rsidRPr="001471F6">
        <w:tab/>
      </w:r>
      <w:r w:rsidRPr="001471F6">
        <w:t>1982 - 1984</w:t>
      </w:r>
    </w:p>
    <w:p w14:paraId="31F1014B" w14:textId="77777777" w:rsidR="00562149" w:rsidRPr="001471F6" w:rsidRDefault="00562149" w:rsidP="005213DE">
      <w:pPr>
        <w:widowControl w:val="0"/>
        <w:tabs>
          <w:tab w:val="left" w:pos="-1440"/>
        </w:tabs>
        <w:ind w:left="7200" w:hanging="6480"/>
        <w:contextualSpacing/>
      </w:pPr>
      <w:r w:rsidRPr="001471F6">
        <w:t>B</w:t>
      </w:r>
      <w:r w:rsidR="0020461F" w:rsidRPr="001471F6">
        <w:t>ristol-Myers Squibb Research</w:t>
      </w:r>
      <w:r w:rsidR="0020461F" w:rsidRPr="001471F6">
        <w:tab/>
      </w:r>
      <w:r w:rsidRPr="001471F6">
        <w:t xml:space="preserve">2001 - </w:t>
      </w:r>
      <w:r w:rsidR="003F1521" w:rsidRPr="001471F6">
        <w:t>2007</w:t>
      </w:r>
    </w:p>
    <w:p w14:paraId="05CB5B96" w14:textId="7404DC18" w:rsidR="00562149" w:rsidRPr="001471F6" w:rsidRDefault="005B2411" w:rsidP="005213DE">
      <w:pPr>
        <w:widowControl w:val="0"/>
        <w:ind w:firstLine="720"/>
        <w:contextualSpacing/>
      </w:pPr>
      <w:r w:rsidRPr="005B2411">
        <w:t xml:space="preserve">Center for Transfusion Medicine and Cellular Therapeutics (CTMCT), </w:t>
      </w:r>
      <w:r>
        <w:t xml:space="preserve">             2025-Present                                                                                               </w:t>
      </w:r>
      <w:r w:rsidR="00DC3549">
        <w:t xml:space="preserve">    </w:t>
      </w:r>
      <w:r w:rsidR="00562149" w:rsidRPr="001471F6">
        <w:t>Colorado-American College of Emergency</w:t>
      </w:r>
      <w:r w:rsidR="008B012E" w:rsidRPr="001471F6">
        <w:t xml:space="preserve"> </w:t>
      </w:r>
      <w:r w:rsidR="00F43B70" w:rsidRPr="001471F6">
        <w:t>Physicians Research</w:t>
      </w:r>
      <w:r w:rsidR="00F43B70" w:rsidRPr="001471F6">
        <w:tab/>
      </w:r>
      <w:r w:rsidR="004D7D89" w:rsidRPr="001471F6">
        <w:tab/>
      </w:r>
      <w:r>
        <w:t xml:space="preserve">                </w:t>
      </w:r>
      <w:r w:rsidR="00562149" w:rsidRPr="001471F6">
        <w:t>1982 - 1983</w:t>
      </w:r>
    </w:p>
    <w:p w14:paraId="65854BF4" w14:textId="77777777" w:rsidR="00562149" w:rsidRPr="001471F6" w:rsidRDefault="00562149" w:rsidP="005213DE">
      <w:pPr>
        <w:widowControl w:val="0"/>
        <w:tabs>
          <w:tab w:val="left" w:pos="-1440"/>
        </w:tabs>
        <w:ind w:left="7200" w:hanging="6480"/>
        <w:contextualSpacing/>
      </w:pPr>
      <w:r w:rsidRPr="001471F6">
        <w:t>Colorad</w:t>
      </w:r>
      <w:r w:rsidR="0020461F" w:rsidRPr="001471F6">
        <w:t>o Heart Association Research</w:t>
      </w:r>
      <w:r w:rsidR="0020461F" w:rsidRPr="001471F6">
        <w:tab/>
      </w:r>
      <w:r w:rsidRPr="001471F6">
        <w:t>1980 - 1982</w:t>
      </w:r>
    </w:p>
    <w:p w14:paraId="45BFADE7" w14:textId="77777777" w:rsidR="00562149" w:rsidRPr="001471F6" w:rsidRDefault="00562149" w:rsidP="005213DE">
      <w:pPr>
        <w:widowControl w:val="0"/>
        <w:ind w:left="720"/>
        <w:contextualSpacing/>
      </w:pPr>
      <w:r w:rsidRPr="001471F6">
        <w:t>Cortech Laboratories Research</w:t>
      </w:r>
      <w:r w:rsidRPr="001471F6">
        <w:tab/>
      </w:r>
      <w:r w:rsidRPr="001471F6">
        <w:tab/>
      </w:r>
      <w:r w:rsidRPr="001471F6">
        <w:tab/>
        <w:t xml:space="preserve"> </w:t>
      </w:r>
      <w:r w:rsidRPr="001471F6">
        <w:tab/>
      </w:r>
      <w:r w:rsidR="0020461F" w:rsidRPr="001471F6">
        <w:tab/>
      </w:r>
      <w:r w:rsidR="004D7D89" w:rsidRPr="001471F6">
        <w:tab/>
      </w:r>
      <w:r w:rsidRPr="001471F6">
        <w:t>1993 - 1997</w:t>
      </w:r>
      <w:r w:rsidR="00C779FB" w:rsidRPr="001471F6">
        <w:t xml:space="preserve">  </w:t>
      </w:r>
      <w:r w:rsidRPr="001471F6">
        <w:t xml:space="preserve"> </w:t>
      </w:r>
    </w:p>
    <w:p w14:paraId="657F3DB9" w14:textId="77777777" w:rsidR="00562149" w:rsidRPr="001471F6" w:rsidRDefault="00562149" w:rsidP="005213DE">
      <w:pPr>
        <w:widowControl w:val="0"/>
        <w:ind w:firstLine="720"/>
        <w:contextualSpacing/>
      </w:pPr>
      <w:r w:rsidRPr="001471F6">
        <w:t>Cytel Corpora</w:t>
      </w:r>
      <w:r w:rsidR="008B012E" w:rsidRPr="001471F6">
        <w:t>tion Research</w:t>
      </w:r>
      <w:r w:rsidR="008B012E" w:rsidRPr="001471F6">
        <w:tab/>
      </w:r>
      <w:r w:rsidR="008B012E" w:rsidRPr="001471F6">
        <w:tab/>
      </w:r>
      <w:r w:rsidR="008B012E" w:rsidRPr="001471F6">
        <w:tab/>
      </w:r>
      <w:r w:rsidR="008B012E" w:rsidRPr="001471F6">
        <w:tab/>
      </w:r>
      <w:r w:rsidR="008B012E" w:rsidRPr="001471F6">
        <w:tab/>
      </w:r>
      <w:r w:rsidR="008B012E" w:rsidRPr="001471F6">
        <w:tab/>
      </w:r>
      <w:r w:rsidR="00D85900" w:rsidRPr="001471F6">
        <w:t xml:space="preserve">1993 </w:t>
      </w:r>
      <w:r w:rsidR="001629DA" w:rsidRPr="001471F6">
        <w:t>–</w:t>
      </w:r>
      <w:r w:rsidR="00D85900" w:rsidRPr="001471F6">
        <w:t xml:space="preserve"> 2010</w:t>
      </w:r>
    </w:p>
    <w:p w14:paraId="5D6FD4FF" w14:textId="22CB1C61" w:rsidR="001629DA" w:rsidRPr="001471F6" w:rsidRDefault="005051A2" w:rsidP="005213DE">
      <w:pPr>
        <w:widowControl w:val="0"/>
        <w:ind w:firstLine="720"/>
        <w:contextualSpacing/>
      </w:pPr>
      <w:r w:rsidRPr="001471F6">
        <w:t>Cyto</w:t>
      </w:r>
      <w:r w:rsidR="001629DA" w:rsidRPr="001471F6">
        <w:t>Sorbents</w:t>
      </w:r>
      <w:r w:rsidR="001629DA" w:rsidRPr="001471F6">
        <w:tab/>
      </w:r>
      <w:r w:rsidR="001629DA" w:rsidRPr="001471F6">
        <w:tab/>
      </w:r>
      <w:r w:rsidR="001629DA" w:rsidRPr="001471F6">
        <w:tab/>
      </w:r>
      <w:r w:rsidR="001629DA" w:rsidRPr="001471F6">
        <w:tab/>
      </w:r>
      <w:r w:rsidR="001629DA" w:rsidRPr="001471F6">
        <w:tab/>
      </w:r>
      <w:r w:rsidR="001629DA" w:rsidRPr="001471F6">
        <w:tab/>
      </w:r>
      <w:r w:rsidR="001629DA" w:rsidRPr="001471F6">
        <w:tab/>
      </w:r>
      <w:r w:rsidR="001629DA" w:rsidRPr="001471F6">
        <w:tab/>
        <w:t xml:space="preserve">2012 - </w:t>
      </w:r>
      <w:r w:rsidR="00772D22">
        <w:t>2021</w:t>
      </w:r>
    </w:p>
    <w:p w14:paraId="39B4B8F4" w14:textId="4AB2B1FD" w:rsidR="00095B07" w:rsidRDefault="00562149" w:rsidP="00095B07">
      <w:pPr>
        <w:widowControl w:val="0"/>
        <w:tabs>
          <w:tab w:val="left" w:pos="-1440"/>
        </w:tabs>
        <w:ind w:left="7200" w:hanging="6480"/>
        <w:contextualSpacing/>
      </w:pPr>
      <w:r w:rsidRPr="001471F6">
        <w:t>Davi</w:t>
      </w:r>
      <w:r w:rsidR="008B012E" w:rsidRPr="001471F6">
        <w:t>s and Geck Company Research</w:t>
      </w:r>
      <w:r w:rsidR="00095B07">
        <w:t xml:space="preserve">                                                                        </w:t>
      </w:r>
      <w:r w:rsidR="00AA28D3">
        <w:t xml:space="preserve">  </w:t>
      </w:r>
      <w:r w:rsidR="00095B07">
        <w:t>1982 - 1987</w:t>
      </w:r>
    </w:p>
    <w:p w14:paraId="264B1EF8" w14:textId="2956E798" w:rsidR="00562149" w:rsidRPr="001471F6" w:rsidRDefault="00095B07" w:rsidP="00095B07">
      <w:pPr>
        <w:widowControl w:val="0"/>
        <w:tabs>
          <w:tab w:val="left" w:pos="-1440"/>
        </w:tabs>
        <w:ind w:left="7200" w:hanging="6480"/>
        <w:contextualSpacing/>
      </w:pPr>
      <w:r>
        <w:t>Diapharma</w:t>
      </w:r>
      <w:r w:rsidR="008B012E" w:rsidRPr="001471F6">
        <w:tab/>
      </w:r>
      <w:r>
        <w:t>2019 - Present</w:t>
      </w:r>
    </w:p>
    <w:p w14:paraId="2AEFCBE3" w14:textId="77777777" w:rsidR="00562149" w:rsidRPr="001471F6" w:rsidRDefault="00562149" w:rsidP="005213DE">
      <w:pPr>
        <w:widowControl w:val="0"/>
        <w:tabs>
          <w:tab w:val="left" w:pos="-1440"/>
        </w:tabs>
        <w:ind w:left="7200" w:hanging="6480"/>
        <w:contextualSpacing/>
      </w:pPr>
      <w:r w:rsidRPr="001471F6">
        <w:t>Eisai Pharmaceutical Research</w:t>
      </w:r>
      <w:r w:rsidRPr="001471F6">
        <w:tab/>
        <w:t>2001 - 2004</w:t>
      </w:r>
    </w:p>
    <w:p w14:paraId="4C6D9B5B" w14:textId="77777777" w:rsidR="00562149" w:rsidRDefault="00562149" w:rsidP="005213DE">
      <w:pPr>
        <w:widowControl w:val="0"/>
        <w:ind w:firstLine="720"/>
        <w:contextualSpacing/>
      </w:pPr>
      <w:r w:rsidRPr="001471F6">
        <w:t>G</w:t>
      </w:r>
      <w:r w:rsidR="008B012E" w:rsidRPr="001471F6">
        <w:t>enetics Institute Research</w:t>
      </w:r>
      <w:r w:rsidR="008B012E" w:rsidRPr="001471F6">
        <w:tab/>
      </w:r>
      <w:r w:rsidR="008B012E" w:rsidRPr="001471F6">
        <w:tab/>
      </w:r>
      <w:r w:rsidR="008B012E" w:rsidRPr="001471F6">
        <w:tab/>
      </w:r>
      <w:r w:rsidR="008B012E" w:rsidRPr="001471F6">
        <w:tab/>
        <w:t xml:space="preserve"> </w:t>
      </w:r>
      <w:r w:rsidR="008B012E" w:rsidRPr="001471F6">
        <w:tab/>
      </w:r>
      <w:r w:rsidR="008B012E" w:rsidRPr="001471F6">
        <w:tab/>
      </w:r>
      <w:r w:rsidRPr="001471F6">
        <w:t xml:space="preserve">1993 </w:t>
      </w:r>
      <w:r w:rsidR="00FF24A6" w:rsidRPr="001471F6">
        <w:t>–</w:t>
      </w:r>
      <w:r w:rsidR="00E9189F" w:rsidRPr="001471F6">
        <w:t xml:space="preserve"> 2011</w:t>
      </w:r>
    </w:p>
    <w:p w14:paraId="7600D818" w14:textId="4A825861" w:rsidR="009273BD" w:rsidRPr="001471F6" w:rsidRDefault="009273BD" w:rsidP="005213DE">
      <w:pPr>
        <w:widowControl w:val="0"/>
        <w:ind w:firstLine="720"/>
        <w:contextualSpacing/>
      </w:pPr>
      <w:r>
        <w:t xml:space="preserve">Genentech                                                                                                               </w:t>
      </w:r>
      <w:r w:rsidR="009C3152">
        <w:t xml:space="preserve"> </w:t>
      </w:r>
      <w:r>
        <w:t xml:space="preserve"> </w:t>
      </w:r>
      <w:r w:rsidR="00C64BDA">
        <w:t xml:space="preserve">    </w:t>
      </w:r>
      <w:r>
        <w:t xml:space="preserve">2019 - </w:t>
      </w:r>
      <w:r w:rsidR="009C3152">
        <w:t>2022</w:t>
      </w:r>
    </w:p>
    <w:p w14:paraId="23EDCE5F" w14:textId="0AC6BE84" w:rsidR="00FF24A6" w:rsidRPr="001471F6" w:rsidRDefault="00FF24A6" w:rsidP="005213DE">
      <w:pPr>
        <w:widowControl w:val="0"/>
        <w:ind w:firstLine="720"/>
        <w:contextualSpacing/>
      </w:pPr>
      <w:r w:rsidRPr="001471F6">
        <w:t>Glaxo Smith Kline Pharmaceutical Research</w:t>
      </w:r>
      <w:r w:rsidRPr="001471F6">
        <w:tab/>
      </w:r>
      <w:r w:rsidRPr="001471F6">
        <w:tab/>
      </w:r>
      <w:r w:rsidR="008B012E" w:rsidRPr="001471F6">
        <w:tab/>
      </w:r>
      <w:r w:rsidR="00C64BDA">
        <w:t xml:space="preserve">               </w:t>
      </w:r>
      <w:r w:rsidRPr="001471F6">
        <w:t>2005 - 2007</w:t>
      </w:r>
    </w:p>
    <w:p w14:paraId="7512E3F5" w14:textId="0050981A" w:rsidR="00562149" w:rsidRDefault="00562149" w:rsidP="005213DE">
      <w:pPr>
        <w:widowControl w:val="0"/>
        <w:tabs>
          <w:tab w:val="left" w:pos="-1440"/>
        </w:tabs>
        <w:ind w:left="7200" w:hanging="6480"/>
        <w:contextualSpacing/>
      </w:pPr>
      <w:r w:rsidRPr="001471F6">
        <w:lastRenderedPageBreak/>
        <w:t>Haemon</w:t>
      </w:r>
      <w:r w:rsidR="008B012E" w:rsidRPr="001471F6">
        <w:t>e</w:t>
      </w:r>
      <w:r w:rsidR="0020461F" w:rsidRPr="001471F6">
        <w:t>ctics Corporation Research</w:t>
      </w:r>
      <w:r w:rsidR="0020461F" w:rsidRPr="001471F6">
        <w:tab/>
      </w:r>
      <w:r w:rsidR="006A371D">
        <w:t>2006</w:t>
      </w:r>
      <w:r w:rsidR="0000624B" w:rsidRPr="001471F6">
        <w:t xml:space="preserve"> </w:t>
      </w:r>
      <w:r w:rsidR="00B02D8F">
        <w:t>–</w:t>
      </w:r>
      <w:r w:rsidR="0000624B" w:rsidRPr="001471F6">
        <w:t xml:space="preserve"> Present</w:t>
      </w:r>
    </w:p>
    <w:p w14:paraId="1B42DCBE" w14:textId="107BA4E0" w:rsidR="00B02D8F" w:rsidRPr="001471F6" w:rsidRDefault="00B02D8F" w:rsidP="005213DE">
      <w:pPr>
        <w:widowControl w:val="0"/>
        <w:tabs>
          <w:tab w:val="left" w:pos="-1440"/>
        </w:tabs>
        <w:ind w:left="7200" w:hanging="6480"/>
        <w:contextualSpacing/>
      </w:pPr>
      <w:r>
        <w:t>Hemosonics                                                                                                                   2021-  Present</w:t>
      </w:r>
    </w:p>
    <w:p w14:paraId="70C018D9" w14:textId="77777777" w:rsidR="00562149" w:rsidRPr="001471F6" w:rsidRDefault="00562149" w:rsidP="005213DE">
      <w:pPr>
        <w:widowControl w:val="0"/>
        <w:tabs>
          <w:tab w:val="left" w:pos="-1440"/>
        </w:tabs>
        <w:ind w:left="7200" w:hanging="6480"/>
        <w:contextualSpacing/>
      </w:pPr>
      <w:r w:rsidRPr="001471F6">
        <w:t xml:space="preserve">Hoechet-Roussel Pharmaceutical </w:t>
      </w:r>
      <w:r w:rsidR="00084229" w:rsidRPr="001471F6">
        <w:t>Research</w:t>
      </w:r>
      <w:r w:rsidR="00084229" w:rsidRPr="001471F6">
        <w:tab/>
      </w:r>
      <w:r w:rsidRPr="001471F6">
        <w:t>1980 – 1981</w:t>
      </w:r>
    </w:p>
    <w:p w14:paraId="14863DF0" w14:textId="36FFA3EB" w:rsidR="00562149" w:rsidRPr="001471F6" w:rsidRDefault="00562149" w:rsidP="005213DE">
      <w:pPr>
        <w:widowControl w:val="0"/>
        <w:tabs>
          <w:tab w:val="left" w:pos="-1440"/>
        </w:tabs>
        <w:ind w:left="7200" w:hanging="6480"/>
        <w:contextualSpacing/>
      </w:pPr>
      <w:r w:rsidRPr="001471F6">
        <w:t>Hutchinson</w:t>
      </w:r>
      <w:r w:rsidR="008B012E" w:rsidRPr="001471F6">
        <w:t xml:space="preserve"> Technol</w:t>
      </w:r>
      <w:r w:rsidR="0020461F" w:rsidRPr="001471F6">
        <w:t>ogy Research</w:t>
      </w:r>
      <w:r w:rsidR="0020461F" w:rsidRPr="001471F6">
        <w:tab/>
      </w:r>
      <w:r w:rsidRPr="001471F6">
        <w:t xml:space="preserve">2001 </w:t>
      </w:r>
      <w:r w:rsidR="007E1979" w:rsidRPr="001471F6">
        <w:t>–</w:t>
      </w:r>
      <w:r w:rsidRPr="001471F6">
        <w:t xml:space="preserve"> </w:t>
      </w:r>
      <w:r w:rsidR="003F1521" w:rsidRPr="001471F6">
        <w:t>2008</w:t>
      </w:r>
    </w:p>
    <w:p w14:paraId="2DBA9EC0" w14:textId="7631B079" w:rsidR="007E1979" w:rsidRPr="001471F6" w:rsidRDefault="007E1979" w:rsidP="005213DE">
      <w:pPr>
        <w:widowControl w:val="0"/>
        <w:tabs>
          <w:tab w:val="left" w:pos="-1440"/>
        </w:tabs>
        <w:ind w:left="7200" w:hanging="6480"/>
        <w:contextualSpacing/>
      </w:pPr>
      <w:r w:rsidRPr="001471F6">
        <w:t xml:space="preserve">Humacyte                                                                                                                 </w:t>
      </w:r>
      <w:r w:rsidR="00C64BDA">
        <w:t xml:space="preserve">   </w:t>
      </w:r>
      <w:r w:rsidR="006A371D">
        <w:t xml:space="preserve"> </w:t>
      </w:r>
      <w:r w:rsidR="00C64BDA">
        <w:t xml:space="preserve"> </w:t>
      </w:r>
      <w:r w:rsidRPr="001471F6">
        <w:t>2018 - Present</w:t>
      </w:r>
    </w:p>
    <w:p w14:paraId="7D02D276" w14:textId="77777777" w:rsidR="00562149" w:rsidRPr="001471F6" w:rsidRDefault="008B012E" w:rsidP="005213DE">
      <w:pPr>
        <w:widowControl w:val="0"/>
        <w:ind w:firstLine="720"/>
        <w:contextualSpacing/>
      </w:pPr>
      <w:r w:rsidRPr="001471F6">
        <w:t>ICOS Corporation Research</w:t>
      </w:r>
      <w:r w:rsidRPr="001471F6">
        <w:tab/>
      </w:r>
      <w:r w:rsidRPr="001471F6">
        <w:tab/>
      </w:r>
      <w:r w:rsidRPr="001471F6">
        <w:tab/>
      </w:r>
      <w:r w:rsidRPr="001471F6">
        <w:tab/>
        <w:t xml:space="preserve"> </w:t>
      </w:r>
      <w:r w:rsidRPr="001471F6">
        <w:tab/>
      </w:r>
      <w:r w:rsidRPr="001471F6">
        <w:tab/>
      </w:r>
      <w:r w:rsidR="00562149" w:rsidRPr="001471F6">
        <w:t xml:space="preserve">1997 </w:t>
      </w:r>
      <w:r w:rsidR="00FF24A6" w:rsidRPr="001471F6">
        <w:t>–</w:t>
      </w:r>
      <w:r w:rsidR="00562149" w:rsidRPr="001471F6">
        <w:t xml:space="preserve"> 2000</w:t>
      </w:r>
    </w:p>
    <w:p w14:paraId="7050F47F" w14:textId="77777777" w:rsidR="00FF24A6" w:rsidRPr="001471F6" w:rsidRDefault="00771A90" w:rsidP="005213DE">
      <w:pPr>
        <w:widowControl w:val="0"/>
        <w:ind w:firstLine="720"/>
        <w:contextualSpacing/>
      </w:pPr>
      <w:r w:rsidRPr="001471F6">
        <w:t>Innocol</w:t>
      </w:r>
      <w:r w:rsidR="00FF24A6" w:rsidRPr="001471F6">
        <w:t xml:space="preserve"> Corporation Research</w:t>
      </w:r>
      <w:r w:rsidR="00FF24A6" w:rsidRPr="001471F6">
        <w:tab/>
      </w:r>
      <w:r w:rsidR="00FF24A6" w:rsidRPr="001471F6">
        <w:tab/>
      </w:r>
      <w:r w:rsidR="00FF24A6" w:rsidRPr="001471F6">
        <w:tab/>
      </w:r>
      <w:r w:rsidR="00FF24A6" w:rsidRPr="001471F6">
        <w:tab/>
      </w:r>
      <w:r w:rsidR="0020461F" w:rsidRPr="001471F6">
        <w:tab/>
      </w:r>
      <w:r w:rsidR="004D7D89" w:rsidRPr="001471F6">
        <w:tab/>
      </w:r>
      <w:r w:rsidR="00FF24A6" w:rsidRPr="001471F6">
        <w:t xml:space="preserve">2007 </w:t>
      </w:r>
      <w:r w:rsidR="00790BA8" w:rsidRPr="001471F6">
        <w:t>–</w:t>
      </w:r>
      <w:r w:rsidR="00FF24A6" w:rsidRPr="001471F6">
        <w:t xml:space="preserve"> 2009</w:t>
      </w:r>
    </w:p>
    <w:p w14:paraId="6CC0A13F" w14:textId="24AEDBD9" w:rsidR="00790BA8" w:rsidRPr="001471F6" w:rsidRDefault="009C3152" w:rsidP="005213DE">
      <w:pPr>
        <w:widowControl w:val="0"/>
        <w:ind w:firstLine="720"/>
        <w:contextualSpacing/>
      </w:pPr>
      <w:r>
        <w:t>Werfen</w:t>
      </w:r>
      <w:r w:rsidR="00790BA8" w:rsidRPr="001471F6">
        <w:t xml:space="preserve">                                                        </w:t>
      </w:r>
      <w:r w:rsidR="00FB31A6">
        <w:t xml:space="preserve">                             </w:t>
      </w:r>
      <w:r>
        <w:t xml:space="preserve">                                 </w:t>
      </w:r>
      <w:r w:rsidR="00C64BDA">
        <w:t xml:space="preserve">     </w:t>
      </w:r>
      <w:r w:rsidR="00FB31A6">
        <w:t>2007</w:t>
      </w:r>
      <w:r w:rsidR="007E1979" w:rsidRPr="001471F6">
        <w:t xml:space="preserve"> </w:t>
      </w:r>
      <w:r w:rsidR="00790BA8" w:rsidRPr="001471F6">
        <w:t>-</w:t>
      </w:r>
      <w:r w:rsidR="007E1979" w:rsidRPr="001471F6">
        <w:t xml:space="preserve"> </w:t>
      </w:r>
      <w:r w:rsidR="00790BA8" w:rsidRPr="001471F6">
        <w:t>Present</w:t>
      </w:r>
    </w:p>
    <w:p w14:paraId="34F6EA7E" w14:textId="77777777" w:rsidR="00562149" w:rsidRPr="001471F6" w:rsidRDefault="00562149" w:rsidP="005213DE">
      <w:pPr>
        <w:widowControl w:val="0"/>
        <w:tabs>
          <w:tab w:val="left" w:pos="-1440"/>
        </w:tabs>
        <w:ind w:left="7200" w:hanging="6480"/>
        <w:contextualSpacing/>
      </w:pPr>
      <w:r w:rsidRPr="001471F6">
        <w:t xml:space="preserve">International </w:t>
      </w:r>
      <w:r w:rsidR="008B012E" w:rsidRPr="001471F6">
        <w:t>M</w:t>
      </w:r>
      <w:r w:rsidR="00084229" w:rsidRPr="001471F6">
        <w:t>edications Systems Research</w:t>
      </w:r>
      <w:r w:rsidR="00084229" w:rsidRPr="001471F6">
        <w:tab/>
      </w:r>
      <w:r w:rsidRPr="001471F6">
        <w:t xml:space="preserve">1985 </w:t>
      </w:r>
      <w:r w:rsidR="002231B0" w:rsidRPr="001471F6">
        <w:t>–</w:t>
      </w:r>
      <w:r w:rsidRPr="001471F6">
        <w:t xml:space="preserve"> 1986</w:t>
      </w:r>
    </w:p>
    <w:p w14:paraId="7F8EC04E" w14:textId="77777777" w:rsidR="002231B0" w:rsidRPr="001471F6" w:rsidRDefault="00771A90" w:rsidP="005213DE">
      <w:pPr>
        <w:widowControl w:val="0"/>
        <w:tabs>
          <w:tab w:val="left" w:pos="-1440"/>
        </w:tabs>
        <w:ind w:left="7200" w:hanging="6480"/>
        <w:contextualSpacing/>
      </w:pPr>
      <w:r w:rsidRPr="001471F6">
        <w:t>Johnson &amp; Johnson</w:t>
      </w:r>
      <w:r w:rsidR="0020461F" w:rsidRPr="001471F6">
        <w:t xml:space="preserve"> Corporation Research</w:t>
      </w:r>
      <w:r w:rsidR="0020461F" w:rsidRPr="001471F6">
        <w:tab/>
      </w:r>
      <w:r w:rsidR="002231B0" w:rsidRPr="001471F6">
        <w:t xml:space="preserve">2005 </w:t>
      </w:r>
      <w:r w:rsidR="00C33511" w:rsidRPr="001471F6">
        <w:t>–</w:t>
      </w:r>
      <w:r w:rsidR="002231B0" w:rsidRPr="001471F6">
        <w:t xml:space="preserve"> 2008</w:t>
      </w:r>
    </w:p>
    <w:p w14:paraId="22747D0E" w14:textId="6EEBDE90" w:rsidR="00C33511" w:rsidRPr="001471F6" w:rsidRDefault="00C33511" w:rsidP="005213DE">
      <w:pPr>
        <w:widowControl w:val="0"/>
        <w:tabs>
          <w:tab w:val="left" w:pos="-1440"/>
        </w:tabs>
        <w:ind w:left="7200" w:hanging="6480"/>
        <w:contextualSpacing/>
      </w:pPr>
      <w:r w:rsidRPr="001471F6">
        <w:t>Kalocyte</w:t>
      </w:r>
      <w:r w:rsidRPr="001471F6">
        <w:tab/>
        <w:t>2015</w:t>
      </w:r>
      <w:r w:rsidR="00095B07">
        <w:t xml:space="preserve"> </w:t>
      </w:r>
      <w:r w:rsidRPr="001471F6">
        <w:t>-</w:t>
      </w:r>
      <w:r w:rsidR="00095B07">
        <w:t xml:space="preserve"> </w:t>
      </w:r>
      <w:r w:rsidR="00772D22">
        <w:t>2020</w:t>
      </w:r>
    </w:p>
    <w:p w14:paraId="69EE3A5B" w14:textId="77777777" w:rsidR="00562149" w:rsidRPr="001471F6" w:rsidRDefault="00562149" w:rsidP="005213DE">
      <w:pPr>
        <w:widowControl w:val="0"/>
        <w:tabs>
          <w:tab w:val="left" w:pos="-1440"/>
        </w:tabs>
        <w:ind w:left="7200" w:hanging="6480"/>
        <w:contextualSpacing/>
      </w:pPr>
      <w:r w:rsidRPr="001471F6">
        <w:t>Lederle Laboratories</w:t>
      </w:r>
      <w:r w:rsidR="0020461F" w:rsidRPr="001471F6">
        <w:t xml:space="preserve"> Research</w:t>
      </w:r>
      <w:r w:rsidR="0020461F" w:rsidRPr="001471F6">
        <w:tab/>
      </w:r>
      <w:r w:rsidRPr="001471F6">
        <w:t>1987 - 1989</w:t>
      </w:r>
    </w:p>
    <w:p w14:paraId="73419EB4" w14:textId="77777777" w:rsidR="00562149" w:rsidRPr="001471F6" w:rsidRDefault="00562149" w:rsidP="005213DE">
      <w:pPr>
        <w:widowControl w:val="0"/>
        <w:ind w:left="720"/>
        <w:contextualSpacing/>
      </w:pPr>
      <w:r w:rsidRPr="001471F6">
        <w:t>Marcus Foundation of Maritime Research</w:t>
      </w:r>
      <w:r w:rsidRPr="001471F6">
        <w:tab/>
      </w:r>
      <w:r w:rsidR="008B012E" w:rsidRPr="001471F6">
        <w:tab/>
      </w:r>
      <w:r w:rsidR="008B012E" w:rsidRPr="001471F6">
        <w:tab/>
      </w:r>
      <w:r w:rsidR="008B012E" w:rsidRPr="001471F6">
        <w:tab/>
      </w:r>
      <w:r w:rsidR="00C969AB" w:rsidRPr="001471F6">
        <w:tab/>
      </w:r>
      <w:r w:rsidRPr="001471F6">
        <w:t>1989 - 1993</w:t>
      </w:r>
    </w:p>
    <w:p w14:paraId="377263F1" w14:textId="77777777" w:rsidR="00562149" w:rsidRPr="001471F6" w:rsidRDefault="0020461F" w:rsidP="005213DE">
      <w:pPr>
        <w:widowControl w:val="0"/>
        <w:tabs>
          <w:tab w:val="left" w:pos="-1440"/>
        </w:tabs>
        <w:ind w:left="7200" w:hanging="6480"/>
        <w:contextualSpacing/>
      </w:pPr>
      <w:r w:rsidRPr="001471F6">
        <w:t>McGaw Laboratories Research</w:t>
      </w:r>
      <w:r w:rsidRPr="001471F6">
        <w:tab/>
      </w:r>
      <w:r w:rsidR="00562149" w:rsidRPr="001471F6">
        <w:t>1990 – 1994</w:t>
      </w:r>
    </w:p>
    <w:p w14:paraId="3A70D477" w14:textId="77777777" w:rsidR="00562149" w:rsidRPr="001471F6" w:rsidRDefault="00562149" w:rsidP="005213DE">
      <w:pPr>
        <w:widowControl w:val="0"/>
        <w:tabs>
          <w:tab w:val="left" w:pos="-1440"/>
        </w:tabs>
        <w:ind w:left="7200" w:hanging="6480"/>
        <w:contextualSpacing/>
      </w:pPr>
      <w:r w:rsidRPr="001471F6">
        <w:t>M</w:t>
      </w:r>
      <w:r w:rsidR="0020461F" w:rsidRPr="001471F6">
        <w:t>erck Pharmaceutical Research</w:t>
      </w:r>
      <w:r w:rsidR="0020461F" w:rsidRPr="001471F6">
        <w:tab/>
      </w:r>
      <w:r w:rsidRPr="001471F6">
        <w:t xml:space="preserve">2001 - </w:t>
      </w:r>
      <w:r w:rsidR="003F1521" w:rsidRPr="001471F6">
        <w:t>2007</w:t>
      </w:r>
    </w:p>
    <w:p w14:paraId="1593B0C0" w14:textId="77777777" w:rsidR="00562149" w:rsidRPr="001471F6" w:rsidRDefault="00562149" w:rsidP="005213DE">
      <w:pPr>
        <w:widowControl w:val="0"/>
        <w:tabs>
          <w:tab w:val="left" w:pos="-1440"/>
        </w:tabs>
        <w:ind w:left="7200" w:hanging="6480"/>
        <w:contextualSpacing/>
      </w:pPr>
      <w:r w:rsidRPr="001471F6">
        <w:t>M</w:t>
      </w:r>
      <w:r w:rsidR="008B012E" w:rsidRPr="001471F6">
        <w:t>i</w:t>
      </w:r>
      <w:r w:rsidR="0020461F" w:rsidRPr="001471F6">
        <w:t>les Laboratories Research</w:t>
      </w:r>
      <w:r w:rsidR="0020461F" w:rsidRPr="001471F6">
        <w:tab/>
      </w:r>
      <w:r w:rsidRPr="001471F6">
        <w:t>1982 - 1987</w:t>
      </w:r>
    </w:p>
    <w:p w14:paraId="5DF06F38" w14:textId="77777777" w:rsidR="00562149" w:rsidRPr="001471F6" w:rsidRDefault="00562149" w:rsidP="005213DE">
      <w:pPr>
        <w:widowControl w:val="0"/>
        <w:tabs>
          <w:tab w:val="left" w:pos="-1440"/>
        </w:tabs>
        <w:ind w:left="7200" w:hanging="6480"/>
        <w:contextualSpacing/>
      </w:pPr>
      <w:r w:rsidRPr="001471F6">
        <w:t>Norwich-Eaton Pharmaceutical Resea</w:t>
      </w:r>
      <w:r w:rsidR="0020461F" w:rsidRPr="001471F6">
        <w:t>rch</w:t>
      </w:r>
      <w:r w:rsidR="0020461F" w:rsidRPr="001471F6">
        <w:tab/>
      </w:r>
      <w:r w:rsidRPr="001471F6">
        <w:t>1978 - 1991</w:t>
      </w:r>
    </w:p>
    <w:p w14:paraId="6BE79D65" w14:textId="77777777" w:rsidR="00562149" w:rsidRPr="001471F6" w:rsidRDefault="00562149" w:rsidP="005213DE">
      <w:pPr>
        <w:widowControl w:val="0"/>
        <w:ind w:firstLine="720"/>
        <w:contextualSpacing/>
      </w:pPr>
      <w:r w:rsidRPr="001471F6">
        <w:t>Northfield</w:t>
      </w:r>
      <w:r w:rsidR="008B012E" w:rsidRPr="001471F6">
        <w:t xml:space="preserve"> Laboratories Research</w:t>
      </w:r>
      <w:r w:rsidR="008B012E" w:rsidRPr="001471F6">
        <w:tab/>
      </w:r>
      <w:r w:rsidR="008B012E" w:rsidRPr="001471F6">
        <w:tab/>
      </w:r>
      <w:r w:rsidR="008B012E" w:rsidRPr="001471F6">
        <w:tab/>
      </w:r>
      <w:r w:rsidR="008B012E" w:rsidRPr="001471F6">
        <w:tab/>
      </w:r>
      <w:r w:rsidR="008B012E" w:rsidRPr="001471F6">
        <w:tab/>
      </w:r>
      <w:r w:rsidR="00C969AB" w:rsidRPr="001471F6">
        <w:tab/>
      </w:r>
      <w:r w:rsidR="002231B0" w:rsidRPr="001471F6">
        <w:t>1990</w:t>
      </w:r>
      <w:r w:rsidRPr="001471F6">
        <w:t xml:space="preserve"> – </w:t>
      </w:r>
      <w:r w:rsidR="003F1521" w:rsidRPr="001471F6">
        <w:t>2009</w:t>
      </w:r>
    </w:p>
    <w:p w14:paraId="2F8E14AB" w14:textId="77777777" w:rsidR="00562149" w:rsidRPr="001471F6" w:rsidRDefault="00562149" w:rsidP="005213DE">
      <w:pPr>
        <w:widowControl w:val="0"/>
        <w:ind w:firstLine="720"/>
        <w:contextualSpacing/>
      </w:pPr>
      <w:r w:rsidRPr="001471F6">
        <w:t>Novo N</w:t>
      </w:r>
      <w:r w:rsidR="008B012E" w:rsidRPr="001471F6">
        <w:t>ordisk A/S</w:t>
      </w:r>
      <w:r w:rsidR="008B012E" w:rsidRPr="001471F6">
        <w:tab/>
      </w:r>
      <w:r w:rsidR="008B012E" w:rsidRPr="001471F6">
        <w:tab/>
      </w:r>
      <w:r w:rsidR="008B012E" w:rsidRPr="001471F6">
        <w:tab/>
      </w:r>
      <w:r w:rsidR="008B012E" w:rsidRPr="001471F6">
        <w:tab/>
      </w:r>
      <w:r w:rsidR="008B012E" w:rsidRPr="001471F6">
        <w:tab/>
      </w:r>
      <w:r w:rsidR="008B012E" w:rsidRPr="001471F6">
        <w:tab/>
      </w:r>
      <w:r w:rsidR="008B012E" w:rsidRPr="001471F6">
        <w:tab/>
      </w:r>
      <w:r w:rsidRPr="001471F6">
        <w:t xml:space="preserve">2001 - </w:t>
      </w:r>
      <w:r w:rsidR="003F1521" w:rsidRPr="001471F6">
        <w:t>2009</w:t>
      </w:r>
    </w:p>
    <w:p w14:paraId="78BBAA07" w14:textId="77777777" w:rsidR="00562149" w:rsidRPr="001471F6" w:rsidRDefault="0020461F" w:rsidP="005213DE">
      <w:pPr>
        <w:widowControl w:val="0"/>
        <w:tabs>
          <w:tab w:val="left" w:pos="-1440"/>
        </w:tabs>
        <w:ind w:left="7200" w:hanging="6480"/>
        <w:contextualSpacing/>
      </w:pPr>
      <w:r w:rsidRPr="001471F6">
        <w:t>Ortho Biotech Research</w:t>
      </w:r>
      <w:r w:rsidRPr="001471F6">
        <w:tab/>
      </w:r>
      <w:r w:rsidR="00562149" w:rsidRPr="001471F6">
        <w:t xml:space="preserve">1990 </w:t>
      </w:r>
      <w:r w:rsidR="002231B0" w:rsidRPr="001471F6">
        <w:t>–</w:t>
      </w:r>
      <w:r w:rsidR="00562149" w:rsidRPr="001471F6">
        <w:t xml:space="preserve"> 1993</w:t>
      </w:r>
    </w:p>
    <w:p w14:paraId="5276BA70" w14:textId="77777777" w:rsidR="002231B0" w:rsidRPr="001471F6" w:rsidRDefault="0020461F" w:rsidP="005213DE">
      <w:pPr>
        <w:widowControl w:val="0"/>
        <w:tabs>
          <w:tab w:val="left" w:pos="-1440"/>
        </w:tabs>
        <w:ind w:left="7200" w:hanging="6480"/>
        <w:contextualSpacing/>
      </w:pPr>
      <w:r w:rsidRPr="001471F6">
        <w:t>Ortho-McNeil Pharmaceutical</w:t>
      </w:r>
      <w:r w:rsidRPr="001471F6">
        <w:tab/>
      </w:r>
      <w:r w:rsidR="002231B0" w:rsidRPr="001471F6">
        <w:t>2007 - 2008</w:t>
      </w:r>
    </w:p>
    <w:p w14:paraId="2FDB4A1B" w14:textId="77777777" w:rsidR="00562149" w:rsidRPr="001471F6" w:rsidRDefault="00562149" w:rsidP="005213DE">
      <w:pPr>
        <w:widowControl w:val="0"/>
        <w:tabs>
          <w:tab w:val="left" w:pos="-1440"/>
        </w:tabs>
        <w:ind w:left="7200" w:hanging="6480"/>
        <w:contextualSpacing/>
      </w:pPr>
      <w:r w:rsidRPr="001471F6">
        <w:t>Pharmac</w:t>
      </w:r>
      <w:r w:rsidR="0020461F" w:rsidRPr="001471F6">
        <w:t>ia Medical Products Research</w:t>
      </w:r>
      <w:r w:rsidR="0020461F" w:rsidRPr="001471F6">
        <w:tab/>
      </w:r>
      <w:r w:rsidRPr="001471F6">
        <w:t xml:space="preserve">1987 </w:t>
      </w:r>
      <w:r w:rsidR="000105F7" w:rsidRPr="001471F6">
        <w:t>–</w:t>
      </w:r>
      <w:r w:rsidRPr="001471F6">
        <w:t xml:space="preserve"> 1989</w:t>
      </w:r>
    </w:p>
    <w:p w14:paraId="0AB6CB79" w14:textId="34764B35" w:rsidR="000105F7" w:rsidRPr="001471F6" w:rsidRDefault="000105F7" w:rsidP="005213DE">
      <w:pPr>
        <w:widowControl w:val="0"/>
        <w:tabs>
          <w:tab w:val="left" w:pos="-1440"/>
        </w:tabs>
        <w:ind w:left="7200" w:hanging="6480"/>
        <w:contextualSpacing/>
      </w:pPr>
      <w:r w:rsidRPr="001471F6">
        <w:t xml:space="preserve">Prytime                                                                                                                     </w:t>
      </w:r>
      <w:r w:rsidR="00C64BDA">
        <w:t xml:space="preserve">     </w:t>
      </w:r>
      <w:r w:rsidRPr="001471F6">
        <w:t>2015</w:t>
      </w:r>
      <w:r w:rsidR="00B74959" w:rsidRPr="001471F6">
        <w:t xml:space="preserve"> </w:t>
      </w:r>
      <w:r w:rsidRPr="001471F6">
        <w:t>-</w:t>
      </w:r>
      <w:r w:rsidR="00B74959" w:rsidRPr="001471F6">
        <w:t xml:space="preserve"> </w:t>
      </w:r>
      <w:r w:rsidRPr="001471F6">
        <w:t>Pres</w:t>
      </w:r>
      <w:r w:rsidR="00B74959" w:rsidRPr="001471F6">
        <w:t>en</w:t>
      </w:r>
      <w:r w:rsidR="00790BA8" w:rsidRPr="001471F6">
        <w:t>t</w:t>
      </w:r>
    </w:p>
    <w:p w14:paraId="21A89662" w14:textId="77777777" w:rsidR="00562149" w:rsidRPr="001471F6" w:rsidRDefault="002231B0" w:rsidP="005213DE">
      <w:pPr>
        <w:widowControl w:val="0"/>
        <w:ind w:firstLine="720"/>
        <w:contextualSpacing/>
      </w:pPr>
      <w:r w:rsidRPr="001471F6">
        <w:t xml:space="preserve">Repligen Corporation Research </w:t>
      </w:r>
      <w:r w:rsidRPr="001471F6">
        <w:tab/>
      </w:r>
      <w:r w:rsidRPr="001471F6">
        <w:tab/>
      </w:r>
      <w:r w:rsidRPr="001471F6">
        <w:tab/>
      </w:r>
      <w:r w:rsidR="00C779FB" w:rsidRPr="001471F6">
        <w:t xml:space="preserve">      </w:t>
      </w:r>
      <w:r w:rsidRPr="001471F6">
        <w:tab/>
      </w:r>
      <w:r w:rsidR="0020461F" w:rsidRPr="001471F6">
        <w:tab/>
      </w:r>
      <w:r w:rsidR="004D7D89" w:rsidRPr="001471F6">
        <w:tab/>
      </w:r>
      <w:r w:rsidR="00562149" w:rsidRPr="001471F6">
        <w:t>1991 - 1995</w:t>
      </w:r>
    </w:p>
    <w:p w14:paraId="5B9DF4A2" w14:textId="77777777" w:rsidR="00562149" w:rsidRPr="001471F6" w:rsidRDefault="00562149" w:rsidP="005213DE">
      <w:pPr>
        <w:widowControl w:val="0"/>
        <w:tabs>
          <w:tab w:val="left" w:pos="-1440"/>
        </w:tabs>
        <w:ind w:left="6480" w:hanging="5760"/>
        <w:contextualSpacing/>
      </w:pPr>
      <w:r w:rsidRPr="001471F6">
        <w:t>Roerig P</w:t>
      </w:r>
      <w:r w:rsidR="00084229" w:rsidRPr="001471F6">
        <w:t>harmaceutical Research</w:t>
      </w:r>
      <w:r w:rsidR="00084229" w:rsidRPr="001471F6">
        <w:tab/>
      </w:r>
      <w:r w:rsidR="00084229" w:rsidRPr="001471F6">
        <w:tab/>
      </w:r>
      <w:r w:rsidRPr="001471F6">
        <w:t>1977 - 1978</w:t>
      </w:r>
    </w:p>
    <w:p w14:paraId="55BECC2F" w14:textId="77777777" w:rsidR="00562149" w:rsidRPr="001471F6" w:rsidRDefault="00562149" w:rsidP="005213DE">
      <w:pPr>
        <w:widowControl w:val="0"/>
        <w:ind w:firstLine="720"/>
        <w:contextualSpacing/>
      </w:pPr>
      <w:r w:rsidRPr="001471F6">
        <w:t>San</w:t>
      </w:r>
      <w:r w:rsidR="008B012E" w:rsidRPr="001471F6">
        <w:t>doz Pharmaceutical Research</w:t>
      </w:r>
      <w:r w:rsidR="008B012E" w:rsidRPr="001471F6">
        <w:tab/>
      </w:r>
      <w:r w:rsidR="008B012E" w:rsidRPr="001471F6">
        <w:tab/>
      </w:r>
      <w:r w:rsidR="008B012E" w:rsidRPr="001471F6">
        <w:tab/>
      </w:r>
      <w:r w:rsidR="008B012E" w:rsidRPr="001471F6">
        <w:tab/>
      </w:r>
      <w:r w:rsidR="008B012E" w:rsidRPr="001471F6">
        <w:tab/>
      </w:r>
      <w:r w:rsidR="00C969AB" w:rsidRPr="001471F6">
        <w:tab/>
      </w:r>
      <w:r w:rsidRPr="001471F6">
        <w:t xml:space="preserve">1991 - 1997 </w:t>
      </w:r>
    </w:p>
    <w:p w14:paraId="13ABFF0B" w14:textId="3930078C" w:rsidR="00562149" w:rsidRPr="001471F6" w:rsidRDefault="00562149" w:rsidP="005213DE">
      <w:pPr>
        <w:widowControl w:val="0"/>
        <w:ind w:firstLine="720"/>
        <w:contextualSpacing/>
      </w:pPr>
      <w:r w:rsidRPr="001471F6">
        <w:t>Sanofi-Synt</w:t>
      </w:r>
      <w:r w:rsidR="008B012E" w:rsidRPr="001471F6">
        <w:t>hlobo Pharmaceutical Research</w:t>
      </w:r>
      <w:r w:rsidR="008B012E" w:rsidRPr="001471F6">
        <w:tab/>
      </w:r>
      <w:r w:rsidR="008B012E" w:rsidRPr="001471F6">
        <w:tab/>
      </w:r>
      <w:r w:rsidR="008B012E" w:rsidRPr="001471F6">
        <w:tab/>
      </w:r>
      <w:r w:rsidR="008B012E" w:rsidRPr="001471F6">
        <w:tab/>
      </w:r>
      <w:r w:rsidRPr="001471F6">
        <w:t xml:space="preserve">2001 - 2004 </w:t>
      </w:r>
    </w:p>
    <w:p w14:paraId="486405EA" w14:textId="77777777" w:rsidR="00562149" w:rsidRPr="001471F6" w:rsidRDefault="00562149" w:rsidP="005213DE">
      <w:pPr>
        <w:widowControl w:val="0"/>
        <w:tabs>
          <w:tab w:val="left" w:pos="-1440"/>
        </w:tabs>
        <w:ind w:left="7200" w:hanging="6480"/>
        <w:contextualSpacing/>
      </w:pPr>
      <w:r w:rsidRPr="001471F6">
        <w:t>Scher</w:t>
      </w:r>
      <w:r w:rsidR="0020461F" w:rsidRPr="001471F6">
        <w:t>ing Pharmaceutical Research</w:t>
      </w:r>
      <w:r w:rsidR="0020461F" w:rsidRPr="001471F6">
        <w:tab/>
      </w:r>
      <w:r w:rsidRPr="001471F6">
        <w:t>1977 - 1978</w:t>
      </w:r>
    </w:p>
    <w:p w14:paraId="4043AF56" w14:textId="77777777" w:rsidR="00562149" w:rsidRPr="001471F6" w:rsidRDefault="00562149" w:rsidP="005213DE">
      <w:pPr>
        <w:widowControl w:val="0"/>
        <w:ind w:left="720"/>
        <w:contextualSpacing/>
      </w:pPr>
      <w:r w:rsidRPr="001471F6">
        <w:t xml:space="preserve">Smith, </w:t>
      </w:r>
      <w:r w:rsidR="00C917A4" w:rsidRPr="001471F6">
        <w:t>Kline,</w:t>
      </w:r>
      <w:r w:rsidRPr="001471F6">
        <w:t xml:space="preserve"> and</w:t>
      </w:r>
      <w:r w:rsidR="008B012E" w:rsidRPr="001471F6">
        <w:t xml:space="preserve"> French Undergraduate Research</w:t>
      </w:r>
      <w:r w:rsidR="008B012E" w:rsidRPr="001471F6">
        <w:tab/>
      </w:r>
      <w:r w:rsidR="008B012E" w:rsidRPr="001471F6">
        <w:tab/>
      </w:r>
      <w:r w:rsidR="008B012E" w:rsidRPr="001471F6">
        <w:tab/>
      </w:r>
      <w:r w:rsidR="00C969AB" w:rsidRPr="001471F6">
        <w:tab/>
      </w:r>
      <w:r w:rsidRPr="001471F6">
        <w:t>1969 – 1971</w:t>
      </w:r>
    </w:p>
    <w:p w14:paraId="7FAA3B19" w14:textId="77777777" w:rsidR="00562149" w:rsidRPr="001471F6" w:rsidRDefault="00562149" w:rsidP="005213DE">
      <w:pPr>
        <w:widowControl w:val="0"/>
        <w:ind w:left="720"/>
        <w:contextualSpacing/>
      </w:pPr>
      <w:r w:rsidRPr="001471F6">
        <w:t>Source</w:t>
      </w:r>
      <w:r w:rsidR="008B012E" w:rsidRPr="001471F6">
        <w:t xml:space="preserve"> Precision Medicine Research</w:t>
      </w:r>
      <w:r w:rsidR="008B012E" w:rsidRPr="001471F6">
        <w:tab/>
      </w:r>
      <w:r w:rsidR="008B012E" w:rsidRPr="001471F6">
        <w:tab/>
      </w:r>
      <w:r w:rsidR="008B012E" w:rsidRPr="001471F6">
        <w:tab/>
      </w:r>
      <w:r w:rsidR="008B012E" w:rsidRPr="001471F6">
        <w:tab/>
      </w:r>
      <w:r w:rsidR="008B012E" w:rsidRPr="001471F6">
        <w:tab/>
      </w:r>
      <w:r w:rsidRPr="001471F6">
        <w:t xml:space="preserve">2002 </w:t>
      </w:r>
      <w:r w:rsidR="008B012E" w:rsidRPr="001471F6">
        <w:t>–</w:t>
      </w:r>
      <w:r w:rsidRPr="001471F6">
        <w:t xml:space="preserve"> 2004</w:t>
      </w:r>
    </w:p>
    <w:p w14:paraId="6D8B6C36" w14:textId="706C82B3" w:rsidR="00B41EE1" w:rsidRPr="001471F6" w:rsidRDefault="00B41EE1" w:rsidP="005213DE">
      <w:pPr>
        <w:widowControl w:val="0"/>
        <w:ind w:left="720"/>
        <w:contextualSpacing/>
      </w:pPr>
      <w:r w:rsidRPr="001471F6">
        <w:t xml:space="preserve">Stago                                                                                                                         </w:t>
      </w:r>
      <w:r w:rsidR="00C64BDA">
        <w:t xml:space="preserve">     </w:t>
      </w:r>
      <w:r w:rsidRPr="001471F6">
        <w:t>2017- Present</w:t>
      </w:r>
    </w:p>
    <w:p w14:paraId="40AA2B83" w14:textId="77777777" w:rsidR="002238C0" w:rsidRPr="001471F6" w:rsidRDefault="002238C0" w:rsidP="005213DE">
      <w:pPr>
        <w:widowControl w:val="0"/>
        <w:ind w:left="720"/>
        <w:contextualSpacing/>
      </w:pPr>
      <w:r w:rsidRPr="001471F6">
        <w:t>TEM International Research</w:t>
      </w:r>
      <w:r w:rsidRPr="001471F6">
        <w:tab/>
      </w:r>
      <w:r w:rsidRPr="001471F6">
        <w:tab/>
      </w:r>
      <w:r w:rsidRPr="001471F6">
        <w:tab/>
      </w:r>
      <w:r w:rsidRPr="001471F6">
        <w:tab/>
      </w:r>
      <w:r w:rsidRPr="001471F6">
        <w:tab/>
      </w:r>
      <w:r w:rsidRPr="001471F6">
        <w:tab/>
        <w:t>2010</w:t>
      </w:r>
      <w:r w:rsidR="00B74959" w:rsidRPr="001471F6">
        <w:t xml:space="preserve"> </w:t>
      </w:r>
      <w:r w:rsidRPr="001471F6">
        <w:t>-</w:t>
      </w:r>
      <w:r w:rsidR="00B74959" w:rsidRPr="001471F6">
        <w:t xml:space="preserve"> </w:t>
      </w:r>
      <w:r w:rsidR="00790BA8" w:rsidRPr="001471F6">
        <w:t>2017</w:t>
      </w:r>
    </w:p>
    <w:p w14:paraId="5B541D20" w14:textId="3D46911E" w:rsidR="00F87806" w:rsidRPr="001471F6" w:rsidRDefault="00F87806" w:rsidP="005213DE">
      <w:pPr>
        <w:widowControl w:val="0"/>
        <w:ind w:left="720"/>
        <w:contextualSpacing/>
      </w:pPr>
      <w:r w:rsidRPr="001471F6">
        <w:t>Terumo BCT</w:t>
      </w:r>
      <w:r w:rsidRPr="001471F6">
        <w:tab/>
      </w:r>
      <w:r w:rsidRPr="001471F6">
        <w:tab/>
      </w:r>
      <w:r w:rsidRPr="001471F6">
        <w:tab/>
      </w:r>
      <w:r w:rsidRPr="001471F6">
        <w:tab/>
      </w:r>
      <w:r w:rsidRPr="001471F6">
        <w:tab/>
      </w:r>
      <w:r w:rsidRPr="001471F6">
        <w:tab/>
      </w:r>
      <w:r w:rsidRPr="001471F6">
        <w:tab/>
      </w:r>
      <w:r w:rsidRPr="001471F6">
        <w:tab/>
        <w:t>2015</w:t>
      </w:r>
      <w:r w:rsidR="00B74959" w:rsidRPr="001471F6">
        <w:t xml:space="preserve"> </w:t>
      </w:r>
      <w:r w:rsidRPr="001471F6">
        <w:t>-</w:t>
      </w:r>
      <w:r w:rsidR="00B74959" w:rsidRPr="001471F6">
        <w:t xml:space="preserve"> </w:t>
      </w:r>
      <w:r w:rsidR="00772D22">
        <w:t>2020</w:t>
      </w:r>
    </w:p>
    <w:p w14:paraId="44EE3AFA" w14:textId="77777777" w:rsidR="008B012E" w:rsidRPr="001471F6" w:rsidRDefault="008B012E" w:rsidP="005213DE">
      <w:pPr>
        <w:widowControl w:val="0"/>
        <w:ind w:left="720"/>
        <w:contextualSpacing/>
      </w:pPr>
      <w:r w:rsidRPr="001471F6">
        <w:t>Therance Research</w:t>
      </w:r>
      <w:r w:rsidRPr="001471F6">
        <w:tab/>
      </w:r>
      <w:r w:rsidRPr="001471F6">
        <w:tab/>
      </w:r>
      <w:r w:rsidRPr="001471F6">
        <w:tab/>
      </w:r>
      <w:r w:rsidRPr="001471F6">
        <w:tab/>
      </w:r>
      <w:r w:rsidRPr="001471F6">
        <w:tab/>
      </w:r>
      <w:r w:rsidRPr="001471F6">
        <w:tab/>
      </w:r>
      <w:r w:rsidRPr="001471F6">
        <w:tab/>
        <w:t>2005 - 2006</w:t>
      </w:r>
    </w:p>
    <w:p w14:paraId="0259674F" w14:textId="77777777" w:rsidR="00562149" w:rsidRPr="001471F6" w:rsidRDefault="00562149" w:rsidP="005213DE">
      <w:pPr>
        <w:widowControl w:val="0"/>
        <w:contextualSpacing/>
      </w:pPr>
      <w:r w:rsidRPr="001471F6">
        <w:rPr>
          <w:b/>
        </w:rPr>
        <w:tab/>
      </w:r>
      <w:r w:rsidRPr="001471F6">
        <w:t>Tycho Healthcare Valley Lab</w:t>
      </w:r>
      <w:r w:rsidRPr="001471F6">
        <w:tab/>
      </w:r>
      <w:r w:rsidRPr="001471F6">
        <w:tab/>
      </w:r>
      <w:r w:rsidRPr="001471F6">
        <w:tab/>
      </w:r>
      <w:r w:rsidR="008B012E" w:rsidRPr="001471F6">
        <w:tab/>
      </w:r>
      <w:r w:rsidR="008B012E" w:rsidRPr="001471F6">
        <w:tab/>
      </w:r>
      <w:r w:rsidR="008B012E" w:rsidRPr="001471F6">
        <w:tab/>
      </w:r>
      <w:r w:rsidR="008F34F8" w:rsidRPr="001471F6">
        <w:t xml:space="preserve">1999 </w:t>
      </w:r>
      <w:r w:rsidR="00B74959" w:rsidRPr="001471F6">
        <w:t>-</w:t>
      </w:r>
      <w:r w:rsidR="008F34F8" w:rsidRPr="001471F6">
        <w:t xml:space="preserve"> 2011</w:t>
      </w:r>
    </w:p>
    <w:p w14:paraId="3ADCF70C" w14:textId="04CD254C" w:rsidR="00562149" w:rsidRPr="001471F6" w:rsidRDefault="00562149" w:rsidP="005213DE">
      <w:pPr>
        <w:widowControl w:val="0"/>
        <w:ind w:left="720"/>
        <w:contextualSpacing/>
      </w:pPr>
      <w:r w:rsidRPr="001471F6">
        <w:t>University of Colorado Faculty Research Grant</w:t>
      </w:r>
      <w:r w:rsidR="00C779FB" w:rsidRPr="001471F6">
        <w:t xml:space="preserve">  </w:t>
      </w:r>
      <w:r w:rsidRPr="001471F6">
        <w:t xml:space="preserve"> </w:t>
      </w:r>
      <w:r w:rsidRPr="001471F6">
        <w:tab/>
      </w:r>
      <w:r w:rsidRPr="001471F6">
        <w:tab/>
      </w:r>
      <w:r w:rsidR="008B012E" w:rsidRPr="001471F6">
        <w:tab/>
      </w:r>
      <w:r w:rsidR="00C969AB" w:rsidRPr="001471F6">
        <w:tab/>
      </w:r>
      <w:r w:rsidR="00095B07">
        <w:t>1977 - 1979</w:t>
      </w:r>
    </w:p>
    <w:p w14:paraId="49FE6DCA" w14:textId="77777777" w:rsidR="00562149" w:rsidRPr="001471F6" w:rsidRDefault="00562149" w:rsidP="005213DE">
      <w:pPr>
        <w:widowControl w:val="0"/>
        <w:tabs>
          <w:tab w:val="left" w:pos="-1440"/>
        </w:tabs>
        <w:ind w:left="7200" w:hanging="6480"/>
        <w:contextualSpacing/>
      </w:pPr>
      <w:r w:rsidRPr="001471F6">
        <w:t>University of Pittsburgh</w:t>
      </w:r>
      <w:r w:rsidR="00084229" w:rsidRPr="001471F6">
        <w:t xml:space="preserve"> Student Research </w:t>
      </w:r>
      <w:r w:rsidR="00084229" w:rsidRPr="001471F6">
        <w:tab/>
      </w:r>
      <w:r w:rsidRPr="001471F6">
        <w:t>1968 - 1970</w:t>
      </w:r>
    </w:p>
    <w:p w14:paraId="40C6B47A" w14:textId="77777777" w:rsidR="00562149" w:rsidRPr="001471F6" w:rsidRDefault="00562149" w:rsidP="005213DE">
      <w:pPr>
        <w:widowControl w:val="0"/>
        <w:tabs>
          <w:tab w:val="left" w:pos="-1440"/>
        </w:tabs>
        <w:ind w:left="7200" w:hanging="6480"/>
        <w:contextualSpacing/>
      </w:pPr>
      <w:r w:rsidRPr="001471F6">
        <w:t xml:space="preserve">Upjohn </w:t>
      </w:r>
      <w:r w:rsidR="0020461F" w:rsidRPr="001471F6">
        <w:t>Pharmaceutical Research</w:t>
      </w:r>
      <w:r w:rsidR="0020461F" w:rsidRPr="001471F6">
        <w:tab/>
      </w:r>
      <w:r w:rsidR="008B012E" w:rsidRPr="001471F6">
        <w:t>1</w:t>
      </w:r>
      <w:r w:rsidRPr="001471F6">
        <w:t>978 - 1988</w:t>
      </w:r>
    </w:p>
    <w:p w14:paraId="22067AD9" w14:textId="735682D7" w:rsidR="00562149" w:rsidRPr="001471F6" w:rsidRDefault="00562149" w:rsidP="005213DE">
      <w:pPr>
        <w:widowControl w:val="0"/>
        <w:tabs>
          <w:tab w:val="left" w:pos="-1440"/>
        </w:tabs>
        <w:ind w:left="7200" w:hanging="6480"/>
        <w:contextualSpacing/>
      </w:pPr>
      <w:r w:rsidRPr="001471F6">
        <w:t>Xom</w:t>
      </w:r>
      <w:r w:rsidR="0020461F" w:rsidRPr="001471F6">
        <w:t>a Corporation Research</w:t>
      </w:r>
      <w:r w:rsidR="0020461F" w:rsidRPr="001471F6">
        <w:tab/>
      </w:r>
      <w:r w:rsidRPr="001471F6">
        <w:t xml:space="preserve">1990 </w:t>
      </w:r>
      <w:r w:rsidR="008B012E" w:rsidRPr="001471F6">
        <w:t>–</w:t>
      </w:r>
      <w:r w:rsidRPr="001471F6">
        <w:t xml:space="preserve"> 199</w:t>
      </w:r>
      <w:r w:rsidR="00772D22">
        <w:t>4</w:t>
      </w:r>
    </w:p>
    <w:p w14:paraId="6DA39818" w14:textId="77777777" w:rsidR="00771A90" w:rsidRPr="001471F6" w:rsidRDefault="008B012E" w:rsidP="005213DE">
      <w:pPr>
        <w:widowControl w:val="0"/>
        <w:tabs>
          <w:tab w:val="left" w:pos="-1440"/>
        </w:tabs>
        <w:ind w:left="7200" w:hanging="6480"/>
        <w:contextualSpacing/>
      </w:pPr>
      <w:r w:rsidRPr="001471F6">
        <w:t>Wye</w:t>
      </w:r>
      <w:r w:rsidR="0020461F" w:rsidRPr="001471F6">
        <w:t>th Pharmaceutical Research</w:t>
      </w:r>
      <w:r w:rsidR="0020461F" w:rsidRPr="001471F6">
        <w:tab/>
      </w:r>
      <w:r w:rsidRPr="001471F6">
        <w:t>2008 - 2009</w:t>
      </w:r>
    </w:p>
    <w:p w14:paraId="380EB293" w14:textId="77777777" w:rsidR="00F01406" w:rsidRPr="001471F6" w:rsidRDefault="00F01406" w:rsidP="005213DE">
      <w:pPr>
        <w:widowControl w:val="0"/>
        <w:contextualSpacing/>
        <w:rPr>
          <w:b/>
          <w:u w:val="single"/>
        </w:rPr>
      </w:pPr>
    </w:p>
    <w:p w14:paraId="26E593EF" w14:textId="77777777" w:rsidR="00F01406" w:rsidRPr="001471F6" w:rsidRDefault="00F01406" w:rsidP="005213DE">
      <w:pPr>
        <w:widowControl w:val="0"/>
        <w:contextualSpacing/>
        <w:rPr>
          <w:b/>
          <w:u w:val="single"/>
        </w:rPr>
      </w:pPr>
    </w:p>
    <w:p w14:paraId="50690C31" w14:textId="2CFEB824" w:rsidR="00562149" w:rsidRPr="001471F6" w:rsidRDefault="00562149" w:rsidP="005213DE">
      <w:pPr>
        <w:widowControl w:val="0"/>
        <w:contextualSpacing/>
        <w:rPr>
          <w:u w:val="single"/>
        </w:rPr>
      </w:pPr>
      <w:r w:rsidRPr="001471F6">
        <w:rPr>
          <w:b/>
          <w:u w:val="single"/>
        </w:rPr>
        <w:t>AWARDS</w:t>
      </w:r>
      <w:r w:rsidR="007839EF">
        <w:rPr>
          <w:b/>
          <w:u w:val="single"/>
        </w:rPr>
        <w:t xml:space="preserve"> </w:t>
      </w:r>
      <w:r w:rsidRPr="001471F6">
        <w:rPr>
          <w:b/>
          <w:u w:val="single"/>
        </w:rPr>
        <w:t>/</w:t>
      </w:r>
      <w:r w:rsidR="007839EF">
        <w:rPr>
          <w:b/>
          <w:u w:val="single"/>
        </w:rPr>
        <w:t xml:space="preserve"> </w:t>
      </w:r>
      <w:r w:rsidRPr="001471F6">
        <w:rPr>
          <w:b/>
          <w:u w:val="single"/>
        </w:rPr>
        <w:t>HONORS</w:t>
      </w:r>
      <w:r w:rsidR="00F33504">
        <w:rPr>
          <w:b/>
          <w:u w:val="single"/>
        </w:rPr>
        <w:t xml:space="preserve"> / NAMED LECTRURESHIPS</w:t>
      </w:r>
    </w:p>
    <w:p w14:paraId="6905A1DE" w14:textId="6F1A2FBD" w:rsidR="00562149" w:rsidRPr="001471F6" w:rsidRDefault="00562149" w:rsidP="005213DE">
      <w:pPr>
        <w:widowControl w:val="0"/>
        <w:ind w:firstLine="720"/>
        <w:contextualSpacing/>
      </w:pPr>
      <w:r w:rsidRPr="001471F6">
        <w:t>Pennsylvania Heart Association Award for Undergraduate Research, ( Intra-aortic Balloon:</w:t>
      </w:r>
      <w:r w:rsidR="00C779FB" w:rsidRPr="001471F6">
        <w:t xml:space="preserve">                  </w:t>
      </w:r>
      <w:r w:rsidRPr="001471F6">
        <w:tab/>
      </w:r>
      <w:r w:rsidR="00C779FB" w:rsidRPr="001471F6">
        <w:t xml:space="preserve">  </w:t>
      </w:r>
      <w:r w:rsidRPr="001471F6">
        <w:t xml:space="preserve"> </w:t>
      </w:r>
      <w:r w:rsidRPr="001471F6">
        <w:tab/>
        <w:t xml:space="preserve">Development and Experimental Results), </w:t>
      </w:r>
      <w:r w:rsidR="00F33504">
        <w:t xml:space="preserve">June </w:t>
      </w:r>
      <w:r w:rsidRPr="001471F6">
        <w:t>19</w:t>
      </w:r>
      <w:r w:rsidR="00B74959" w:rsidRPr="001471F6">
        <w:t>68</w:t>
      </w:r>
    </w:p>
    <w:p w14:paraId="77C23A0E" w14:textId="555B0D48" w:rsidR="008762CD" w:rsidRDefault="00C779FB" w:rsidP="005213DE">
      <w:pPr>
        <w:widowControl w:val="0"/>
        <w:ind w:left="600"/>
        <w:contextualSpacing/>
      </w:pPr>
      <w:r w:rsidRPr="001471F6">
        <w:t xml:space="preserve">  </w:t>
      </w:r>
      <w:r w:rsidR="008762CD">
        <w:t>Myford Memorial Award, Allegheny College 1972</w:t>
      </w:r>
    </w:p>
    <w:p w14:paraId="181FBB56" w14:textId="4B45F1D3" w:rsidR="00562149" w:rsidRPr="001471F6" w:rsidRDefault="008762CD" w:rsidP="005213DE">
      <w:pPr>
        <w:widowControl w:val="0"/>
        <w:ind w:left="600"/>
        <w:contextualSpacing/>
      </w:pPr>
      <w:r>
        <w:t xml:space="preserve">  </w:t>
      </w:r>
      <w:r w:rsidR="00562149" w:rsidRPr="001471F6">
        <w:t>American College of Surgeons Committee on Trauma Residents Competition Region I Winner</w:t>
      </w:r>
      <w:r w:rsidR="00C779FB" w:rsidRPr="001471F6">
        <w:t xml:space="preserve">              </w:t>
      </w:r>
      <w:r w:rsidR="00562149" w:rsidRPr="001471F6">
        <w:t xml:space="preserve"> </w:t>
      </w:r>
    </w:p>
    <w:p w14:paraId="1462851F" w14:textId="77777777" w:rsidR="007271B1" w:rsidRPr="001471F6" w:rsidRDefault="00C779FB" w:rsidP="005213DE">
      <w:pPr>
        <w:widowControl w:val="0"/>
        <w:ind w:left="600"/>
        <w:contextualSpacing/>
      </w:pPr>
      <w:r w:rsidRPr="001471F6">
        <w:t xml:space="preserve">  </w:t>
      </w:r>
      <w:r w:rsidR="004D7D89" w:rsidRPr="001471F6">
        <w:t xml:space="preserve"> </w:t>
      </w:r>
      <w:r w:rsidR="004D7D89" w:rsidRPr="001471F6">
        <w:tab/>
      </w:r>
      <w:r w:rsidR="00562149" w:rsidRPr="001471F6">
        <w:t xml:space="preserve"> (Retrohepatic Vena Cava Shunt introduced via the Sapheno - femoral Junction </w:t>
      </w:r>
      <w:r w:rsidR="007271B1" w:rsidRPr="001471F6">
        <w:t>–</w:t>
      </w:r>
      <w:r w:rsidR="00562149" w:rsidRPr="001471F6">
        <w:t xml:space="preserve"> </w:t>
      </w:r>
    </w:p>
    <w:p w14:paraId="2299B68D" w14:textId="57BB7CC0" w:rsidR="00562149" w:rsidRPr="001471F6" w:rsidRDefault="00562149" w:rsidP="005213DE">
      <w:pPr>
        <w:widowControl w:val="0"/>
        <w:ind w:left="1320" w:firstLine="120"/>
        <w:contextualSpacing/>
      </w:pPr>
      <w:r w:rsidRPr="001471F6">
        <w:t>Expe</w:t>
      </w:r>
      <w:r w:rsidR="007271B1" w:rsidRPr="001471F6">
        <w:t>rimental</w:t>
      </w:r>
      <w:r w:rsidRPr="001471F6">
        <w:t xml:space="preserve"> Background), </w:t>
      </w:r>
      <w:r w:rsidR="00F33504">
        <w:t xml:space="preserve">June </w:t>
      </w:r>
      <w:r w:rsidRPr="001471F6">
        <w:t xml:space="preserve">1976 </w:t>
      </w:r>
    </w:p>
    <w:p w14:paraId="7DFD1337" w14:textId="4276A43F" w:rsidR="00562149" w:rsidRPr="001471F6" w:rsidRDefault="00562149" w:rsidP="005213DE">
      <w:pPr>
        <w:widowControl w:val="0"/>
        <w:ind w:firstLine="600"/>
        <w:contextualSpacing/>
        <w:rPr>
          <w:b/>
        </w:rPr>
      </w:pPr>
      <w:r w:rsidRPr="001471F6">
        <w:rPr>
          <w:b/>
        </w:rPr>
        <w:t xml:space="preserve"> </w:t>
      </w:r>
      <w:r w:rsidR="00B0689F">
        <w:rPr>
          <w:b/>
        </w:rPr>
        <w:t xml:space="preserve"> </w:t>
      </w:r>
      <w:r w:rsidRPr="001471F6">
        <w:rPr>
          <w:b/>
        </w:rPr>
        <w:t xml:space="preserve">University of Colorado Health Sciences Center </w:t>
      </w:r>
    </w:p>
    <w:p w14:paraId="4F41B532" w14:textId="77777777" w:rsidR="00870B27" w:rsidRDefault="00562149" w:rsidP="00870B27">
      <w:pPr>
        <w:widowControl w:val="0"/>
        <w:ind w:left="720" w:firstLine="720"/>
        <w:contextualSpacing/>
        <w:rPr>
          <w:b/>
        </w:rPr>
      </w:pPr>
      <w:r w:rsidRPr="001471F6">
        <w:rPr>
          <w:b/>
        </w:rPr>
        <w:t>Outstanding Surgical Faculty Teaching Award, 1981-82, 1995-96</w:t>
      </w:r>
    </w:p>
    <w:p w14:paraId="6EA2C92B" w14:textId="729D7DA9" w:rsidR="007A2C81" w:rsidRPr="00870B27" w:rsidRDefault="00870B27" w:rsidP="00870B27">
      <w:pPr>
        <w:widowControl w:val="0"/>
        <w:contextualSpacing/>
        <w:rPr>
          <w:b/>
        </w:rPr>
      </w:pPr>
      <w:r>
        <w:rPr>
          <w:b/>
        </w:rPr>
        <w:t xml:space="preserve">              </w:t>
      </w:r>
      <w:r w:rsidR="00031590" w:rsidRPr="001471F6">
        <w:t>Edgar J. Poth</w:t>
      </w:r>
      <w:r w:rsidR="007A2C81" w:rsidRPr="001471F6">
        <w:t xml:space="preserve"> Memorial Le</w:t>
      </w:r>
      <w:r w:rsidR="000105F7" w:rsidRPr="001471F6">
        <w:t xml:space="preserve">cture, </w:t>
      </w:r>
      <w:r w:rsidR="00562149" w:rsidRPr="001471F6">
        <w:t>Southwestern Surgical Congress, Maui</w:t>
      </w:r>
      <w:r w:rsidR="001F5716" w:rsidRPr="001471F6">
        <w:t>, (</w:t>
      </w:r>
      <w:r w:rsidR="00562149" w:rsidRPr="001471F6">
        <w:t xml:space="preserve">Decision </w:t>
      </w:r>
    </w:p>
    <w:p w14:paraId="760C75D9" w14:textId="77777777" w:rsidR="00562149" w:rsidRPr="001471F6" w:rsidRDefault="007A2C81" w:rsidP="005213DE">
      <w:pPr>
        <w:widowControl w:val="0"/>
        <w:ind w:left="600"/>
        <w:contextualSpacing/>
        <w:jc w:val="both"/>
      </w:pPr>
      <w:r w:rsidRPr="001471F6">
        <w:lastRenderedPageBreak/>
        <w:tab/>
      </w:r>
      <w:r w:rsidRPr="001471F6">
        <w:tab/>
      </w:r>
      <w:r w:rsidR="00562149" w:rsidRPr="001471F6">
        <w:t>Mak</w:t>
      </w:r>
      <w:r w:rsidRPr="001471F6">
        <w:t xml:space="preserve">ing in the </w:t>
      </w:r>
      <w:r w:rsidR="00562149" w:rsidRPr="001471F6">
        <w:t>Management of Hepatic Trauma), 1984</w:t>
      </w:r>
    </w:p>
    <w:p w14:paraId="5711F027" w14:textId="77777777" w:rsidR="00562149" w:rsidRPr="001471F6" w:rsidRDefault="00562149" w:rsidP="005213DE">
      <w:pPr>
        <w:widowControl w:val="0"/>
        <w:ind w:left="600"/>
        <w:contextualSpacing/>
        <w:jc w:val="both"/>
      </w:pPr>
      <w:r w:rsidRPr="001471F6">
        <w:t xml:space="preserve"> </w:t>
      </w:r>
      <w:r w:rsidRPr="001471F6">
        <w:tab/>
        <w:t xml:space="preserve">Peter J. Gingrass Memorial Lecture, University of Minnesota/Hennepin County Trauma </w:t>
      </w:r>
    </w:p>
    <w:p w14:paraId="6636FEC7" w14:textId="77777777" w:rsidR="00562149" w:rsidRPr="001471F6" w:rsidRDefault="00562149" w:rsidP="005213DE">
      <w:pPr>
        <w:widowControl w:val="0"/>
        <w:ind w:left="720" w:firstLine="720"/>
        <w:contextualSpacing/>
        <w:jc w:val="both"/>
      </w:pPr>
      <w:r w:rsidRPr="001471F6">
        <w:t>Symposium, Minneapolis (Computed Tomography in the Management of Acute Trauma), 1985</w:t>
      </w:r>
    </w:p>
    <w:p w14:paraId="6566DA14" w14:textId="77777777" w:rsidR="00CF0C56" w:rsidRDefault="00562149" w:rsidP="009E60FF">
      <w:pPr>
        <w:widowControl w:val="0"/>
        <w:ind w:left="1440" w:hanging="900"/>
        <w:contextualSpacing/>
        <w:jc w:val="both"/>
        <w:rPr>
          <w:bCs/>
          <w:sz w:val="20"/>
        </w:rPr>
      </w:pPr>
      <w:r w:rsidRPr="001471F6">
        <w:t xml:space="preserve"> </w:t>
      </w:r>
      <w:r w:rsidR="009E60FF">
        <w:rPr>
          <w:b/>
          <w:bCs/>
        </w:rPr>
        <w:t xml:space="preserve">   </w:t>
      </w:r>
      <w:r w:rsidRPr="001471F6">
        <w:rPr>
          <w:b/>
          <w:bCs/>
        </w:rPr>
        <w:t>University of Colorado/Denver Healt</w:t>
      </w:r>
      <w:r w:rsidR="009E60FF">
        <w:rPr>
          <w:b/>
          <w:bCs/>
        </w:rPr>
        <w:t>h</w:t>
      </w:r>
      <w:r w:rsidR="009E60FF" w:rsidRPr="00CF0C56">
        <w:rPr>
          <w:b/>
        </w:rPr>
        <w:t xml:space="preserve"> </w:t>
      </w:r>
      <w:r w:rsidRPr="00CF0C56">
        <w:rPr>
          <w:b/>
          <w:sz w:val="20"/>
        </w:rPr>
        <w:t>Emergency Medicine Outstanding Faculty Teaching Award</w:t>
      </w:r>
      <w:r w:rsidRPr="001471F6">
        <w:rPr>
          <w:bCs/>
          <w:sz w:val="20"/>
        </w:rPr>
        <w:t>, 1985 – 1986,</w:t>
      </w:r>
    </w:p>
    <w:p w14:paraId="2EE45076" w14:textId="1E99A816" w:rsidR="00562149" w:rsidRPr="009E60FF" w:rsidRDefault="00CF0C56" w:rsidP="009E60FF">
      <w:pPr>
        <w:widowControl w:val="0"/>
        <w:ind w:left="1440" w:hanging="900"/>
        <w:contextualSpacing/>
        <w:jc w:val="both"/>
        <w:rPr>
          <w:b/>
          <w:bCs/>
        </w:rPr>
      </w:pPr>
      <w:r>
        <w:rPr>
          <w:b/>
          <w:bCs/>
        </w:rPr>
        <w:t xml:space="preserve">                   </w:t>
      </w:r>
      <w:r w:rsidR="00562149" w:rsidRPr="001471F6">
        <w:rPr>
          <w:bCs/>
          <w:sz w:val="20"/>
        </w:rPr>
        <w:t xml:space="preserve"> 2002-2003 </w:t>
      </w:r>
    </w:p>
    <w:p w14:paraId="07EF8381" w14:textId="77777777" w:rsidR="00562149" w:rsidRPr="001471F6" w:rsidRDefault="00562149" w:rsidP="005213DE">
      <w:pPr>
        <w:widowControl w:val="0"/>
        <w:ind w:firstLine="720"/>
        <w:contextualSpacing/>
        <w:jc w:val="both"/>
      </w:pPr>
      <w:r w:rsidRPr="001471F6">
        <w:t xml:space="preserve">Robert Kennedy Memorial Oration, New York Committee on Trauma, New York City </w:t>
      </w:r>
      <w:r w:rsidR="001F5716" w:rsidRPr="001471F6">
        <w:t>(Immediate</w:t>
      </w:r>
      <w:r w:rsidR="00C779FB" w:rsidRPr="001471F6">
        <w:t xml:space="preserve">    </w:t>
      </w:r>
    </w:p>
    <w:p w14:paraId="6121CAC4" w14:textId="77777777" w:rsidR="005D33FD" w:rsidRDefault="00C779FB" w:rsidP="005213DE">
      <w:pPr>
        <w:widowControl w:val="0"/>
        <w:ind w:firstLine="675"/>
        <w:contextualSpacing/>
        <w:jc w:val="both"/>
      </w:pPr>
      <w:r w:rsidRPr="001471F6">
        <w:t xml:space="preserve">  </w:t>
      </w:r>
      <w:r w:rsidR="00562149" w:rsidRPr="001471F6">
        <w:t xml:space="preserve"> </w:t>
      </w:r>
      <w:r w:rsidR="00562149" w:rsidRPr="001471F6">
        <w:tab/>
        <w:t>Enteral Feeding after Major Torso Injury), 1986</w:t>
      </w:r>
      <w:r w:rsidRPr="001471F6">
        <w:t xml:space="preserve"> </w:t>
      </w:r>
    </w:p>
    <w:p w14:paraId="04E504EF" w14:textId="1D7CE544" w:rsidR="00562149" w:rsidRPr="00870B27" w:rsidRDefault="005D33FD" w:rsidP="005D33FD">
      <w:pPr>
        <w:widowControl w:val="0"/>
        <w:contextualSpacing/>
        <w:jc w:val="both"/>
        <w:rPr>
          <w:b/>
          <w:bCs/>
        </w:rPr>
      </w:pPr>
      <w:r w:rsidRPr="00870B27">
        <w:rPr>
          <w:b/>
          <w:bCs/>
        </w:rPr>
        <w:t xml:space="preserve">              </w:t>
      </w:r>
      <w:r w:rsidR="00562149" w:rsidRPr="00870B27">
        <w:rPr>
          <w:b/>
          <w:bCs/>
        </w:rPr>
        <w:t>Royal Australasian College of Surgeons Foundation Lecturer, Sydney (Hypertonic Saline/Dextran</w:t>
      </w:r>
    </w:p>
    <w:p w14:paraId="60FAF5C0" w14:textId="26C64A68" w:rsidR="00562149" w:rsidRPr="00870B27" w:rsidRDefault="00562149" w:rsidP="005213DE">
      <w:pPr>
        <w:widowControl w:val="0"/>
        <w:ind w:left="675"/>
        <w:contextualSpacing/>
        <w:jc w:val="both"/>
        <w:rPr>
          <w:b/>
          <w:bCs/>
        </w:rPr>
      </w:pPr>
      <w:r w:rsidRPr="00870B27">
        <w:rPr>
          <w:b/>
          <w:bCs/>
        </w:rPr>
        <w:t xml:space="preserve"> </w:t>
      </w:r>
      <w:r w:rsidRPr="00870B27">
        <w:rPr>
          <w:b/>
          <w:bCs/>
        </w:rPr>
        <w:tab/>
        <w:t>for Prehospital Resuscitation of the Injured Patient)</w:t>
      </w:r>
      <w:r w:rsidR="00E979E1" w:rsidRPr="00870B27">
        <w:rPr>
          <w:b/>
          <w:bCs/>
        </w:rPr>
        <w:t xml:space="preserve">, </w:t>
      </w:r>
      <w:r w:rsidR="0028682E">
        <w:rPr>
          <w:b/>
          <w:bCs/>
        </w:rPr>
        <w:t xml:space="preserve">May </w:t>
      </w:r>
      <w:r w:rsidR="00E979E1" w:rsidRPr="00870B27">
        <w:rPr>
          <w:b/>
          <w:bCs/>
        </w:rPr>
        <w:t>1991</w:t>
      </w:r>
    </w:p>
    <w:p w14:paraId="16B2B80B" w14:textId="77777777" w:rsidR="00562149" w:rsidRPr="001471F6" w:rsidRDefault="00562149" w:rsidP="005213DE">
      <w:pPr>
        <w:widowControl w:val="0"/>
        <w:ind w:firstLine="675"/>
        <w:contextualSpacing/>
        <w:jc w:val="both"/>
      </w:pPr>
      <w:r w:rsidRPr="001471F6">
        <w:t>Alfred A. Strauss Memorial Lecture, University of Washington School of Medicine, Seattle</w:t>
      </w:r>
    </w:p>
    <w:p w14:paraId="614B4A0C" w14:textId="6C7680D0" w:rsidR="00562149" w:rsidRPr="001471F6" w:rsidRDefault="00C779FB" w:rsidP="005213DE">
      <w:pPr>
        <w:widowControl w:val="0"/>
        <w:contextualSpacing/>
        <w:jc w:val="both"/>
      </w:pPr>
      <w:r w:rsidRPr="001471F6">
        <w:t xml:space="preserve">             </w:t>
      </w:r>
      <w:r w:rsidR="00D8296E" w:rsidRPr="001471F6">
        <w:t xml:space="preserve"> </w:t>
      </w:r>
      <w:r w:rsidRPr="001471F6">
        <w:t xml:space="preserve"> </w:t>
      </w:r>
      <w:r w:rsidR="00562149" w:rsidRPr="001471F6">
        <w:tab/>
        <w:t xml:space="preserve">(Metabolic Support of the Gut in the Stressed Patient), </w:t>
      </w:r>
      <w:r w:rsidR="0028682E">
        <w:t xml:space="preserve">June </w:t>
      </w:r>
      <w:r w:rsidR="00562149" w:rsidRPr="001471F6">
        <w:t>1991</w:t>
      </w:r>
    </w:p>
    <w:p w14:paraId="20649636" w14:textId="77777777" w:rsidR="00562149" w:rsidRPr="001471F6" w:rsidRDefault="00C779FB" w:rsidP="005213DE">
      <w:pPr>
        <w:widowControl w:val="0"/>
        <w:contextualSpacing/>
        <w:jc w:val="both"/>
        <w:rPr>
          <w:b/>
        </w:rPr>
      </w:pPr>
      <w:r w:rsidRPr="001471F6">
        <w:rPr>
          <w:b/>
        </w:rPr>
        <w:t xml:space="preserve">          </w:t>
      </w:r>
      <w:r w:rsidR="00B74959" w:rsidRPr="001471F6">
        <w:rPr>
          <w:b/>
        </w:rPr>
        <w:t xml:space="preserve">  </w:t>
      </w:r>
      <w:r w:rsidRPr="001471F6">
        <w:rPr>
          <w:b/>
        </w:rPr>
        <w:t xml:space="preserve">  </w:t>
      </w:r>
      <w:r w:rsidR="00562149" w:rsidRPr="001471F6">
        <w:rPr>
          <w:b/>
        </w:rPr>
        <w:t xml:space="preserve">Denver Health and Hospitals </w:t>
      </w:r>
    </w:p>
    <w:p w14:paraId="4DE36604" w14:textId="62EB7D94" w:rsidR="00562149" w:rsidRPr="001471F6" w:rsidRDefault="00562149" w:rsidP="005213DE">
      <w:pPr>
        <w:widowControl w:val="0"/>
        <w:ind w:left="720" w:firstLine="720"/>
        <w:contextualSpacing/>
        <w:jc w:val="both"/>
        <w:rPr>
          <w:b/>
        </w:rPr>
      </w:pPr>
      <w:r w:rsidRPr="001471F6">
        <w:rPr>
          <w:b/>
        </w:rPr>
        <w:t>Faculty Scholastic Achievement Award, 1990-91, 1994-95, 2002-03</w:t>
      </w:r>
    </w:p>
    <w:p w14:paraId="27CD7D79" w14:textId="19AA3FE1" w:rsidR="00562149" w:rsidRDefault="00562149" w:rsidP="005213DE">
      <w:pPr>
        <w:widowControl w:val="0"/>
        <w:ind w:firstLine="720"/>
        <w:contextualSpacing/>
        <w:jc w:val="both"/>
        <w:rPr>
          <w:b/>
        </w:rPr>
      </w:pPr>
      <w:r w:rsidRPr="001471F6">
        <w:rPr>
          <w:b/>
        </w:rPr>
        <w:t>Colombian Trauma Society - Honorary Member, 1991</w:t>
      </w:r>
    </w:p>
    <w:p w14:paraId="11535284" w14:textId="6A1D7F2F" w:rsidR="00562149" w:rsidRPr="001471F6" w:rsidRDefault="005D33FD" w:rsidP="005D33FD">
      <w:pPr>
        <w:widowControl w:val="0"/>
        <w:contextualSpacing/>
        <w:jc w:val="both"/>
      </w:pPr>
      <w:r>
        <w:rPr>
          <w:bCs/>
        </w:rPr>
        <w:t xml:space="preserve">              </w:t>
      </w:r>
      <w:r w:rsidR="00562149" w:rsidRPr="001471F6">
        <w:t xml:space="preserve">Jack Fraser Smith Lecture, Rush University School of Medicine, Chicago </w:t>
      </w:r>
    </w:p>
    <w:p w14:paraId="44915756" w14:textId="77777777" w:rsidR="00562149" w:rsidRPr="001471F6" w:rsidRDefault="00562149" w:rsidP="005213DE">
      <w:pPr>
        <w:widowControl w:val="0"/>
        <w:ind w:left="720" w:firstLine="720"/>
        <w:contextualSpacing/>
        <w:jc w:val="both"/>
      </w:pPr>
      <w:r w:rsidRPr="001471F6">
        <w:t>(Postinjury Neutrophil Mediated Organ Failure), 1992</w:t>
      </w:r>
    </w:p>
    <w:p w14:paraId="16D05FBA" w14:textId="77777777" w:rsidR="00562149" w:rsidRPr="001471F6" w:rsidRDefault="00562149" w:rsidP="005213DE">
      <w:pPr>
        <w:widowControl w:val="0"/>
        <w:ind w:firstLine="720"/>
        <w:contextualSpacing/>
        <w:jc w:val="both"/>
      </w:pPr>
      <w:r w:rsidRPr="001471F6">
        <w:t xml:space="preserve">Annual Distinguished Lecturer in Trauma, Uniformed Services University of the Health Sciences </w:t>
      </w:r>
    </w:p>
    <w:p w14:paraId="52F5221C" w14:textId="77777777" w:rsidR="007271B1" w:rsidRPr="001471F6" w:rsidRDefault="00562149" w:rsidP="005213DE">
      <w:pPr>
        <w:widowControl w:val="0"/>
        <w:ind w:left="1395"/>
        <w:contextualSpacing/>
        <w:jc w:val="both"/>
      </w:pPr>
      <w:r w:rsidRPr="001471F6">
        <w:t>F. Edward Hebert School of Medicine, Bethesda</w:t>
      </w:r>
      <w:r w:rsidRPr="001471F6">
        <w:rPr>
          <w:b/>
        </w:rPr>
        <w:t xml:space="preserve"> </w:t>
      </w:r>
      <w:r w:rsidRPr="001471F6">
        <w:t xml:space="preserve">(Role of Gut Inflammation in </w:t>
      </w:r>
    </w:p>
    <w:p w14:paraId="212A6736" w14:textId="77777777" w:rsidR="00562149" w:rsidRPr="001471F6" w:rsidRDefault="00562149" w:rsidP="005213DE">
      <w:pPr>
        <w:widowControl w:val="0"/>
        <w:ind w:left="1395"/>
        <w:contextualSpacing/>
        <w:jc w:val="both"/>
        <w:rPr>
          <w:b/>
        </w:rPr>
      </w:pPr>
      <w:r w:rsidRPr="001471F6">
        <w:t>Postinjury Multiple Organ Failure), 1992</w:t>
      </w:r>
      <w:r w:rsidRPr="001471F6">
        <w:rPr>
          <w:b/>
        </w:rPr>
        <w:t xml:space="preserve"> </w:t>
      </w:r>
    </w:p>
    <w:p w14:paraId="72C650B1" w14:textId="77777777" w:rsidR="00562149" w:rsidRPr="001471F6" w:rsidRDefault="00562149" w:rsidP="005213DE">
      <w:pPr>
        <w:widowControl w:val="0"/>
        <w:ind w:left="675"/>
        <w:contextualSpacing/>
        <w:jc w:val="both"/>
      </w:pPr>
      <w:r w:rsidRPr="001471F6">
        <w:t xml:space="preserve"> Edelstone/Bendix Memorial Lecture, Michael Reese Hospital, University of Illinois, Chicago </w:t>
      </w:r>
    </w:p>
    <w:p w14:paraId="3D127A7B" w14:textId="77777777" w:rsidR="00562149" w:rsidRPr="001471F6" w:rsidRDefault="00562149" w:rsidP="005213DE">
      <w:pPr>
        <w:widowControl w:val="0"/>
        <w:ind w:left="675" w:firstLine="720"/>
        <w:contextualSpacing/>
        <w:jc w:val="both"/>
        <w:rPr>
          <w:b/>
          <w:u w:val="single"/>
        </w:rPr>
      </w:pPr>
      <w:r w:rsidRPr="001471F6">
        <w:t>(Postinjury Multiple Organ</w:t>
      </w:r>
      <w:r w:rsidRPr="001471F6">
        <w:rPr>
          <w:b/>
        </w:rPr>
        <w:t xml:space="preserve"> </w:t>
      </w:r>
      <w:r w:rsidRPr="001471F6">
        <w:t>Failure: Priming and Activation), 1993</w:t>
      </w:r>
    </w:p>
    <w:p w14:paraId="08F194FB" w14:textId="77777777" w:rsidR="00562149" w:rsidRPr="001471F6" w:rsidRDefault="00562149" w:rsidP="005213DE">
      <w:pPr>
        <w:widowControl w:val="0"/>
        <w:ind w:firstLine="720"/>
        <w:contextualSpacing/>
        <w:jc w:val="both"/>
        <w:rPr>
          <w:b/>
        </w:rPr>
      </w:pPr>
      <w:r w:rsidRPr="001471F6">
        <w:rPr>
          <w:b/>
        </w:rPr>
        <w:t xml:space="preserve">W.R. Ghent Memorial Lecture, Royal College of Physicians and Surgeons of </w:t>
      </w:r>
      <w:r w:rsidR="000B7D8D" w:rsidRPr="001471F6">
        <w:rPr>
          <w:b/>
        </w:rPr>
        <w:t>Canada, Vancouver</w:t>
      </w:r>
      <w:r w:rsidRPr="001471F6">
        <w:rPr>
          <w:b/>
        </w:rPr>
        <w:t xml:space="preserve"> </w:t>
      </w:r>
    </w:p>
    <w:p w14:paraId="36ED21EC" w14:textId="0DCF3302" w:rsidR="00562149" w:rsidRPr="001471F6" w:rsidRDefault="00562149" w:rsidP="005213DE">
      <w:pPr>
        <w:widowControl w:val="0"/>
        <w:ind w:left="720" w:firstLine="720"/>
        <w:contextualSpacing/>
        <w:jc w:val="both"/>
        <w:rPr>
          <w:b/>
        </w:rPr>
      </w:pPr>
      <w:r w:rsidRPr="001471F6">
        <w:rPr>
          <w:b/>
        </w:rPr>
        <w:t xml:space="preserve">(The Role of the Gut in Postinjury Multiple Organ Failure), </w:t>
      </w:r>
      <w:r w:rsidR="00B4717D">
        <w:rPr>
          <w:b/>
        </w:rPr>
        <w:t xml:space="preserve">May </w:t>
      </w:r>
      <w:r w:rsidRPr="001471F6">
        <w:rPr>
          <w:b/>
        </w:rPr>
        <w:t>1993</w:t>
      </w:r>
    </w:p>
    <w:p w14:paraId="423B322D" w14:textId="74888B4B" w:rsidR="00562149" w:rsidRPr="001471F6" w:rsidRDefault="00562149" w:rsidP="005213DE">
      <w:pPr>
        <w:widowControl w:val="0"/>
        <w:ind w:left="675"/>
        <w:contextualSpacing/>
        <w:jc w:val="both"/>
        <w:rPr>
          <w:b/>
          <w:u w:val="single"/>
        </w:rPr>
      </w:pPr>
      <w:r w:rsidRPr="001471F6">
        <w:rPr>
          <w:b/>
        </w:rPr>
        <w:t>Trauma Association of Canada</w:t>
      </w:r>
      <w:r w:rsidR="00CB0BB8" w:rsidRPr="001471F6">
        <w:rPr>
          <w:b/>
        </w:rPr>
        <w:t xml:space="preserve"> - Honorary Member, 1985</w:t>
      </w:r>
      <w:r w:rsidRPr="001471F6">
        <w:tab/>
      </w:r>
      <w:r w:rsidRPr="001471F6">
        <w:tab/>
      </w:r>
    </w:p>
    <w:p w14:paraId="7400C136" w14:textId="07931D2B" w:rsidR="00562149" w:rsidRPr="001471F6" w:rsidRDefault="00B74959" w:rsidP="005213DE">
      <w:pPr>
        <w:widowControl w:val="0"/>
        <w:contextualSpacing/>
        <w:jc w:val="both"/>
        <w:rPr>
          <w:b/>
        </w:rPr>
      </w:pPr>
      <w:r w:rsidRPr="001471F6">
        <w:rPr>
          <w:b/>
        </w:rPr>
        <w:t xml:space="preserve">             </w:t>
      </w:r>
      <w:r w:rsidR="00E7573F">
        <w:rPr>
          <w:b/>
        </w:rPr>
        <w:t xml:space="preserve"> </w:t>
      </w:r>
      <w:r w:rsidR="00562149" w:rsidRPr="001471F6">
        <w:rPr>
          <w:b/>
        </w:rPr>
        <w:t>Colorado Trauma Institute, Golden Hour Award, 1994</w:t>
      </w:r>
    </w:p>
    <w:p w14:paraId="5C011ECA" w14:textId="77777777" w:rsidR="00562149" w:rsidRPr="001471F6" w:rsidRDefault="00562149" w:rsidP="005213DE">
      <w:pPr>
        <w:widowControl w:val="0"/>
        <w:ind w:left="720"/>
        <w:contextualSpacing/>
        <w:jc w:val="both"/>
      </w:pPr>
      <w:r w:rsidRPr="001471F6">
        <w:t xml:space="preserve">Denver City Council Resolution 4-94, Commendation for Developing Rocky Mountain </w:t>
      </w:r>
    </w:p>
    <w:p w14:paraId="3C459139" w14:textId="77777777" w:rsidR="009E60FF" w:rsidRDefault="00562149" w:rsidP="009E60FF">
      <w:pPr>
        <w:widowControl w:val="0"/>
        <w:ind w:left="720" w:firstLine="720"/>
        <w:contextualSpacing/>
        <w:jc w:val="both"/>
      </w:pPr>
      <w:r w:rsidRPr="001471F6">
        <w:t xml:space="preserve">Regional Trauma Center at DGH, 1994 </w:t>
      </w:r>
      <w:r w:rsidR="009E60FF">
        <w:t xml:space="preserve">                                                                                                            </w:t>
      </w:r>
    </w:p>
    <w:p w14:paraId="3840D103" w14:textId="77777777" w:rsidR="009E60FF" w:rsidRDefault="009E60FF" w:rsidP="009E60FF">
      <w:pPr>
        <w:widowControl w:val="0"/>
        <w:ind w:left="720" w:hanging="90"/>
        <w:contextualSpacing/>
        <w:jc w:val="both"/>
        <w:rPr>
          <w:sz w:val="20"/>
        </w:rPr>
      </w:pPr>
      <w:r>
        <w:t xml:space="preserve"> </w:t>
      </w:r>
      <w:r w:rsidR="00562149" w:rsidRPr="001471F6">
        <w:rPr>
          <w:sz w:val="20"/>
        </w:rPr>
        <w:t>Butler Area High School Distinguished Alumni Award, 1994</w:t>
      </w:r>
      <w:r>
        <w:rPr>
          <w:sz w:val="20"/>
        </w:rPr>
        <w:t xml:space="preserve">                                                             </w:t>
      </w:r>
    </w:p>
    <w:p w14:paraId="192FA1FB" w14:textId="299F3177" w:rsidR="00562149" w:rsidRPr="009E60FF" w:rsidRDefault="009E60FF" w:rsidP="009E60FF">
      <w:pPr>
        <w:widowControl w:val="0"/>
        <w:ind w:left="720" w:hanging="90"/>
        <w:contextualSpacing/>
        <w:jc w:val="both"/>
      </w:pPr>
      <w:r>
        <w:rPr>
          <w:sz w:val="20"/>
        </w:rPr>
        <w:t xml:space="preserve"> P</w:t>
      </w:r>
      <w:r w:rsidR="00562149" w:rsidRPr="001471F6">
        <w:rPr>
          <w:sz w:val="20"/>
        </w:rPr>
        <w:t>anamerican Trauma Society - Honorary President, 1994</w:t>
      </w:r>
    </w:p>
    <w:p w14:paraId="5365E5DC" w14:textId="66F676CC" w:rsidR="00562149" w:rsidRPr="001471F6" w:rsidRDefault="00C779FB" w:rsidP="005213DE">
      <w:pPr>
        <w:widowControl w:val="0"/>
        <w:contextualSpacing/>
        <w:jc w:val="both"/>
      </w:pPr>
      <w:r w:rsidRPr="001471F6">
        <w:t xml:space="preserve">    </w:t>
      </w:r>
      <w:r w:rsidR="00562149" w:rsidRPr="001471F6">
        <w:t xml:space="preserve"> </w:t>
      </w:r>
      <w:r w:rsidR="00064ED9">
        <w:t xml:space="preserve">         </w:t>
      </w:r>
      <w:r w:rsidR="00562149" w:rsidRPr="001471F6">
        <w:t xml:space="preserve">Steven R. Hall Memorial Lecture, Midwest Trauma Society, Kansas City </w:t>
      </w:r>
    </w:p>
    <w:p w14:paraId="0730144C" w14:textId="77777777" w:rsidR="00562149" w:rsidRPr="001471F6" w:rsidRDefault="00C779FB" w:rsidP="005213DE">
      <w:pPr>
        <w:widowControl w:val="0"/>
        <w:ind w:firstLine="720"/>
        <w:contextualSpacing/>
        <w:jc w:val="both"/>
        <w:rPr>
          <w:b/>
          <w:u w:val="single"/>
        </w:rPr>
      </w:pPr>
      <w:r w:rsidRPr="001471F6">
        <w:t xml:space="preserve"> </w:t>
      </w:r>
      <w:r w:rsidR="00D8296E" w:rsidRPr="001471F6">
        <w:t xml:space="preserve">           </w:t>
      </w:r>
      <w:r w:rsidR="00562149" w:rsidRPr="001471F6">
        <w:t>(Regional Trauma Systems in Managed Competition), 1996</w:t>
      </w:r>
    </w:p>
    <w:p w14:paraId="5A876640" w14:textId="77777777" w:rsidR="00562149" w:rsidRPr="001471F6" w:rsidRDefault="00562149" w:rsidP="005213DE">
      <w:pPr>
        <w:widowControl w:val="0"/>
        <w:ind w:left="720"/>
        <w:contextualSpacing/>
        <w:jc w:val="both"/>
      </w:pPr>
      <w:r w:rsidRPr="001471F6">
        <w:t>Thom</w:t>
      </w:r>
      <w:r w:rsidR="00AF18A3" w:rsidRPr="001471F6">
        <w:t xml:space="preserve">as G. Orr Memorial Lecture, </w:t>
      </w:r>
      <w:r w:rsidRPr="001471F6">
        <w:t xml:space="preserve">Southwestern Surgical Congress, Scottsdale </w:t>
      </w:r>
    </w:p>
    <w:p w14:paraId="176A7966" w14:textId="77777777" w:rsidR="00562149" w:rsidRPr="001471F6" w:rsidRDefault="00D8296E" w:rsidP="005213DE">
      <w:pPr>
        <w:widowControl w:val="0"/>
        <w:ind w:left="720"/>
        <w:contextualSpacing/>
        <w:jc w:val="both"/>
        <w:rPr>
          <w:u w:val="single"/>
        </w:rPr>
      </w:pPr>
      <w:r w:rsidRPr="001471F6">
        <w:t xml:space="preserve">         </w:t>
      </w:r>
      <w:r w:rsidR="00C779FB" w:rsidRPr="001471F6">
        <w:t xml:space="preserve">  </w:t>
      </w:r>
      <w:r w:rsidRPr="001471F6">
        <w:t xml:space="preserve"> </w:t>
      </w:r>
      <w:r w:rsidR="00562149" w:rsidRPr="001471F6">
        <w:t xml:space="preserve">(Staged Laparotomy: Hypothermia, </w:t>
      </w:r>
      <w:r w:rsidR="00C917A4" w:rsidRPr="001471F6">
        <w:t>Acidosis,</w:t>
      </w:r>
      <w:r w:rsidR="00562149" w:rsidRPr="001471F6">
        <w:t xml:space="preserve"> and Coagulopathy Revisited), 1996</w:t>
      </w:r>
    </w:p>
    <w:p w14:paraId="6ABFF0DB" w14:textId="77777777" w:rsidR="00562149" w:rsidRPr="001471F6" w:rsidRDefault="00562149" w:rsidP="005213DE">
      <w:pPr>
        <w:widowControl w:val="0"/>
        <w:ind w:left="675" w:firstLine="60"/>
        <w:contextualSpacing/>
        <w:jc w:val="both"/>
        <w:rPr>
          <w:b/>
        </w:rPr>
      </w:pPr>
      <w:r w:rsidRPr="001471F6">
        <w:t>Louis Hermanson Memorial Lecture, Harvard Medical School, Beth Israel Hospital, Boston</w:t>
      </w:r>
      <w:r w:rsidRPr="001471F6">
        <w:rPr>
          <w:b/>
        </w:rPr>
        <w:t xml:space="preserve"> </w:t>
      </w:r>
    </w:p>
    <w:p w14:paraId="6087E13E" w14:textId="77777777" w:rsidR="00562149" w:rsidRPr="001471F6" w:rsidRDefault="00C779FB" w:rsidP="005213DE">
      <w:pPr>
        <w:widowControl w:val="0"/>
        <w:ind w:left="675" w:firstLine="60"/>
        <w:contextualSpacing/>
        <w:jc w:val="both"/>
      </w:pPr>
      <w:r w:rsidRPr="001471F6">
        <w:rPr>
          <w:b/>
        </w:rPr>
        <w:t xml:space="preserve">  </w:t>
      </w:r>
      <w:r w:rsidR="00D8296E" w:rsidRPr="001471F6">
        <w:rPr>
          <w:b/>
        </w:rPr>
        <w:t xml:space="preserve">          </w:t>
      </w:r>
      <w:r w:rsidR="00562149" w:rsidRPr="001471F6">
        <w:t>(Survival of Regional Trauma Systems in Managed Competition), 1996</w:t>
      </w:r>
    </w:p>
    <w:p w14:paraId="57D8DFA3" w14:textId="16495142" w:rsidR="00065974" w:rsidRPr="001471F6" w:rsidRDefault="00065974" w:rsidP="005213DE">
      <w:pPr>
        <w:widowControl w:val="0"/>
        <w:ind w:left="675" w:firstLine="60"/>
        <w:contextualSpacing/>
        <w:jc w:val="both"/>
        <w:rPr>
          <w:b/>
          <w:u w:val="single"/>
        </w:rPr>
      </w:pPr>
      <w:r w:rsidRPr="001471F6">
        <w:rPr>
          <w:b/>
        </w:rPr>
        <w:t>Ernest E. Moore Award in Trauma Care, Denver General Hospital, established May 1996</w:t>
      </w:r>
    </w:p>
    <w:p w14:paraId="3608616F" w14:textId="77777777" w:rsidR="00562149" w:rsidRPr="001471F6" w:rsidRDefault="00562149" w:rsidP="005213DE">
      <w:pPr>
        <w:widowControl w:val="0"/>
        <w:ind w:left="675"/>
        <w:contextualSpacing/>
        <w:jc w:val="both"/>
      </w:pPr>
      <w:r w:rsidRPr="001471F6">
        <w:t xml:space="preserve"> East Bay Annual Trauma Lecture, University of California/Davis at East Bay, Oakland </w:t>
      </w:r>
    </w:p>
    <w:p w14:paraId="7A8EA468" w14:textId="77777777" w:rsidR="00562149" w:rsidRPr="001471F6" w:rsidRDefault="00C779FB" w:rsidP="005213DE">
      <w:pPr>
        <w:widowControl w:val="0"/>
        <w:ind w:left="675"/>
        <w:contextualSpacing/>
        <w:jc w:val="both"/>
        <w:rPr>
          <w:b/>
          <w:u w:val="single"/>
        </w:rPr>
      </w:pPr>
      <w:r w:rsidRPr="001471F6">
        <w:t xml:space="preserve">  </w:t>
      </w:r>
      <w:r w:rsidR="00562149" w:rsidRPr="001471F6">
        <w:t xml:space="preserve"> </w:t>
      </w:r>
      <w:r w:rsidR="00D8296E" w:rsidRPr="001471F6">
        <w:t xml:space="preserve">        </w:t>
      </w:r>
      <w:r w:rsidR="00562149" w:rsidRPr="001471F6">
        <w:t>(Future of Regional Trauma Systems), 1996</w:t>
      </w:r>
    </w:p>
    <w:p w14:paraId="4D4615C1" w14:textId="77777777" w:rsidR="00356D7B" w:rsidRPr="001471F6" w:rsidRDefault="00562149" w:rsidP="005213DE">
      <w:pPr>
        <w:widowControl w:val="0"/>
        <w:ind w:left="675"/>
        <w:contextualSpacing/>
        <w:jc w:val="both"/>
      </w:pPr>
      <w:r w:rsidRPr="001471F6">
        <w:t xml:space="preserve"> Red Duke Trauma Lecture, University of Houston Medical Center,</w:t>
      </w:r>
      <w:r w:rsidR="0075774C" w:rsidRPr="001471F6">
        <w:t xml:space="preserve"> </w:t>
      </w:r>
      <w:r w:rsidRPr="001471F6">
        <w:t>Texas</w:t>
      </w:r>
      <w:r w:rsidRPr="001471F6">
        <w:rPr>
          <w:b/>
        </w:rPr>
        <w:t xml:space="preserve"> </w:t>
      </w:r>
      <w:r w:rsidRPr="001471F6">
        <w:t>(The Role</w:t>
      </w:r>
      <w:r w:rsidRPr="001471F6">
        <w:rPr>
          <w:b/>
        </w:rPr>
        <w:t xml:space="preserve"> </w:t>
      </w:r>
      <w:r w:rsidRPr="001471F6">
        <w:t>of</w:t>
      </w:r>
    </w:p>
    <w:p w14:paraId="14BD5D37" w14:textId="2F3AAE1C" w:rsidR="00562149" w:rsidRPr="001471F6" w:rsidRDefault="00562149" w:rsidP="005213DE">
      <w:pPr>
        <w:widowControl w:val="0"/>
        <w:ind w:left="675"/>
        <w:contextualSpacing/>
        <w:jc w:val="both"/>
      </w:pPr>
      <w:r w:rsidRPr="001471F6">
        <w:t xml:space="preserve"> </w:t>
      </w:r>
      <w:r w:rsidR="00B0689F">
        <w:t xml:space="preserve">             </w:t>
      </w:r>
      <w:r w:rsidRPr="001471F6">
        <w:t>Blood Substitutes in Trauma Care), 1998</w:t>
      </w:r>
    </w:p>
    <w:p w14:paraId="3FADC120" w14:textId="31D2B943" w:rsidR="00562149" w:rsidRPr="001471F6" w:rsidRDefault="00E7573F" w:rsidP="005213DE">
      <w:pPr>
        <w:widowControl w:val="0"/>
        <w:ind w:firstLine="675"/>
        <w:contextualSpacing/>
        <w:jc w:val="both"/>
      </w:pPr>
      <w:r>
        <w:t xml:space="preserve"> </w:t>
      </w:r>
      <w:r w:rsidR="00562149" w:rsidRPr="001471F6">
        <w:t xml:space="preserve">Charles M. Abernathy Memorial Lecture, Colorado Chapter of </w:t>
      </w:r>
      <w:r w:rsidR="0075774C" w:rsidRPr="001471F6">
        <w:t>the</w:t>
      </w:r>
      <w:r w:rsidR="00562149" w:rsidRPr="001471F6">
        <w:t xml:space="preserve"> American College of Surgeons </w:t>
      </w:r>
    </w:p>
    <w:p w14:paraId="07D6C0AB" w14:textId="77777777" w:rsidR="003F1521" w:rsidRPr="001471F6" w:rsidRDefault="00C779FB" w:rsidP="005213DE">
      <w:pPr>
        <w:widowControl w:val="0"/>
        <w:ind w:left="675"/>
        <w:contextualSpacing/>
        <w:jc w:val="both"/>
      </w:pPr>
      <w:r w:rsidRPr="001471F6">
        <w:t xml:space="preserve">  </w:t>
      </w:r>
      <w:r w:rsidR="00D8296E" w:rsidRPr="001471F6">
        <w:t xml:space="preserve">        </w:t>
      </w:r>
      <w:r w:rsidR="00562149" w:rsidRPr="001471F6">
        <w:t xml:space="preserve"> (The Future Role of Blood Substitutes in Surgery), 1999</w:t>
      </w:r>
    </w:p>
    <w:p w14:paraId="54AA2401" w14:textId="77777777" w:rsidR="00562149" w:rsidRPr="001471F6" w:rsidRDefault="00C779FB" w:rsidP="005213DE">
      <w:pPr>
        <w:widowControl w:val="0"/>
        <w:contextualSpacing/>
        <w:jc w:val="both"/>
        <w:rPr>
          <w:b/>
        </w:rPr>
      </w:pPr>
      <w:r w:rsidRPr="001471F6">
        <w:rPr>
          <w:b/>
        </w:rPr>
        <w:t xml:space="preserve">  </w:t>
      </w:r>
      <w:r w:rsidR="00562149" w:rsidRPr="001471F6">
        <w:rPr>
          <w:b/>
        </w:rPr>
        <w:tab/>
        <w:t>The Robert Danis Prize (Trauma), Societe Internationale de Chirurgie, Vienna, Austria, 1999</w:t>
      </w:r>
    </w:p>
    <w:p w14:paraId="52397B0F" w14:textId="0B11743F" w:rsidR="00562149" w:rsidRPr="00A20F93" w:rsidRDefault="00562149" w:rsidP="00A20F93">
      <w:pPr>
        <w:widowControl w:val="0"/>
        <w:contextualSpacing/>
        <w:rPr>
          <w:b/>
        </w:rPr>
      </w:pPr>
      <w:r w:rsidRPr="001471F6">
        <w:rPr>
          <w:b/>
        </w:rPr>
        <w:tab/>
        <w:t xml:space="preserve">National Association of Public Hospitals, Distinguished Safety </w:t>
      </w:r>
      <w:r w:rsidR="0075774C" w:rsidRPr="001471F6">
        <w:rPr>
          <w:b/>
        </w:rPr>
        <w:t>Net Clinician</w:t>
      </w:r>
      <w:r w:rsidRPr="001471F6">
        <w:rPr>
          <w:b/>
        </w:rPr>
        <w:t xml:space="preserve"> Award, 2000</w:t>
      </w:r>
      <w:r w:rsidR="00A20F93">
        <w:rPr>
          <w:b/>
        </w:rPr>
        <w:t xml:space="preserve">                                             </w:t>
      </w:r>
      <w:r w:rsidR="00FA6A67">
        <w:rPr>
          <w:b/>
        </w:rPr>
        <w:t xml:space="preserve">        </w:t>
      </w:r>
      <w:r w:rsidR="000F7D2A">
        <w:rPr>
          <w:b/>
        </w:rPr>
        <w:t xml:space="preserve"> </w:t>
      </w:r>
      <w:r w:rsidRPr="00EC7183">
        <w:rPr>
          <w:rFonts w:ascii="Times New Roman" w:hAnsi="Times New Roman"/>
          <w:sz w:val="20"/>
        </w:rPr>
        <w:t>Forrest E. Lumpkin Lecture, University of Texas Southwestern Medical Center, Dallas</w:t>
      </w:r>
    </w:p>
    <w:p w14:paraId="0232C200" w14:textId="77777777" w:rsidR="00562149" w:rsidRPr="001471F6" w:rsidRDefault="00C779FB" w:rsidP="005213DE">
      <w:pPr>
        <w:widowControl w:val="0"/>
        <w:ind w:left="720"/>
        <w:contextualSpacing/>
      </w:pPr>
      <w:r w:rsidRPr="001471F6">
        <w:rPr>
          <w:b/>
        </w:rPr>
        <w:t xml:space="preserve"> </w:t>
      </w:r>
      <w:r w:rsidR="00D8296E" w:rsidRPr="001471F6">
        <w:rPr>
          <w:b/>
        </w:rPr>
        <w:t xml:space="preserve">         </w:t>
      </w:r>
      <w:r w:rsidRPr="001471F6">
        <w:rPr>
          <w:b/>
        </w:rPr>
        <w:t xml:space="preserve"> </w:t>
      </w:r>
      <w:r w:rsidR="00562149" w:rsidRPr="001471F6">
        <w:t>(Blood Substitutes in Trauma Care), 2000</w:t>
      </w:r>
    </w:p>
    <w:p w14:paraId="70491B6A" w14:textId="36BA6912" w:rsidR="00562149" w:rsidRPr="00A20F93" w:rsidRDefault="006F1BFE" w:rsidP="00A20F93">
      <w:pPr>
        <w:widowControl w:val="0"/>
        <w:ind w:left="720"/>
        <w:contextualSpacing/>
        <w:rPr>
          <w:b/>
          <w:bCs/>
        </w:rPr>
      </w:pPr>
      <w:r w:rsidRPr="00A20F93">
        <w:rPr>
          <w:b/>
          <w:bCs/>
        </w:rPr>
        <w:t>The ACS Committee on Trauma Millennium Commitment Award, 2000</w:t>
      </w:r>
      <w:r w:rsidR="00A20F93">
        <w:rPr>
          <w:b/>
          <w:bCs/>
        </w:rPr>
        <w:t xml:space="preserve">                                                                           </w:t>
      </w:r>
      <w:r w:rsidR="00562149" w:rsidRPr="00A20F93">
        <w:rPr>
          <w:b/>
          <w:bCs/>
          <w:sz w:val="20"/>
        </w:rPr>
        <w:t>Philip S. Hench Distinguished Alumnus Award, University of Pittsburgh School of Medicine, 2001</w:t>
      </w:r>
    </w:p>
    <w:p w14:paraId="4F4B666A" w14:textId="2A518796" w:rsidR="00792F6A" w:rsidRPr="008F0A8F" w:rsidRDefault="00562149" w:rsidP="008F0A8F">
      <w:pPr>
        <w:contextualSpacing/>
        <w:rPr>
          <w:b/>
        </w:rPr>
      </w:pPr>
      <w:r w:rsidRPr="001471F6">
        <w:tab/>
      </w:r>
      <w:r w:rsidRPr="001471F6">
        <w:rPr>
          <w:b/>
        </w:rPr>
        <w:t>Florence R. Sabin Award, University of Colorado Health Sciences Center, 2001</w:t>
      </w:r>
      <w:r w:rsidR="008F0A8F">
        <w:rPr>
          <w:b/>
        </w:rPr>
        <w:t xml:space="preserve">                                                                  </w:t>
      </w:r>
      <w:r w:rsidRPr="001471F6">
        <w:rPr>
          <w:sz w:val="20"/>
        </w:rPr>
        <w:t>John H. Davis Lecture, University of Vermont College of Medicine, Burlington (The Future of Blood Substitutes),</w:t>
      </w:r>
      <w:r w:rsidR="00175690">
        <w:rPr>
          <w:sz w:val="20"/>
        </w:rPr>
        <w:t xml:space="preserve"> June</w:t>
      </w:r>
      <w:r w:rsidRPr="001471F6">
        <w:rPr>
          <w:sz w:val="20"/>
        </w:rPr>
        <w:t xml:space="preserve"> 2001</w:t>
      </w:r>
    </w:p>
    <w:p w14:paraId="1AA4C1CF" w14:textId="77777777" w:rsidR="00562149" w:rsidRPr="001471F6" w:rsidRDefault="00562149" w:rsidP="005213DE">
      <w:pPr>
        <w:widowControl w:val="0"/>
        <w:ind w:left="720"/>
        <w:contextualSpacing/>
        <w:rPr>
          <w:b/>
        </w:rPr>
      </w:pPr>
      <w:r w:rsidRPr="001471F6">
        <w:rPr>
          <w:b/>
        </w:rPr>
        <w:t xml:space="preserve">Scudder Oration, American College of Surgeons (Blood Substitutes: The Future is Now), </w:t>
      </w:r>
    </w:p>
    <w:p w14:paraId="3DABD8BF" w14:textId="37D521F9" w:rsidR="00562149" w:rsidRPr="001471F6" w:rsidRDefault="00C779FB" w:rsidP="005213DE">
      <w:pPr>
        <w:widowControl w:val="0"/>
        <w:ind w:left="720"/>
        <w:contextualSpacing/>
        <w:rPr>
          <w:b/>
        </w:rPr>
      </w:pPr>
      <w:r w:rsidRPr="001471F6">
        <w:rPr>
          <w:b/>
        </w:rPr>
        <w:t xml:space="preserve">  </w:t>
      </w:r>
      <w:r w:rsidR="00651319" w:rsidRPr="001471F6">
        <w:rPr>
          <w:b/>
        </w:rPr>
        <w:t xml:space="preserve"> </w:t>
      </w:r>
      <w:r w:rsidR="00D8296E" w:rsidRPr="001471F6">
        <w:rPr>
          <w:b/>
        </w:rPr>
        <w:t xml:space="preserve">          </w:t>
      </w:r>
      <w:r w:rsidR="00562149" w:rsidRPr="001471F6">
        <w:rPr>
          <w:b/>
        </w:rPr>
        <w:t xml:space="preserve">San Francisco, </w:t>
      </w:r>
      <w:r w:rsidR="005938AD" w:rsidRPr="001471F6">
        <w:rPr>
          <w:b/>
        </w:rPr>
        <w:t xml:space="preserve">October </w:t>
      </w:r>
      <w:r w:rsidR="00562149" w:rsidRPr="001471F6">
        <w:rPr>
          <w:b/>
        </w:rPr>
        <w:t>2002</w:t>
      </w:r>
    </w:p>
    <w:p w14:paraId="04A6FA39" w14:textId="77777777" w:rsidR="00562149" w:rsidRPr="001471F6" w:rsidRDefault="00562149" w:rsidP="005213DE">
      <w:pPr>
        <w:widowControl w:val="0"/>
        <w:ind w:firstLine="720"/>
        <w:contextualSpacing/>
        <w:rPr>
          <w:bCs/>
        </w:rPr>
      </w:pPr>
      <w:r w:rsidRPr="001471F6">
        <w:rPr>
          <w:bCs/>
        </w:rPr>
        <w:t>William J. Pokorny Surgical Science Lectureship, South Texas Chapter of the American College of</w:t>
      </w:r>
      <w:r w:rsidR="00C779FB" w:rsidRPr="001471F6">
        <w:rPr>
          <w:bCs/>
        </w:rPr>
        <w:t xml:space="preserve">  </w:t>
      </w:r>
    </w:p>
    <w:p w14:paraId="14DA003A" w14:textId="5B7025FA" w:rsidR="005938AD" w:rsidRDefault="00C779FB" w:rsidP="005213DE">
      <w:pPr>
        <w:widowControl w:val="0"/>
        <w:ind w:left="720"/>
        <w:contextualSpacing/>
        <w:rPr>
          <w:bCs/>
        </w:rPr>
      </w:pPr>
      <w:r w:rsidRPr="001471F6">
        <w:rPr>
          <w:bCs/>
        </w:rPr>
        <w:lastRenderedPageBreak/>
        <w:t xml:space="preserve">  </w:t>
      </w:r>
      <w:r w:rsidR="00651319" w:rsidRPr="001471F6">
        <w:rPr>
          <w:bCs/>
        </w:rPr>
        <w:t xml:space="preserve"> </w:t>
      </w:r>
      <w:r w:rsidR="00D8296E" w:rsidRPr="001471F6">
        <w:rPr>
          <w:bCs/>
        </w:rPr>
        <w:t xml:space="preserve">          </w:t>
      </w:r>
      <w:r w:rsidR="00562149" w:rsidRPr="001471F6">
        <w:rPr>
          <w:bCs/>
        </w:rPr>
        <w:t>Surgeons (The Role of Blood Substitutes in Critical Care), Houston</w:t>
      </w:r>
      <w:r w:rsidR="00964E15" w:rsidRPr="001471F6">
        <w:rPr>
          <w:bCs/>
        </w:rPr>
        <w:t>, March</w:t>
      </w:r>
      <w:r w:rsidR="00562149" w:rsidRPr="001471F6">
        <w:rPr>
          <w:bCs/>
        </w:rPr>
        <w:t xml:space="preserve"> 2003</w:t>
      </w:r>
    </w:p>
    <w:p w14:paraId="258E835D" w14:textId="77777777" w:rsidR="0028682E" w:rsidRPr="00B50128" w:rsidRDefault="0028682E" w:rsidP="0028682E">
      <w:pPr>
        <w:widowControl w:val="0"/>
        <w:ind w:left="720"/>
        <w:contextualSpacing/>
        <w:rPr>
          <w:b/>
        </w:rPr>
      </w:pPr>
      <w:r w:rsidRPr="00B50128">
        <w:rPr>
          <w:b/>
        </w:rPr>
        <w:t xml:space="preserve">British Journal of Surgery Lecturer, (“Two Hit Hypothesis of Multiple Organ Failure”) presented </w:t>
      </w:r>
    </w:p>
    <w:p w14:paraId="67523CA8" w14:textId="0CB839D6" w:rsidR="0028682E" w:rsidRPr="00B50128" w:rsidRDefault="0028682E" w:rsidP="0028682E">
      <w:pPr>
        <w:widowControl w:val="0"/>
        <w:ind w:left="720"/>
        <w:contextualSpacing/>
        <w:rPr>
          <w:b/>
        </w:rPr>
      </w:pPr>
      <w:r w:rsidRPr="00B50128">
        <w:rPr>
          <w:b/>
        </w:rPr>
        <w:t xml:space="preserve"> at the Association of Surgeons of Great Britain and Ireland, Manchester, England, </w:t>
      </w:r>
      <w:r w:rsidR="00B4717D">
        <w:rPr>
          <w:b/>
        </w:rPr>
        <w:t xml:space="preserve"> June </w:t>
      </w:r>
      <w:r w:rsidRPr="00B50128">
        <w:rPr>
          <w:b/>
        </w:rPr>
        <w:t>2003</w:t>
      </w:r>
    </w:p>
    <w:p w14:paraId="1EBF871B" w14:textId="108955AB" w:rsidR="000C1581" w:rsidRPr="000C1581" w:rsidRDefault="0028682E" w:rsidP="0028682E">
      <w:pPr>
        <w:widowControl w:val="0"/>
        <w:tabs>
          <w:tab w:val="left" w:pos="360"/>
          <w:tab w:val="left" w:pos="900"/>
        </w:tabs>
        <w:contextualSpacing/>
      </w:pPr>
      <w:r>
        <w:rPr>
          <w:bCs/>
        </w:rPr>
        <w:t xml:space="preserve">              </w:t>
      </w:r>
      <w:r w:rsidR="000C1581" w:rsidRPr="000C1581">
        <w:t>George B. Armanini Surgical Lectureship Stanford University, Santa Clara Valley Medical Center, October 2004</w:t>
      </w:r>
    </w:p>
    <w:p w14:paraId="0A47684C" w14:textId="3A81EA28" w:rsidR="00F414BF" w:rsidRPr="001471F6" w:rsidRDefault="000C1581" w:rsidP="000C1581">
      <w:pPr>
        <w:widowControl w:val="0"/>
        <w:tabs>
          <w:tab w:val="left" w:pos="1350"/>
        </w:tabs>
        <w:ind w:left="900" w:hanging="900"/>
        <w:contextualSpacing/>
        <w:rPr>
          <w:bCs/>
        </w:rPr>
      </w:pPr>
      <w:r>
        <w:t xml:space="preserve">              </w:t>
      </w:r>
      <w:r w:rsidR="00F414BF" w:rsidRPr="001471F6">
        <w:rPr>
          <w:bCs/>
        </w:rPr>
        <w:t>Aurelio Rodriquez Lecture, Sociedad Panamerican de Trauma, Guayaquil, Ecuador (Blood Substitutes</w:t>
      </w:r>
      <w:r w:rsidR="00C779FB" w:rsidRPr="001471F6">
        <w:rPr>
          <w:bCs/>
        </w:rPr>
        <w:t xml:space="preserve">        </w:t>
      </w:r>
      <w:r w:rsidR="00651319" w:rsidRPr="001471F6">
        <w:rPr>
          <w:bCs/>
        </w:rPr>
        <w:t xml:space="preserve"> </w:t>
      </w:r>
      <w:r w:rsidR="00D8296E" w:rsidRPr="001471F6">
        <w:rPr>
          <w:bCs/>
        </w:rPr>
        <w:t xml:space="preserve">            </w:t>
      </w:r>
      <w:r w:rsidR="005938AD" w:rsidRPr="001471F6">
        <w:rPr>
          <w:bCs/>
        </w:rPr>
        <w:t xml:space="preserve">Immunomodulation), November </w:t>
      </w:r>
      <w:r w:rsidR="00F414BF" w:rsidRPr="001471F6">
        <w:rPr>
          <w:bCs/>
        </w:rPr>
        <w:t>2005</w:t>
      </w:r>
    </w:p>
    <w:p w14:paraId="7078DA10" w14:textId="2DCD93B5" w:rsidR="00B857B8" w:rsidRDefault="001A617A" w:rsidP="001A617A">
      <w:pPr>
        <w:widowControl w:val="0"/>
        <w:contextualSpacing/>
        <w:rPr>
          <w:bCs/>
        </w:rPr>
      </w:pPr>
      <w:r>
        <w:rPr>
          <w:bCs/>
        </w:rPr>
        <w:t xml:space="preserve">              </w:t>
      </w:r>
      <w:r w:rsidR="00B857B8" w:rsidRPr="001471F6">
        <w:rPr>
          <w:bCs/>
        </w:rPr>
        <w:t>Paint the Ceiling Lecture, Western Trauma Association, Steamboat Springs, Co (Ruminations at Sunset)</w:t>
      </w:r>
      <w:r w:rsidR="00C917A4" w:rsidRPr="001471F6">
        <w:rPr>
          <w:bCs/>
        </w:rPr>
        <w:t>, March</w:t>
      </w:r>
      <w:r w:rsidR="00036545">
        <w:rPr>
          <w:bCs/>
        </w:rPr>
        <w:t xml:space="preserve"> </w:t>
      </w:r>
      <w:r w:rsidR="00B857B8" w:rsidRPr="001471F6">
        <w:rPr>
          <w:bCs/>
        </w:rPr>
        <w:t>2007</w:t>
      </w:r>
    </w:p>
    <w:p w14:paraId="63FBB20B" w14:textId="38134924" w:rsidR="000C1581" w:rsidRPr="000C1581" w:rsidRDefault="000C1581" w:rsidP="000C1581">
      <w:pPr>
        <w:widowControl w:val="0"/>
        <w:ind w:left="720" w:hanging="180"/>
        <w:contextualSpacing/>
      </w:pPr>
      <w:r>
        <w:rPr>
          <w:b/>
          <w:bCs/>
        </w:rPr>
        <w:t xml:space="preserve">   </w:t>
      </w:r>
      <w:r w:rsidRPr="000C1581">
        <w:t>Hechtman Trauma Lecturer in Surgery</w:t>
      </w:r>
      <w:r>
        <w:t>,</w:t>
      </w:r>
      <w:r w:rsidRPr="000C1581">
        <w:t xml:space="preserve"> Harvard Medical School / Brigham and Women’s Hospital, November 2007</w:t>
      </w:r>
    </w:p>
    <w:p w14:paraId="5313C256" w14:textId="76B00A14" w:rsidR="000C1581" w:rsidRDefault="000C1581" w:rsidP="000C1581">
      <w:pPr>
        <w:widowControl w:val="0"/>
        <w:contextualSpacing/>
      </w:pPr>
      <w:r w:rsidRPr="000C1581">
        <w:t xml:space="preserve">              Ben Eiseman Lectureship, Denver Academy of Surgery</w:t>
      </w:r>
      <w:r w:rsidR="00C64BDA">
        <w:t xml:space="preserve"> (Postinjury Multiple Organ Failure)</w:t>
      </w:r>
      <w:r w:rsidRPr="000C1581">
        <w:t>, January 2008</w:t>
      </w:r>
    </w:p>
    <w:p w14:paraId="67528954" w14:textId="45D9366B" w:rsidR="00194ED2" w:rsidRPr="000C1581" w:rsidRDefault="000C1581" w:rsidP="00C64BDA">
      <w:pPr>
        <w:widowControl w:val="0"/>
        <w:ind w:left="630"/>
        <w:contextualSpacing/>
      </w:pPr>
      <w:r>
        <w:rPr>
          <w:bCs/>
        </w:rPr>
        <w:t xml:space="preserve"> </w:t>
      </w:r>
      <w:r w:rsidR="00194ED2" w:rsidRPr="001471F6">
        <w:rPr>
          <w:bCs/>
        </w:rPr>
        <w:t xml:space="preserve">Sir Peter Freyer Lecturer/Sir Peter Freyer Surgical Symposium, </w:t>
      </w:r>
      <w:r w:rsidR="003F1521" w:rsidRPr="001471F6">
        <w:rPr>
          <w:bCs/>
        </w:rPr>
        <w:t>(Role of the Gut in MOF)</w:t>
      </w:r>
      <w:r w:rsidR="00990455" w:rsidRPr="001471F6">
        <w:rPr>
          <w:bCs/>
        </w:rPr>
        <w:t>,</w:t>
      </w:r>
      <w:r w:rsidR="003F1521" w:rsidRPr="001471F6">
        <w:rPr>
          <w:bCs/>
        </w:rPr>
        <w:t xml:space="preserve"> Ga</w:t>
      </w:r>
      <w:r w:rsidR="00194ED2" w:rsidRPr="001471F6">
        <w:rPr>
          <w:bCs/>
        </w:rPr>
        <w:t xml:space="preserve">lway, Ireland, </w:t>
      </w:r>
      <w:r w:rsidR="00E04E6F" w:rsidRPr="001471F6">
        <w:rPr>
          <w:bCs/>
        </w:rPr>
        <w:t xml:space="preserve">September </w:t>
      </w:r>
      <w:r w:rsidR="00194ED2" w:rsidRPr="001471F6">
        <w:rPr>
          <w:bCs/>
        </w:rPr>
        <w:t>2008</w:t>
      </w:r>
    </w:p>
    <w:p w14:paraId="646B3C8C" w14:textId="289682A1" w:rsidR="00990455" w:rsidRDefault="00990455" w:rsidP="00C64BDA">
      <w:pPr>
        <w:widowControl w:val="0"/>
        <w:ind w:left="720"/>
        <w:contextualSpacing/>
        <w:rPr>
          <w:bCs/>
        </w:rPr>
      </w:pPr>
      <w:r w:rsidRPr="001471F6">
        <w:rPr>
          <w:bCs/>
        </w:rPr>
        <w:t>Stanley S. Fieber Distinguished Lecturer in Surgery, University of Vermont and Fletcher Allen Health Care, January 2009</w:t>
      </w:r>
    </w:p>
    <w:p w14:paraId="00FEA952" w14:textId="3C233C2D" w:rsidR="00990455" w:rsidRDefault="0028682E" w:rsidP="0028682E">
      <w:pPr>
        <w:widowControl w:val="0"/>
        <w:contextualSpacing/>
        <w:rPr>
          <w:bCs/>
        </w:rPr>
      </w:pPr>
      <w:r>
        <w:rPr>
          <w:b/>
          <w:bCs/>
        </w:rPr>
        <w:t xml:space="preserve">              </w:t>
      </w:r>
      <w:r w:rsidR="00990455" w:rsidRPr="001471F6">
        <w:rPr>
          <w:bCs/>
        </w:rPr>
        <w:t>Frank B. Cerra Lecturer in Critical Care Medicine, (Multiple Organ Failure), University of Minnesota, April</w:t>
      </w:r>
      <w:r w:rsidR="000B68FE" w:rsidRPr="001471F6">
        <w:rPr>
          <w:bCs/>
        </w:rPr>
        <w:t xml:space="preserve"> </w:t>
      </w:r>
      <w:r w:rsidR="00990455" w:rsidRPr="001471F6">
        <w:rPr>
          <w:bCs/>
        </w:rPr>
        <w:t>2009</w:t>
      </w:r>
    </w:p>
    <w:p w14:paraId="61AA777E" w14:textId="77777777" w:rsidR="0028682E" w:rsidRPr="00023991" w:rsidRDefault="0028682E" w:rsidP="0028682E">
      <w:pPr>
        <w:widowControl w:val="0"/>
        <w:ind w:left="810" w:hanging="90"/>
        <w:contextualSpacing/>
        <w:rPr>
          <w:b/>
          <w:bCs/>
        </w:rPr>
      </w:pPr>
      <w:r w:rsidRPr="00023991">
        <w:rPr>
          <w:b/>
          <w:bCs/>
        </w:rPr>
        <w:t>John Irving Hunter Lecture, John Hunter Hospital, (“Developing a Trauma Research Center”), Newcastle, NSW, Australia    September 2-3, 2009</w:t>
      </w:r>
    </w:p>
    <w:p w14:paraId="44B255D4" w14:textId="773BE791" w:rsidR="00BC41F8" w:rsidRPr="001471F6" w:rsidRDefault="0028682E" w:rsidP="0028682E">
      <w:pPr>
        <w:widowControl w:val="0"/>
        <w:contextualSpacing/>
        <w:rPr>
          <w:bCs/>
        </w:rPr>
      </w:pPr>
      <w:r>
        <w:rPr>
          <w:bCs/>
        </w:rPr>
        <w:t xml:space="preserve">              </w:t>
      </w:r>
      <w:r w:rsidR="00E04E6F" w:rsidRPr="001471F6">
        <w:rPr>
          <w:b/>
          <w:bCs/>
        </w:rPr>
        <w:t>Honorary Membership, American College of Emergency Physicians, Boston, October 2009</w:t>
      </w:r>
    </w:p>
    <w:p w14:paraId="089371D9" w14:textId="5CD71270" w:rsidR="00DC4670" w:rsidRPr="001471F6" w:rsidRDefault="00BC41F8" w:rsidP="00870B27">
      <w:pPr>
        <w:widowControl w:val="0"/>
        <w:ind w:left="810" w:hanging="90"/>
        <w:contextualSpacing/>
        <w:rPr>
          <w:bCs/>
        </w:rPr>
      </w:pPr>
      <w:r w:rsidRPr="001471F6">
        <w:rPr>
          <w:bCs/>
        </w:rPr>
        <w:t>Claude H. O</w:t>
      </w:r>
      <w:r w:rsidR="003549A9" w:rsidRPr="001471F6">
        <w:rPr>
          <w:bCs/>
        </w:rPr>
        <w:t>rgan, Jr., Memorial Lecture,</w:t>
      </w:r>
      <w:r w:rsidRPr="001471F6">
        <w:rPr>
          <w:bCs/>
        </w:rPr>
        <w:t xml:space="preserve"> Southwestern Surgical</w:t>
      </w:r>
      <w:r w:rsidR="00651319" w:rsidRPr="001471F6">
        <w:rPr>
          <w:bCs/>
        </w:rPr>
        <w:t xml:space="preserve"> Congress, Tucson (</w:t>
      </w:r>
      <w:r w:rsidR="007E532D" w:rsidRPr="001471F6">
        <w:rPr>
          <w:bCs/>
        </w:rPr>
        <w:t>Splanchnic</w:t>
      </w:r>
      <w:r w:rsidR="00C779FB" w:rsidRPr="001471F6">
        <w:rPr>
          <w:bCs/>
        </w:rPr>
        <w:t xml:space="preserve">                                  </w:t>
      </w:r>
      <w:r w:rsidR="00870B27">
        <w:rPr>
          <w:bCs/>
        </w:rPr>
        <w:t xml:space="preserve"> </w:t>
      </w:r>
      <w:r w:rsidRPr="001471F6">
        <w:rPr>
          <w:bCs/>
        </w:rPr>
        <w:t>Hypoperfusion Provokes Acute Lung Injury via a 5-Lipoxygenase Dependent Mechanism), 201</w:t>
      </w:r>
      <w:r w:rsidR="00DC4670" w:rsidRPr="001471F6">
        <w:rPr>
          <w:bCs/>
        </w:rPr>
        <w:t>0</w:t>
      </w:r>
    </w:p>
    <w:p w14:paraId="1B8349E2" w14:textId="40D2ECD6" w:rsidR="00562149" w:rsidRPr="001471F6" w:rsidRDefault="0028682E" w:rsidP="0028682E">
      <w:pPr>
        <w:widowControl w:val="0"/>
        <w:contextualSpacing/>
        <w:rPr>
          <w:bCs/>
        </w:rPr>
      </w:pPr>
      <w:r>
        <w:rPr>
          <w:b/>
          <w:bCs/>
        </w:rPr>
        <w:t xml:space="preserve">              </w:t>
      </w:r>
      <w:r w:rsidR="00E43FFF" w:rsidRPr="001471F6">
        <w:rPr>
          <w:b/>
          <w:bCs/>
        </w:rPr>
        <w:t>The Oraz</w:t>
      </w:r>
      <w:r w:rsidR="00DC4670" w:rsidRPr="001471F6">
        <w:rPr>
          <w:b/>
          <w:bCs/>
        </w:rPr>
        <w:t>io Campione Prize</w:t>
      </w:r>
      <w:r w:rsidR="00A02D18" w:rsidRPr="001471F6">
        <w:rPr>
          <w:b/>
          <w:bCs/>
        </w:rPr>
        <w:t xml:space="preserve"> </w:t>
      </w:r>
      <w:r w:rsidR="00DC4670" w:rsidRPr="001471F6">
        <w:rPr>
          <w:b/>
          <w:bCs/>
        </w:rPr>
        <w:t>(</w:t>
      </w:r>
      <w:r>
        <w:rPr>
          <w:b/>
          <w:bCs/>
        </w:rPr>
        <w:t>“</w:t>
      </w:r>
      <w:r w:rsidR="00DC4670" w:rsidRPr="001471F6">
        <w:rPr>
          <w:b/>
          <w:bCs/>
        </w:rPr>
        <w:t>Acute Care Surgery</w:t>
      </w:r>
      <w:r>
        <w:rPr>
          <w:b/>
          <w:bCs/>
        </w:rPr>
        <w:t>”</w:t>
      </w:r>
      <w:r w:rsidR="00DC4670" w:rsidRPr="001471F6">
        <w:rPr>
          <w:b/>
          <w:bCs/>
        </w:rPr>
        <w:t xml:space="preserve">), </w:t>
      </w:r>
      <w:r w:rsidR="00A02D18" w:rsidRPr="001471F6">
        <w:rPr>
          <w:b/>
          <w:bCs/>
        </w:rPr>
        <w:t>World Society of Emergency Surgery, Bologna</w:t>
      </w:r>
      <w:r w:rsidR="00C91987" w:rsidRPr="001471F6">
        <w:rPr>
          <w:b/>
          <w:bCs/>
        </w:rPr>
        <w:t>, Italy</w:t>
      </w:r>
      <w:r w:rsidR="00A02D18" w:rsidRPr="001471F6">
        <w:rPr>
          <w:b/>
          <w:bCs/>
        </w:rPr>
        <w:t>,</w:t>
      </w:r>
      <w:r w:rsidR="0004194F" w:rsidRPr="001471F6">
        <w:rPr>
          <w:b/>
          <w:bCs/>
        </w:rPr>
        <w:t xml:space="preserve"> </w:t>
      </w:r>
      <w:r w:rsidR="00036545">
        <w:rPr>
          <w:b/>
          <w:bCs/>
        </w:rPr>
        <w:t xml:space="preserve">April </w:t>
      </w:r>
      <w:r w:rsidR="00A02D18" w:rsidRPr="001471F6">
        <w:rPr>
          <w:b/>
          <w:bCs/>
        </w:rPr>
        <w:t>2010</w:t>
      </w:r>
    </w:p>
    <w:p w14:paraId="16B6117C" w14:textId="5A8488AF" w:rsidR="00DC4670" w:rsidRDefault="001A15A7" w:rsidP="005213DE">
      <w:pPr>
        <w:widowControl w:val="0"/>
        <w:spacing w:before="20"/>
        <w:ind w:left="720"/>
        <w:contextualSpacing/>
        <w:rPr>
          <w:b/>
          <w:bCs/>
        </w:rPr>
      </w:pPr>
      <w:r w:rsidRPr="001471F6">
        <w:rPr>
          <w:b/>
          <w:bCs/>
        </w:rPr>
        <w:t>Master Surgeon Lecture (Thoracic Surgery for the Acute Care Surgeon), American Association for the Surgery of Trau</w:t>
      </w:r>
      <w:r w:rsidR="00C767DB" w:rsidRPr="001471F6">
        <w:rPr>
          <w:b/>
          <w:bCs/>
        </w:rPr>
        <w:t>ma, Chicago, IL, Septembe</w:t>
      </w:r>
      <w:r w:rsidR="00036545">
        <w:rPr>
          <w:b/>
          <w:bCs/>
        </w:rPr>
        <w:t xml:space="preserve">r </w:t>
      </w:r>
      <w:r w:rsidR="00C767DB" w:rsidRPr="001471F6">
        <w:rPr>
          <w:b/>
          <w:bCs/>
        </w:rPr>
        <w:t>2011</w:t>
      </w:r>
    </w:p>
    <w:p w14:paraId="2C1DCF10" w14:textId="079E1C4F" w:rsidR="000C1581" w:rsidRPr="000C1581" w:rsidRDefault="000C1581" w:rsidP="000C1581">
      <w:pPr>
        <w:widowControl w:val="0"/>
        <w:ind w:firstLine="720"/>
        <w:contextualSpacing/>
      </w:pPr>
      <w:r w:rsidRPr="000C1581">
        <w:t>Oliver H. Beahrs Visiting Professor, Mayo Clinic, February 2011</w:t>
      </w:r>
    </w:p>
    <w:p w14:paraId="0E9D670A" w14:textId="4A1EB71A" w:rsidR="000C1581" w:rsidRDefault="000C1581" w:rsidP="000C1581">
      <w:pPr>
        <w:widowControl w:val="0"/>
        <w:ind w:firstLine="720"/>
        <w:contextualSpacing/>
        <w:rPr>
          <w:bCs/>
        </w:rPr>
      </w:pPr>
      <w:r w:rsidRPr="00B50128">
        <w:rPr>
          <w:bCs/>
        </w:rPr>
        <w:t>Keynote Lecture</w:t>
      </w:r>
      <w:r>
        <w:rPr>
          <w:bCs/>
        </w:rPr>
        <w:t>r</w:t>
      </w:r>
      <w:r w:rsidRPr="00B50128">
        <w:rPr>
          <w:bCs/>
        </w:rPr>
        <w:t xml:space="preserve"> in Trauma Surgery</w:t>
      </w:r>
      <w:r>
        <w:rPr>
          <w:bCs/>
        </w:rPr>
        <w:t xml:space="preserve"> </w:t>
      </w:r>
      <w:r w:rsidRPr="00B50128">
        <w:rPr>
          <w:bCs/>
        </w:rPr>
        <w:t>University of Notre Dame, Keynote Lecture</w:t>
      </w:r>
      <w:r>
        <w:rPr>
          <w:bCs/>
        </w:rPr>
        <w:t>r</w:t>
      </w:r>
      <w:r w:rsidRPr="00B50128">
        <w:rPr>
          <w:bCs/>
        </w:rPr>
        <w:t xml:space="preserve"> in Trauma Surgery, March</w:t>
      </w:r>
      <w:r>
        <w:rPr>
          <w:bCs/>
        </w:rPr>
        <w:t xml:space="preserve"> </w:t>
      </w:r>
      <w:r w:rsidRPr="00B50128">
        <w:rPr>
          <w:bCs/>
        </w:rPr>
        <w:t>2011</w:t>
      </w:r>
      <w:r>
        <w:rPr>
          <w:bCs/>
        </w:rPr>
        <w:t xml:space="preserve"> </w:t>
      </w:r>
    </w:p>
    <w:p w14:paraId="4786B663" w14:textId="176FC3FB" w:rsidR="000C1581" w:rsidRPr="000C1581" w:rsidRDefault="000C1581" w:rsidP="000C1581">
      <w:pPr>
        <w:widowControl w:val="0"/>
        <w:ind w:firstLine="720"/>
        <w:contextualSpacing/>
        <w:rPr>
          <w:bCs/>
        </w:rPr>
      </w:pPr>
      <w:r w:rsidRPr="000C1581">
        <w:rPr>
          <w:bCs/>
        </w:rPr>
        <w:t>J.L. Buckingham Visiting Professor, University of Southern California, May 2011</w:t>
      </w:r>
    </w:p>
    <w:p w14:paraId="61C9863B" w14:textId="2C4C30CA" w:rsidR="00AE4901" w:rsidRPr="001471F6" w:rsidRDefault="000C1581" w:rsidP="000C1581">
      <w:pPr>
        <w:widowControl w:val="0"/>
        <w:spacing w:before="20"/>
        <w:contextualSpacing/>
        <w:rPr>
          <w:b/>
          <w:bCs/>
        </w:rPr>
      </w:pPr>
      <w:r>
        <w:rPr>
          <w:b/>
          <w:bCs/>
        </w:rPr>
        <w:t xml:space="preserve">              </w:t>
      </w:r>
      <w:r w:rsidR="00AE4901" w:rsidRPr="001471F6">
        <w:rPr>
          <w:b/>
          <w:bCs/>
        </w:rPr>
        <w:t>Alpha Omega Alpha Honorary Medical Society, University of Colorado School of Medicine, May</w:t>
      </w:r>
      <w:r w:rsidR="00036545">
        <w:rPr>
          <w:b/>
          <w:bCs/>
        </w:rPr>
        <w:t xml:space="preserve"> </w:t>
      </w:r>
      <w:r w:rsidR="00AE4901" w:rsidRPr="001471F6">
        <w:rPr>
          <w:b/>
          <w:bCs/>
        </w:rPr>
        <w:t>2012</w:t>
      </w:r>
    </w:p>
    <w:p w14:paraId="0B2F6A84" w14:textId="4161B12B" w:rsidR="003F6463" w:rsidRPr="001471F6" w:rsidRDefault="003F6463" w:rsidP="005213DE">
      <w:pPr>
        <w:widowControl w:val="0"/>
        <w:spacing w:before="20"/>
        <w:ind w:left="720"/>
        <w:contextualSpacing/>
        <w:rPr>
          <w:bCs/>
        </w:rPr>
      </w:pPr>
      <w:r w:rsidRPr="001471F6">
        <w:rPr>
          <w:bCs/>
        </w:rPr>
        <w:t>Sturtz Oration (Controversies in Postinjury Hemostasis), Naval Medical Center of San Diego, San Diego, CA, June 2012</w:t>
      </w:r>
    </w:p>
    <w:p w14:paraId="3515FEB4" w14:textId="5BD690F7" w:rsidR="00626675" w:rsidRPr="001471F6" w:rsidRDefault="00626675" w:rsidP="005213DE">
      <w:pPr>
        <w:widowControl w:val="0"/>
        <w:spacing w:before="20"/>
        <w:ind w:left="720"/>
        <w:contextualSpacing/>
        <w:rPr>
          <w:bCs/>
        </w:rPr>
      </w:pPr>
      <w:r w:rsidRPr="001471F6">
        <w:rPr>
          <w:bCs/>
        </w:rPr>
        <w:t>Trauma Collaboration Award, Trauma Program, Colorado Department of Public Health and Education, July 2012</w:t>
      </w:r>
    </w:p>
    <w:p w14:paraId="27D91470" w14:textId="2FED11A1" w:rsidR="0029116A" w:rsidRPr="001471F6" w:rsidRDefault="006A5677" w:rsidP="005213DE">
      <w:pPr>
        <w:widowControl w:val="0"/>
        <w:spacing w:before="20"/>
        <w:ind w:left="720"/>
        <w:contextualSpacing/>
        <w:rPr>
          <w:b/>
          <w:bCs/>
        </w:rPr>
      </w:pPr>
      <w:r w:rsidRPr="001471F6">
        <w:rPr>
          <w:b/>
          <w:bCs/>
        </w:rPr>
        <w:t>H</w:t>
      </w:r>
      <w:r w:rsidR="00E45DC8">
        <w:rPr>
          <w:b/>
          <w:bCs/>
        </w:rPr>
        <w:t xml:space="preserve">onorary Fellowship, The </w:t>
      </w:r>
      <w:r w:rsidR="0029116A" w:rsidRPr="001471F6">
        <w:rPr>
          <w:b/>
          <w:bCs/>
        </w:rPr>
        <w:t>Royal College of Surgeons of Edinburgh,</w:t>
      </w:r>
      <w:r w:rsidR="003549A9" w:rsidRPr="001471F6">
        <w:rPr>
          <w:b/>
          <w:bCs/>
        </w:rPr>
        <w:t xml:space="preserve"> </w:t>
      </w:r>
      <w:r w:rsidR="0029116A" w:rsidRPr="001471F6">
        <w:rPr>
          <w:b/>
          <w:bCs/>
        </w:rPr>
        <w:t>July</w:t>
      </w:r>
      <w:r w:rsidR="00036545">
        <w:rPr>
          <w:b/>
          <w:bCs/>
        </w:rPr>
        <w:t xml:space="preserve"> </w:t>
      </w:r>
      <w:r w:rsidR="0029116A" w:rsidRPr="001471F6">
        <w:rPr>
          <w:b/>
          <w:bCs/>
        </w:rPr>
        <w:t>2012</w:t>
      </w:r>
    </w:p>
    <w:p w14:paraId="4DF1C662" w14:textId="34CA2023" w:rsidR="00722ECB" w:rsidRPr="001471F6" w:rsidRDefault="00E962EA" w:rsidP="005213DE">
      <w:pPr>
        <w:widowControl w:val="0"/>
        <w:spacing w:before="20"/>
        <w:ind w:left="720"/>
        <w:contextualSpacing/>
        <w:rPr>
          <w:b/>
          <w:bCs/>
        </w:rPr>
      </w:pPr>
      <w:r w:rsidRPr="001471F6">
        <w:rPr>
          <w:b/>
          <w:bCs/>
        </w:rPr>
        <w:t xml:space="preserve">Honorary Member, </w:t>
      </w:r>
      <w:r w:rsidR="00722ECB" w:rsidRPr="001471F6">
        <w:rPr>
          <w:b/>
          <w:bCs/>
        </w:rPr>
        <w:t>Brazilian Society of Integrat</w:t>
      </w:r>
      <w:r w:rsidRPr="001471F6">
        <w:rPr>
          <w:b/>
          <w:bCs/>
        </w:rPr>
        <w:t xml:space="preserve">ed Trauma Care, </w:t>
      </w:r>
      <w:r w:rsidR="000B68FE" w:rsidRPr="001471F6">
        <w:rPr>
          <w:b/>
          <w:bCs/>
        </w:rPr>
        <w:t>November</w:t>
      </w:r>
      <w:r w:rsidR="00672B50" w:rsidRPr="001471F6">
        <w:rPr>
          <w:b/>
          <w:bCs/>
        </w:rPr>
        <w:t xml:space="preserve"> </w:t>
      </w:r>
      <w:r w:rsidR="00722ECB" w:rsidRPr="001471F6">
        <w:rPr>
          <w:b/>
          <w:bCs/>
        </w:rPr>
        <w:t>2012</w:t>
      </w:r>
    </w:p>
    <w:p w14:paraId="4F547232" w14:textId="493F9F9A" w:rsidR="00722ECB" w:rsidRPr="001471F6" w:rsidRDefault="0015244A" w:rsidP="005213DE">
      <w:pPr>
        <w:widowControl w:val="0"/>
        <w:spacing w:before="20"/>
        <w:ind w:left="720"/>
        <w:contextualSpacing/>
        <w:rPr>
          <w:b/>
          <w:bCs/>
        </w:rPr>
      </w:pPr>
      <w:r w:rsidRPr="001471F6">
        <w:rPr>
          <w:b/>
          <w:bCs/>
        </w:rPr>
        <w:t xml:space="preserve">Lifetime Achievement Award in Trauma Resuscitation Science, </w:t>
      </w:r>
      <w:r w:rsidR="00722ECB" w:rsidRPr="001471F6">
        <w:rPr>
          <w:b/>
          <w:bCs/>
        </w:rPr>
        <w:t xml:space="preserve">American Heart Association, </w:t>
      </w:r>
      <w:r w:rsidR="000B68FE" w:rsidRPr="001471F6">
        <w:rPr>
          <w:b/>
          <w:bCs/>
        </w:rPr>
        <w:t>November</w:t>
      </w:r>
      <w:r w:rsidR="00672B50" w:rsidRPr="001471F6">
        <w:rPr>
          <w:b/>
          <w:bCs/>
        </w:rPr>
        <w:t xml:space="preserve"> </w:t>
      </w:r>
      <w:r w:rsidR="00722ECB" w:rsidRPr="001471F6">
        <w:rPr>
          <w:b/>
          <w:bCs/>
        </w:rPr>
        <w:t>2012</w:t>
      </w:r>
    </w:p>
    <w:p w14:paraId="75ADC4C6" w14:textId="77777777" w:rsidR="001A15A7" w:rsidRPr="001471F6" w:rsidRDefault="00CC5367" w:rsidP="00D8296E">
      <w:pPr>
        <w:widowControl w:val="0"/>
        <w:spacing w:before="20"/>
        <w:ind w:left="1170" w:hanging="450"/>
        <w:contextualSpacing/>
        <w:rPr>
          <w:bCs/>
        </w:rPr>
      </w:pPr>
      <w:r w:rsidRPr="001471F6">
        <w:rPr>
          <w:bCs/>
        </w:rPr>
        <w:t xml:space="preserve">Royal College of Physicians and Surgeons of Canada Lecture (Postinjury Coagulopathy), Trauma Association of Canada, </w:t>
      </w:r>
      <w:r w:rsidR="00D8296E" w:rsidRPr="001471F6">
        <w:rPr>
          <w:bCs/>
        </w:rPr>
        <w:t xml:space="preserve">          </w:t>
      </w:r>
      <w:r w:rsidRPr="001471F6">
        <w:rPr>
          <w:bCs/>
        </w:rPr>
        <w:t>Whistler, BC, April</w:t>
      </w:r>
      <w:r w:rsidR="000B68FE" w:rsidRPr="001471F6">
        <w:rPr>
          <w:bCs/>
        </w:rPr>
        <w:t>,</w:t>
      </w:r>
      <w:r w:rsidRPr="001471F6">
        <w:rPr>
          <w:bCs/>
        </w:rPr>
        <w:t xml:space="preserve"> 2013</w:t>
      </w:r>
    </w:p>
    <w:p w14:paraId="2662CD41" w14:textId="28DABC53" w:rsidR="004D5A50" w:rsidRPr="001471F6" w:rsidRDefault="00E962EA" w:rsidP="005213DE">
      <w:pPr>
        <w:widowControl w:val="0"/>
        <w:spacing w:before="20"/>
        <w:ind w:left="720"/>
        <w:contextualSpacing/>
        <w:rPr>
          <w:b/>
          <w:bCs/>
        </w:rPr>
      </w:pPr>
      <w:r w:rsidRPr="001471F6">
        <w:rPr>
          <w:b/>
          <w:bCs/>
        </w:rPr>
        <w:t>Hon</w:t>
      </w:r>
      <w:r w:rsidR="00F551C8" w:rsidRPr="001471F6">
        <w:rPr>
          <w:b/>
          <w:bCs/>
        </w:rPr>
        <w:t>or</w:t>
      </w:r>
      <w:r w:rsidRPr="001471F6">
        <w:rPr>
          <w:b/>
          <w:bCs/>
        </w:rPr>
        <w:t>ary Member, European Society for</w:t>
      </w:r>
      <w:r w:rsidR="004D5A50" w:rsidRPr="001471F6">
        <w:rPr>
          <w:b/>
          <w:bCs/>
        </w:rPr>
        <w:t xml:space="preserve"> Trauma and Emergency Surgery, </w:t>
      </w:r>
      <w:r w:rsidR="00672B50" w:rsidRPr="001471F6">
        <w:rPr>
          <w:b/>
          <w:bCs/>
        </w:rPr>
        <w:t xml:space="preserve">May </w:t>
      </w:r>
      <w:r w:rsidR="004D5A50" w:rsidRPr="001471F6">
        <w:rPr>
          <w:b/>
          <w:bCs/>
        </w:rPr>
        <w:t>2013</w:t>
      </w:r>
    </w:p>
    <w:p w14:paraId="3768EAB0" w14:textId="6A778CC6" w:rsidR="004D5A50" w:rsidRPr="001471F6" w:rsidRDefault="004D5A50" w:rsidP="005213DE">
      <w:pPr>
        <w:widowControl w:val="0"/>
        <w:contextualSpacing/>
        <w:rPr>
          <w:b/>
        </w:rPr>
      </w:pPr>
      <w:r w:rsidRPr="001471F6">
        <w:rPr>
          <w:b/>
        </w:rPr>
        <w:tab/>
        <w:t xml:space="preserve">Gerald R. Gordon Lifetime Achievement Award in EMS, </w:t>
      </w:r>
      <w:r w:rsidR="006A5677" w:rsidRPr="001471F6">
        <w:rPr>
          <w:b/>
        </w:rPr>
        <w:t xml:space="preserve">Denver Paramedic Division, </w:t>
      </w:r>
      <w:r w:rsidR="00672B50" w:rsidRPr="001471F6">
        <w:rPr>
          <w:b/>
        </w:rPr>
        <w:t xml:space="preserve">June </w:t>
      </w:r>
      <w:r w:rsidRPr="001471F6">
        <w:rPr>
          <w:b/>
        </w:rPr>
        <w:t>2013</w:t>
      </w:r>
    </w:p>
    <w:p w14:paraId="4F0044FE" w14:textId="4A61109F" w:rsidR="00F61E25" w:rsidRPr="001471F6" w:rsidRDefault="00F61E25" w:rsidP="005213DE">
      <w:pPr>
        <w:widowControl w:val="0"/>
        <w:contextualSpacing/>
        <w:rPr>
          <w:b/>
        </w:rPr>
      </w:pPr>
      <w:r w:rsidRPr="001471F6">
        <w:tab/>
      </w:r>
      <w:r w:rsidRPr="001471F6">
        <w:rPr>
          <w:b/>
        </w:rPr>
        <w:t xml:space="preserve">Distinguished Service Award, Shock Society, </w:t>
      </w:r>
      <w:r w:rsidR="00672B50" w:rsidRPr="001471F6">
        <w:rPr>
          <w:b/>
        </w:rPr>
        <w:t>June</w:t>
      </w:r>
      <w:r w:rsidR="00036545">
        <w:rPr>
          <w:b/>
        </w:rPr>
        <w:t xml:space="preserve"> </w:t>
      </w:r>
      <w:r w:rsidRPr="001471F6">
        <w:rPr>
          <w:b/>
        </w:rPr>
        <w:t>2013</w:t>
      </w:r>
    </w:p>
    <w:p w14:paraId="5863A30E" w14:textId="08C77AAF" w:rsidR="00C20545" w:rsidRPr="001471F6" w:rsidRDefault="00C20545" w:rsidP="005213DE">
      <w:pPr>
        <w:widowControl w:val="0"/>
        <w:contextualSpacing/>
        <w:rPr>
          <w:b/>
        </w:rPr>
      </w:pPr>
      <w:r w:rsidRPr="001471F6">
        <w:rPr>
          <w:b/>
        </w:rPr>
        <w:tab/>
        <w:t xml:space="preserve">Master of Critical Care Medicine, Society of Critical Care Medicine, </w:t>
      </w:r>
      <w:r w:rsidR="00672B50" w:rsidRPr="001471F6">
        <w:rPr>
          <w:b/>
        </w:rPr>
        <w:t xml:space="preserve">January </w:t>
      </w:r>
      <w:r w:rsidRPr="001471F6">
        <w:rPr>
          <w:b/>
        </w:rPr>
        <w:t>2014</w:t>
      </w:r>
    </w:p>
    <w:p w14:paraId="017347AD" w14:textId="09C02071" w:rsidR="00C20545" w:rsidRDefault="00C20545" w:rsidP="005213DE">
      <w:pPr>
        <w:widowControl w:val="0"/>
        <w:ind w:firstLine="720"/>
        <w:contextualSpacing/>
        <w:rPr>
          <w:b/>
        </w:rPr>
      </w:pPr>
      <w:r w:rsidRPr="001471F6">
        <w:rPr>
          <w:b/>
        </w:rPr>
        <w:t xml:space="preserve">Distinguished Investigator Award, American College of Critical Care Medicine, </w:t>
      </w:r>
      <w:r w:rsidR="00672B50" w:rsidRPr="001471F6">
        <w:rPr>
          <w:b/>
        </w:rPr>
        <w:t>January</w:t>
      </w:r>
      <w:r w:rsidR="00036545">
        <w:rPr>
          <w:b/>
        </w:rPr>
        <w:t xml:space="preserve"> </w:t>
      </w:r>
      <w:r w:rsidRPr="001471F6">
        <w:rPr>
          <w:b/>
        </w:rPr>
        <w:t>2014</w:t>
      </w:r>
    </w:p>
    <w:p w14:paraId="3BEB3563" w14:textId="77777777" w:rsidR="0028682E" w:rsidRPr="00B50128" w:rsidRDefault="0028682E" w:rsidP="0028682E">
      <w:pPr>
        <w:widowControl w:val="0"/>
        <w:ind w:left="720"/>
        <w:contextualSpacing/>
        <w:rPr>
          <w:b/>
        </w:rPr>
      </w:pPr>
      <w:r w:rsidRPr="00B50128">
        <w:rPr>
          <w:b/>
        </w:rPr>
        <w:t>Lister Lecturer, (“Trauma Induced Coagulopathy”), presented at the Royal College of Surgeons –</w:t>
      </w:r>
    </w:p>
    <w:p w14:paraId="496BE138" w14:textId="4D2ECC63" w:rsidR="0028682E" w:rsidRPr="00B50128" w:rsidRDefault="0028682E" w:rsidP="0028682E">
      <w:pPr>
        <w:widowControl w:val="0"/>
        <w:ind w:left="720"/>
        <w:contextualSpacing/>
        <w:rPr>
          <w:b/>
        </w:rPr>
      </w:pPr>
      <w:r>
        <w:rPr>
          <w:b/>
        </w:rPr>
        <w:t xml:space="preserve"> </w:t>
      </w:r>
      <w:r w:rsidRPr="00B50128">
        <w:rPr>
          <w:b/>
        </w:rPr>
        <w:t>Edinburgh, Edinburgh, Scotland, March, 2014</w:t>
      </w:r>
    </w:p>
    <w:p w14:paraId="68CB23CF" w14:textId="77777777" w:rsidR="0028682E" w:rsidRPr="00F33504" w:rsidRDefault="0028682E" w:rsidP="0028682E">
      <w:pPr>
        <w:widowControl w:val="0"/>
        <w:contextualSpacing/>
        <w:rPr>
          <w:bCs/>
        </w:rPr>
      </w:pPr>
      <w:r>
        <w:rPr>
          <w:bCs/>
        </w:rPr>
        <w:t xml:space="preserve">             </w:t>
      </w:r>
      <w:r w:rsidRPr="00F33504">
        <w:rPr>
          <w:bCs/>
        </w:rPr>
        <w:t xml:space="preserve"> R. Arnold Griswold Lectureship,University of Louisville, April 2014</w:t>
      </w:r>
    </w:p>
    <w:p w14:paraId="7E4400C2" w14:textId="2E64DBBC" w:rsidR="00F33504" w:rsidRDefault="0028682E" w:rsidP="0028682E">
      <w:pPr>
        <w:widowControl w:val="0"/>
        <w:contextualSpacing/>
        <w:rPr>
          <w:bCs/>
        </w:rPr>
      </w:pPr>
      <w:r>
        <w:rPr>
          <w:b/>
        </w:rPr>
        <w:t xml:space="preserve">              </w:t>
      </w:r>
      <w:r w:rsidR="00F33504" w:rsidRPr="001471F6">
        <w:t>Ralph E. Hopkins Lecture (US Trauma System Challenges), Jackson Hole Seminars, Jackson Hole, WY, January</w:t>
      </w:r>
      <w:r w:rsidR="00F33504">
        <w:t xml:space="preserve"> </w:t>
      </w:r>
      <w:r w:rsidR="00F33504" w:rsidRPr="001471F6">
        <w:t>2015</w:t>
      </w:r>
      <w:r w:rsidR="000C1581" w:rsidRPr="00F33504">
        <w:rPr>
          <w:bCs/>
        </w:rPr>
        <w:t xml:space="preserve"> </w:t>
      </w:r>
    </w:p>
    <w:p w14:paraId="5E7E5CC1" w14:textId="53D99E22" w:rsidR="000C1581" w:rsidRPr="00F33504" w:rsidRDefault="00F33504" w:rsidP="0028682E">
      <w:pPr>
        <w:widowControl w:val="0"/>
        <w:contextualSpacing/>
        <w:rPr>
          <w:bCs/>
        </w:rPr>
      </w:pPr>
      <w:r>
        <w:rPr>
          <w:bCs/>
        </w:rPr>
        <w:t xml:space="preserve">             </w:t>
      </w:r>
      <w:r w:rsidR="0028682E">
        <w:rPr>
          <w:bCs/>
        </w:rPr>
        <w:t xml:space="preserve"> </w:t>
      </w:r>
      <w:r w:rsidRPr="00F33504">
        <w:rPr>
          <w:bCs/>
        </w:rPr>
        <w:t xml:space="preserve">Carl and Anna Julio Lectureship, </w:t>
      </w:r>
      <w:r w:rsidR="000C1581" w:rsidRPr="00F33504">
        <w:rPr>
          <w:bCs/>
        </w:rPr>
        <w:t>University of Maryland</w:t>
      </w:r>
      <w:r w:rsidRPr="00F33504">
        <w:rPr>
          <w:bCs/>
        </w:rPr>
        <w:t>,</w:t>
      </w:r>
      <w:r w:rsidR="000C1581" w:rsidRPr="00F33504">
        <w:rPr>
          <w:bCs/>
        </w:rPr>
        <w:t xml:space="preserve"> April 2015</w:t>
      </w:r>
    </w:p>
    <w:p w14:paraId="6B39A78C" w14:textId="01DB5011" w:rsidR="006A5677" w:rsidRPr="001471F6" w:rsidRDefault="0028682E" w:rsidP="0028682E">
      <w:pPr>
        <w:widowControl w:val="0"/>
        <w:ind w:left="810" w:hanging="810"/>
        <w:contextualSpacing/>
        <w:rPr>
          <w:b/>
        </w:rPr>
      </w:pPr>
      <w:r>
        <w:rPr>
          <w:bCs/>
        </w:rPr>
        <w:t xml:space="preserve">              </w:t>
      </w:r>
      <w:r w:rsidR="006A5677" w:rsidRPr="001471F6">
        <w:rPr>
          <w:b/>
        </w:rPr>
        <w:t xml:space="preserve">Ernest E. Moore Award in Basic Science, Department of Surgery, University of Colorado Denver, established May              </w:t>
      </w:r>
      <w:r w:rsidR="00D8296E" w:rsidRPr="001471F6">
        <w:rPr>
          <w:b/>
        </w:rPr>
        <w:t xml:space="preserve"> </w:t>
      </w:r>
      <w:r>
        <w:rPr>
          <w:b/>
        </w:rPr>
        <w:t xml:space="preserve">     </w:t>
      </w:r>
      <w:r w:rsidR="006A5677" w:rsidRPr="001471F6">
        <w:rPr>
          <w:b/>
        </w:rPr>
        <w:t>2015</w:t>
      </w:r>
    </w:p>
    <w:p w14:paraId="1DDDA132" w14:textId="0D689F21" w:rsidR="0010756C" w:rsidRPr="001471F6" w:rsidRDefault="0010756C" w:rsidP="006A5677">
      <w:pPr>
        <w:widowControl w:val="0"/>
        <w:ind w:left="720"/>
        <w:contextualSpacing/>
        <w:rPr>
          <w:b/>
        </w:rPr>
      </w:pPr>
      <w:r w:rsidRPr="001471F6">
        <w:rPr>
          <w:b/>
        </w:rPr>
        <w:t>Honorary Fellowship Royal College of Surgeons of Thailand, August</w:t>
      </w:r>
      <w:r w:rsidR="00036545">
        <w:rPr>
          <w:b/>
        </w:rPr>
        <w:t xml:space="preserve"> </w:t>
      </w:r>
      <w:r w:rsidRPr="001471F6">
        <w:rPr>
          <w:b/>
        </w:rPr>
        <w:t>2015</w:t>
      </w:r>
    </w:p>
    <w:p w14:paraId="5A7DAE0A" w14:textId="2CF9C0D9" w:rsidR="0015244A" w:rsidRPr="001471F6" w:rsidRDefault="0015244A" w:rsidP="006A5677">
      <w:pPr>
        <w:widowControl w:val="0"/>
        <w:ind w:left="720"/>
        <w:contextualSpacing/>
        <w:rPr>
          <w:b/>
        </w:rPr>
      </w:pPr>
      <w:r w:rsidRPr="001471F6">
        <w:rPr>
          <w:b/>
        </w:rPr>
        <w:t xml:space="preserve">Lifetime Service Award, International Association of Trauma and Surgical Intensive Care, </w:t>
      </w:r>
      <w:r w:rsidR="00036545">
        <w:rPr>
          <w:b/>
        </w:rPr>
        <w:t xml:space="preserve">August </w:t>
      </w:r>
      <w:r w:rsidRPr="001471F6">
        <w:rPr>
          <w:b/>
        </w:rPr>
        <w:t>2015</w:t>
      </w:r>
    </w:p>
    <w:p w14:paraId="76539647" w14:textId="77777777" w:rsidR="00870B27" w:rsidRDefault="0015244A" w:rsidP="00870B27">
      <w:pPr>
        <w:widowControl w:val="0"/>
        <w:ind w:left="720"/>
        <w:contextualSpacing/>
        <w:rPr>
          <w:b/>
        </w:rPr>
      </w:pPr>
      <w:r w:rsidRPr="001471F6">
        <w:rPr>
          <w:b/>
        </w:rPr>
        <w:t>Lifetime Achievement Award, Society of University Surgeons, February 2016</w:t>
      </w:r>
    </w:p>
    <w:p w14:paraId="5C6C7162" w14:textId="53F69668" w:rsidR="00870B27" w:rsidRPr="001471F6" w:rsidRDefault="00870B27" w:rsidP="00870B27">
      <w:pPr>
        <w:widowControl w:val="0"/>
        <w:ind w:left="720"/>
        <w:contextualSpacing/>
        <w:rPr>
          <w:b/>
        </w:rPr>
      </w:pPr>
      <w:r w:rsidRPr="001471F6">
        <w:rPr>
          <w:b/>
        </w:rPr>
        <w:t>Distinguished Professor of Surgery</w:t>
      </w:r>
      <w:r>
        <w:rPr>
          <w:b/>
        </w:rPr>
        <w:t>, University of Colorado</w:t>
      </w:r>
      <w:r w:rsidR="00E17D43">
        <w:rPr>
          <w:b/>
        </w:rPr>
        <w:t>,</w:t>
      </w:r>
      <w:r w:rsidR="00B71CB0">
        <w:rPr>
          <w:b/>
        </w:rPr>
        <w:t xml:space="preserve"> De</w:t>
      </w:r>
      <w:r w:rsidR="00E17D43">
        <w:rPr>
          <w:b/>
        </w:rPr>
        <w:t>n</w:t>
      </w:r>
      <w:r w:rsidR="00B71CB0">
        <w:rPr>
          <w:b/>
        </w:rPr>
        <w:t>ver</w:t>
      </w:r>
      <w:r>
        <w:rPr>
          <w:b/>
        </w:rPr>
        <w:t xml:space="preserve"> June</w:t>
      </w:r>
      <w:r w:rsidRPr="001471F6">
        <w:rPr>
          <w:b/>
        </w:rPr>
        <w:t xml:space="preserve"> 2016</w:t>
      </w:r>
    </w:p>
    <w:p w14:paraId="3A9A7084" w14:textId="7833B5B2" w:rsidR="0015244A" w:rsidRPr="001471F6" w:rsidRDefault="00870B27" w:rsidP="00870B27">
      <w:pPr>
        <w:widowControl w:val="0"/>
        <w:contextualSpacing/>
        <w:rPr>
          <w:b/>
        </w:rPr>
      </w:pPr>
      <w:r>
        <w:rPr>
          <w:b/>
        </w:rPr>
        <w:t xml:space="preserve">             </w:t>
      </w:r>
      <w:r w:rsidR="00B4717D">
        <w:rPr>
          <w:b/>
        </w:rPr>
        <w:t xml:space="preserve"> </w:t>
      </w:r>
      <w:r>
        <w:rPr>
          <w:b/>
        </w:rPr>
        <w:t xml:space="preserve"> </w:t>
      </w:r>
      <w:r w:rsidR="0015244A" w:rsidRPr="001471F6">
        <w:rPr>
          <w:b/>
        </w:rPr>
        <w:t>Honorary Fellowsh</w:t>
      </w:r>
      <w:r w:rsidR="00D302CA" w:rsidRPr="001471F6">
        <w:rPr>
          <w:b/>
        </w:rPr>
        <w:t>ip, Royal College of Surgeons in</w:t>
      </w:r>
      <w:r w:rsidR="0015244A" w:rsidRPr="001471F6">
        <w:rPr>
          <w:b/>
        </w:rPr>
        <w:t xml:space="preserve"> Ireland, </w:t>
      </w:r>
      <w:r w:rsidR="00036545">
        <w:rPr>
          <w:b/>
        </w:rPr>
        <w:t xml:space="preserve">July </w:t>
      </w:r>
      <w:r w:rsidR="0015244A" w:rsidRPr="001471F6">
        <w:rPr>
          <w:b/>
        </w:rPr>
        <w:t>2016</w:t>
      </w:r>
    </w:p>
    <w:p w14:paraId="51DB432E" w14:textId="77777777" w:rsidR="005F4D7F" w:rsidRPr="001471F6" w:rsidRDefault="005F4D7F" w:rsidP="00D8296E">
      <w:pPr>
        <w:widowControl w:val="0"/>
        <w:ind w:left="1260" w:hanging="540"/>
        <w:contextualSpacing/>
      </w:pPr>
      <w:r w:rsidRPr="001471F6">
        <w:t xml:space="preserve">THOR Viking Award Basic Science Discoveries That Have Advanced the Field of Trauma Induced Coagulopathy, Bergen, </w:t>
      </w:r>
      <w:r w:rsidR="00D8296E" w:rsidRPr="001471F6">
        <w:t xml:space="preserve">  </w:t>
      </w:r>
      <w:r w:rsidRPr="001471F6">
        <w:t>Norway, June 2016</w:t>
      </w:r>
    </w:p>
    <w:p w14:paraId="626C85E9" w14:textId="2D3F032F" w:rsidR="004C2BE9" w:rsidRPr="001471F6" w:rsidRDefault="004C2BE9" w:rsidP="00D8296E">
      <w:pPr>
        <w:widowControl w:val="0"/>
        <w:ind w:left="1260" w:hanging="540"/>
        <w:contextualSpacing/>
        <w:rPr>
          <w:b/>
        </w:rPr>
      </w:pPr>
      <w:r w:rsidRPr="001471F6">
        <w:rPr>
          <w:b/>
        </w:rPr>
        <w:lastRenderedPageBreak/>
        <w:t>Distin</w:t>
      </w:r>
      <w:r w:rsidR="006E415D" w:rsidRPr="001471F6">
        <w:rPr>
          <w:b/>
        </w:rPr>
        <w:t>guished Investigator Award, Sho</w:t>
      </w:r>
      <w:r w:rsidRPr="001471F6">
        <w:rPr>
          <w:b/>
        </w:rPr>
        <w:t>ck Society, June 2017</w:t>
      </w:r>
    </w:p>
    <w:p w14:paraId="63AD23A2" w14:textId="34855E72" w:rsidR="000105F7" w:rsidRDefault="000105F7" w:rsidP="00D8296E">
      <w:pPr>
        <w:widowControl w:val="0"/>
        <w:ind w:left="1260" w:hanging="540"/>
        <w:contextualSpacing/>
        <w:rPr>
          <w:b/>
        </w:rPr>
      </w:pPr>
      <w:r w:rsidRPr="001471F6">
        <w:rPr>
          <w:b/>
        </w:rPr>
        <w:t xml:space="preserve">Ernest E Moore and Sarah V Moore Annual Trauma Lectureship, </w:t>
      </w:r>
      <w:r w:rsidR="003549A9" w:rsidRPr="001471F6">
        <w:rPr>
          <w:b/>
        </w:rPr>
        <w:t xml:space="preserve">Department of Surgery, </w:t>
      </w:r>
      <w:r w:rsidRPr="001471F6">
        <w:rPr>
          <w:b/>
        </w:rPr>
        <w:t>University of Colorado Denver</w:t>
      </w:r>
      <w:r w:rsidR="00E61D61" w:rsidRPr="001471F6">
        <w:rPr>
          <w:b/>
        </w:rPr>
        <w:t xml:space="preserve">, </w:t>
      </w:r>
      <w:r w:rsidRPr="001471F6">
        <w:rPr>
          <w:b/>
        </w:rPr>
        <w:t xml:space="preserve">established </w:t>
      </w:r>
      <w:r w:rsidR="007F2026" w:rsidRPr="001471F6">
        <w:rPr>
          <w:b/>
        </w:rPr>
        <w:t>June</w:t>
      </w:r>
      <w:r w:rsidR="00175690">
        <w:rPr>
          <w:b/>
        </w:rPr>
        <w:t xml:space="preserve"> </w:t>
      </w:r>
      <w:r w:rsidR="007F2026" w:rsidRPr="001471F6">
        <w:rPr>
          <w:b/>
        </w:rPr>
        <w:t>2017</w:t>
      </w:r>
    </w:p>
    <w:p w14:paraId="7B8F67E9" w14:textId="2181CA65" w:rsidR="00F33504" w:rsidRPr="001471F6" w:rsidRDefault="00F33504" w:rsidP="00D8296E">
      <w:pPr>
        <w:widowControl w:val="0"/>
        <w:ind w:left="1260" w:hanging="540"/>
        <w:contextualSpacing/>
        <w:rPr>
          <w:b/>
        </w:rPr>
      </w:pPr>
      <w:r w:rsidRPr="007F2026">
        <w:rPr>
          <w:b/>
        </w:rPr>
        <w:t>Founder’s Lecturer on Basic Science</w:t>
      </w:r>
      <w:r>
        <w:rPr>
          <w:b/>
        </w:rPr>
        <w:t xml:space="preserve">, </w:t>
      </w:r>
      <w:r w:rsidRPr="007F2026">
        <w:rPr>
          <w:b/>
        </w:rPr>
        <w:t xml:space="preserve"> </w:t>
      </w:r>
      <w:r w:rsidR="00B71CB0">
        <w:rPr>
          <w:b/>
        </w:rPr>
        <w:t xml:space="preserve">Western </w:t>
      </w:r>
      <w:r w:rsidRPr="007F2026">
        <w:rPr>
          <w:b/>
        </w:rPr>
        <w:t>Trauma Association, March</w:t>
      </w:r>
      <w:r>
        <w:rPr>
          <w:b/>
        </w:rPr>
        <w:t xml:space="preserve"> </w:t>
      </w:r>
      <w:r w:rsidRPr="007F2026">
        <w:rPr>
          <w:b/>
        </w:rPr>
        <w:t>2018</w:t>
      </w:r>
    </w:p>
    <w:p w14:paraId="1949B59D" w14:textId="77777777" w:rsidR="00F33504" w:rsidRDefault="007F2026" w:rsidP="00F33504">
      <w:pPr>
        <w:widowControl w:val="0"/>
        <w:ind w:left="1260" w:hanging="540"/>
        <w:contextualSpacing/>
        <w:rPr>
          <w:b/>
        </w:rPr>
      </w:pPr>
      <w:r w:rsidRPr="001471F6">
        <w:rPr>
          <w:b/>
        </w:rPr>
        <w:t>Ernest E Moore Resident Award for Basic Science, Western Trauma Association, established March 2018</w:t>
      </w:r>
    </w:p>
    <w:p w14:paraId="24941566" w14:textId="1BF4CC2E" w:rsidR="00F33504" w:rsidRPr="00F33504" w:rsidRDefault="00F33504" w:rsidP="00F33504">
      <w:pPr>
        <w:widowControl w:val="0"/>
        <w:ind w:left="1260" w:hanging="540"/>
        <w:contextualSpacing/>
        <w:rPr>
          <w:b/>
        </w:rPr>
      </w:pPr>
      <w:r w:rsidRPr="00F33504">
        <w:rPr>
          <w:bCs/>
        </w:rPr>
        <w:t>Peggy Knudson Lectureship in Trauma ,University of California San Francisco, May 2018</w:t>
      </w:r>
    </w:p>
    <w:p w14:paraId="328C5507" w14:textId="31386F54" w:rsidR="00AF18A3" w:rsidRPr="001471F6" w:rsidRDefault="00AF18A3" w:rsidP="00D8296E">
      <w:pPr>
        <w:widowControl w:val="0"/>
        <w:ind w:left="1260" w:hanging="540"/>
        <w:contextualSpacing/>
        <w:rPr>
          <w:b/>
        </w:rPr>
      </w:pPr>
      <w:r w:rsidRPr="001471F6">
        <w:rPr>
          <w:b/>
        </w:rPr>
        <w:t>Ernest E Moore Shock Trauma Center at Denver Health, Denver, Colorado</w:t>
      </w:r>
      <w:r w:rsidR="00E61D61" w:rsidRPr="001471F6">
        <w:rPr>
          <w:b/>
        </w:rPr>
        <w:t xml:space="preserve">, </w:t>
      </w:r>
      <w:r w:rsidRPr="001471F6">
        <w:rPr>
          <w:b/>
        </w:rPr>
        <w:t>established July 2018</w:t>
      </w:r>
    </w:p>
    <w:p w14:paraId="4CA6B579" w14:textId="0B3E3985" w:rsidR="00585843" w:rsidRPr="001471F6" w:rsidRDefault="00E32DBB" w:rsidP="005213DE">
      <w:pPr>
        <w:widowControl w:val="0"/>
        <w:contextualSpacing/>
      </w:pPr>
      <w:r w:rsidRPr="001471F6">
        <w:rPr>
          <w:b/>
        </w:rPr>
        <w:t xml:space="preserve">          </w:t>
      </w:r>
      <w:r w:rsidRPr="001471F6">
        <w:t xml:space="preserve">   </w:t>
      </w:r>
      <w:r w:rsidR="004C2BE9" w:rsidRPr="001471F6">
        <w:t xml:space="preserve"> </w:t>
      </w:r>
      <w:r w:rsidR="00B71CB0">
        <w:t xml:space="preserve"> </w:t>
      </w:r>
      <w:r w:rsidRPr="001471F6">
        <w:t>Ma</w:t>
      </w:r>
      <w:r w:rsidR="004354CA" w:rsidRPr="001471F6">
        <w:t>yor Procla</w:t>
      </w:r>
      <w:r w:rsidRPr="001471F6">
        <w:t>mation</w:t>
      </w:r>
      <w:r w:rsidR="004354CA" w:rsidRPr="001471F6">
        <w:t>,</w:t>
      </w:r>
      <w:r w:rsidRPr="001471F6">
        <w:t xml:space="preserve"> Ernest E M</w:t>
      </w:r>
      <w:r w:rsidR="004354CA" w:rsidRPr="001471F6">
        <w:t>oore MD D</w:t>
      </w:r>
      <w:r w:rsidRPr="001471F6">
        <w:t>ay</w:t>
      </w:r>
      <w:r w:rsidR="004354CA" w:rsidRPr="001471F6">
        <w:t>,</w:t>
      </w:r>
      <w:r w:rsidRPr="001471F6">
        <w:t xml:space="preserve"> July 10, 2018</w:t>
      </w:r>
    </w:p>
    <w:p w14:paraId="53DF1DB2" w14:textId="6D3158F6" w:rsidR="006E415D" w:rsidRDefault="006E415D" w:rsidP="005213DE">
      <w:pPr>
        <w:widowControl w:val="0"/>
        <w:contextualSpacing/>
        <w:rPr>
          <w:b/>
        </w:rPr>
      </w:pPr>
      <w:r w:rsidRPr="001471F6">
        <w:t xml:space="preserve">            </w:t>
      </w:r>
      <w:r w:rsidR="00B71CB0">
        <w:t xml:space="preserve"> </w:t>
      </w:r>
      <w:r w:rsidRPr="001471F6">
        <w:t xml:space="preserve">  </w:t>
      </w:r>
      <w:r w:rsidR="00F03737" w:rsidRPr="001471F6">
        <w:rPr>
          <w:b/>
        </w:rPr>
        <w:t>Meda</w:t>
      </w:r>
      <w:r w:rsidRPr="001471F6">
        <w:rPr>
          <w:b/>
        </w:rPr>
        <w:t>llion for Scientifc Achievement, America Surgical Association, April</w:t>
      </w:r>
      <w:r w:rsidR="00175690">
        <w:rPr>
          <w:b/>
        </w:rPr>
        <w:t xml:space="preserve"> </w:t>
      </w:r>
      <w:r w:rsidRPr="001471F6">
        <w:rPr>
          <w:b/>
        </w:rPr>
        <w:t>2019</w:t>
      </w:r>
    </w:p>
    <w:p w14:paraId="6DCE1816" w14:textId="77777777" w:rsidR="00F33504" w:rsidRPr="00F33504" w:rsidRDefault="00F33504" w:rsidP="00F33504">
      <w:pPr>
        <w:widowControl w:val="0"/>
        <w:ind w:firstLine="720"/>
        <w:contextualSpacing/>
        <w:rPr>
          <w:bCs/>
        </w:rPr>
      </w:pPr>
      <w:r w:rsidRPr="00F33504">
        <w:rPr>
          <w:bCs/>
        </w:rPr>
        <w:t>Inaugural Norman E. McSwain Memorial Lecture in Trauma, Tulane University April, 2019</w:t>
      </w:r>
    </w:p>
    <w:p w14:paraId="5797CDDB" w14:textId="326F1489" w:rsidR="00F33504" w:rsidRPr="00F33504" w:rsidRDefault="00F33504" w:rsidP="00F33504">
      <w:pPr>
        <w:widowControl w:val="0"/>
        <w:ind w:firstLine="720"/>
        <w:contextualSpacing/>
        <w:rPr>
          <w:bCs/>
        </w:rPr>
      </w:pPr>
      <w:r w:rsidRPr="00F33504">
        <w:rPr>
          <w:bCs/>
        </w:rPr>
        <w:t>Jonathon R. Haitt Lectureship in Trauma,</w:t>
      </w:r>
      <w:r w:rsidR="00266C04">
        <w:rPr>
          <w:bCs/>
        </w:rPr>
        <w:t xml:space="preserve"> </w:t>
      </w:r>
      <w:r w:rsidRPr="00F33504">
        <w:rPr>
          <w:bCs/>
        </w:rPr>
        <w:t>Cedars-Sinai/Los Angeles, May 2019</w:t>
      </w:r>
    </w:p>
    <w:p w14:paraId="6CA66D9A" w14:textId="7CDC9D89" w:rsidR="003C2A1D" w:rsidRPr="00870B27" w:rsidRDefault="00870B27" w:rsidP="00F33504">
      <w:pPr>
        <w:widowControl w:val="0"/>
        <w:ind w:firstLine="720"/>
        <w:contextualSpacing/>
        <w:rPr>
          <w:b/>
        </w:rPr>
      </w:pPr>
      <w:r w:rsidRPr="00870B27">
        <w:rPr>
          <w:b/>
        </w:rPr>
        <w:t xml:space="preserve">Honary </w:t>
      </w:r>
      <w:r w:rsidR="003C2A1D" w:rsidRPr="00870B27">
        <w:rPr>
          <w:b/>
        </w:rPr>
        <w:t>Fellowship, Internatioanal Society of Surgery, April</w:t>
      </w:r>
      <w:r w:rsidR="00175690" w:rsidRPr="00870B27">
        <w:rPr>
          <w:b/>
        </w:rPr>
        <w:t xml:space="preserve"> </w:t>
      </w:r>
      <w:r w:rsidR="003C2A1D" w:rsidRPr="00870B27">
        <w:rPr>
          <w:b/>
        </w:rPr>
        <w:t>2020</w:t>
      </w:r>
    </w:p>
    <w:p w14:paraId="16CE8913" w14:textId="77777777" w:rsidR="00F33504" w:rsidRDefault="00036545" w:rsidP="00F33504">
      <w:pPr>
        <w:widowControl w:val="0"/>
        <w:ind w:left="810" w:hanging="90"/>
        <w:contextualSpacing/>
        <w:rPr>
          <w:bCs/>
        </w:rPr>
      </w:pPr>
      <w:r w:rsidRPr="00175690">
        <w:rPr>
          <w:bCs/>
        </w:rPr>
        <w:t>Inaugural Kenneth L. Mattox Lecture, Trauma Critical Care and Acute Care Surgery Conference, Las Vegas, April 2020</w:t>
      </w:r>
    </w:p>
    <w:p w14:paraId="10698881" w14:textId="374E4603" w:rsidR="00F33504" w:rsidRDefault="00F33504" w:rsidP="00F33504">
      <w:pPr>
        <w:widowControl w:val="0"/>
        <w:ind w:left="810" w:hanging="90"/>
        <w:contextualSpacing/>
        <w:rPr>
          <w:bCs/>
        </w:rPr>
      </w:pPr>
      <w:r w:rsidRPr="00F33504">
        <w:rPr>
          <w:bCs/>
        </w:rPr>
        <w:t>Preston Wade Memorial Lecture, Weill Cornell</w:t>
      </w:r>
      <w:r w:rsidR="00031C38">
        <w:rPr>
          <w:bCs/>
        </w:rPr>
        <w:t xml:space="preserve"> University</w:t>
      </w:r>
      <w:r w:rsidRPr="00F33504">
        <w:rPr>
          <w:bCs/>
        </w:rPr>
        <w:t>, New York City, November 2021</w:t>
      </w:r>
    </w:p>
    <w:p w14:paraId="34F2739C" w14:textId="14E6A706" w:rsidR="0024346A" w:rsidRDefault="0024346A" w:rsidP="00F33504">
      <w:pPr>
        <w:widowControl w:val="0"/>
        <w:ind w:left="810" w:hanging="90"/>
        <w:contextualSpacing/>
        <w:rPr>
          <w:b/>
        </w:rPr>
      </w:pPr>
      <w:r w:rsidRPr="0024346A">
        <w:rPr>
          <w:b/>
        </w:rPr>
        <w:t>Allegheny College Gold Citation</w:t>
      </w:r>
      <w:r w:rsidR="00E332D8">
        <w:rPr>
          <w:b/>
        </w:rPr>
        <w:t xml:space="preserve"> Award</w:t>
      </w:r>
      <w:r w:rsidRPr="0024346A">
        <w:rPr>
          <w:b/>
        </w:rPr>
        <w:t xml:space="preserve">, </w:t>
      </w:r>
      <w:r w:rsidR="00B71CB0">
        <w:rPr>
          <w:b/>
        </w:rPr>
        <w:t xml:space="preserve">May </w:t>
      </w:r>
      <w:r w:rsidRPr="0024346A">
        <w:rPr>
          <w:b/>
        </w:rPr>
        <w:t>2022</w:t>
      </w:r>
    </w:p>
    <w:p w14:paraId="0F0251EC" w14:textId="7CFCA7D0" w:rsidR="00031C38" w:rsidRDefault="00031C38" w:rsidP="00F33504">
      <w:pPr>
        <w:widowControl w:val="0"/>
        <w:ind w:left="810" w:hanging="90"/>
        <w:contextualSpacing/>
        <w:rPr>
          <w:bCs/>
        </w:rPr>
      </w:pPr>
      <w:r w:rsidRPr="00031C38">
        <w:rPr>
          <w:bCs/>
        </w:rPr>
        <w:t>Kenneth L Mattox Lectureship</w:t>
      </w:r>
      <w:r>
        <w:rPr>
          <w:bCs/>
        </w:rPr>
        <w:t xml:space="preserve">, Baylor </w:t>
      </w:r>
      <w:r w:rsidR="00925558">
        <w:rPr>
          <w:bCs/>
        </w:rPr>
        <w:t>C</w:t>
      </w:r>
      <w:r>
        <w:rPr>
          <w:bCs/>
        </w:rPr>
        <w:t>ollege of Medicne, Houston, May 2022</w:t>
      </w:r>
    </w:p>
    <w:p w14:paraId="03BEC250" w14:textId="3DCC29D4" w:rsidR="00BC600F" w:rsidRDefault="00BC600F" w:rsidP="00F33504">
      <w:pPr>
        <w:widowControl w:val="0"/>
        <w:ind w:left="810" w:hanging="90"/>
        <w:contextualSpacing/>
        <w:rPr>
          <w:bCs/>
        </w:rPr>
      </w:pPr>
      <w:r>
        <w:rPr>
          <w:bCs/>
        </w:rPr>
        <w:t>Farouck Obeid Trauma Lectureship, Henry Ford Hospital, Detroit, November 2022</w:t>
      </w:r>
    </w:p>
    <w:p w14:paraId="13443783" w14:textId="09A11FA7" w:rsidR="000F7D2A" w:rsidRPr="004A36F9" w:rsidRDefault="00D753AB" w:rsidP="00FE3C8E">
      <w:pPr>
        <w:widowControl w:val="0"/>
        <w:ind w:left="810" w:hanging="90"/>
        <w:contextualSpacing/>
        <w:rPr>
          <w:b/>
        </w:rPr>
      </w:pPr>
      <w:r w:rsidRPr="004A36F9">
        <w:rPr>
          <w:b/>
        </w:rPr>
        <w:t>Honorary Fellowship</w:t>
      </w:r>
      <w:r w:rsidR="00F15F86" w:rsidRPr="004A36F9">
        <w:rPr>
          <w:b/>
        </w:rPr>
        <w:t>, Brazialain College of Surgeon</w:t>
      </w:r>
      <w:r w:rsidR="00585287">
        <w:rPr>
          <w:b/>
        </w:rPr>
        <w:t>s</w:t>
      </w:r>
      <w:r w:rsidR="001863DA" w:rsidRPr="004A36F9">
        <w:rPr>
          <w:b/>
        </w:rPr>
        <w:t xml:space="preserve">, </w:t>
      </w:r>
      <w:r w:rsidR="004A36F9" w:rsidRPr="004A36F9">
        <w:rPr>
          <w:b/>
        </w:rPr>
        <w:t>July 2023</w:t>
      </w:r>
    </w:p>
    <w:p w14:paraId="703433D6" w14:textId="13902EFA" w:rsidR="00031C38" w:rsidRPr="0024346A" w:rsidRDefault="00031C38" w:rsidP="00F33504">
      <w:pPr>
        <w:widowControl w:val="0"/>
        <w:ind w:left="810" w:hanging="90"/>
        <w:contextualSpacing/>
        <w:rPr>
          <w:b/>
        </w:rPr>
      </w:pPr>
    </w:p>
    <w:p w14:paraId="7B680192" w14:textId="77777777" w:rsidR="00F33504" w:rsidRDefault="00F33504" w:rsidP="005213DE">
      <w:pPr>
        <w:widowControl w:val="0"/>
        <w:contextualSpacing/>
        <w:rPr>
          <w:bCs/>
        </w:rPr>
      </w:pPr>
    </w:p>
    <w:p w14:paraId="328CCB2F" w14:textId="025B1602" w:rsidR="0007043D" w:rsidRPr="00F33504" w:rsidRDefault="00562149" w:rsidP="005213DE">
      <w:pPr>
        <w:widowControl w:val="0"/>
        <w:contextualSpacing/>
        <w:rPr>
          <w:bCs/>
        </w:rPr>
      </w:pPr>
      <w:r w:rsidRPr="001471F6">
        <w:rPr>
          <w:b/>
          <w:u w:val="single"/>
        </w:rPr>
        <w:t>MEDICAL SOCIETIES</w:t>
      </w:r>
      <w:r w:rsidR="007839EF">
        <w:rPr>
          <w:b/>
          <w:u w:val="single"/>
        </w:rPr>
        <w:t xml:space="preserve"> </w:t>
      </w:r>
      <w:r w:rsidRPr="001471F6">
        <w:rPr>
          <w:b/>
          <w:u w:val="single"/>
        </w:rPr>
        <w:t>/</w:t>
      </w:r>
      <w:r w:rsidR="007839EF">
        <w:rPr>
          <w:b/>
          <w:u w:val="single"/>
        </w:rPr>
        <w:t xml:space="preserve"> </w:t>
      </w:r>
      <w:r w:rsidRPr="001471F6">
        <w:rPr>
          <w:b/>
          <w:u w:val="single"/>
        </w:rPr>
        <w:t>ACADEMIC ACTIVITIES</w:t>
      </w:r>
      <w:r w:rsidRPr="001471F6">
        <w:rPr>
          <w:b/>
        </w:rPr>
        <w:t xml:space="preserve"> </w:t>
      </w:r>
    </w:p>
    <w:p w14:paraId="64B46A79" w14:textId="77777777" w:rsidR="00406935" w:rsidRPr="001471F6" w:rsidRDefault="00C779FB" w:rsidP="005213DE">
      <w:pPr>
        <w:widowControl w:val="0"/>
        <w:contextualSpacing/>
        <w:rPr>
          <w:b/>
        </w:rPr>
      </w:pPr>
      <w:r w:rsidRPr="001471F6">
        <w:rPr>
          <w:b/>
        </w:rPr>
        <w:t xml:space="preserve">        </w:t>
      </w:r>
      <w:r w:rsidR="004A705C" w:rsidRPr="001471F6">
        <w:t xml:space="preserve">  </w:t>
      </w:r>
      <w:r w:rsidR="00406935" w:rsidRPr="001471F6">
        <w:rPr>
          <w:b/>
        </w:rPr>
        <w:t>American Association for the Advancement of Science, 1976- Present</w:t>
      </w:r>
    </w:p>
    <w:p w14:paraId="5E5B96F3" w14:textId="69A040E2" w:rsidR="00562149" w:rsidRPr="001471F6" w:rsidRDefault="00406935" w:rsidP="005213DE">
      <w:pPr>
        <w:widowControl w:val="0"/>
        <w:contextualSpacing/>
        <w:rPr>
          <w:b/>
        </w:rPr>
      </w:pPr>
      <w:r w:rsidRPr="001471F6">
        <w:rPr>
          <w:b/>
        </w:rPr>
        <w:t xml:space="preserve">          </w:t>
      </w:r>
      <w:r w:rsidR="00562149" w:rsidRPr="001471F6">
        <w:rPr>
          <w:b/>
        </w:rPr>
        <w:t>American Association for the Surgery of Trauma, 1979 – Present</w:t>
      </w:r>
    </w:p>
    <w:p w14:paraId="7ABAD00D" w14:textId="6881C80A" w:rsidR="00562149" w:rsidRPr="001471F6" w:rsidRDefault="00C779FB" w:rsidP="005213DE">
      <w:pPr>
        <w:widowControl w:val="0"/>
        <w:contextualSpacing/>
      </w:pPr>
      <w:r w:rsidRPr="001471F6">
        <w:t xml:space="preserve">         </w:t>
      </w:r>
      <w:r w:rsidR="00FA1D6B">
        <w:t xml:space="preserve">    </w:t>
      </w:r>
      <w:r w:rsidRPr="001471F6">
        <w:t xml:space="preserve"> </w:t>
      </w:r>
      <w:r w:rsidR="002759FD" w:rsidRPr="001471F6">
        <w:t>(Program Comm</w:t>
      </w:r>
      <w:r w:rsidR="00E02E3B">
        <w:t>ittee, 1982 – 1985, 2011-2022</w:t>
      </w:r>
      <w:r w:rsidR="00A22E46" w:rsidRPr="001471F6">
        <w:t>)</w:t>
      </w:r>
    </w:p>
    <w:p w14:paraId="6BCC7283" w14:textId="74F6D624" w:rsidR="00562149" w:rsidRPr="001471F6" w:rsidRDefault="00C779FB" w:rsidP="005213DE">
      <w:pPr>
        <w:widowControl w:val="0"/>
        <w:contextualSpacing/>
      </w:pPr>
      <w:r w:rsidRPr="001471F6">
        <w:t xml:space="preserve">         </w:t>
      </w:r>
      <w:r w:rsidR="00FA1D6B">
        <w:t xml:space="preserve">    </w:t>
      </w:r>
      <w:r w:rsidRPr="001471F6">
        <w:t xml:space="preserve"> </w:t>
      </w:r>
      <w:r w:rsidR="00562149" w:rsidRPr="001471F6">
        <w:t>(Board of Man</w:t>
      </w:r>
      <w:r w:rsidR="002759FD" w:rsidRPr="001471F6">
        <w:t>agers, 1986 -</w:t>
      </w:r>
      <w:r w:rsidR="00E02E3B">
        <w:t xml:space="preserve"> 1990, 1992 – 1997, 2011-2013</w:t>
      </w:r>
      <w:r w:rsidR="00A22E46" w:rsidRPr="001471F6">
        <w:t>)</w:t>
      </w:r>
    </w:p>
    <w:p w14:paraId="1D520C18" w14:textId="122F4146" w:rsidR="00562149" w:rsidRPr="001471F6" w:rsidRDefault="00C779FB" w:rsidP="005213DE">
      <w:pPr>
        <w:widowControl w:val="0"/>
        <w:contextualSpacing/>
      </w:pPr>
      <w:r w:rsidRPr="001471F6">
        <w:t xml:space="preserve">         </w:t>
      </w:r>
      <w:r w:rsidR="00FA1D6B">
        <w:t xml:space="preserve">    </w:t>
      </w:r>
      <w:r w:rsidRPr="001471F6">
        <w:t xml:space="preserve"> </w:t>
      </w:r>
      <w:r w:rsidR="00562149" w:rsidRPr="001471F6">
        <w:t>(Manager-at-Large, 1986 - 1990)</w:t>
      </w:r>
    </w:p>
    <w:p w14:paraId="6FA6BBF9" w14:textId="39E7DD57" w:rsidR="00562149" w:rsidRPr="001471F6" w:rsidRDefault="00C779FB" w:rsidP="005213DE">
      <w:pPr>
        <w:widowControl w:val="0"/>
        <w:contextualSpacing/>
      </w:pPr>
      <w:r w:rsidRPr="001471F6">
        <w:t xml:space="preserve">         </w:t>
      </w:r>
      <w:r w:rsidR="00FA1D6B">
        <w:t xml:space="preserve">    </w:t>
      </w:r>
      <w:r w:rsidRPr="001471F6">
        <w:t xml:space="preserve"> </w:t>
      </w:r>
      <w:r w:rsidR="00562149" w:rsidRPr="001471F6">
        <w:t>(Scholarship Committee, 1986 - 1992)</w:t>
      </w:r>
    </w:p>
    <w:p w14:paraId="6A8635B1" w14:textId="0F233451" w:rsidR="00562149" w:rsidRPr="001471F6" w:rsidRDefault="00C779FB" w:rsidP="005213DE">
      <w:pPr>
        <w:widowControl w:val="0"/>
        <w:contextualSpacing/>
      </w:pPr>
      <w:r w:rsidRPr="001471F6">
        <w:t xml:space="preserve">        </w:t>
      </w:r>
      <w:r w:rsidR="00FA1D6B">
        <w:t xml:space="preserve">    </w:t>
      </w:r>
      <w:r w:rsidRPr="001471F6">
        <w:t xml:space="preserve">  </w:t>
      </w:r>
      <w:r w:rsidR="00562149" w:rsidRPr="001471F6">
        <w:t>(Trauma Fellowship Committee, 1987 - 1990)</w:t>
      </w:r>
    </w:p>
    <w:p w14:paraId="39C6B96B" w14:textId="549AB581" w:rsidR="00562149" w:rsidRPr="001471F6" w:rsidRDefault="00C779FB" w:rsidP="005213DE">
      <w:pPr>
        <w:widowControl w:val="0"/>
        <w:contextualSpacing/>
      </w:pPr>
      <w:r w:rsidRPr="001471F6">
        <w:t xml:space="preserve">         </w:t>
      </w:r>
      <w:r w:rsidR="00FA1D6B">
        <w:t xml:space="preserve">    </w:t>
      </w:r>
      <w:r w:rsidRPr="001471F6">
        <w:t xml:space="preserve"> </w:t>
      </w:r>
      <w:r w:rsidR="00562149" w:rsidRPr="001471F6">
        <w:t>(Chairman, Organ Injury Scoring Committee, 1987 - 1996)</w:t>
      </w:r>
    </w:p>
    <w:p w14:paraId="6D1E40C9" w14:textId="4E320AE7" w:rsidR="00FA1D6B" w:rsidRDefault="00C779FB" w:rsidP="005213DE">
      <w:pPr>
        <w:widowControl w:val="0"/>
        <w:contextualSpacing/>
      </w:pPr>
      <w:r w:rsidRPr="001471F6">
        <w:t xml:space="preserve">        </w:t>
      </w:r>
      <w:r w:rsidR="00FA1D6B">
        <w:t xml:space="preserve">    </w:t>
      </w:r>
      <w:r w:rsidRPr="001471F6">
        <w:t xml:space="preserve">  </w:t>
      </w:r>
      <w:r w:rsidR="00562149" w:rsidRPr="001471F6">
        <w:t xml:space="preserve">(Health Finance Committee, 1992 </w:t>
      </w:r>
      <w:r w:rsidR="00CC5367" w:rsidRPr="001471F6">
        <w:t>–</w:t>
      </w:r>
      <w:r w:rsidR="00562149" w:rsidRPr="001471F6">
        <w:t xml:space="preserve"> 1997</w:t>
      </w:r>
      <w:r w:rsidR="00CC5367" w:rsidRPr="001471F6">
        <w:t xml:space="preserve">), </w:t>
      </w:r>
    </w:p>
    <w:p w14:paraId="17C409DA" w14:textId="70D90F1D" w:rsidR="00562149" w:rsidRPr="001471F6" w:rsidRDefault="00FA1D6B" w:rsidP="005213DE">
      <w:pPr>
        <w:widowControl w:val="0"/>
        <w:contextualSpacing/>
      </w:pPr>
      <w:r>
        <w:t xml:space="preserve">              </w:t>
      </w:r>
      <w:r w:rsidR="00562149" w:rsidRPr="001471F6">
        <w:rPr>
          <w:b/>
        </w:rPr>
        <w:t>(President, 1993)</w:t>
      </w:r>
    </w:p>
    <w:p w14:paraId="56BAAAB7" w14:textId="5225CB83" w:rsidR="00562149" w:rsidRPr="001471F6" w:rsidRDefault="00C779FB" w:rsidP="005213DE">
      <w:pPr>
        <w:widowControl w:val="0"/>
        <w:contextualSpacing/>
      </w:pPr>
      <w:r w:rsidRPr="001471F6">
        <w:t xml:space="preserve">         </w:t>
      </w:r>
      <w:r w:rsidR="00FA1D6B">
        <w:t xml:space="preserve">    </w:t>
      </w:r>
      <w:r w:rsidRPr="001471F6">
        <w:t xml:space="preserve"> </w:t>
      </w:r>
      <w:r w:rsidR="00562149" w:rsidRPr="001471F6">
        <w:t>(Education Trust Board, 1993 - 1996)</w:t>
      </w:r>
    </w:p>
    <w:p w14:paraId="52340300" w14:textId="0EFD43B9" w:rsidR="000F52E8" w:rsidRPr="001471F6" w:rsidRDefault="00C779FB" w:rsidP="005213DE">
      <w:pPr>
        <w:widowControl w:val="0"/>
        <w:contextualSpacing/>
      </w:pPr>
      <w:r w:rsidRPr="001471F6">
        <w:t xml:space="preserve">         </w:t>
      </w:r>
      <w:r w:rsidR="00FA1D6B">
        <w:t xml:space="preserve">    </w:t>
      </w:r>
      <w:r w:rsidRPr="001471F6">
        <w:t xml:space="preserve"> </w:t>
      </w:r>
      <w:r w:rsidR="000F52E8" w:rsidRPr="001471F6">
        <w:t>Acute Care Surgery Committee, 2005-2011</w:t>
      </w:r>
    </w:p>
    <w:p w14:paraId="3063ECA5" w14:textId="251BCF99" w:rsidR="000F52E8" w:rsidRPr="001471F6" w:rsidRDefault="00C779FB" w:rsidP="005213DE">
      <w:pPr>
        <w:widowControl w:val="0"/>
        <w:contextualSpacing/>
      </w:pPr>
      <w:r w:rsidRPr="001471F6">
        <w:t xml:space="preserve">         </w:t>
      </w:r>
      <w:r w:rsidR="00FA1D6B">
        <w:t xml:space="preserve">    </w:t>
      </w:r>
      <w:r w:rsidRPr="001471F6">
        <w:t xml:space="preserve"> </w:t>
      </w:r>
      <w:r w:rsidR="000F52E8" w:rsidRPr="001471F6">
        <w:t>Emergency</w:t>
      </w:r>
      <w:r w:rsidR="00FA1D6B">
        <w:t xml:space="preserve"> Surgery Committee, 2011-2016</w:t>
      </w:r>
    </w:p>
    <w:p w14:paraId="047A4106" w14:textId="77777777" w:rsidR="00562149" w:rsidRPr="001471F6" w:rsidRDefault="00C779FB" w:rsidP="005213DE">
      <w:pPr>
        <w:widowControl w:val="0"/>
        <w:contextualSpacing/>
        <w:rPr>
          <w:b/>
        </w:rPr>
      </w:pPr>
      <w:r w:rsidRPr="001471F6">
        <w:rPr>
          <w:b/>
        </w:rPr>
        <w:t xml:space="preserve">          </w:t>
      </w:r>
      <w:r w:rsidR="00562149" w:rsidRPr="001471F6">
        <w:rPr>
          <w:b/>
        </w:rPr>
        <w:t xml:space="preserve">American Board of Surgery, 1978 </w:t>
      </w:r>
      <w:r w:rsidR="00CC5367" w:rsidRPr="001471F6">
        <w:rPr>
          <w:b/>
        </w:rPr>
        <w:t>–</w:t>
      </w:r>
      <w:r w:rsidR="00562149" w:rsidRPr="001471F6">
        <w:rPr>
          <w:b/>
        </w:rPr>
        <w:t xml:space="preserve"> Presen</w:t>
      </w:r>
      <w:r w:rsidR="00CC5367" w:rsidRPr="001471F6">
        <w:rPr>
          <w:b/>
        </w:rPr>
        <w:t xml:space="preserve">t, </w:t>
      </w:r>
      <w:r w:rsidR="00562149" w:rsidRPr="001471F6">
        <w:t>(Guest Examiner, 1983)</w:t>
      </w:r>
    </w:p>
    <w:p w14:paraId="611D36CE" w14:textId="77777777" w:rsidR="00562149" w:rsidRPr="001471F6" w:rsidRDefault="00C779FB" w:rsidP="005213DE">
      <w:pPr>
        <w:widowControl w:val="0"/>
        <w:contextualSpacing/>
      </w:pPr>
      <w:r w:rsidRPr="001471F6">
        <w:t xml:space="preserve">          </w:t>
      </w:r>
      <w:r w:rsidR="00562149" w:rsidRPr="001471F6">
        <w:t>(Examination Consultant, Committee of Surgical Critical Care, 1992 - 1994)</w:t>
      </w:r>
    </w:p>
    <w:p w14:paraId="38CC5C72" w14:textId="77777777" w:rsidR="00DC4670" w:rsidRPr="001471F6" w:rsidRDefault="00C779FB" w:rsidP="005213DE">
      <w:pPr>
        <w:widowControl w:val="0"/>
        <w:contextualSpacing/>
        <w:rPr>
          <w:b/>
        </w:rPr>
      </w:pPr>
      <w:r w:rsidRPr="001471F6">
        <w:t xml:space="preserve">        </w:t>
      </w:r>
      <w:r w:rsidR="004A705C" w:rsidRPr="001471F6">
        <w:t xml:space="preserve">  </w:t>
      </w:r>
      <w:r w:rsidR="00562149" w:rsidRPr="001471F6">
        <w:rPr>
          <w:b/>
        </w:rPr>
        <w:t xml:space="preserve">American College of Emergency Physicians, 1981 </w:t>
      </w:r>
      <w:r w:rsidR="00DC4670" w:rsidRPr="001471F6">
        <w:rPr>
          <w:b/>
        </w:rPr>
        <w:t>–</w:t>
      </w:r>
      <w:r w:rsidR="00B5483A" w:rsidRPr="001471F6">
        <w:rPr>
          <w:b/>
        </w:rPr>
        <w:t xml:space="preserve"> 1989, 2009-Present</w:t>
      </w:r>
    </w:p>
    <w:p w14:paraId="13035291" w14:textId="77777777" w:rsidR="00542526" w:rsidRPr="001471F6" w:rsidRDefault="00C779FB" w:rsidP="005213DE">
      <w:pPr>
        <w:widowControl w:val="0"/>
        <w:contextualSpacing/>
      </w:pPr>
      <w:r w:rsidRPr="001471F6">
        <w:t xml:space="preserve">          </w:t>
      </w:r>
      <w:r w:rsidR="00562149" w:rsidRPr="001471F6">
        <w:t>(Committee on Trauma, 1983 - 1985)</w:t>
      </w:r>
    </w:p>
    <w:p w14:paraId="01832D4B" w14:textId="324DEBE1" w:rsidR="00B5483A" w:rsidRPr="001471F6" w:rsidRDefault="00C779FB" w:rsidP="005213DE">
      <w:pPr>
        <w:widowControl w:val="0"/>
        <w:contextualSpacing/>
        <w:rPr>
          <w:b/>
        </w:rPr>
      </w:pPr>
      <w:r w:rsidRPr="001471F6">
        <w:t xml:space="preserve">        </w:t>
      </w:r>
      <w:r w:rsidR="00C347FA" w:rsidRPr="001471F6">
        <w:t xml:space="preserve">    </w:t>
      </w:r>
      <w:r w:rsidRPr="001471F6">
        <w:t xml:space="preserve"> </w:t>
      </w:r>
      <w:r w:rsidR="00B5483A" w:rsidRPr="001471F6">
        <w:rPr>
          <w:b/>
        </w:rPr>
        <w:t>Honorary Member - 2009</w:t>
      </w:r>
    </w:p>
    <w:p w14:paraId="206D3498" w14:textId="77777777" w:rsidR="0016565C" w:rsidRPr="001471F6" w:rsidRDefault="00C779FB" w:rsidP="005213DE">
      <w:pPr>
        <w:widowControl w:val="0"/>
        <w:contextualSpacing/>
        <w:rPr>
          <w:b/>
        </w:rPr>
      </w:pPr>
      <w:r w:rsidRPr="001471F6">
        <w:t xml:space="preserve">        </w:t>
      </w:r>
      <w:r w:rsidR="004A705C" w:rsidRPr="001471F6">
        <w:t xml:space="preserve">  </w:t>
      </w:r>
      <w:r w:rsidR="00562149" w:rsidRPr="001471F6">
        <w:rPr>
          <w:b/>
        </w:rPr>
        <w:t>American College of Nutrition, 1982 - Present</w:t>
      </w:r>
    </w:p>
    <w:p w14:paraId="1887745A" w14:textId="77777777" w:rsidR="00562149" w:rsidRPr="001471F6" w:rsidRDefault="00C779FB" w:rsidP="005213DE">
      <w:pPr>
        <w:widowControl w:val="0"/>
        <w:contextualSpacing/>
        <w:rPr>
          <w:b/>
        </w:rPr>
      </w:pPr>
      <w:r w:rsidRPr="001471F6">
        <w:rPr>
          <w:b/>
        </w:rPr>
        <w:t xml:space="preserve">        </w:t>
      </w:r>
      <w:r w:rsidR="004A705C" w:rsidRPr="001471F6">
        <w:rPr>
          <w:b/>
        </w:rPr>
        <w:t xml:space="preserve">  </w:t>
      </w:r>
      <w:r w:rsidR="00562149" w:rsidRPr="001471F6">
        <w:rPr>
          <w:b/>
        </w:rPr>
        <w:t xml:space="preserve">American College of Surgeons, 1978 - Present </w:t>
      </w:r>
    </w:p>
    <w:p w14:paraId="1F876A77" w14:textId="77777777" w:rsidR="00562149" w:rsidRPr="001471F6" w:rsidRDefault="00C779FB" w:rsidP="005213DE">
      <w:pPr>
        <w:widowControl w:val="0"/>
        <w:ind w:left="630" w:hanging="90"/>
        <w:contextualSpacing/>
        <w:rPr>
          <w:b/>
        </w:rPr>
      </w:pPr>
      <w:r w:rsidRPr="001471F6">
        <w:rPr>
          <w:b/>
        </w:rPr>
        <w:t xml:space="preserve">  </w:t>
      </w:r>
      <w:r w:rsidR="00562149" w:rsidRPr="001471F6">
        <w:rPr>
          <w:b/>
        </w:rPr>
        <w:t>(Advisory Council for Surgery, 1990 - 1996)</w:t>
      </w:r>
    </w:p>
    <w:p w14:paraId="290C172F" w14:textId="77777777" w:rsidR="00562149" w:rsidRPr="001471F6" w:rsidRDefault="00C779FB" w:rsidP="005213DE">
      <w:pPr>
        <w:widowControl w:val="0"/>
        <w:ind w:left="630" w:hanging="90"/>
        <w:contextualSpacing/>
      </w:pPr>
      <w:r w:rsidRPr="001471F6">
        <w:t xml:space="preserve">  </w:t>
      </w:r>
      <w:r w:rsidR="00562149" w:rsidRPr="001471F6">
        <w:t>(Committee for the Forum on Fundamental Surgical Problems, 1997 - 2003)</w:t>
      </w:r>
    </w:p>
    <w:p w14:paraId="4FE22DE4" w14:textId="77777777" w:rsidR="00562149" w:rsidRPr="001471F6" w:rsidRDefault="00C779FB" w:rsidP="005213DE">
      <w:pPr>
        <w:widowControl w:val="0"/>
        <w:tabs>
          <w:tab w:val="left" w:pos="810"/>
        </w:tabs>
        <w:ind w:left="630" w:hanging="90"/>
        <w:contextualSpacing/>
      </w:pPr>
      <w:r w:rsidRPr="001471F6">
        <w:t xml:space="preserve">  </w:t>
      </w:r>
      <w:r w:rsidR="00562149" w:rsidRPr="001471F6">
        <w:t>(Committee on Trauma, 1985 - 1995)</w:t>
      </w:r>
    </w:p>
    <w:p w14:paraId="330774C9" w14:textId="77777777" w:rsidR="00562149" w:rsidRPr="001471F6" w:rsidRDefault="00C779FB" w:rsidP="005213DE">
      <w:pPr>
        <w:widowControl w:val="0"/>
        <w:ind w:left="630" w:hanging="90"/>
        <w:contextualSpacing/>
      </w:pPr>
      <w:r w:rsidRPr="001471F6">
        <w:t xml:space="preserve">  </w:t>
      </w:r>
      <w:r w:rsidR="00562149" w:rsidRPr="001471F6">
        <w:t>(Subcommittee on Advanced Trauma Life Support Course, 1985 - 1986)</w:t>
      </w:r>
    </w:p>
    <w:p w14:paraId="401802DC" w14:textId="77777777" w:rsidR="00990455" w:rsidRPr="001471F6" w:rsidRDefault="00C779FB" w:rsidP="005213DE">
      <w:pPr>
        <w:widowControl w:val="0"/>
        <w:ind w:left="630" w:hanging="90"/>
        <w:contextualSpacing/>
      </w:pPr>
      <w:r w:rsidRPr="001471F6">
        <w:t xml:space="preserve">  </w:t>
      </w:r>
      <w:r w:rsidR="00562149" w:rsidRPr="001471F6">
        <w:t>(Chairman, Subcommittee on Publications, 1987 – 1990)</w:t>
      </w:r>
    </w:p>
    <w:p w14:paraId="74328278" w14:textId="77777777" w:rsidR="00562149" w:rsidRPr="001471F6" w:rsidRDefault="004A705C" w:rsidP="005213DE">
      <w:pPr>
        <w:widowControl w:val="0"/>
        <w:ind w:left="630" w:hanging="90"/>
        <w:contextualSpacing/>
      </w:pPr>
      <w:r w:rsidRPr="001471F6">
        <w:t xml:space="preserve"> </w:t>
      </w:r>
      <w:r w:rsidR="006D0BAD" w:rsidRPr="001471F6">
        <w:t xml:space="preserve"> </w:t>
      </w:r>
      <w:r w:rsidR="00562149" w:rsidRPr="001471F6">
        <w:t>(Executive Board, 1987 - 1995)</w:t>
      </w:r>
    </w:p>
    <w:p w14:paraId="50C4198C" w14:textId="77777777" w:rsidR="00562149" w:rsidRPr="001471F6" w:rsidRDefault="004A705C" w:rsidP="005213DE">
      <w:pPr>
        <w:widowControl w:val="0"/>
        <w:ind w:left="630" w:hanging="90"/>
        <w:contextualSpacing/>
      </w:pPr>
      <w:r w:rsidRPr="001471F6">
        <w:t xml:space="preserve"> </w:t>
      </w:r>
      <w:r w:rsidRPr="001471F6">
        <w:tab/>
      </w:r>
      <w:r w:rsidR="00562149" w:rsidRPr="001471F6">
        <w:t>(Chairman, Regions Committee, 1990 - 1994)</w:t>
      </w:r>
    </w:p>
    <w:p w14:paraId="0E14F5B1" w14:textId="77777777" w:rsidR="00990455" w:rsidRPr="001471F6" w:rsidRDefault="00C779FB" w:rsidP="005213DE">
      <w:pPr>
        <w:widowControl w:val="0"/>
        <w:contextualSpacing/>
        <w:rPr>
          <w:b/>
        </w:rPr>
      </w:pPr>
      <w:r w:rsidRPr="001471F6">
        <w:t xml:space="preserve">         </w:t>
      </w:r>
      <w:r w:rsidR="004A705C" w:rsidRPr="001471F6">
        <w:t xml:space="preserve">  </w:t>
      </w:r>
      <w:r w:rsidRPr="001471F6">
        <w:t xml:space="preserve"> </w:t>
      </w:r>
      <w:r w:rsidR="004A705C" w:rsidRPr="001471F6">
        <w:t xml:space="preserve"> </w:t>
      </w:r>
      <w:r w:rsidR="00562149" w:rsidRPr="001471F6">
        <w:rPr>
          <w:b/>
        </w:rPr>
        <w:t>Vice Chairman, C</w:t>
      </w:r>
      <w:r w:rsidR="00647CB3" w:rsidRPr="001471F6">
        <w:rPr>
          <w:b/>
        </w:rPr>
        <w:t>ommittee on Trauma, 1990 - 1994</w:t>
      </w:r>
    </w:p>
    <w:p w14:paraId="55223502" w14:textId="77777777" w:rsidR="00562149" w:rsidRPr="001471F6" w:rsidRDefault="004A705C" w:rsidP="004A705C">
      <w:pPr>
        <w:widowControl w:val="0"/>
        <w:tabs>
          <w:tab w:val="left" w:pos="720"/>
        </w:tabs>
        <w:contextualSpacing/>
      </w:pPr>
      <w:r w:rsidRPr="001471F6">
        <w:t xml:space="preserve">             </w:t>
      </w:r>
      <w:r w:rsidR="00562149" w:rsidRPr="001471F6">
        <w:t>(Committee on Medical Motion Pictures, 1986 - 1996)</w:t>
      </w:r>
    </w:p>
    <w:p w14:paraId="1C585FED" w14:textId="77777777" w:rsidR="00562149" w:rsidRPr="001471F6" w:rsidRDefault="004A705C" w:rsidP="004A705C">
      <w:pPr>
        <w:widowControl w:val="0"/>
        <w:contextualSpacing/>
      </w:pPr>
      <w:r w:rsidRPr="001471F6">
        <w:t xml:space="preserve">             </w:t>
      </w:r>
      <w:r w:rsidR="00562149" w:rsidRPr="001471F6">
        <w:t>(CPT/Relative Work Value Committee, 1992 - 1995)</w:t>
      </w:r>
    </w:p>
    <w:p w14:paraId="0564C48B" w14:textId="77777777" w:rsidR="00E31FFD" w:rsidRDefault="00190283" w:rsidP="00190283">
      <w:pPr>
        <w:widowControl w:val="0"/>
        <w:contextualSpacing/>
        <w:rPr>
          <w:b/>
        </w:rPr>
      </w:pPr>
      <w:r w:rsidRPr="001471F6">
        <w:rPr>
          <w:b/>
        </w:rPr>
        <w:t xml:space="preserve">         </w:t>
      </w:r>
      <w:r w:rsidR="009271CD" w:rsidRPr="001471F6">
        <w:rPr>
          <w:b/>
        </w:rPr>
        <w:t xml:space="preserve">   </w:t>
      </w:r>
      <w:r w:rsidRPr="001471F6">
        <w:rPr>
          <w:b/>
        </w:rPr>
        <w:t xml:space="preserve"> </w:t>
      </w:r>
      <w:r w:rsidR="00E31FFD" w:rsidRPr="001471F6">
        <w:rPr>
          <w:b/>
        </w:rPr>
        <w:t>(Boa</w:t>
      </w:r>
      <w:r w:rsidR="004A705C" w:rsidRPr="001471F6">
        <w:rPr>
          <w:b/>
        </w:rPr>
        <w:t>rd of Governors, 2007 – 2013</w:t>
      </w:r>
      <w:r w:rsidR="009271CD" w:rsidRPr="001471F6">
        <w:rPr>
          <w:b/>
        </w:rPr>
        <w:t>)</w:t>
      </w:r>
    </w:p>
    <w:p w14:paraId="348033B3" w14:textId="1694301C" w:rsidR="003837DD" w:rsidRPr="001471F6" w:rsidRDefault="003837DD" w:rsidP="00190283">
      <w:pPr>
        <w:widowControl w:val="0"/>
        <w:contextualSpacing/>
        <w:rPr>
          <w:b/>
        </w:rPr>
      </w:pPr>
      <w:r>
        <w:rPr>
          <w:b/>
        </w:rPr>
        <w:lastRenderedPageBreak/>
        <w:t xml:space="preserve">             </w:t>
      </w:r>
      <w:r w:rsidR="00095B07">
        <w:rPr>
          <w:b/>
        </w:rPr>
        <w:t>(</w:t>
      </w:r>
      <w:r>
        <w:rPr>
          <w:b/>
        </w:rPr>
        <w:t>Academy of Master</w:t>
      </w:r>
      <w:r w:rsidR="00095B07">
        <w:rPr>
          <w:b/>
        </w:rPr>
        <w:t xml:space="preserve"> Surgeon Educators, 2020-Presen</w:t>
      </w:r>
      <w:r>
        <w:rPr>
          <w:b/>
        </w:rPr>
        <w:t>t</w:t>
      </w:r>
      <w:r w:rsidR="00095B07">
        <w:rPr>
          <w:b/>
        </w:rPr>
        <w:t>)</w:t>
      </w:r>
    </w:p>
    <w:p w14:paraId="05D4B9E1" w14:textId="77777777" w:rsidR="00562149" w:rsidRPr="001471F6" w:rsidRDefault="00C779FB" w:rsidP="005213DE">
      <w:pPr>
        <w:widowControl w:val="0"/>
        <w:contextualSpacing/>
        <w:rPr>
          <w:b/>
        </w:rPr>
      </w:pPr>
      <w:r w:rsidRPr="001471F6">
        <w:t xml:space="preserve">          </w:t>
      </w:r>
      <w:r w:rsidR="00562149" w:rsidRPr="001471F6">
        <w:rPr>
          <w:b/>
        </w:rPr>
        <w:t>American Medical Association, 1974 - Present</w:t>
      </w:r>
    </w:p>
    <w:p w14:paraId="4CEB94C0" w14:textId="77777777" w:rsidR="00562149" w:rsidRPr="001471F6" w:rsidRDefault="00C779FB" w:rsidP="005213DE">
      <w:pPr>
        <w:widowControl w:val="0"/>
        <w:contextualSpacing/>
        <w:rPr>
          <w:b/>
        </w:rPr>
      </w:pPr>
      <w:r w:rsidRPr="001471F6">
        <w:t xml:space="preserve">          </w:t>
      </w:r>
      <w:r w:rsidR="00562149" w:rsidRPr="001471F6">
        <w:rPr>
          <w:b/>
        </w:rPr>
        <w:t>American Medical Athletic Association, 1995 - Present</w:t>
      </w:r>
    </w:p>
    <w:p w14:paraId="04B66371" w14:textId="77777777" w:rsidR="00562149" w:rsidRPr="001471F6" w:rsidRDefault="00C779FB" w:rsidP="005213DE">
      <w:pPr>
        <w:widowControl w:val="0"/>
        <w:contextualSpacing/>
        <w:rPr>
          <w:b/>
        </w:rPr>
      </w:pPr>
      <w:r w:rsidRPr="001471F6">
        <w:rPr>
          <w:b/>
        </w:rPr>
        <w:t xml:space="preserve">          </w:t>
      </w:r>
      <w:r w:rsidR="00562149" w:rsidRPr="001471F6">
        <w:rPr>
          <w:b/>
        </w:rPr>
        <w:t xml:space="preserve">American Physiology Society, </w:t>
      </w:r>
      <w:r w:rsidR="004A705C" w:rsidRPr="001471F6">
        <w:rPr>
          <w:b/>
        </w:rPr>
        <w:t>1993</w:t>
      </w:r>
      <w:r w:rsidR="00562149" w:rsidRPr="001471F6">
        <w:rPr>
          <w:b/>
        </w:rPr>
        <w:t xml:space="preserve"> - Present</w:t>
      </w:r>
    </w:p>
    <w:p w14:paraId="6411A9C9" w14:textId="77777777" w:rsidR="00647CB3" w:rsidRPr="001471F6" w:rsidRDefault="00C779FB" w:rsidP="005213DE">
      <w:pPr>
        <w:widowControl w:val="0"/>
        <w:contextualSpacing/>
        <w:rPr>
          <w:b/>
        </w:rPr>
      </w:pPr>
      <w:r w:rsidRPr="001471F6">
        <w:rPr>
          <w:b/>
        </w:rPr>
        <w:t xml:space="preserve">          </w:t>
      </w:r>
      <w:r w:rsidR="00562149" w:rsidRPr="001471F6">
        <w:rPr>
          <w:b/>
        </w:rPr>
        <w:t xml:space="preserve">American Society for Parenteral and Enteral Nutrition, 1980 </w:t>
      </w:r>
      <w:r w:rsidR="00B73E2C" w:rsidRPr="001471F6">
        <w:rPr>
          <w:b/>
        </w:rPr>
        <w:t>–</w:t>
      </w:r>
      <w:r w:rsidR="00647CB3" w:rsidRPr="001471F6">
        <w:rPr>
          <w:b/>
        </w:rPr>
        <w:t xml:space="preserve"> Present</w:t>
      </w:r>
    </w:p>
    <w:p w14:paraId="14AB65A7" w14:textId="77777777" w:rsidR="00562149" w:rsidRPr="001471F6" w:rsidRDefault="00647CB3" w:rsidP="005213DE">
      <w:pPr>
        <w:widowControl w:val="0"/>
        <w:contextualSpacing/>
        <w:rPr>
          <w:b/>
        </w:rPr>
      </w:pPr>
      <w:r w:rsidRPr="001471F6">
        <w:rPr>
          <w:b/>
        </w:rPr>
        <w:t xml:space="preserve">         </w:t>
      </w:r>
      <w:r w:rsidR="00C779FB" w:rsidRPr="001471F6">
        <w:rPr>
          <w:b/>
        </w:rPr>
        <w:t xml:space="preserve"> </w:t>
      </w:r>
      <w:r w:rsidR="00562149" w:rsidRPr="001471F6">
        <w:rPr>
          <w:b/>
        </w:rPr>
        <w:t>American Surgical Association, 1988 - Present</w:t>
      </w:r>
    </w:p>
    <w:p w14:paraId="0E678526" w14:textId="77777777" w:rsidR="00647CB3" w:rsidRPr="001471F6" w:rsidRDefault="00562149" w:rsidP="005213DE">
      <w:pPr>
        <w:widowControl w:val="0"/>
        <w:ind w:left="720"/>
        <w:contextualSpacing/>
      </w:pPr>
      <w:r w:rsidRPr="001471F6">
        <w:t>(Local Arrangements Chairman, 2001</w:t>
      </w:r>
      <w:r w:rsidR="00647CB3" w:rsidRPr="001471F6">
        <w:t>)</w:t>
      </w:r>
    </w:p>
    <w:p w14:paraId="346BAF3D" w14:textId="52FC235F" w:rsidR="00562149" w:rsidRPr="001471F6" w:rsidRDefault="004C2BE9" w:rsidP="005213DE">
      <w:pPr>
        <w:widowControl w:val="0"/>
        <w:ind w:left="720"/>
        <w:contextualSpacing/>
      </w:pPr>
      <w:r w:rsidRPr="001471F6">
        <w:t xml:space="preserve">(Board of </w:t>
      </w:r>
      <w:r w:rsidR="00647CB3" w:rsidRPr="001471F6">
        <w:t>Governors Repres</w:t>
      </w:r>
      <w:r w:rsidRPr="001471F6">
        <w:t>e</w:t>
      </w:r>
      <w:r w:rsidR="00647CB3" w:rsidRPr="001471F6">
        <w:t>n</w:t>
      </w:r>
      <w:r w:rsidRPr="001471F6">
        <w:t>t</w:t>
      </w:r>
      <w:r w:rsidR="00647CB3" w:rsidRPr="001471F6">
        <w:t>ative 2007-2013)</w:t>
      </w:r>
    </w:p>
    <w:p w14:paraId="222E85FD" w14:textId="572FF9C6" w:rsidR="00647CB3" w:rsidRDefault="00095B07" w:rsidP="005213DE">
      <w:pPr>
        <w:widowControl w:val="0"/>
        <w:ind w:left="720"/>
        <w:contextualSpacing/>
        <w:rPr>
          <w:b/>
        </w:rPr>
      </w:pPr>
      <w:r>
        <w:rPr>
          <w:b/>
        </w:rPr>
        <w:t>(</w:t>
      </w:r>
      <w:r w:rsidR="00647CB3" w:rsidRPr="001471F6">
        <w:rPr>
          <w:b/>
        </w:rPr>
        <w:t>Vice President -2018</w:t>
      </w:r>
      <w:r w:rsidR="00163A9B">
        <w:rPr>
          <w:b/>
        </w:rPr>
        <w:t>)</w:t>
      </w:r>
    </w:p>
    <w:p w14:paraId="14F014A6" w14:textId="1A1C845F" w:rsidR="00AB014C" w:rsidRPr="00AB014C" w:rsidRDefault="00095B07" w:rsidP="005213DE">
      <w:pPr>
        <w:widowControl w:val="0"/>
        <w:ind w:left="720"/>
        <w:contextualSpacing/>
      </w:pPr>
      <w:r>
        <w:rPr>
          <w:b/>
        </w:rPr>
        <w:t>(</w:t>
      </w:r>
      <w:r w:rsidR="002A4FB9" w:rsidRPr="00095B07">
        <w:rPr>
          <w:b/>
        </w:rPr>
        <w:t>Foundation</w:t>
      </w:r>
      <w:r w:rsidR="002A4FB9">
        <w:t xml:space="preserve"> </w:t>
      </w:r>
      <w:r w:rsidR="00AB014C" w:rsidRPr="00AB014C">
        <w:t>Trustee –at-large</w:t>
      </w:r>
      <w:r w:rsidR="00AB014C">
        <w:t xml:space="preserve">- 2019 </w:t>
      </w:r>
      <w:r>
        <w:t>–</w:t>
      </w:r>
      <w:r w:rsidR="00AB014C">
        <w:t xml:space="preserve"> </w:t>
      </w:r>
      <w:r w:rsidR="00B71CB0">
        <w:t>2023</w:t>
      </w:r>
      <w:r>
        <w:t>)</w:t>
      </w:r>
    </w:p>
    <w:p w14:paraId="6DD6F1AE" w14:textId="77777777" w:rsidR="00562149" w:rsidRPr="001471F6" w:rsidRDefault="00C779FB" w:rsidP="005213DE">
      <w:pPr>
        <w:widowControl w:val="0"/>
        <w:contextualSpacing/>
        <w:rPr>
          <w:b/>
        </w:rPr>
      </w:pPr>
      <w:r w:rsidRPr="001471F6">
        <w:t xml:space="preserve">          </w:t>
      </w:r>
      <w:r w:rsidR="00562149" w:rsidRPr="001471F6">
        <w:rPr>
          <w:b/>
        </w:rPr>
        <w:t>American Trauma Society, 1982 - Present</w:t>
      </w:r>
    </w:p>
    <w:p w14:paraId="6A0297F2" w14:textId="77777777" w:rsidR="00562149" w:rsidRPr="001471F6" w:rsidRDefault="00C779FB" w:rsidP="005213DE">
      <w:pPr>
        <w:widowControl w:val="0"/>
        <w:contextualSpacing/>
        <w:rPr>
          <w:b/>
        </w:rPr>
      </w:pPr>
      <w:r w:rsidRPr="001471F6">
        <w:rPr>
          <w:b/>
        </w:rPr>
        <w:t xml:space="preserve">          </w:t>
      </w:r>
      <w:r w:rsidR="00562149" w:rsidRPr="001471F6">
        <w:rPr>
          <w:b/>
        </w:rPr>
        <w:t>Association for Academic Surgery, 1979 - Present</w:t>
      </w:r>
    </w:p>
    <w:p w14:paraId="008C02F3" w14:textId="77777777" w:rsidR="00562149" w:rsidRPr="001471F6" w:rsidRDefault="00C779FB" w:rsidP="005213DE">
      <w:pPr>
        <w:widowControl w:val="0"/>
        <w:contextualSpacing/>
        <w:rPr>
          <w:b/>
        </w:rPr>
      </w:pPr>
      <w:r w:rsidRPr="001471F6">
        <w:rPr>
          <w:b/>
        </w:rPr>
        <w:t xml:space="preserve">          </w:t>
      </w:r>
      <w:r w:rsidR="00562149" w:rsidRPr="001471F6">
        <w:rPr>
          <w:b/>
        </w:rPr>
        <w:t xml:space="preserve">Association for the Advancement of Automotive Medicine, 1987 - </w:t>
      </w:r>
      <w:r w:rsidR="00E31FFD" w:rsidRPr="001471F6">
        <w:rPr>
          <w:b/>
        </w:rPr>
        <w:t>1997</w:t>
      </w:r>
    </w:p>
    <w:p w14:paraId="1659C433" w14:textId="77777777" w:rsidR="00562149" w:rsidRPr="001471F6" w:rsidRDefault="00562149" w:rsidP="005213DE">
      <w:pPr>
        <w:widowControl w:val="0"/>
        <w:ind w:left="720"/>
        <w:contextualSpacing/>
      </w:pPr>
      <w:r w:rsidRPr="001471F6">
        <w:t xml:space="preserve"> (Abbreviated Injury Scoring Committee, 1988 - 1994)</w:t>
      </w:r>
    </w:p>
    <w:p w14:paraId="0CC89A8B" w14:textId="0E6164C5" w:rsidR="00C347FA" w:rsidRPr="001471F6" w:rsidRDefault="00C347FA" w:rsidP="00361AA0">
      <w:pPr>
        <w:widowControl w:val="0"/>
        <w:contextualSpacing/>
        <w:rPr>
          <w:b/>
        </w:rPr>
      </w:pPr>
      <w:r w:rsidRPr="001471F6">
        <w:t xml:space="preserve">          </w:t>
      </w:r>
      <w:r w:rsidR="00361AA0" w:rsidRPr="001471F6">
        <w:rPr>
          <w:b/>
        </w:rPr>
        <w:t>Brazilian Society of Integrated Trauma Care</w:t>
      </w:r>
      <w:r w:rsidR="004B08FC" w:rsidRPr="001471F6">
        <w:rPr>
          <w:b/>
        </w:rPr>
        <w:t xml:space="preserve">, </w:t>
      </w:r>
      <w:r w:rsidR="00361AA0" w:rsidRPr="001471F6">
        <w:rPr>
          <w:b/>
        </w:rPr>
        <w:t xml:space="preserve">2012 </w:t>
      </w:r>
      <w:r w:rsidRPr="001471F6">
        <w:rPr>
          <w:b/>
        </w:rPr>
        <w:t>–</w:t>
      </w:r>
      <w:r w:rsidR="00361AA0" w:rsidRPr="001471F6">
        <w:rPr>
          <w:b/>
        </w:rPr>
        <w:t xml:space="preserve"> Present</w:t>
      </w:r>
    </w:p>
    <w:p w14:paraId="06DD8674" w14:textId="77777777" w:rsidR="00361AA0" w:rsidRPr="001471F6" w:rsidRDefault="00C347FA" w:rsidP="00361AA0">
      <w:pPr>
        <w:widowControl w:val="0"/>
        <w:contextualSpacing/>
        <w:rPr>
          <w:b/>
        </w:rPr>
      </w:pPr>
      <w:r w:rsidRPr="001471F6">
        <w:rPr>
          <w:b/>
        </w:rPr>
        <w:t xml:space="preserve">                   Honorary Member- 2012</w:t>
      </w:r>
      <w:r w:rsidR="00361AA0" w:rsidRPr="001471F6">
        <w:rPr>
          <w:b/>
        </w:rPr>
        <w:t xml:space="preserve"> </w:t>
      </w:r>
    </w:p>
    <w:p w14:paraId="7B7BB198" w14:textId="77777777" w:rsidR="00562149" w:rsidRPr="001471F6" w:rsidRDefault="00C779FB" w:rsidP="005213DE">
      <w:pPr>
        <w:widowControl w:val="0"/>
        <w:contextualSpacing/>
        <w:rPr>
          <w:b/>
        </w:rPr>
      </w:pPr>
      <w:r w:rsidRPr="001471F6">
        <w:t xml:space="preserve">          </w:t>
      </w:r>
      <w:r w:rsidR="00562149" w:rsidRPr="001471F6">
        <w:rPr>
          <w:b/>
        </w:rPr>
        <w:t>Central Surgical Association, 1982 – Present</w:t>
      </w:r>
    </w:p>
    <w:p w14:paraId="5359052C" w14:textId="77777777" w:rsidR="00562149" w:rsidRPr="001471F6" w:rsidRDefault="00C779FB" w:rsidP="005213DE">
      <w:pPr>
        <w:widowControl w:val="0"/>
        <w:contextualSpacing/>
        <w:rPr>
          <w:b/>
        </w:rPr>
      </w:pPr>
      <w:r w:rsidRPr="001471F6">
        <w:rPr>
          <w:b/>
        </w:rPr>
        <w:t xml:space="preserve">          </w:t>
      </w:r>
      <w:r w:rsidR="00562149" w:rsidRPr="001471F6">
        <w:rPr>
          <w:b/>
        </w:rPr>
        <w:t>Coalition for Amer</w:t>
      </w:r>
      <w:r w:rsidR="00647CB3" w:rsidRPr="001471F6">
        <w:rPr>
          <w:b/>
        </w:rPr>
        <w:t>ican Trauma Care, 1991 - 2001</w:t>
      </w:r>
    </w:p>
    <w:p w14:paraId="19284F44" w14:textId="77777777" w:rsidR="00562149" w:rsidRPr="001471F6" w:rsidRDefault="00C779FB" w:rsidP="005213DE">
      <w:pPr>
        <w:widowControl w:val="0"/>
        <w:contextualSpacing/>
        <w:rPr>
          <w:b/>
        </w:rPr>
      </w:pPr>
      <w:r w:rsidRPr="001471F6">
        <w:t xml:space="preserve">            </w:t>
      </w:r>
      <w:r w:rsidR="00562149" w:rsidRPr="001471F6">
        <w:t xml:space="preserve"> </w:t>
      </w:r>
      <w:r w:rsidR="0075774C" w:rsidRPr="001471F6">
        <w:t>(Advisory</w:t>
      </w:r>
      <w:r w:rsidR="00562149" w:rsidRPr="001471F6">
        <w:t xml:space="preserve"> Council, 1993 – 1996)</w:t>
      </w:r>
    </w:p>
    <w:p w14:paraId="3A7594DB" w14:textId="77777777" w:rsidR="00562149" w:rsidRPr="001471F6" w:rsidRDefault="00647CB3" w:rsidP="00647CB3">
      <w:pPr>
        <w:widowControl w:val="0"/>
        <w:tabs>
          <w:tab w:val="left" w:pos="-1440"/>
        </w:tabs>
        <w:contextualSpacing/>
      </w:pPr>
      <w:r w:rsidRPr="001471F6">
        <w:t xml:space="preserve">            </w:t>
      </w:r>
      <w:r w:rsidR="00562149" w:rsidRPr="001471F6">
        <w:t xml:space="preserve"> </w:t>
      </w:r>
      <w:r w:rsidR="00562149" w:rsidRPr="001471F6">
        <w:rPr>
          <w:b/>
        </w:rPr>
        <w:t>(</w:t>
      </w:r>
      <w:r w:rsidR="00562149" w:rsidRPr="001471F6">
        <w:t>Board of Trustees, 1994 – 1996)</w:t>
      </w:r>
      <w:r w:rsidR="00562149" w:rsidRPr="001471F6">
        <w:tab/>
      </w:r>
      <w:r w:rsidR="00C779FB" w:rsidRPr="001471F6">
        <w:t xml:space="preserve">  </w:t>
      </w:r>
    </w:p>
    <w:p w14:paraId="4BDC7564" w14:textId="77777777" w:rsidR="00562149" w:rsidRPr="001471F6" w:rsidRDefault="00C779FB" w:rsidP="005213DE">
      <w:pPr>
        <w:widowControl w:val="0"/>
        <w:contextualSpacing/>
        <w:rPr>
          <w:b/>
        </w:rPr>
      </w:pPr>
      <w:r w:rsidRPr="001471F6">
        <w:rPr>
          <w:b/>
        </w:rPr>
        <w:t xml:space="preserve">          </w:t>
      </w:r>
      <w:r w:rsidR="00562149" w:rsidRPr="001471F6">
        <w:rPr>
          <w:b/>
        </w:rPr>
        <w:t xml:space="preserve">Colombian Trauma Society, 1991 </w:t>
      </w:r>
      <w:r w:rsidR="007348C7" w:rsidRPr="001471F6">
        <w:rPr>
          <w:b/>
        </w:rPr>
        <w:t>–</w:t>
      </w:r>
      <w:r w:rsidR="00562149" w:rsidRPr="001471F6">
        <w:rPr>
          <w:b/>
        </w:rPr>
        <w:t xml:space="preserve"> Present</w:t>
      </w:r>
    </w:p>
    <w:p w14:paraId="63906361" w14:textId="01DF1DF3" w:rsidR="007348C7" w:rsidRPr="001471F6" w:rsidRDefault="007348C7" w:rsidP="005213DE">
      <w:pPr>
        <w:widowControl w:val="0"/>
        <w:contextualSpacing/>
      </w:pPr>
      <w:r w:rsidRPr="001471F6">
        <w:tab/>
      </w:r>
      <w:r w:rsidRPr="001471F6">
        <w:rPr>
          <w:b/>
        </w:rPr>
        <w:t>Honorary Member, 1991</w:t>
      </w:r>
    </w:p>
    <w:p w14:paraId="35416937" w14:textId="77777777" w:rsidR="00562149" w:rsidRPr="001471F6" w:rsidRDefault="00C779FB" w:rsidP="005213DE">
      <w:pPr>
        <w:widowControl w:val="0"/>
        <w:contextualSpacing/>
        <w:rPr>
          <w:b/>
        </w:rPr>
      </w:pPr>
      <w:r w:rsidRPr="001471F6">
        <w:rPr>
          <w:b/>
        </w:rPr>
        <w:t xml:space="preserve">          </w:t>
      </w:r>
      <w:r w:rsidR="00562149" w:rsidRPr="001471F6">
        <w:rPr>
          <w:b/>
        </w:rPr>
        <w:t>Colorado Medical Society, 1976 - Present</w:t>
      </w:r>
    </w:p>
    <w:p w14:paraId="296E28D1" w14:textId="77777777" w:rsidR="00562149" w:rsidRPr="001471F6" w:rsidRDefault="00C779FB" w:rsidP="005213DE">
      <w:pPr>
        <w:widowControl w:val="0"/>
        <w:contextualSpacing/>
        <w:rPr>
          <w:b/>
        </w:rPr>
      </w:pPr>
      <w:r w:rsidRPr="001471F6">
        <w:rPr>
          <w:b/>
        </w:rPr>
        <w:t xml:space="preserve">          </w:t>
      </w:r>
      <w:r w:rsidR="00562149" w:rsidRPr="001471F6">
        <w:rPr>
          <w:b/>
        </w:rPr>
        <w:t>Colorado Trauma Institute, 1983 - 1995</w:t>
      </w:r>
    </w:p>
    <w:p w14:paraId="0220987F" w14:textId="77777777" w:rsidR="00562149" w:rsidRPr="001471F6" w:rsidRDefault="00562149" w:rsidP="005213DE">
      <w:pPr>
        <w:widowControl w:val="0"/>
        <w:ind w:firstLine="720"/>
        <w:contextualSpacing/>
      </w:pPr>
      <w:r w:rsidRPr="001471F6">
        <w:t xml:space="preserve"> </w:t>
      </w:r>
      <w:r w:rsidRPr="001471F6">
        <w:rPr>
          <w:b/>
        </w:rPr>
        <w:t>(President, 1983 - 1985)</w:t>
      </w:r>
    </w:p>
    <w:p w14:paraId="3786E6F3" w14:textId="678CB104" w:rsidR="00562149" w:rsidRPr="001471F6" w:rsidRDefault="00C779FB" w:rsidP="005213DE">
      <w:pPr>
        <w:widowControl w:val="0"/>
        <w:contextualSpacing/>
      </w:pPr>
      <w:r w:rsidRPr="001471F6">
        <w:t xml:space="preserve">            </w:t>
      </w:r>
      <w:r w:rsidR="00FA1D6B">
        <w:t xml:space="preserve"> </w:t>
      </w:r>
      <w:r w:rsidR="00B71CB0">
        <w:t xml:space="preserve"> </w:t>
      </w:r>
      <w:r w:rsidR="00FA1D6B">
        <w:t xml:space="preserve"> </w:t>
      </w:r>
      <w:r w:rsidR="00562149" w:rsidRPr="001471F6">
        <w:t xml:space="preserve"> (Chairman, Research Division, 1985 - 1990)</w:t>
      </w:r>
    </w:p>
    <w:p w14:paraId="4D56D591" w14:textId="77777777" w:rsidR="00562149" w:rsidRPr="001471F6" w:rsidRDefault="00562149" w:rsidP="005213DE">
      <w:pPr>
        <w:widowControl w:val="0"/>
        <w:ind w:left="720"/>
        <w:contextualSpacing/>
      </w:pPr>
      <w:r w:rsidRPr="001471F6">
        <w:t xml:space="preserve"> (Course Director, Annual Trauma Symposium 1985 - 1995)</w:t>
      </w:r>
    </w:p>
    <w:p w14:paraId="174BEBA1" w14:textId="77777777" w:rsidR="00562149" w:rsidRPr="001471F6" w:rsidRDefault="00562149" w:rsidP="005213DE">
      <w:pPr>
        <w:widowControl w:val="0"/>
        <w:ind w:left="720"/>
        <w:contextualSpacing/>
      </w:pPr>
      <w:r w:rsidRPr="001471F6">
        <w:t xml:space="preserve"> (Disaster Planning Committee, 1985 - 1989)</w:t>
      </w:r>
    </w:p>
    <w:p w14:paraId="569B2BB2" w14:textId="77777777" w:rsidR="00562149" w:rsidRPr="001471F6" w:rsidRDefault="00562149" w:rsidP="005213DE">
      <w:pPr>
        <w:widowControl w:val="0"/>
        <w:ind w:left="720"/>
        <w:contextualSpacing/>
      </w:pPr>
      <w:r w:rsidRPr="001471F6">
        <w:t xml:space="preserve"> (Chairman, Trauma Facilities Division, 1990 - 1995)</w:t>
      </w:r>
    </w:p>
    <w:p w14:paraId="19E82BF3" w14:textId="77777777" w:rsidR="00EE4749" w:rsidRPr="001471F6" w:rsidRDefault="00562149" w:rsidP="005213DE">
      <w:pPr>
        <w:widowControl w:val="0"/>
        <w:ind w:firstLine="720"/>
        <w:contextualSpacing/>
      </w:pPr>
      <w:r w:rsidRPr="001471F6">
        <w:t xml:space="preserve"> (Representative, Colorado Trauma System Task Force, 1992 - 1994)</w:t>
      </w:r>
    </w:p>
    <w:p w14:paraId="7AEACC69" w14:textId="77777777" w:rsidR="00562149" w:rsidRPr="001471F6" w:rsidRDefault="00C779FB" w:rsidP="005213DE">
      <w:pPr>
        <w:widowControl w:val="0"/>
        <w:tabs>
          <w:tab w:val="left" w:pos="-1440"/>
        </w:tabs>
        <w:ind w:left="720" w:hanging="720"/>
        <w:contextualSpacing/>
      </w:pPr>
      <w:r w:rsidRPr="001471F6">
        <w:t xml:space="preserve">          </w:t>
      </w:r>
      <w:r w:rsidR="00562149" w:rsidRPr="001471F6">
        <w:rPr>
          <w:b/>
        </w:rPr>
        <w:t>Denver Academy of Surgery</w:t>
      </w:r>
      <w:r w:rsidR="00562149" w:rsidRPr="001471F6">
        <w:t xml:space="preserve"> </w:t>
      </w:r>
      <w:r w:rsidR="00562149" w:rsidRPr="001471F6">
        <w:rPr>
          <w:b/>
        </w:rPr>
        <w:t>1978 - Present</w:t>
      </w:r>
    </w:p>
    <w:p w14:paraId="1CB0CEC2" w14:textId="77777777" w:rsidR="00562149" w:rsidRPr="001471F6" w:rsidRDefault="00B5483A" w:rsidP="005213DE">
      <w:pPr>
        <w:widowControl w:val="0"/>
        <w:ind w:left="720"/>
        <w:contextualSpacing/>
      </w:pPr>
      <w:r w:rsidRPr="001471F6">
        <w:t xml:space="preserve"> </w:t>
      </w:r>
      <w:r w:rsidR="00562149" w:rsidRPr="001471F6">
        <w:t>(Board of Directors, 1983 - 1988)</w:t>
      </w:r>
    </w:p>
    <w:p w14:paraId="45F8B0A2" w14:textId="77777777" w:rsidR="00562149" w:rsidRPr="001471F6" w:rsidRDefault="00B5483A" w:rsidP="005213DE">
      <w:pPr>
        <w:widowControl w:val="0"/>
        <w:ind w:left="720"/>
        <w:contextualSpacing/>
      </w:pPr>
      <w:r w:rsidRPr="001471F6">
        <w:t xml:space="preserve"> </w:t>
      </w:r>
      <w:r w:rsidR="00562149" w:rsidRPr="001471F6">
        <w:t>(Chairman, Program Committee, 1983 - 1985)</w:t>
      </w:r>
    </w:p>
    <w:p w14:paraId="709D0D9E" w14:textId="77777777" w:rsidR="00562149" w:rsidRPr="001471F6" w:rsidRDefault="00B5483A" w:rsidP="005213DE">
      <w:pPr>
        <w:widowControl w:val="0"/>
        <w:ind w:left="720"/>
        <w:contextualSpacing/>
      </w:pPr>
      <w:r w:rsidRPr="001471F6">
        <w:t xml:space="preserve"> </w:t>
      </w:r>
      <w:r w:rsidR="00562149" w:rsidRPr="001471F6">
        <w:t>(Secretary, 1985 - 1986)</w:t>
      </w:r>
    </w:p>
    <w:p w14:paraId="54204D46" w14:textId="77777777" w:rsidR="00562149" w:rsidRPr="001471F6" w:rsidRDefault="00562149" w:rsidP="005213DE">
      <w:pPr>
        <w:widowControl w:val="0"/>
        <w:ind w:left="720"/>
        <w:contextualSpacing/>
      </w:pPr>
      <w:r w:rsidRPr="001471F6">
        <w:t xml:space="preserve"> </w:t>
      </w:r>
      <w:r w:rsidRPr="001471F6">
        <w:rPr>
          <w:b/>
        </w:rPr>
        <w:t>(President, 1988)</w:t>
      </w:r>
    </w:p>
    <w:p w14:paraId="76415F67" w14:textId="77777777" w:rsidR="00562149" w:rsidRPr="001471F6" w:rsidRDefault="00C779FB" w:rsidP="005213DE">
      <w:pPr>
        <w:widowControl w:val="0"/>
        <w:contextualSpacing/>
        <w:rPr>
          <w:b/>
        </w:rPr>
      </w:pPr>
      <w:r w:rsidRPr="001471F6">
        <w:t xml:space="preserve">          </w:t>
      </w:r>
      <w:r w:rsidR="00562149" w:rsidRPr="001471F6">
        <w:rPr>
          <w:b/>
        </w:rPr>
        <w:t xml:space="preserve">Denver Medical Society, 1976 </w:t>
      </w:r>
      <w:r w:rsidR="007348C7" w:rsidRPr="001471F6">
        <w:rPr>
          <w:b/>
        </w:rPr>
        <w:t>–</w:t>
      </w:r>
      <w:r w:rsidR="00562149" w:rsidRPr="001471F6">
        <w:rPr>
          <w:b/>
        </w:rPr>
        <w:t xml:space="preserve"> Present</w:t>
      </w:r>
    </w:p>
    <w:p w14:paraId="4E8DFDCE" w14:textId="04FF2EB3" w:rsidR="007D33C0" w:rsidRPr="001471F6" w:rsidRDefault="007D33C0" w:rsidP="005213DE">
      <w:pPr>
        <w:widowControl w:val="0"/>
        <w:contextualSpacing/>
        <w:rPr>
          <w:b/>
        </w:rPr>
      </w:pPr>
      <w:r w:rsidRPr="001471F6">
        <w:rPr>
          <w:b/>
        </w:rPr>
        <w:t xml:space="preserve">          Endovascular Resusciation and Trauma Management, 2017-Present</w:t>
      </w:r>
    </w:p>
    <w:p w14:paraId="2A93D92C" w14:textId="798FC2F1" w:rsidR="007D33C0" w:rsidRPr="001471F6" w:rsidRDefault="007D33C0" w:rsidP="005213DE">
      <w:pPr>
        <w:widowControl w:val="0"/>
        <w:contextualSpacing/>
      </w:pPr>
      <w:r w:rsidRPr="001471F6">
        <w:rPr>
          <w:b/>
        </w:rPr>
        <w:t xml:space="preserve">               </w:t>
      </w:r>
      <w:r w:rsidR="00095B07">
        <w:rPr>
          <w:b/>
        </w:rPr>
        <w:t>(</w:t>
      </w:r>
      <w:r w:rsidRPr="001471F6">
        <w:t>North Amercian Representative, 2019</w:t>
      </w:r>
      <w:r w:rsidR="00095B07">
        <w:t>)</w:t>
      </w:r>
    </w:p>
    <w:p w14:paraId="2D0DB96F" w14:textId="77777777" w:rsidR="00B71CB0" w:rsidRDefault="007D33C0" w:rsidP="005213DE">
      <w:pPr>
        <w:widowControl w:val="0"/>
        <w:contextualSpacing/>
        <w:rPr>
          <w:b/>
        </w:rPr>
      </w:pPr>
      <w:r w:rsidRPr="001471F6">
        <w:rPr>
          <w:b/>
        </w:rPr>
        <w:t xml:space="preserve">         </w:t>
      </w:r>
      <w:r w:rsidR="005F4D7F" w:rsidRPr="001471F6">
        <w:rPr>
          <w:b/>
        </w:rPr>
        <w:t xml:space="preserve"> European Board of Surgery – Emergency Surgery</w:t>
      </w:r>
      <w:r w:rsidRPr="001471F6">
        <w:rPr>
          <w:b/>
        </w:rPr>
        <w:t>,</w:t>
      </w:r>
    </w:p>
    <w:p w14:paraId="44F5DE9D" w14:textId="3C0B5B2F" w:rsidR="005F4D7F" w:rsidRPr="001471F6" w:rsidRDefault="00B71CB0" w:rsidP="005213DE">
      <w:pPr>
        <w:widowControl w:val="0"/>
        <w:contextualSpacing/>
        <w:rPr>
          <w:b/>
        </w:rPr>
      </w:pPr>
      <w:r>
        <w:rPr>
          <w:b/>
        </w:rPr>
        <w:t xml:space="preserve">             </w:t>
      </w:r>
      <w:r w:rsidR="007D33C0" w:rsidRPr="001471F6">
        <w:rPr>
          <w:b/>
        </w:rPr>
        <w:t xml:space="preserve"> Honorary Fellow 2016</w:t>
      </w:r>
      <w:r w:rsidR="005F4D7F" w:rsidRPr="001471F6">
        <w:rPr>
          <w:b/>
        </w:rPr>
        <w:tab/>
      </w:r>
    </w:p>
    <w:p w14:paraId="276A11F7" w14:textId="77777777" w:rsidR="007348C7" w:rsidRPr="001471F6" w:rsidRDefault="00C779FB" w:rsidP="005213DE">
      <w:pPr>
        <w:widowControl w:val="0"/>
        <w:contextualSpacing/>
        <w:rPr>
          <w:b/>
        </w:rPr>
      </w:pPr>
      <w:r w:rsidRPr="001471F6">
        <w:rPr>
          <w:b/>
        </w:rPr>
        <w:t xml:space="preserve">          </w:t>
      </w:r>
      <w:r w:rsidR="007348C7" w:rsidRPr="001471F6">
        <w:rPr>
          <w:b/>
        </w:rPr>
        <w:t>Eastern Association for the Surgery of Trauma, 2011-Present</w:t>
      </w:r>
    </w:p>
    <w:p w14:paraId="2B3FFDE9" w14:textId="4DA8214B" w:rsidR="001079D6" w:rsidRPr="001471F6" w:rsidRDefault="00C779FB" w:rsidP="005213DE">
      <w:pPr>
        <w:widowControl w:val="0"/>
        <w:contextualSpacing/>
      </w:pPr>
      <w:r w:rsidRPr="001471F6">
        <w:t xml:space="preserve">           </w:t>
      </w:r>
      <w:r w:rsidR="00226E62">
        <w:t xml:space="preserve">   </w:t>
      </w:r>
      <w:r w:rsidRPr="001471F6">
        <w:t xml:space="preserve"> </w:t>
      </w:r>
      <w:r w:rsidR="007348C7" w:rsidRPr="001471F6">
        <w:t>(Honorary Member, 2011 – Present)</w:t>
      </w:r>
    </w:p>
    <w:p w14:paraId="50FC8A91" w14:textId="77777777" w:rsidR="006E0661" w:rsidRPr="001471F6" w:rsidRDefault="00C779FB" w:rsidP="005213DE">
      <w:pPr>
        <w:widowControl w:val="0"/>
        <w:tabs>
          <w:tab w:val="left" w:pos="-1440"/>
        </w:tabs>
        <w:ind w:left="720" w:hanging="720"/>
        <w:contextualSpacing/>
        <w:rPr>
          <w:b/>
        </w:rPr>
      </w:pPr>
      <w:r w:rsidRPr="001471F6">
        <w:rPr>
          <w:b/>
        </w:rPr>
        <w:t xml:space="preserve">        </w:t>
      </w:r>
      <w:r w:rsidR="001079D6" w:rsidRPr="001471F6">
        <w:rPr>
          <w:b/>
        </w:rPr>
        <w:t xml:space="preserve"> </w:t>
      </w:r>
      <w:r w:rsidR="007348C7" w:rsidRPr="001471F6">
        <w:rPr>
          <w:b/>
        </w:rPr>
        <w:t xml:space="preserve">European Society for Trauma and Emergency Surgery 2007-Present </w:t>
      </w:r>
    </w:p>
    <w:p w14:paraId="035CBBFD" w14:textId="461229BD" w:rsidR="0020549B" w:rsidRPr="001471F6" w:rsidRDefault="0020549B" w:rsidP="005213DE">
      <w:pPr>
        <w:widowControl w:val="0"/>
        <w:tabs>
          <w:tab w:val="left" w:pos="-1440"/>
        </w:tabs>
        <w:ind w:left="720" w:hanging="720"/>
        <w:contextualSpacing/>
        <w:rPr>
          <w:b/>
        </w:rPr>
      </w:pPr>
      <w:r w:rsidRPr="001471F6">
        <w:rPr>
          <w:b/>
        </w:rPr>
        <w:t xml:space="preserve">          </w:t>
      </w:r>
      <w:r w:rsidR="00226E62">
        <w:rPr>
          <w:b/>
        </w:rPr>
        <w:t xml:space="preserve">    </w:t>
      </w:r>
      <w:r w:rsidRPr="001471F6">
        <w:rPr>
          <w:b/>
        </w:rPr>
        <w:t xml:space="preserve"> (Founding Member, 2007)</w:t>
      </w:r>
    </w:p>
    <w:p w14:paraId="17A48E30" w14:textId="78220CEE" w:rsidR="001079D6" w:rsidRPr="001471F6" w:rsidRDefault="00C779FB" w:rsidP="005213DE">
      <w:pPr>
        <w:widowControl w:val="0"/>
        <w:tabs>
          <w:tab w:val="left" w:pos="-1440"/>
        </w:tabs>
        <w:ind w:left="720" w:hanging="720"/>
        <w:contextualSpacing/>
        <w:rPr>
          <w:b/>
        </w:rPr>
      </w:pPr>
      <w:r w:rsidRPr="001471F6">
        <w:rPr>
          <w:b/>
        </w:rPr>
        <w:t xml:space="preserve">          </w:t>
      </w:r>
      <w:r w:rsidR="00226E62">
        <w:rPr>
          <w:b/>
        </w:rPr>
        <w:t xml:space="preserve">   </w:t>
      </w:r>
      <w:r w:rsidR="00B71CB0">
        <w:rPr>
          <w:b/>
        </w:rPr>
        <w:t xml:space="preserve"> </w:t>
      </w:r>
      <w:r w:rsidR="00226E62">
        <w:rPr>
          <w:b/>
        </w:rPr>
        <w:t xml:space="preserve"> </w:t>
      </w:r>
      <w:r w:rsidR="001079D6" w:rsidRPr="001471F6">
        <w:rPr>
          <w:b/>
        </w:rPr>
        <w:t xml:space="preserve"> </w:t>
      </w:r>
      <w:r w:rsidR="005E3AC2" w:rsidRPr="001471F6">
        <w:rPr>
          <w:b/>
        </w:rPr>
        <w:t>Honorary</w:t>
      </w:r>
      <w:r w:rsidR="001079D6" w:rsidRPr="001471F6">
        <w:rPr>
          <w:b/>
        </w:rPr>
        <w:t xml:space="preserve"> Member, 2013</w:t>
      </w:r>
    </w:p>
    <w:p w14:paraId="1EEF8089" w14:textId="77777777" w:rsidR="00562149" w:rsidRPr="001471F6" w:rsidRDefault="00C779FB" w:rsidP="005213DE">
      <w:pPr>
        <w:widowControl w:val="0"/>
        <w:tabs>
          <w:tab w:val="left" w:pos="-1440"/>
        </w:tabs>
        <w:ind w:left="720" w:hanging="720"/>
        <w:contextualSpacing/>
        <w:rPr>
          <w:b/>
        </w:rPr>
      </w:pPr>
      <w:r w:rsidRPr="001471F6">
        <w:rPr>
          <w:b/>
        </w:rPr>
        <w:t xml:space="preserve">        </w:t>
      </w:r>
      <w:r w:rsidR="00012A8C" w:rsidRPr="001471F6">
        <w:rPr>
          <w:b/>
        </w:rPr>
        <w:t xml:space="preserve"> </w:t>
      </w:r>
      <w:r w:rsidR="00562149" w:rsidRPr="001471F6">
        <w:rPr>
          <w:b/>
        </w:rPr>
        <w:t>Foundation for Critical Care, 1987 - Present</w:t>
      </w:r>
    </w:p>
    <w:p w14:paraId="6522CAFA" w14:textId="28657943" w:rsidR="00562149" w:rsidRPr="001471F6" w:rsidRDefault="00562149" w:rsidP="005213DE">
      <w:pPr>
        <w:widowControl w:val="0"/>
        <w:ind w:left="720"/>
        <w:contextualSpacing/>
      </w:pPr>
      <w:r w:rsidRPr="001471F6">
        <w:t>(Founders Circle, 1987)</w:t>
      </w:r>
    </w:p>
    <w:p w14:paraId="02D1D667" w14:textId="77777777" w:rsidR="00562149" w:rsidRPr="001471F6" w:rsidRDefault="00C779FB" w:rsidP="005213DE">
      <w:pPr>
        <w:widowControl w:val="0"/>
        <w:contextualSpacing/>
        <w:rPr>
          <w:b/>
        </w:rPr>
      </w:pPr>
      <w:r w:rsidRPr="001471F6">
        <w:t xml:space="preserve">        </w:t>
      </w:r>
      <w:r w:rsidR="00012A8C" w:rsidRPr="001471F6">
        <w:t xml:space="preserve"> </w:t>
      </w:r>
      <w:r w:rsidR="00562149" w:rsidRPr="001471F6">
        <w:rPr>
          <w:b/>
        </w:rPr>
        <w:t>Health Resources and Services Administration</w:t>
      </w:r>
    </w:p>
    <w:p w14:paraId="471AF161" w14:textId="57E9B895" w:rsidR="00562149" w:rsidRPr="001471F6" w:rsidRDefault="00562149" w:rsidP="005213DE">
      <w:pPr>
        <w:widowControl w:val="0"/>
        <w:ind w:left="720"/>
        <w:contextualSpacing/>
      </w:pPr>
      <w:r w:rsidRPr="001471F6">
        <w:t>(Evaluating Trauma Care Systems Task Force, 1994 - 1997)</w:t>
      </w:r>
    </w:p>
    <w:p w14:paraId="6FAAE669" w14:textId="77777777" w:rsidR="00562149" w:rsidRPr="001471F6" w:rsidRDefault="00C779FB" w:rsidP="005213DE">
      <w:pPr>
        <w:widowControl w:val="0"/>
        <w:contextualSpacing/>
        <w:rPr>
          <w:b/>
        </w:rPr>
      </w:pPr>
      <w:r w:rsidRPr="001471F6">
        <w:rPr>
          <w:b/>
        </w:rPr>
        <w:t xml:space="preserve">        </w:t>
      </w:r>
      <w:r w:rsidR="00012A8C" w:rsidRPr="001471F6">
        <w:rPr>
          <w:b/>
        </w:rPr>
        <w:t xml:space="preserve"> I</w:t>
      </w:r>
      <w:r w:rsidR="00562149" w:rsidRPr="001471F6">
        <w:rPr>
          <w:b/>
        </w:rPr>
        <w:t xml:space="preserve">nternational Association for Trauma </w:t>
      </w:r>
      <w:r w:rsidR="00CC0564" w:rsidRPr="001471F6">
        <w:rPr>
          <w:b/>
        </w:rPr>
        <w:t xml:space="preserve">Surgery </w:t>
      </w:r>
      <w:r w:rsidR="00562149" w:rsidRPr="001471F6">
        <w:rPr>
          <w:b/>
        </w:rPr>
        <w:t>and</w:t>
      </w:r>
      <w:r w:rsidR="00012A8C" w:rsidRPr="001471F6">
        <w:rPr>
          <w:b/>
        </w:rPr>
        <w:t xml:space="preserve"> </w:t>
      </w:r>
      <w:r w:rsidR="00562149" w:rsidRPr="001471F6">
        <w:rPr>
          <w:b/>
        </w:rPr>
        <w:t>Intensive Care, 1989 - Present</w:t>
      </w:r>
    </w:p>
    <w:p w14:paraId="0A5648A1" w14:textId="23815AA2" w:rsidR="00562149" w:rsidRPr="001471F6" w:rsidRDefault="00C779FB" w:rsidP="005213DE">
      <w:pPr>
        <w:widowControl w:val="0"/>
        <w:contextualSpacing/>
      </w:pPr>
      <w:r w:rsidRPr="001471F6">
        <w:t xml:space="preserve">            </w:t>
      </w:r>
      <w:r w:rsidR="00226E62">
        <w:t xml:space="preserve">  </w:t>
      </w:r>
      <w:r w:rsidR="00562149" w:rsidRPr="001471F6">
        <w:t xml:space="preserve"> (Program Committee, 1991 - 1997)</w:t>
      </w:r>
    </w:p>
    <w:p w14:paraId="2B2CECFB" w14:textId="347EB04D" w:rsidR="00562149" w:rsidRPr="001471F6" w:rsidRDefault="00226E62" w:rsidP="00226E62">
      <w:pPr>
        <w:widowControl w:val="0"/>
        <w:contextualSpacing/>
        <w:rPr>
          <w:b/>
        </w:rPr>
      </w:pPr>
      <w:r>
        <w:t xml:space="preserve">              </w:t>
      </w:r>
      <w:r w:rsidR="00562149" w:rsidRPr="001471F6">
        <w:t xml:space="preserve"> </w:t>
      </w:r>
      <w:r w:rsidR="00562149" w:rsidRPr="001471F6">
        <w:rPr>
          <w:b/>
        </w:rPr>
        <w:t xml:space="preserve">(President, 1997 – 1999) </w:t>
      </w:r>
    </w:p>
    <w:p w14:paraId="758C1E44" w14:textId="77777777" w:rsidR="00C347FA" w:rsidRDefault="00C347FA" w:rsidP="00C347FA">
      <w:pPr>
        <w:widowControl w:val="0"/>
        <w:contextualSpacing/>
        <w:rPr>
          <w:b/>
        </w:rPr>
      </w:pPr>
      <w:r w:rsidRPr="001471F6">
        <w:rPr>
          <w:b/>
        </w:rPr>
        <w:lastRenderedPageBreak/>
        <w:t xml:space="preserve">        International Society of Thrombosis and Haemostasis, 2015- Present</w:t>
      </w:r>
    </w:p>
    <w:p w14:paraId="186BC62D" w14:textId="794DF874" w:rsidR="00226E62" w:rsidRPr="00226E62" w:rsidRDefault="00226E62" w:rsidP="00C347FA">
      <w:pPr>
        <w:widowControl w:val="0"/>
        <w:contextualSpacing/>
      </w:pPr>
      <w:r>
        <w:rPr>
          <w:b/>
        </w:rPr>
        <w:t xml:space="preserve">               </w:t>
      </w:r>
      <w:r w:rsidRPr="00226E62">
        <w:t>(Co-cha</w:t>
      </w:r>
      <w:r>
        <w:t>ir, Scientific and Standardization Subcommittee on Fibrinolysis</w:t>
      </w:r>
      <w:r w:rsidR="00B71CB0">
        <w:t xml:space="preserve"> 2021-present</w:t>
      </w:r>
      <w:r>
        <w:t>)</w:t>
      </w:r>
    </w:p>
    <w:p w14:paraId="1B7202AD" w14:textId="77777777" w:rsidR="00562149" w:rsidRPr="001471F6" w:rsidRDefault="00C779FB" w:rsidP="005213DE">
      <w:pPr>
        <w:widowControl w:val="0"/>
        <w:contextualSpacing/>
      </w:pPr>
      <w:r w:rsidRPr="001471F6">
        <w:t xml:space="preserve">        </w:t>
      </w:r>
      <w:r w:rsidR="00562149" w:rsidRPr="001471F6">
        <w:t xml:space="preserve"> </w:t>
      </w:r>
      <w:r w:rsidR="00562149" w:rsidRPr="001471F6">
        <w:rPr>
          <w:b/>
        </w:rPr>
        <w:t xml:space="preserve">John H. Davis Society, 1988 - </w:t>
      </w:r>
      <w:r w:rsidR="00536133" w:rsidRPr="001471F6">
        <w:rPr>
          <w:b/>
        </w:rPr>
        <w:t>2001</w:t>
      </w:r>
    </w:p>
    <w:p w14:paraId="7FDD76F1" w14:textId="77777777" w:rsidR="00562149" w:rsidRPr="001471F6" w:rsidRDefault="00012A8C" w:rsidP="005213DE">
      <w:pPr>
        <w:widowControl w:val="0"/>
        <w:ind w:firstLine="720"/>
        <w:contextualSpacing/>
      </w:pPr>
      <w:r w:rsidRPr="001471F6">
        <w:t xml:space="preserve"> </w:t>
      </w:r>
      <w:r w:rsidR="00562149" w:rsidRPr="001471F6">
        <w:t>(Secretary/Treasurer, 1992 - 1994)</w:t>
      </w:r>
    </w:p>
    <w:p w14:paraId="6E29026B" w14:textId="77777777" w:rsidR="00562149" w:rsidRPr="001471F6" w:rsidRDefault="00562149" w:rsidP="005213DE">
      <w:pPr>
        <w:widowControl w:val="0"/>
        <w:ind w:firstLine="720"/>
        <w:contextualSpacing/>
      </w:pPr>
      <w:r w:rsidRPr="001471F6">
        <w:t xml:space="preserve"> </w:t>
      </w:r>
      <w:r w:rsidRPr="001471F6">
        <w:rPr>
          <w:b/>
        </w:rPr>
        <w:t>(President, 1994-1996)</w:t>
      </w:r>
    </w:p>
    <w:p w14:paraId="364EC147" w14:textId="77777777" w:rsidR="00562149" w:rsidRPr="001471F6" w:rsidRDefault="00C779FB" w:rsidP="005213DE">
      <w:pPr>
        <w:widowControl w:val="0"/>
        <w:contextualSpacing/>
        <w:rPr>
          <w:b/>
        </w:rPr>
      </w:pPr>
      <w:r w:rsidRPr="001471F6">
        <w:t xml:space="preserve">        </w:t>
      </w:r>
      <w:r w:rsidR="00012A8C" w:rsidRPr="001471F6">
        <w:t xml:space="preserve"> </w:t>
      </w:r>
      <w:r w:rsidR="00562149" w:rsidRPr="001471F6">
        <w:rPr>
          <w:b/>
        </w:rPr>
        <w:t>National Institutes of Health</w:t>
      </w:r>
    </w:p>
    <w:p w14:paraId="065984C2" w14:textId="77777777" w:rsidR="00562149" w:rsidRPr="001471F6" w:rsidRDefault="00012A8C" w:rsidP="005213DE">
      <w:pPr>
        <w:widowControl w:val="0"/>
        <w:ind w:left="720"/>
        <w:contextualSpacing/>
      </w:pPr>
      <w:r w:rsidRPr="001471F6">
        <w:t xml:space="preserve"> </w:t>
      </w:r>
      <w:r w:rsidR="00562149" w:rsidRPr="001471F6">
        <w:t>(Trauma Research Task Force, 1993 -1995)</w:t>
      </w:r>
    </w:p>
    <w:p w14:paraId="3346B04A" w14:textId="77777777" w:rsidR="001F321C" w:rsidRPr="001471F6" w:rsidRDefault="001F321C" w:rsidP="001F321C">
      <w:pPr>
        <w:widowControl w:val="0"/>
        <w:contextualSpacing/>
        <w:rPr>
          <w:b/>
        </w:rPr>
      </w:pPr>
      <w:r w:rsidRPr="001471F6">
        <w:rPr>
          <w:b/>
        </w:rPr>
        <w:t xml:space="preserve">         North Pacific Surgical Association, 2018 - Present</w:t>
      </w:r>
    </w:p>
    <w:p w14:paraId="39E5C7FF" w14:textId="77777777" w:rsidR="001F321C" w:rsidRPr="001471F6" w:rsidRDefault="001F321C" w:rsidP="001F321C">
      <w:pPr>
        <w:widowControl w:val="0"/>
        <w:contextualSpacing/>
        <w:rPr>
          <w:b/>
        </w:rPr>
      </w:pPr>
      <w:r w:rsidRPr="001471F6">
        <w:rPr>
          <w:b/>
        </w:rPr>
        <w:t xml:space="preserve">                (Honorary Member, 2018)</w:t>
      </w:r>
    </w:p>
    <w:p w14:paraId="3F36558F" w14:textId="77777777" w:rsidR="00562149" w:rsidRPr="001471F6" w:rsidRDefault="00C779FB" w:rsidP="005213DE">
      <w:pPr>
        <w:widowControl w:val="0"/>
        <w:tabs>
          <w:tab w:val="center" w:pos="5364"/>
        </w:tabs>
        <w:contextualSpacing/>
      </w:pPr>
      <w:r w:rsidRPr="001471F6">
        <w:rPr>
          <w:b/>
        </w:rPr>
        <w:t xml:space="preserve">        </w:t>
      </w:r>
      <w:r w:rsidR="00012A8C" w:rsidRPr="001471F6">
        <w:rPr>
          <w:b/>
        </w:rPr>
        <w:t xml:space="preserve"> </w:t>
      </w:r>
      <w:r w:rsidR="00562149" w:rsidRPr="001471F6">
        <w:rPr>
          <w:b/>
        </w:rPr>
        <w:t>Panamerican Trauma Society, 1988 - Present</w:t>
      </w:r>
      <w:r w:rsidR="00562149" w:rsidRPr="001471F6">
        <w:tab/>
      </w:r>
    </w:p>
    <w:p w14:paraId="227D1336" w14:textId="77777777" w:rsidR="00562149" w:rsidRPr="001471F6" w:rsidRDefault="00562149" w:rsidP="005213DE">
      <w:pPr>
        <w:widowControl w:val="0"/>
        <w:ind w:left="720"/>
        <w:contextualSpacing/>
      </w:pPr>
      <w:r w:rsidRPr="001471F6">
        <w:t xml:space="preserve"> (Board of Directors, 1988 - Present)</w:t>
      </w:r>
    </w:p>
    <w:p w14:paraId="3356C44D" w14:textId="77777777" w:rsidR="00562149" w:rsidRPr="001471F6" w:rsidRDefault="00562149" w:rsidP="005213DE">
      <w:pPr>
        <w:widowControl w:val="0"/>
        <w:ind w:left="720"/>
        <w:contextualSpacing/>
      </w:pPr>
      <w:r w:rsidRPr="001471F6">
        <w:t xml:space="preserve"> </w:t>
      </w:r>
      <w:r w:rsidRPr="001471F6">
        <w:rPr>
          <w:b/>
        </w:rPr>
        <w:t>(President, 1991)</w:t>
      </w:r>
    </w:p>
    <w:p w14:paraId="22B594F7" w14:textId="77777777" w:rsidR="00562149" w:rsidRPr="001471F6" w:rsidRDefault="00562149" w:rsidP="005213DE">
      <w:pPr>
        <w:widowControl w:val="0"/>
        <w:ind w:firstLine="720"/>
        <w:contextualSpacing/>
        <w:rPr>
          <w:b/>
        </w:rPr>
      </w:pPr>
      <w:r w:rsidRPr="001471F6">
        <w:t xml:space="preserve"> </w:t>
      </w:r>
      <w:r w:rsidRPr="001471F6">
        <w:rPr>
          <w:b/>
        </w:rPr>
        <w:t>(Honorary President, 1994 - 1999)</w:t>
      </w:r>
    </w:p>
    <w:p w14:paraId="2B209D26" w14:textId="77777777" w:rsidR="001079D6" w:rsidRPr="001471F6" w:rsidRDefault="00C779FB" w:rsidP="005213DE">
      <w:pPr>
        <w:widowControl w:val="0"/>
        <w:contextualSpacing/>
        <w:rPr>
          <w:b/>
        </w:rPr>
      </w:pPr>
      <w:r w:rsidRPr="001471F6">
        <w:rPr>
          <w:b/>
        </w:rPr>
        <w:t xml:space="preserve">        </w:t>
      </w:r>
      <w:r w:rsidR="00C47F40" w:rsidRPr="001471F6">
        <w:rPr>
          <w:b/>
        </w:rPr>
        <w:t xml:space="preserve"> </w:t>
      </w:r>
      <w:r w:rsidR="002727E5" w:rsidRPr="001471F6">
        <w:rPr>
          <w:b/>
        </w:rPr>
        <w:t>Royal Co</w:t>
      </w:r>
      <w:r w:rsidR="001079D6" w:rsidRPr="001471F6">
        <w:rPr>
          <w:b/>
        </w:rPr>
        <w:t>llege of Surgeons of Edinburgh</w:t>
      </w:r>
    </w:p>
    <w:p w14:paraId="1D399758" w14:textId="77777777" w:rsidR="002727E5" w:rsidRPr="001471F6" w:rsidRDefault="00C779FB" w:rsidP="005213DE">
      <w:pPr>
        <w:widowControl w:val="0"/>
        <w:contextualSpacing/>
      </w:pPr>
      <w:r w:rsidRPr="001471F6">
        <w:rPr>
          <w:b/>
        </w:rPr>
        <w:t xml:space="preserve">            </w:t>
      </w:r>
      <w:r w:rsidR="00F2554A" w:rsidRPr="001471F6">
        <w:rPr>
          <w:b/>
        </w:rPr>
        <w:t xml:space="preserve"> </w:t>
      </w:r>
      <w:r w:rsidR="001079D6" w:rsidRPr="001471F6">
        <w:rPr>
          <w:b/>
        </w:rPr>
        <w:t>(</w:t>
      </w:r>
      <w:r w:rsidR="002727E5" w:rsidRPr="00772D22">
        <w:rPr>
          <w:b/>
          <w:bCs/>
        </w:rPr>
        <w:t>Honorary Member, 2012</w:t>
      </w:r>
      <w:r w:rsidR="001079D6" w:rsidRPr="00772D22">
        <w:rPr>
          <w:b/>
          <w:bCs/>
        </w:rPr>
        <w:t>)</w:t>
      </w:r>
    </w:p>
    <w:p w14:paraId="456FCAF5" w14:textId="77777777" w:rsidR="00562149" w:rsidRPr="001471F6" w:rsidRDefault="00C779FB" w:rsidP="005213DE">
      <w:pPr>
        <w:widowControl w:val="0"/>
        <w:contextualSpacing/>
        <w:rPr>
          <w:b/>
        </w:rPr>
      </w:pPr>
      <w:r w:rsidRPr="001471F6">
        <w:t xml:space="preserve">        </w:t>
      </w:r>
      <w:r w:rsidR="00012A8C" w:rsidRPr="001471F6">
        <w:t xml:space="preserve"> </w:t>
      </w:r>
      <w:r w:rsidR="00562149" w:rsidRPr="001471F6">
        <w:rPr>
          <w:b/>
        </w:rPr>
        <w:t>Shock Society, 1984 – Present</w:t>
      </w:r>
    </w:p>
    <w:p w14:paraId="6CC9F77C" w14:textId="59345B0C" w:rsidR="00562149" w:rsidRPr="001471F6" w:rsidRDefault="00562149" w:rsidP="005213DE">
      <w:pPr>
        <w:widowControl w:val="0"/>
        <w:ind w:firstLine="720"/>
        <w:contextualSpacing/>
      </w:pPr>
      <w:r w:rsidRPr="001471F6">
        <w:t>(</w:t>
      </w:r>
      <w:r w:rsidR="001F321C" w:rsidRPr="001471F6">
        <w:t xml:space="preserve">Executive Council 2003 </w:t>
      </w:r>
      <w:r w:rsidR="000206B0">
        <w:t>–</w:t>
      </w:r>
      <w:r w:rsidR="001F321C" w:rsidRPr="001471F6">
        <w:t xml:space="preserve"> 200</w:t>
      </w:r>
      <w:r w:rsidR="000206B0">
        <w:t>6, 2021-present</w:t>
      </w:r>
      <w:r w:rsidRPr="001471F6">
        <w:t>)</w:t>
      </w:r>
    </w:p>
    <w:p w14:paraId="1B285220" w14:textId="77777777" w:rsidR="00562149" w:rsidRPr="001471F6" w:rsidRDefault="00C779FB" w:rsidP="005213DE">
      <w:pPr>
        <w:widowControl w:val="0"/>
        <w:contextualSpacing/>
      </w:pPr>
      <w:r w:rsidRPr="001471F6">
        <w:t xml:space="preserve">           </w:t>
      </w:r>
      <w:r w:rsidR="001F321C" w:rsidRPr="001471F6">
        <w:t xml:space="preserve">  </w:t>
      </w:r>
      <w:r w:rsidRPr="001471F6">
        <w:t xml:space="preserve"> </w:t>
      </w:r>
      <w:r w:rsidR="00562149" w:rsidRPr="001471F6">
        <w:t xml:space="preserve"> (</w:t>
      </w:r>
      <w:r w:rsidR="001F321C" w:rsidRPr="001471F6">
        <w:t>Program Committee 2003 - 2006</w:t>
      </w:r>
      <w:r w:rsidR="00562149" w:rsidRPr="001471F6">
        <w:t>)</w:t>
      </w:r>
    </w:p>
    <w:p w14:paraId="74E355B0" w14:textId="74D63822" w:rsidR="00F540E2" w:rsidRDefault="00F540E2" w:rsidP="005213DE">
      <w:pPr>
        <w:widowControl w:val="0"/>
        <w:contextualSpacing/>
      </w:pPr>
      <w:r w:rsidRPr="001471F6">
        <w:tab/>
        <w:t>(Chair, Program Committee</w:t>
      </w:r>
      <w:r w:rsidR="001F321C" w:rsidRPr="001471F6">
        <w:t xml:space="preserve"> - 2006</w:t>
      </w:r>
      <w:r w:rsidRPr="001471F6">
        <w:t>)</w:t>
      </w:r>
      <w:r w:rsidR="003C2A1D">
        <w:t xml:space="preserve"> </w:t>
      </w:r>
    </w:p>
    <w:p w14:paraId="731864CF" w14:textId="7BFA87D4" w:rsidR="0039343C" w:rsidRDefault="0039343C" w:rsidP="005213DE">
      <w:pPr>
        <w:widowControl w:val="0"/>
        <w:contextualSpacing/>
      </w:pPr>
      <w:r w:rsidRPr="000206B0">
        <w:t xml:space="preserve">               (</w:t>
      </w:r>
      <w:r w:rsidR="000206B0" w:rsidRPr="000206B0">
        <w:t xml:space="preserve">Vice </w:t>
      </w:r>
      <w:r w:rsidRPr="000206B0">
        <w:t>President, 202</w:t>
      </w:r>
      <w:r w:rsidR="000206B0" w:rsidRPr="000206B0">
        <w:t>1</w:t>
      </w:r>
      <w:r w:rsidRPr="000206B0">
        <w:t>)</w:t>
      </w:r>
    </w:p>
    <w:p w14:paraId="5539C4FA" w14:textId="1B02C983" w:rsidR="000206B0" w:rsidRPr="000206B0" w:rsidRDefault="000206B0" w:rsidP="005213DE">
      <w:pPr>
        <w:widowControl w:val="0"/>
        <w:contextualSpacing/>
        <w:rPr>
          <w:b/>
        </w:rPr>
      </w:pPr>
      <w:r w:rsidRPr="000206B0">
        <w:rPr>
          <w:b/>
        </w:rPr>
        <w:t xml:space="preserve">               (President, 2022)</w:t>
      </w:r>
    </w:p>
    <w:p w14:paraId="505B2664" w14:textId="77777777" w:rsidR="00562149" w:rsidRPr="001471F6" w:rsidRDefault="00C779FB" w:rsidP="005213DE">
      <w:pPr>
        <w:widowControl w:val="0"/>
        <w:contextualSpacing/>
        <w:rPr>
          <w:b/>
        </w:rPr>
      </w:pPr>
      <w:r w:rsidRPr="001471F6">
        <w:t xml:space="preserve">          </w:t>
      </w:r>
      <w:r w:rsidR="00562149" w:rsidRPr="001471F6">
        <w:rPr>
          <w:b/>
        </w:rPr>
        <w:t>Societe Internationale de Chirurgie, 1982 - Present</w:t>
      </w:r>
    </w:p>
    <w:p w14:paraId="53DCA211" w14:textId="77777777" w:rsidR="00562149" w:rsidRPr="001471F6" w:rsidRDefault="00562149" w:rsidP="005213DE">
      <w:pPr>
        <w:widowControl w:val="0"/>
        <w:ind w:firstLine="720"/>
        <w:contextualSpacing/>
      </w:pPr>
      <w:r w:rsidRPr="001471F6">
        <w:t xml:space="preserve"> (Executive Committee, 1996 - 2001)</w:t>
      </w:r>
    </w:p>
    <w:p w14:paraId="52425AEA" w14:textId="77777777" w:rsidR="00562149" w:rsidRDefault="00562149" w:rsidP="005213DE">
      <w:pPr>
        <w:widowControl w:val="0"/>
        <w:ind w:firstLine="720"/>
        <w:contextualSpacing/>
      </w:pPr>
      <w:r w:rsidRPr="001471F6">
        <w:t xml:space="preserve"> (Vice-President, 1997</w:t>
      </w:r>
      <w:r w:rsidR="001F321C" w:rsidRPr="001471F6">
        <w:t xml:space="preserve"> </w:t>
      </w:r>
      <w:r w:rsidRPr="001471F6">
        <w:t>-</w:t>
      </w:r>
      <w:r w:rsidR="001F321C" w:rsidRPr="001471F6">
        <w:t xml:space="preserve"> </w:t>
      </w:r>
      <w:r w:rsidRPr="001471F6">
        <w:t>2001)</w:t>
      </w:r>
    </w:p>
    <w:p w14:paraId="512AE97C" w14:textId="2215B543" w:rsidR="003C2A1D" w:rsidRPr="003C2A1D" w:rsidRDefault="003C2A1D" w:rsidP="005213DE">
      <w:pPr>
        <w:widowControl w:val="0"/>
        <w:ind w:firstLine="720"/>
        <w:contextualSpacing/>
        <w:rPr>
          <w:b/>
        </w:rPr>
      </w:pPr>
      <w:r>
        <w:rPr>
          <w:b/>
        </w:rPr>
        <w:t xml:space="preserve"> </w:t>
      </w:r>
      <w:r w:rsidR="0039343C">
        <w:rPr>
          <w:b/>
        </w:rPr>
        <w:t>(</w:t>
      </w:r>
      <w:r w:rsidRPr="003C2A1D">
        <w:rPr>
          <w:b/>
        </w:rPr>
        <w:t>Fellowship, 2020</w:t>
      </w:r>
      <w:r w:rsidR="0039343C">
        <w:rPr>
          <w:b/>
        </w:rPr>
        <w:t>)</w:t>
      </w:r>
    </w:p>
    <w:p w14:paraId="56A69CB2" w14:textId="77777777" w:rsidR="00562149" w:rsidRPr="001471F6" w:rsidRDefault="00C779FB" w:rsidP="005213DE">
      <w:pPr>
        <w:widowControl w:val="0"/>
        <w:contextualSpacing/>
        <w:rPr>
          <w:b/>
        </w:rPr>
      </w:pPr>
      <w:r w:rsidRPr="001471F6">
        <w:t xml:space="preserve">          </w:t>
      </w:r>
      <w:r w:rsidR="00562149" w:rsidRPr="001471F6">
        <w:rPr>
          <w:b/>
        </w:rPr>
        <w:t>Society of Critical Care Medicine, 1986 - Present</w:t>
      </w:r>
    </w:p>
    <w:p w14:paraId="50D642C3" w14:textId="03D9B537" w:rsidR="00562149" w:rsidRPr="001471F6" w:rsidRDefault="00C779FB" w:rsidP="005213DE">
      <w:pPr>
        <w:widowControl w:val="0"/>
        <w:contextualSpacing/>
        <w:rPr>
          <w:b/>
        </w:rPr>
      </w:pPr>
      <w:r w:rsidRPr="001471F6">
        <w:rPr>
          <w:b/>
        </w:rPr>
        <w:t xml:space="preserve">          </w:t>
      </w:r>
      <w:r w:rsidR="00562149" w:rsidRPr="001471F6">
        <w:rPr>
          <w:b/>
        </w:rPr>
        <w:t xml:space="preserve">Society for Academic Emergency Medicine, 1989 - </w:t>
      </w:r>
      <w:r w:rsidR="00163A9B">
        <w:rPr>
          <w:b/>
        </w:rPr>
        <w:t>Present</w:t>
      </w:r>
    </w:p>
    <w:p w14:paraId="46CC1479" w14:textId="77777777" w:rsidR="00562149" w:rsidRPr="001471F6" w:rsidRDefault="00C779FB" w:rsidP="005213DE">
      <w:pPr>
        <w:widowControl w:val="0"/>
        <w:contextualSpacing/>
        <w:rPr>
          <w:b/>
        </w:rPr>
      </w:pPr>
      <w:r w:rsidRPr="001471F6">
        <w:rPr>
          <w:b/>
        </w:rPr>
        <w:t xml:space="preserve">          </w:t>
      </w:r>
      <w:r w:rsidR="00562149" w:rsidRPr="001471F6">
        <w:rPr>
          <w:b/>
        </w:rPr>
        <w:t>Society for Leukocyte Biology, 1995 - Present</w:t>
      </w:r>
    </w:p>
    <w:p w14:paraId="1E3A336F" w14:textId="77777777" w:rsidR="00562149" w:rsidRPr="001471F6" w:rsidRDefault="00C779FB" w:rsidP="005213DE">
      <w:pPr>
        <w:widowControl w:val="0"/>
        <w:contextualSpacing/>
      </w:pPr>
      <w:r w:rsidRPr="001471F6">
        <w:rPr>
          <w:b/>
        </w:rPr>
        <w:t xml:space="preserve">          </w:t>
      </w:r>
      <w:r w:rsidR="00562149" w:rsidRPr="001471F6">
        <w:rPr>
          <w:b/>
        </w:rPr>
        <w:t>Society</w:t>
      </w:r>
      <w:r w:rsidR="00562149" w:rsidRPr="001471F6">
        <w:t xml:space="preserve"> </w:t>
      </w:r>
      <w:r w:rsidR="00562149" w:rsidRPr="001471F6">
        <w:rPr>
          <w:b/>
        </w:rPr>
        <w:t>of University Surgeons, 1983 - Present</w:t>
      </w:r>
    </w:p>
    <w:p w14:paraId="39D3FC1F" w14:textId="77777777" w:rsidR="00562149" w:rsidRPr="001471F6" w:rsidRDefault="00562149" w:rsidP="005213DE">
      <w:pPr>
        <w:widowControl w:val="0"/>
        <w:ind w:left="720"/>
        <w:contextualSpacing/>
      </w:pPr>
      <w:r w:rsidRPr="001471F6">
        <w:t xml:space="preserve"> (Executive Council, 1985 - 1995)</w:t>
      </w:r>
    </w:p>
    <w:p w14:paraId="147C0017" w14:textId="77777777" w:rsidR="00562149" w:rsidRPr="001471F6" w:rsidRDefault="00012A8C" w:rsidP="005213DE">
      <w:pPr>
        <w:widowControl w:val="0"/>
        <w:ind w:firstLine="720"/>
        <w:contextualSpacing/>
      </w:pPr>
      <w:r w:rsidRPr="001471F6">
        <w:t xml:space="preserve"> </w:t>
      </w:r>
      <w:r w:rsidR="00562149" w:rsidRPr="001471F6">
        <w:t>(Recorder, 1985 - 1987</w:t>
      </w:r>
    </w:p>
    <w:p w14:paraId="741C2920" w14:textId="77777777" w:rsidR="00562149" w:rsidRPr="001471F6" w:rsidRDefault="00562149" w:rsidP="005213DE">
      <w:pPr>
        <w:widowControl w:val="0"/>
        <w:ind w:left="720"/>
        <w:contextualSpacing/>
      </w:pPr>
      <w:r w:rsidRPr="001471F6">
        <w:t xml:space="preserve"> </w:t>
      </w:r>
      <w:r w:rsidRPr="001471F6">
        <w:rPr>
          <w:b/>
        </w:rPr>
        <w:t>(President, 1989)</w:t>
      </w:r>
    </w:p>
    <w:p w14:paraId="7762A85B" w14:textId="77777777" w:rsidR="00562149" w:rsidRPr="001471F6" w:rsidRDefault="00012A8C" w:rsidP="005213DE">
      <w:pPr>
        <w:widowControl w:val="0"/>
        <w:ind w:left="720"/>
        <w:contextualSpacing/>
      </w:pPr>
      <w:r w:rsidRPr="001471F6">
        <w:t xml:space="preserve"> </w:t>
      </w:r>
      <w:r w:rsidR="00562149" w:rsidRPr="001471F6">
        <w:t>(Scholarship Committee, 1990 - 1992)</w:t>
      </w:r>
    </w:p>
    <w:p w14:paraId="1EE1B574" w14:textId="77777777" w:rsidR="00562149" w:rsidRPr="001471F6" w:rsidRDefault="00012A8C" w:rsidP="005213DE">
      <w:pPr>
        <w:widowControl w:val="0"/>
        <w:ind w:firstLine="720"/>
        <w:contextualSpacing/>
      </w:pPr>
      <w:r w:rsidRPr="001471F6">
        <w:t xml:space="preserve"> </w:t>
      </w:r>
      <w:r w:rsidR="00562149" w:rsidRPr="001471F6">
        <w:t>(Chairman, Education Trust, 1994)</w:t>
      </w:r>
    </w:p>
    <w:p w14:paraId="53FAE97F" w14:textId="77777777" w:rsidR="00562149" w:rsidRPr="001471F6" w:rsidRDefault="00C779FB" w:rsidP="005213DE">
      <w:pPr>
        <w:widowControl w:val="0"/>
        <w:contextualSpacing/>
      </w:pPr>
      <w:r w:rsidRPr="001471F6">
        <w:rPr>
          <w:b/>
        </w:rPr>
        <w:t xml:space="preserve">          </w:t>
      </w:r>
      <w:r w:rsidR="00562149" w:rsidRPr="001471F6">
        <w:rPr>
          <w:b/>
        </w:rPr>
        <w:t>Southwestern Surgical Congress, 1980 - Present</w:t>
      </w:r>
    </w:p>
    <w:p w14:paraId="5BDC9C7B" w14:textId="77777777" w:rsidR="00562149" w:rsidRPr="001471F6" w:rsidRDefault="00012A8C" w:rsidP="005213DE">
      <w:pPr>
        <w:widowControl w:val="0"/>
        <w:ind w:firstLine="720"/>
        <w:contextualSpacing/>
      </w:pPr>
      <w:r w:rsidRPr="001471F6">
        <w:t xml:space="preserve"> </w:t>
      </w:r>
      <w:r w:rsidR="00562149" w:rsidRPr="001471F6">
        <w:t>(Executive Council, 1985 - Present)</w:t>
      </w:r>
    </w:p>
    <w:p w14:paraId="396BF160" w14:textId="77777777" w:rsidR="00562149" w:rsidRPr="001471F6" w:rsidRDefault="00012A8C" w:rsidP="005213DE">
      <w:pPr>
        <w:widowControl w:val="0"/>
        <w:ind w:left="720"/>
        <w:contextualSpacing/>
      </w:pPr>
      <w:r w:rsidRPr="001471F6">
        <w:t xml:space="preserve"> </w:t>
      </w:r>
      <w:r w:rsidR="00562149" w:rsidRPr="001471F6">
        <w:t>(Publication and Research Committee, 1985 - 1991)</w:t>
      </w:r>
    </w:p>
    <w:p w14:paraId="7D17CFC8" w14:textId="77777777" w:rsidR="00562149" w:rsidRPr="001471F6" w:rsidRDefault="00012A8C" w:rsidP="005213DE">
      <w:pPr>
        <w:widowControl w:val="0"/>
        <w:ind w:left="720"/>
        <w:contextualSpacing/>
      </w:pPr>
      <w:r w:rsidRPr="001471F6">
        <w:t xml:space="preserve"> </w:t>
      </w:r>
      <w:r w:rsidR="00562149" w:rsidRPr="001471F6">
        <w:t>(Medical Education Committee, 1986 - 1991)</w:t>
      </w:r>
    </w:p>
    <w:p w14:paraId="158B18AE" w14:textId="77777777" w:rsidR="00562149" w:rsidRPr="001471F6" w:rsidRDefault="00012A8C" w:rsidP="005213DE">
      <w:pPr>
        <w:widowControl w:val="0"/>
        <w:ind w:left="720"/>
        <w:contextualSpacing/>
      </w:pPr>
      <w:r w:rsidRPr="001471F6">
        <w:t xml:space="preserve"> </w:t>
      </w:r>
      <w:r w:rsidR="00562149" w:rsidRPr="001471F6">
        <w:t>(Recorder, 1986 - 1991)</w:t>
      </w:r>
    </w:p>
    <w:p w14:paraId="143E89C7" w14:textId="6962C586" w:rsidR="00562149" w:rsidRPr="001471F6" w:rsidRDefault="00C779FB" w:rsidP="005213DE">
      <w:pPr>
        <w:widowControl w:val="0"/>
        <w:contextualSpacing/>
      </w:pPr>
      <w:r w:rsidRPr="001471F6">
        <w:t xml:space="preserve">            </w:t>
      </w:r>
      <w:r w:rsidR="00562149" w:rsidRPr="001471F6">
        <w:t xml:space="preserve"> </w:t>
      </w:r>
      <w:r w:rsidR="00ED14AE">
        <w:t xml:space="preserve">  </w:t>
      </w:r>
      <w:r w:rsidR="00562149" w:rsidRPr="001471F6">
        <w:t>(Representative ACS Advisory Council for Surgery, 1990 -1996)</w:t>
      </w:r>
    </w:p>
    <w:p w14:paraId="3E386478" w14:textId="77777777" w:rsidR="00562149" w:rsidRPr="001471F6" w:rsidRDefault="00012A8C" w:rsidP="005213DE">
      <w:pPr>
        <w:widowControl w:val="0"/>
        <w:ind w:firstLine="720"/>
        <w:contextualSpacing/>
      </w:pPr>
      <w:r w:rsidRPr="001471F6">
        <w:t xml:space="preserve"> </w:t>
      </w:r>
      <w:r w:rsidR="00562149" w:rsidRPr="001471F6">
        <w:t>(Vice-President, 1996)</w:t>
      </w:r>
      <w:r w:rsidR="00C779FB" w:rsidRPr="001471F6">
        <w:t xml:space="preserve">  </w:t>
      </w:r>
    </w:p>
    <w:p w14:paraId="14732CE2" w14:textId="77777777" w:rsidR="00562149" w:rsidRPr="001471F6" w:rsidRDefault="00562149" w:rsidP="005213DE">
      <w:pPr>
        <w:widowControl w:val="0"/>
        <w:ind w:firstLine="720"/>
        <w:contextualSpacing/>
      </w:pPr>
      <w:r w:rsidRPr="001471F6">
        <w:t xml:space="preserve"> </w:t>
      </w:r>
      <w:r w:rsidRPr="001471F6">
        <w:rPr>
          <w:b/>
        </w:rPr>
        <w:t>(President, 1998)</w:t>
      </w:r>
    </w:p>
    <w:p w14:paraId="218D930D" w14:textId="77777777" w:rsidR="00562149" w:rsidRPr="001471F6" w:rsidRDefault="00C779FB" w:rsidP="005213DE">
      <w:pPr>
        <w:widowControl w:val="0"/>
        <w:contextualSpacing/>
        <w:rPr>
          <w:b/>
        </w:rPr>
      </w:pPr>
      <w:r w:rsidRPr="001471F6">
        <w:rPr>
          <w:b/>
        </w:rPr>
        <w:t xml:space="preserve">          </w:t>
      </w:r>
      <w:r w:rsidR="00562149" w:rsidRPr="001471F6">
        <w:rPr>
          <w:b/>
        </w:rPr>
        <w:t xml:space="preserve"> Surgical Infection Society, 1990 – Present</w:t>
      </w:r>
    </w:p>
    <w:p w14:paraId="4F4F0EFF" w14:textId="77777777" w:rsidR="00562149" w:rsidRPr="001471F6" w:rsidRDefault="00012A8C" w:rsidP="005213DE">
      <w:pPr>
        <w:widowControl w:val="0"/>
        <w:ind w:firstLine="720"/>
        <w:contextualSpacing/>
      </w:pPr>
      <w:r w:rsidRPr="001471F6">
        <w:t xml:space="preserve"> </w:t>
      </w:r>
      <w:r w:rsidR="00562149" w:rsidRPr="001471F6">
        <w:t>(Program Committee, 1992 – 1995</w:t>
      </w:r>
    </w:p>
    <w:p w14:paraId="26FF2C19" w14:textId="77777777" w:rsidR="00562149" w:rsidRPr="001471F6" w:rsidRDefault="00012A8C" w:rsidP="005213DE">
      <w:pPr>
        <w:widowControl w:val="0"/>
        <w:ind w:firstLine="720"/>
        <w:contextualSpacing/>
      </w:pPr>
      <w:r w:rsidRPr="001471F6">
        <w:t xml:space="preserve"> </w:t>
      </w:r>
      <w:r w:rsidR="00562149" w:rsidRPr="001471F6">
        <w:t>(Scientific Studies Committee, 2000 – 2003)</w:t>
      </w:r>
    </w:p>
    <w:p w14:paraId="264B7E4B" w14:textId="77777777" w:rsidR="00562149" w:rsidRPr="001471F6" w:rsidRDefault="00C347FA" w:rsidP="005213DE">
      <w:pPr>
        <w:widowControl w:val="0"/>
        <w:contextualSpacing/>
        <w:rPr>
          <w:b/>
        </w:rPr>
      </w:pPr>
      <w:r w:rsidRPr="001471F6">
        <w:t xml:space="preserve">          </w:t>
      </w:r>
      <w:r w:rsidR="00562149" w:rsidRPr="001471F6">
        <w:rPr>
          <w:b/>
        </w:rPr>
        <w:t>Tr</w:t>
      </w:r>
      <w:r w:rsidR="00E17892" w:rsidRPr="001471F6">
        <w:rPr>
          <w:b/>
        </w:rPr>
        <w:t>auma Association of Canada, 1985</w:t>
      </w:r>
      <w:r w:rsidR="00562149" w:rsidRPr="001471F6">
        <w:rPr>
          <w:b/>
        </w:rPr>
        <w:t xml:space="preserve"> </w:t>
      </w:r>
      <w:r w:rsidR="00E17892" w:rsidRPr="001471F6">
        <w:rPr>
          <w:b/>
        </w:rPr>
        <w:t>–</w:t>
      </w:r>
      <w:r w:rsidR="00562149" w:rsidRPr="001471F6">
        <w:rPr>
          <w:b/>
        </w:rPr>
        <w:t xml:space="preserve"> Present</w:t>
      </w:r>
    </w:p>
    <w:p w14:paraId="3938DA77" w14:textId="77777777" w:rsidR="00E17892" w:rsidRPr="001471F6" w:rsidRDefault="00C779FB" w:rsidP="005213DE">
      <w:pPr>
        <w:widowControl w:val="0"/>
        <w:contextualSpacing/>
        <w:rPr>
          <w:b/>
        </w:rPr>
      </w:pPr>
      <w:r w:rsidRPr="001471F6">
        <w:rPr>
          <w:b/>
        </w:rPr>
        <w:t xml:space="preserve">            </w:t>
      </w:r>
      <w:r w:rsidR="00C347FA" w:rsidRPr="001471F6">
        <w:rPr>
          <w:b/>
        </w:rPr>
        <w:t xml:space="preserve">   Honorary Member – 1985</w:t>
      </w:r>
    </w:p>
    <w:p w14:paraId="5521CB31" w14:textId="77777777" w:rsidR="00562149" w:rsidRPr="001471F6" w:rsidRDefault="00C779FB" w:rsidP="005213DE">
      <w:pPr>
        <w:widowControl w:val="0"/>
        <w:contextualSpacing/>
        <w:rPr>
          <w:b/>
        </w:rPr>
      </w:pPr>
      <w:r w:rsidRPr="001471F6">
        <w:t xml:space="preserve">          </w:t>
      </w:r>
      <w:r w:rsidR="00012A8C" w:rsidRPr="001471F6">
        <w:rPr>
          <w:b/>
        </w:rPr>
        <w:t>U</w:t>
      </w:r>
      <w:r w:rsidR="00562149" w:rsidRPr="001471F6">
        <w:rPr>
          <w:b/>
        </w:rPr>
        <w:t>niversity Association for Emergency Medicine, 1982 - 1989</w:t>
      </w:r>
    </w:p>
    <w:p w14:paraId="0C7CE6FA" w14:textId="77777777" w:rsidR="00562149" w:rsidRPr="001471F6" w:rsidRDefault="00C779FB" w:rsidP="005213DE">
      <w:pPr>
        <w:widowControl w:val="0"/>
        <w:contextualSpacing/>
        <w:rPr>
          <w:b/>
        </w:rPr>
      </w:pPr>
      <w:r w:rsidRPr="001471F6">
        <w:rPr>
          <w:b/>
        </w:rPr>
        <w:t xml:space="preserve">          </w:t>
      </w:r>
      <w:r w:rsidR="00562149" w:rsidRPr="001471F6">
        <w:rPr>
          <w:b/>
        </w:rPr>
        <w:t>Western Surgical Association, 1984 - Present</w:t>
      </w:r>
    </w:p>
    <w:p w14:paraId="1C06EB32" w14:textId="77777777" w:rsidR="00ED14AE" w:rsidRDefault="00012A8C" w:rsidP="005213DE">
      <w:pPr>
        <w:widowControl w:val="0"/>
        <w:ind w:firstLine="720"/>
        <w:contextualSpacing/>
      </w:pPr>
      <w:r w:rsidRPr="001471F6">
        <w:t xml:space="preserve"> </w:t>
      </w:r>
      <w:r w:rsidR="00ED14AE">
        <w:t>(Executive Council 1996 -2000, 2020)</w:t>
      </w:r>
    </w:p>
    <w:p w14:paraId="2EB5C5EF" w14:textId="5079AA1D" w:rsidR="00562149" w:rsidRPr="001471F6" w:rsidRDefault="00ED14AE" w:rsidP="005213DE">
      <w:pPr>
        <w:widowControl w:val="0"/>
        <w:ind w:firstLine="720"/>
        <w:contextualSpacing/>
      </w:pPr>
      <w:r>
        <w:t xml:space="preserve"> </w:t>
      </w:r>
      <w:r w:rsidR="00562149" w:rsidRPr="001471F6">
        <w:t>(Representative at Large, 1996 - 2000)</w:t>
      </w:r>
    </w:p>
    <w:p w14:paraId="0E7735BF" w14:textId="77777777" w:rsidR="00562149" w:rsidRPr="001471F6" w:rsidRDefault="00012A8C" w:rsidP="005213DE">
      <w:pPr>
        <w:widowControl w:val="0"/>
        <w:ind w:left="720"/>
        <w:contextualSpacing/>
      </w:pPr>
      <w:r w:rsidRPr="001471F6">
        <w:t xml:space="preserve"> </w:t>
      </w:r>
      <w:r w:rsidR="00562149" w:rsidRPr="001471F6">
        <w:t xml:space="preserve">(Local Arrangements Chairman, 1997) </w:t>
      </w:r>
    </w:p>
    <w:p w14:paraId="0E55A4A6" w14:textId="77777777" w:rsidR="00562149" w:rsidRDefault="00012A8C" w:rsidP="005213DE">
      <w:pPr>
        <w:widowControl w:val="0"/>
        <w:contextualSpacing/>
      </w:pPr>
      <w:r w:rsidRPr="001471F6">
        <w:lastRenderedPageBreak/>
        <w:tab/>
      </w:r>
      <w:r w:rsidR="00562149" w:rsidRPr="001471F6">
        <w:t xml:space="preserve"> (Program Committee, 1998)</w:t>
      </w:r>
    </w:p>
    <w:p w14:paraId="594FB16E" w14:textId="41ED15F3" w:rsidR="00C7249A" w:rsidRPr="00C7249A" w:rsidRDefault="00C7249A" w:rsidP="005213DE">
      <w:pPr>
        <w:widowControl w:val="0"/>
        <w:contextualSpacing/>
        <w:rPr>
          <w:b/>
        </w:rPr>
      </w:pPr>
      <w:r w:rsidRPr="00C7249A">
        <w:rPr>
          <w:b/>
        </w:rPr>
        <w:t xml:space="preserve">               (Vice President, 2020)</w:t>
      </w:r>
    </w:p>
    <w:p w14:paraId="069A39FE" w14:textId="77777777" w:rsidR="00562149" w:rsidRPr="001471F6" w:rsidRDefault="00C779FB" w:rsidP="005213DE">
      <w:pPr>
        <w:widowControl w:val="0"/>
        <w:contextualSpacing/>
      </w:pPr>
      <w:r w:rsidRPr="001471F6">
        <w:t xml:space="preserve">          </w:t>
      </w:r>
      <w:r w:rsidR="00562149" w:rsidRPr="001471F6">
        <w:rPr>
          <w:b/>
        </w:rPr>
        <w:t>Western Trauma</w:t>
      </w:r>
      <w:r w:rsidR="00562149" w:rsidRPr="001471F6">
        <w:t xml:space="preserve"> </w:t>
      </w:r>
      <w:r w:rsidR="00562149" w:rsidRPr="001471F6">
        <w:rPr>
          <w:b/>
        </w:rPr>
        <w:t>Association, 1979 - Present</w:t>
      </w:r>
    </w:p>
    <w:p w14:paraId="65AF75E6" w14:textId="77777777" w:rsidR="00562149" w:rsidRPr="001471F6" w:rsidRDefault="00012A8C" w:rsidP="005213DE">
      <w:pPr>
        <w:widowControl w:val="0"/>
        <w:ind w:left="720"/>
        <w:contextualSpacing/>
      </w:pPr>
      <w:r w:rsidRPr="001471F6">
        <w:t xml:space="preserve"> </w:t>
      </w:r>
      <w:r w:rsidR="00562149" w:rsidRPr="001471F6">
        <w:t>(Board of Directors, 1981 - 1984, 1986 - 1989)</w:t>
      </w:r>
    </w:p>
    <w:p w14:paraId="174AF457" w14:textId="77777777" w:rsidR="00562149" w:rsidRPr="001471F6" w:rsidRDefault="00012A8C" w:rsidP="005213DE">
      <w:pPr>
        <w:widowControl w:val="0"/>
        <w:ind w:left="720"/>
        <w:contextualSpacing/>
      </w:pPr>
      <w:r w:rsidRPr="001471F6">
        <w:t xml:space="preserve"> </w:t>
      </w:r>
      <w:r w:rsidR="00562149" w:rsidRPr="001471F6">
        <w:t>(Chairman, Program Committee, 1982)</w:t>
      </w:r>
    </w:p>
    <w:p w14:paraId="318C63C8" w14:textId="77777777" w:rsidR="00562149" w:rsidRPr="001471F6" w:rsidRDefault="00012A8C" w:rsidP="005213DE">
      <w:pPr>
        <w:widowControl w:val="0"/>
        <w:ind w:left="720"/>
        <w:contextualSpacing/>
      </w:pPr>
      <w:r w:rsidRPr="001471F6">
        <w:t xml:space="preserve"> </w:t>
      </w:r>
      <w:r w:rsidR="00562149" w:rsidRPr="001471F6">
        <w:t>(Chairman, Publication Committee, 1984 - 1987)</w:t>
      </w:r>
    </w:p>
    <w:p w14:paraId="71DCAFA4" w14:textId="77777777" w:rsidR="00562149" w:rsidRPr="001471F6" w:rsidRDefault="00012A8C" w:rsidP="005213DE">
      <w:pPr>
        <w:widowControl w:val="0"/>
        <w:ind w:left="720"/>
        <w:contextualSpacing/>
      </w:pPr>
      <w:r w:rsidRPr="001471F6">
        <w:t xml:space="preserve"> </w:t>
      </w:r>
      <w:r w:rsidR="00562149" w:rsidRPr="001471F6">
        <w:t>(Vice President, 1986)</w:t>
      </w:r>
    </w:p>
    <w:p w14:paraId="3A4B2B6D" w14:textId="77777777" w:rsidR="00562149" w:rsidRPr="001471F6" w:rsidRDefault="00562149" w:rsidP="005213DE">
      <w:pPr>
        <w:widowControl w:val="0"/>
        <w:ind w:left="720"/>
        <w:contextualSpacing/>
        <w:rPr>
          <w:b/>
        </w:rPr>
      </w:pPr>
      <w:r w:rsidRPr="001471F6">
        <w:t xml:space="preserve"> </w:t>
      </w:r>
      <w:r w:rsidRPr="001471F6">
        <w:rPr>
          <w:b/>
        </w:rPr>
        <w:t>(President, 1988)</w:t>
      </w:r>
    </w:p>
    <w:p w14:paraId="70CDD062" w14:textId="77777777" w:rsidR="00562149" w:rsidRPr="001471F6" w:rsidRDefault="00562149" w:rsidP="005213DE">
      <w:pPr>
        <w:widowControl w:val="0"/>
        <w:contextualSpacing/>
        <w:rPr>
          <w:bCs/>
        </w:rPr>
      </w:pPr>
      <w:r w:rsidRPr="001471F6">
        <w:rPr>
          <w:bCs/>
        </w:rPr>
        <w:tab/>
        <w:t xml:space="preserve"> (Foundation for Education and Research, 2002 – Present)</w:t>
      </w:r>
    </w:p>
    <w:p w14:paraId="22C02D00" w14:textId="77777777" w:rsidR="00562149" w:rsidRPr="001471F6" w:rsidRDefault="00C779FB" w:rsidP="005213DE">
      <w:pPr>
        <w:widowControl w:val="0"/>
        <w:contextualSpacing/>
      </w:pPr>
      <w:r w:rsidRPr="001471F6">
        <w:t xml:space="preserve">          </w:t>
      </w:r>
      <w:r w:rsidR="00562149" w:rsidRPr="001471F6">
        <w:t>Wilderness Medical Society, 2003 - Present</w:t>
      </w:r>
    </w:p>
    <w:p w14:paraId="418B13F8" w14:textId="77777777" w:rsidR="00562149" w:rsidRPr="001471F6" w:rsidRDefault="00C779FB" w:rsidP="005213DE">
      <w:pPr>
        <w:widowControl w:val="0"/>
        <w:contextualSpacing/>
        <w:rPr>
          <w:b/>
        </w:rPr>
      </w:pPr>
      <w:r w:rsidRPr="001471F6">
        <w:rPr>
          <w:b/>
        </w:rPr>
        <w:t xml:space="preserve">          </w:t>
      </w:r>
      <w:r w:rsidR="00EE4749" w:rsidRPr="001471F6">
        <w:rPr>
          <w:b/>
        </w:rPr>
        <w:t>World Society of Emergency Surgery, 2007-Present</w:t>
      </w:r>
    </w:p>
    <w:p w14:paraId="0F89E910" w14:textId="77777777" w:rsidR="00EE4749" w:rsidRPr="001471F6" w:rsidRDefault="00EE4749" w:rsidP="005213DE">
      <w:pPr>
        <w:widowControl w:val="0"/>
        <w:contextualSpacing/>
        <w:rPr>
          <w:b/>
        </w:rPr>
      </w:pPr>
      <w:r w:rsidRPr="001471F6">
        <w:rPr>
          <w:b/>
        </w:rPr>
        <w:tab/>
        <w:t xml:space="preserve"> </w:t>
      </w:r>
      <w:r w:rsidR="00E31FFD" w:rsidRPr="001471F6">
        <w:rPr>
          <w:b/>
        </w:rPr>
        <w:t>(Founding</w:t>
      </w:r>
      <w:r w:rsidRPr="001471F6">
        <w:rPr>
          <w:b/>
        </w:rPr>
        <w:t xml:space="preserve"> Member</w:t>
      </w:r>
      <w:r w:rsidR="00E31FFD" w:rsidRPr="001471F6">
        <w:rPr>
          <w:b/>
        </w:rPr>
        <w:t>)</w:t>
      </w:r>
    </w:p>
    <w:p w14:paraId="38BEC7BB" w14:textId="58F0D477" w:rsidR="00C43A4E" w:rsidRPr="001471F6" w:rsidRDefault="0020549B" w:rsidP="005213DE">
      <w:pPr>
        <w:widowControl w:val="0"/>
        <w:contextualSpacing/>
        <w:rPr>
          <w:b/>
        </w:rPr>
      </w:pPr>
      <w:r w:rsidRPr="001471F6">
        <w:rPr>
          <w:b/>
        </w:rPr>
        <w:tab/>
        <w:t xml:space="preserve"> (President,</w:t>
      </w:r>
      <w:r w:rsidR="00E31FFD" w:rsidRPr="001471F6">
        <w:rPr>
          <w:b/>
        </w:rPr>
        <w:t xml:space="preserve"> 2007 </w:t>
      </w:r>
      <w:r w:rsidR="00ED14AE">
        <w:rPr>
          <w:b/>
        </w:rPr>
        <w:t>-</w:t>
      </w:r>
      <w:r w:rsidR="00E31FFD" w:rsidRPr="001471F6">
        <w:rPr>
          <w:b/>
        </w:rPr>
        <w:t xml:space="preserve"> </w:t>
      </w:r>
      <w:r w:rsidR="00E25ECA" w:rsidRPr="001471F6">
        <w:rPr>
          <w:b/>
        </w:rPr>
        <w:t>2012</w:t>
      </w:r>
      <w:r w:rsidR="00E31FFD" w:rsidRPr="001471F6">
        <w:rPr>
          <w:b/>
        </w:rPr>
        <w:t>)</w:t>
      </w:r>
    </w:p>
    <w:p w14:paraId="0A011E43" w14:textId="77777777" w:rsidR="00645CA5" w:rsidRPr="001471F6" w:rsidRDefault="00645CA5" w:rsidP="005213DE">
      <w:pPr>
        <w:widowControl w:val="0"/>
        <w:contextualSpacing/>
        <w:rPr>
          <w:b/>
        </w:rPr>
      </w:pPr>
    </w:p>
    <w:p w14:paraId="67F2B532" w14:textId="77777777" w:rsidR="00562149" w:rsidRPr="001471F6" w:rsidRDefault="00562149" w:rsidP="005213DE">
      <w:pPr>
        <w:widowControl w:val="0"/>
        <w:contextualSpacing/>
        <w:rPr>
          <w:b/>
          <w:u w:val="single"/>
        </w:rPr>
      </w:pPr>
      <w:r w:rsidRPr="001471F6">
        <w:rPr>
          <w:b/>
          <w:u w:val="single"/>
        </w:rPr>
        <w:t>EDITORIAL CONSULTATION</w:t>
      </w:r>
    </w:p>
    <w:p w14:paraId="651E3C98" w14:textId="77777777" w:rsidR="00562149" w:rsidRPr="007448F1" w:rsidRDefault="00562149" w:rsidP="005213DE">
      <w:pPr>
        <w:widowControl w:val="0"/>
        <w:contextualSpacing/>
        <w:rPr>
          <w:b/>
        </w:rPr>
      </w:pPr>
      <w:r w:rsidRPr="001471F6">
        <w:rPr>
          <w:b/>
        </w:rPr>
        <w:tab/>
      </w:r>
      <w:r w:rsidRPr="007448F1">
        <w:t>Acta Anaesthesiologica Scandinavica</w:t>
      </w:r>
    </w:p>
    <w:p w14:paraId="54076F9B" w14:textId="77777777" w:rsidR="00562149" w:rsidRPr="007448F1" w:rsidRDefault="00562149" w:rsidP="005213DE">
      <w:pPr>
        <w:widowControl w:val="0"/>
        <w:contextualSpacing/>
      </w:pPr>
      <w:r w:rsidRPr="007448F1">
        <w:rPr>
          <w:b/>
        </w:rPr>
        <w:tab/>
      </w:r>
      <w:r w:rsidR="00C779FB" w:rsidRPr="007448F1">
        <w:rPr>
          <w:b/>
        </w:rPr>
        <w:t xml:space="preserve">  </w:t>
      </w:r>
      <w:r w:rsidRPr="007448F1">
        <w:t>Editorial Reviewer, 1998 - Present</w:t>
      </w:r>
    </w:p>
    <w:p w14:paraId="3C5165B9" w14:textId="77777777" w:rsidR="00562149" w:rsidRPr="001471F6" w:rsidRDefault="00562149" w:rsidP="005213DE">
      <w:pPr>
        <w:widowControl w:val="0"/>
        <w:ind w:left="720"/>
        <w:contextualSpacing/>
      </w:pPr>
      <w:r w:rsidRPr="001471F6">
        <w:t>American Journal of Emergency Medicine</w:t>
      </w:r>
    </w:p>
    <w:p w14:paraId="19B850F0" w14:textId="77777777" w:rsidR="00562149" w:rsidRPr="001471F6" w:rsidRDefault="00C779FB" w:rsidP="005213DE">
      <w:pPr>
        <w:widowControl w:val="0"/>
        <w:ind w:left="720"/>
        <w:contextualSpacing/>
      </w:pPr>
      <w:r w:rsidRPr="001471F6">
        <w:t xml:space="preserve">  </w:t>
      </w:r>
      <w:r w:rsidR="00562149" w:rsidRPr="001471F6">
        <w:t>Editorial Reviewer, 1984 - Present</w:t>
      </w:r>
    </w:p>
    <w:p w14:paraId="4F05BBC9" w14:textId="77777777" w:rsidR="00562149" w:rsidRPr="001471F6" w:rsidRDefault="00562149" w:rsidP="005213DE">
      <w:pPr>
        <w:widowControl w:val="0"/>
        <w:ind w:firstLine="720"/>
        <w:contextualSpacing/>
      </w:pPr>
      <w:r w:rsidRPr="001471F6">
        <w:t>American Journal of Physiology</w:t>
      </w:r>
    </w:p>
    <w:p w14:paraId="2A01FB7E" w14:textId="77777777" w:rsidR="00562149" w:rsidRPr="001471F6" w:rsidRDefault="00C779FB" w:rsidP="005213DE">
      <w:pPr>
        <w:widowControl w:val="0"/>
        <w:ind w:firstLine="720"/>
        <w:contextualSpacing/>
      </w:pPr>
      <w:r w:rsidRPr="001471F6">
        <w:t xml:space="preserve">  </w:t>
      </w:r>
      <w:r w:rsidR="00562149" w:rsidRPr="001471F6">
        <w:t>Editorial Reviewer, 1996 - Present</w:t>
      </w:r>
    </w:p>
    <w:p w14:paraId="25E8EF0D" w14:textId="25481999" w:rsidR="00BD10A7" w:rsidRDefault="00562149" w:rsidP="00441E38">
      <w:pPr>
        <w:widowControl w:val="0"/>
        <w:ind w:left="720"/>
        <w:contextualSpacing/>
        <w:rPr>
          <w:b/>
        </w:rPr>
      </w:pPr>
      <w:r w:rsidRPr="001471F6">
        <w:rPr>
          <w:b/>
        </w:rPr>
        <w:t>American Journal of Surger</w:t>
      </w:r>
      <w:r w:rsidR="00C42F8A">
        <w:rPr>
          <w:b/>
        </w:rPr>
        <w:t>y</w:t>
      </w:r>
    </w:p>
    <w:p w14:paraId="5EB563F6" w14:textId="2A66403C" w:rsidR="00562149" w:rsidRPr="00441E38" w:rsidRDefault="00BD10A7" w:rsidP="00441E38">
      <w:pPr>
        <w:widowControl w:val="0"/>
        <w:ind w:left="720"/>
        <w:contextualSpacing/>
      </w:pPr>
      <w:r>
        <w:rPr>
          <w:b/>
        </w:rPr>
        <w:t xml:space="preserve">  </w:t>
      </w:r>
      <w:r w:rsidR="00562149" w:rsidRPr="001471F6">
        <w:rPr>
          <w:b/>
          <w:bCs/>
          <w:sz w:val="20"/>
        </w:rPr>
        <w:t xml:space="preserve">Editorial Board, </w:t>
      </w:r>
      <w:r w:rsidR="0076628A" w:rsidRPr="001471F6">
        <w:rPr>
          <w:b/>
          <w:bCs/>
          <w:sz w:val="20"/>
        </w:rPr>
        <w:t xml:space="preserve"> </w:t>
      </w:r>
      <w:r w:rsidR="00562149" w:rsidRPr="001471F6">
        <w:rPr>
          <w:b/>
          <w:bCs/>
          <w:sz w:val="20"/>
        </w:rPr>
        <w:t xml:space="preserve">1987 - </w:t>
      </w:r>
      <w:r w:rsidR="00122BCB">
        <w:rPr>
          <w:b/>
          <w:bCs/>
          <w:sz w:val="20"/>
        </w:rPr>
        <w:t>2011</w:t>
      </w:r>
    </w:p>
    <w:p w14:paraId="6FC8B805" w14:textId="77777777" w:rsidR="00562149" w:rsidRPr="001471F6" w:rsidRDefault="00C779FB" w:rsidP="005213DE">
      <w:pPr>
        <w:widowControl w:val="0"/>
        <w:ind w:firstLine="720"/>
        <w:contextualSpacing/>
        <w:rPr>
          <w:b/>
        </w:rPr>
      </w:pPr>
      <w:r w:rsidRPr="001471F6">
        <w:t xml:space="preserve">  </w:t>
      </w:r>
      <w:r w:rsidR="00562149" w:rsidRPr="001471F6">
        <w:rPr>
          <w:b/>
        </w:rPr>
        <w:t xml:space="preserve">Associate Editor, 1995 </w:t>
      </w:r>
      <w:r w:rsidR="0076628A" w:rsidRPr="001471F6">
        <w:rPr>
          <w:b/>
        </w:rPr>
        <w:t>-</w:t>
      </w:r>
      <w:r w:rsidR="00562149" w:rsidRPr="001471F6">
        <w:rPr>
          <w:b/>
        </w:rPr>
        <w:t xml:space="preserve"> </w:t>
      </w:r>
      <w:r w:rsidR="0076628A" w:rsidRPr="001471F6">
        <w:rPr>
          <w:b/>
        </w:rPr>
        <w:t>2011</w:t>
      </w:r>
    </w:p>
    <w:p w14:paraId="024887FD" w14:textId="51793E09" w:rsidR="0076628A" w:rsidRPr="001471F6" w:rsidRDefault="0076628A" w:rsidP="005213DE">
      <w:pPr>
        <w:widowControl w:val="0"/>
        <w:ind w:firstLine="720"/>
        <w:contextualSpacing/>
      </w:pPr>
      <w:r w:rsidRPr="001471F6">
        <w:rPr>
          <w:b/>
        </w:rPr>
        <w:t xml:space="preserve">  Emeritus Board,  2011 - </w:t>
      </w:r>
      <w:r w:rsidR="00ED14AE">
        <w:rPr>
          <w:b/>
        </w:rPr>
        <w:t>2021</w:t>
      </w:r>
    </w:p>
    <w:p w14:paraId="3395A53D" w14:textId="77777777" w:rsidR="00562149" w:rsidRPr="001471F6" w:rsidRDefault="00562149" w:rsidP="005213DE">
      <w:pPr>
        <w:widowControl w:val="0"/>
        <w:ind w:firstLine="720"/>
        <w:contextualSpacing/>
        <w:rPr>
          <w:b/>
        </w:rPr>
      </w:pPr>
      <w:r w:rsidRPr="001471F6">
        <w:t>Annals of Surgery</w:t>
      </w:r>
    </w:p>
    <w:p w14:paraId="0EF0F513" w14:textId="77777777" w:rsidR="00562149" w:rsidRPr="001471F6" w:rsidRDefault="00C779FB" w:rsidP="005213DE">
      <w:pPr>
        <w:widowControl w:val="0"/>
        <w:ind w:firstLine="720"/>
        <w:contextualSpacing/>
      </w:pPr>
      <w:r w:rsidRPr="001471F6">
        <w:t xml:space="preserve">  </w:t>
      </w:r>
      <w:r w:rsidR="00562149" w:rsidRPr="001471F6">
        <w:t>Editorial Reviewer, 1997 - Present</w:t>
      </w:r>
    </w:p>
    <w:p w14:paraId="4CF69133" w14:textId="77777777" w:rsidR="00562149" w:rsidRPr="001471F6" w:rsidRDefault="00562149" w:rsidP="005213DE">
      <w:pPr>
        <w:widowControl w:val="0"/>
        <w:ind w:left="720"/>
        <w:contextualSpacing/>
      </w:pPr>
      <w:r w:rsidRPr="001471F6">
        <w:t>Archives of Surgery</w:t>
      </w:r>
    </w:p>
    <w:p w14:paraId="2A2D2D51" w14:textId="7E983301" w:rsidR="00562149" w:rsidRPr="001471F6" w:rsidRDefault="00C779FB" w:rsidP="005213DE">
      <w:pPr>
        <w:widowControl w:val="0"/>
        <w:ind w:left="720"/>
        <w:contextualSpacing/>
      </w:pPr>
      <w:r w:rsidRPr="001471F6">
        <w:t xml:space="preserve">  </w:t>
      </w:r>
      <w:r w:rsidR="00562149" w:rsidRPr="001471F6">
        <w:t xml:space="preserve">Editorial Reviewer, 1986 – </w:t>
      </w:r>
      <w:r w:rsidR="00122BCB">
        <w:t>2011</w:t>
      </w:r>
    </w:p>
    <w:p w14:paraId="6F2AA9B5" w14:textId="511171D0" w:rsidR="00562149" w:rsidRPr="000F547E" w:rsidRDefault="00562149" w:rsidP="000F547E">
      <w:pPr>
        <w:widowControl w:val="0"/>
        <w:ind w:firstLine="720"/>
        <w:contextualSpacing/>
      </w:pPr>
      <w:r w:rsidRPr="001471F6">
        <w:t>British Journal of Surger</w:t>
      </w:r>
      <w:r w:rsidR="009A1A52">
        <w:t xml:space="preserve">y                                                                                                                                                                              </w:t>
      </w:r>
      <w:r w:rsidR="000F547E">
        <w:t xml:space="preserve">    </w:t>
      </w:r>
      <w:r w:rsidR="00C42F8A">
        <w:t xml:space="preserve">      </w:t>
      </w:r>
      <w:r w:rsidRPr="001471F6">
        <w:rPr>
          <w:bCs/>
          <w:sz w:val="20"/>
        </w:rPr>
        <w:t xml:space="preserve">Editorial Reviewer, 1997 – </w:t>
      </w:r>
      <w:r w:rsidR="009A1A52">
        <w:rPr>
          <w:bCs/>
          <w:sz w:val="20"/>
        </w:rPr>
        <w:t>2011</w:t>
      </w:r>
      <w:r w:rsidR="000F547E">
        <w:rPr>
          <w:bCs/>
          <w:sz w:val="20"/>
        </w:rPr>
        <w:t xml:space="preserve">                                                                                                                                                                                               </w:t>
      </w:r>
      <w:r w:rsidRPr="001471F6">
        <w:rPr>
          <w:bCs/>
          <w:sz w:val="20"/>
        </w:rPr>
        <w:t>Clinics</w:t>
      </w:r>
    </w:p>
    <w:p w14:paraId="52BD6808" w14:textId="77777777" w:rsidR="00562149" w:rsidRPr="000F547E" w:rsidRDefault="00C779FB" w:rsidP="005213DE">
      <w:pPr>
        <w:widowControl w:val="0"/>
        <w:ind w:left="720"/>
        <w:contextualSpacing/>
      </w:pPr>
      <w:r w:rsidRPr="001471F6">
        <w:rPr>
          <w:b/>
          <w:bCs/>
        </w:rPr>
        <w:t xml:space="preserve">  </w:t>
      </w:r>
      <w:r w:rsidR="00562149" w:rsidRPr="000F547E">
        <w:t xml:space="preserve">Editorial Board, 2004 - </w:t>
      </w:r>
      <w:r w:rsidR="00103122" w:rsidRPr="000F547E">
        <w:t>2011</w:t>
      </w:r>
    </w:p>
    <w:p w14:paraId="474CEEAC" w14:textId="77777777" w:rsidR="00562149" w:rsidRPr="001471F6" w:rsidRDefault="00C779FB" w:rsidP="005213DE">
      <w:pPr>
        <w:widowControl w:val="0"/>
        <w:ind w:firstLine="720"/>
        <w:contextualSpacing/>
      </w:pPr>
      <w:r w:rsidRPr="001471F6">
        <w:t xml:space="preserve">  </w:t>
      </w:r>
      <w:r w:rsidR="00562149" w:rsidRPr="001471F6">
        <w:t>Critical Care Medicine</w:t>
      </w:r>
    </w:p>
    <w:p w14:paraId="6D6D084F" w14:textId="3EF12BDF" w:rsidR="00562149" w:rsidRPr="001471F6" w:rsidRDefault="00C779FB" w:rsidP="005213DE">
      <w:pPr>
        <w:widowControl w:val="0"/>
        <w:ind w:firstLine="720"/>
        <w:contextualSpacing/>
      </w:pPr>
      <w:r w:rsidRPr="001471F6">
        <w:t xml:space="preserve">  </w:t>
      </w:r>
      <w:r w:rsidR="00562149" w:rsidRPr="001471F6">
        <w:t>Editorial Reviewer, 1995 -</w:t>
      </w:r>
      <w:r w:rsidR="00122BCB">
        <w:t xml:space="preserve"> 2011</w:t>
      </w:r>
    </w:p>
    <w:p w14:paraId="0AE4B803" w14:textId="77777777" w:rsidR="00562149" w:rsidRPr="001471F6" w:rsidRDefault="00562149" w:rsidP="005213DE">
      <w:pPr>
        <w:widowControl w:val="0"/>
        <w:ind w:left="720"/>
        <w:contextualSpacing/>
        <w:rPr>
          <w:b/>
        </w:rPr>
      </w:pPr>
      <w:r w:rsidRPr="001471F6">
        <w:rPr>
          <w:b/>
        </w:rPr>
        <w:t>Emergindex</w:t>
      </w:r>
    </w:p>
    <w:p w14:paraId="03740191" w14:textId="77777777" w:rsidR="00562149" w:rsidRPr="001471F6" w:rsidRDefault="00C779FB" w:rsidP="005213DE">
      <w:pPr>
        <w:widowControl w:val="0"/>
        <w:ind w:left="720"/>
        <w:contextualSpacing/>
      </w:pPr>
      <w:r w:rsidRPr="001471F6">
        <w:rPr>
          <w:b/>
        </w:rPr>
        <w:t xml:space="preserve">  </w:t>
      </w:r>
      <w:r w:rsidR="00562149" w:rsidRPr="001471F6">
        <w:rPr>
          <w:b/>
        </w:rPr>
        <w:t>Editorial Board, 1981-</w:t>
      </w:r>
      <w:r w:rsidR="00BE7539" w:rsidRPr="001471F6">
        <w:rPr>
          <w:b/>
        </w:rPr>
        <w:t>2011</w:t>
      </w:r>
    </w:p>
    <w:p w14:paraId="146CCD2D" w14:textId="77777777" w:rsidR="00562149" w:rsidRPr="001471F6" w:rsidRDefault="00C779FB" w:rsidP="005213DE">
      <w:pPr>
        <w:widowControl w:val="0"/>
        <w:ind w:left="720"/>
        <w:contextualSpacing/>
      </w:pPr>
      <w:r w:rsidRPr="001471F6">
        <w:t xml:space="preserve">  </w:t>
      </w:r>
      <w:r w:rsidR="00562149" w:rsidRPr="001471F6">
        <w:rPr>
          <w:b/>
        </w:rPr>
        <w:t>Assistant Editor</w:t>
      </w:r>
      <w:r w:rsidR="00562149" w:rsidRPr="001471F6">
        <w:t xml:space="preserve">, </w:t>
      </w:r>
      <w:r w:rsidR="00562149" w:rsidRPr="001471F6">
        <w:rPr>
          <w:b/>
        </w:rPr>
        <w:t xml:space="preserve">1981 - </w:t>
      </w:r>
      <w:r w:rsidR="00BE7539" w:rsidRPr="001471F6">
        <w:rPr>
          <w:b/>
        </w:rPr>
        <w:t>2011</w:t>
      </w:r>
    </w:p>
    <w:p w14:paraId="2D080559" w14:textId="77777777" w:rsidR="00562149" w:rsidRPr="001471F6" w:rsidRDefault="00562149" w:rsidP="005213DE">
      <w:pPr>
        <w:widowControl w:val="0"/>
        <w:ind w:left="720"/>
        <w:contextualSpacing/>
      </w:pPr>
      <w:r w:rsidRPr="001471F6">
        <w:t>European Journal of Surgery</w:t>
      </w:r>
    </w:p>
    <w:p w14:paraId="27C2048B" w14:textId="07C7A161" w:rsidR="00562149" w:rsidRPr="001471F6" w:rsidRDefault="00C779FB" w:rsidP="005213DE">
      <w:pPr>
        <w:widowControl w:val="0"/>
        <w:ind w:left="720"/>
        <w:contextualSpacing/>
      </w:pPr>
      <w:r w:rsidRPr="001471F6">
        <w:t xml:space="preserve">  </w:t>
      </w:r>
      <w:r w:rsidR="00562149" w:rsidRPr="001471F6">
        <w:t xml:space="preserve">Editorial Reviewer, 1998 - </w:t>
      </w:r>
      <w:r w:rsidR="00122BCB">
        <w:t>2011</w:t>
      </w:r>
    </w:p>
    <w:p w14:paraId="593520D6" w14:textId="77777777" w:rsidR="00562149" w:rsidRPr="001471F6" w:rsidRDefault="00562149" w:rsidP="005213DE">
      <w:pPr>
        <w:widowControl w:val="0"/>
        <w:ind w:left="720"/>
        <w:contextualSpacing/>
      </w:pPr>
      <w:r w:rsidRPr="001471F6">
        <w:t>Hepatopancreaticobiliary Surgery</w:t>
      </w:r>
    </w:p>
    <w:p w14:paraId="66399180" w14:textId="0FEF7493" w:rsidR="00562149" w:rsidRPr="001471F6" w:rsidRDefault="00C779FB" w:rsidP="005213DE">
      <w:pPr>
        <w:widowControl w:val="0"/>
        <w:contextualSpacing/>
      </w:pPr>
      <w:r w:rsidRPr="001471F6">
        <w:t xml:space="preserve">           </w:t>
      </w:r>
      <w:r w:rsidR="00122BCB">
        <w:t xml:space="preserve">   </w:t>
      </w:r>
      <w:r w:rsidRPr="001471F6">
        <w:t xml:space="preserve">   </w:t>
      </w:r>
      <w:r w:rsidR="00562149" w:rsidRPr="001471F6">
        <w:t xml:space="preserve">Editorial Reviewer, 1991 - </w:t>
      </w:r>
      <w:r w:rsidR="00122BCB">
        <w:t>2011</w:t>
      </w:r>
    </w:p>
    <w:p w14:paraId="498FBA95" w14:textId="00FDCE55" w:rsidR="00562149" w:rsidRPr="001471F6" w:rsidRDefault="00C779FB" w:rsidP="005213DE">
      <w:pPr>
        <w:widowControl w:val="0"/>
        <w:contextualSpacing/>
      </w:pPr>
      <w:r w:rsidRPr="001471F6">
        <w:t xml:space="preserve">          </w:t>
      </w:r>
      <w:r w:rsidR="00122BCB">
        <w:t xml:space="preserve"> </w:t>
      </w:r>
      <w:r w:rsidRPr="001471F6">
        <w:t xml:space="preserve">  </w:t>
      </w:r>
      <w:r w:rsidR="00562149" w:rsidRPr="001471F6">
        <w:t>Journal of American Medical Association</w:t>
      </w:r>
    </w:p>
    <w:p w14:paraId="29F5D33A" w14:textId="77777777" w:rsidR="00562149" w:rsidRPr="001471F6" w:rsidRDefault="00C779FB" w:rsidP="005213DE">
      <w:pPr>
        <w:widowControl w:val="0"/>
        <w:ind w:firstLine="720"/>
        <w:contextualSpacing/>
      </w:pPr>
      <w:r w:rsidRPr="001471F6">
        <w:t xml:space="preserve">  </w:t>
      </w:r>
      <w:r w:rsidR="00562149" w:rsidRPr="001471F6">
        <w:t>Editorial Reviewer, 1983 - Present</w:t>
      </w:r>
    </w:p>
    <w:p w14:paraId="56B51D87" w14:textId="050D33EB" w:rsidR="00562149" w:rsidRPr="001471F6" w:rsidRDefault="00C779FB" w:rsidP="005213DE">
      <w:pPr>
        <w:widowControl w:val="0"/>
        <w:contextualSpacing/>
      </w:pPr>
      <w:r w:rsidRPr="001471F6">
        <w:t xml:space="preserve">           </w:t>
      </w:r>
      <w:r w:rsidR="00122BCB">
        <w:t xml:space="preserve">  </w:t>
      </w:r>
      <w:r w:rsidRPr="001471F6">
        <w:t xml:space="preserve"> </w:t>
      </w:r>
      <w:r w:rsidR="00562149" w:rsidRPr="001471F6">
        <w:t>Journal of the American College of Nutrition</w:t>
      </w:r>
    </w:p>
    <w:p w14:paraId="7D3AAC7D" w14:textId="0B72A74D" w:rsidR="000B7D8D" w:rsidRPr="001471F6" w:rsidRDefault="00C779FB" w:rsidP="005213DE">
      <w:pPr>
        <w:widowControl w:val="0"/>
        <w:contextualSpacing/>
      </w:pPr>
      <w:r w:rsidRPr="001471F6">
        <w:t xml:space="preserve">            </w:t>
      </w:r>
      <w:r w:rsidR="00562149" w:rsidRPr="001471F6">
        <w:t xml:space="preserve"> </w:t>
      </w:r>
      <w:r w:rsidR="00122BCB">
        <w:t xml:space="preserve">     </w:t>
      </w:r>
      <w:r w:rsidR="00562149" w:rsidRPr="001471F6">
        <w:t xml:space="preserve">Editorial Reviewer, 1991 - </w:t>
      </w:r>
      <w:r w:rsidR="00122BCB">
        <w:t>2011</w:t>
      </w:r>
    </w:p>
    <w:p w14:paraId="4EF83F8E" w14:textId="5CDB405D" w:rsidR="00562149" w:rsidRPr="001471F6" w:rsidRDefault="00122BCB" w:rsidP="00122BCB">
      <w:pPr>
        <w:widowControl w:val="0"/>
        <w:contextualSpacing/>
        <w:rPr>
          <w:b/>
        </w:rPr>
      </w:pPr>
      <w:r>
        <w:rPr>
          <w:b/>
        </w:rPr>
        <w:t xml:space="preserve">              </w:t>
      </w:r>
      <w:r w:rsidR="00562149" w:rsidRPr="001471F6">
        <w:rPr>
          <w:b/>
        </w:rPr>
        <w:t>Journal of the American College of Surgeons</w:t>
      </w:r>
    </w:p>
    <w:p w14:paraId="24AB0613" w14:textId="77777777" w:rsidR="00562149" w:rsidRPr="001471F6" w:rsidRDefault="00C779FB" w:rsidP="005213DE">
      <w:pPr>
        <w:widowControl w:val="0"/>
        <w:ind w:firstLine="720"/>
        <w:contextualSpacing/>
        <w:rPr>
          <w:b/>
        </w:rPr>
      </w:pPr>
      <w:r w:rsidRPr="001471F6">
        <w:rPr>
          <w:b/>
        </w:rPr>
        <w:t xml:space="preserve">  </w:t>
      </w:r>
      <w:r w:rsidR="00562149" w:rsidRPr="001471F6">
        <w:rPr>
          <w:b/>
        </w:rPr>
        <w:t xml:space="preserve">Editorial Board, 1997 - </w:t>
      </w:r>
      <w:r w:rsidR="00583EF6" w:rsidRPr="001471F6">
        <w:rPr>
          <w:b/>
        </w:rPr>
        <w:t>2011</w:t>
      </w:r>
    </w:p>
    <w:p w14:paraId="5014D86C" w14:textId="77777777" w:rsidR="00562149" w:rsidRPr="00ED14AE" w:rsidRDefault="00562149" w:rsidP="005213DE">
      <w:pPr>
        <w:widowControl w:val="0"/>
        <w:ind w:left="720"/>
        <w:contextualSpacing/>
        <w:rPr>
          <w:b/>
          <w:bCs/>
        </w:rPr>
      </w:pPr>
      <w:r w:rsidRPr="00ED14AE">
        <w:rPr>
          <w:b/>
          <w:bCs/>
        </w:rPr>
        <w:t>Journal of Critical Care Nutrition</w:t>
      </w:r>
    </w:p>
    <w:p w14:paraId="4ABF990D" w14:textId="658302A3" w:rsidR="00562149" w:rsidRPr="00ED14AE" w:rsidRDefault="00C779FB" w:rsidP="005213DE">
      <w:pPr>
        <w:pStyle w:val="Heading3"/>
        <w:contextualSpacing/>
        <w:rPr>
          <w:b/>
          <w:bCs/>
          <w:sz w:val="20"/>
        </w:rPr>
      </w:pPr>
      <w:r w:rsidRPr="00ED14AE">
        <w:rPr>
          <w:b/>
          <w:bCs/>
          <w:sz w:val="20"/>
        </w:rPr>
        <w:t xml:space="preserve"> </w:t>
      </w:r>
      <w:r w:rsidR="00CE06C5">
        <w:rPr>
          <w:b/>
          <w:bCs/>
          <w:sz w:val="20"/>
        </w:rPr>
        <w:t xml:space="preserve">                </w:t>
      </w:r>
      <w:r w:rsidRPr="00ED14AE">
        <w:rPr>
          <w:b/>
          <w:bCs/>
          <w:sz w:val="20"/>
        </w:rPr>
        <w:t xml:space="preserve"> </w:t>
      </w:r>
      <w:r w:rsidR="00562149" w:rsidRPr="00ED14AE">
        <w:rPr>
          <w:b/>
          <w:bCs/>
          <w:sz w:val="20"/>
        </w:rPr>
        <w:t>Editor, 1992 - 1999</w:t>
      </w:r>
    </w:p>
    <w:p w14:paraId="335F5E31" w14:textId="77777777" w:rsidR="00562149" w:rsidRPr="001471F6" w:rsidRDefault="00562149" w:rsidP="005213DE">
      <w:pPr>
        <w:widowControl w:val="0"/>
        <w:ind w:left="720"/>
        <w:contextualSpacing/>
        <w:rPr>
          <w:b/>
        </w:rPr>
      </w:pPr>
      <w:r w:rsidRPr="001471F6">
        <w:rPr>
          <w:b/>
        </w:rPr>
        <w:t>Journal of Emergency Medicine</w:t>
      </w:r>
    </w:p>
    <w:p w14:paraId="6CAD48CD" w14:textId="594B31D5" w:rsidR="00562149" w:rsidRPr="001471F6" w:rsidRDefault="00C779FB" w:rsidP="005213DE">
      <w:pPr>
        <w:widowControl w:val="0"/>
        <w:ind w:firstLine="720"/>
        <w:contextualSpacing/>
      </w:pPr>
      <w:r w:rsidRPr="001471F6">
        <w:rPr>
          <w:b/>
        </w:rPr>
        <w:t xml:space="preserve">  </w:t>
      </w:r>
      <w:r w:rsidR="00562149" w:rsidRPr="001471F6">
        <w:rPr>
          <w:b/>
        </w:rPr>
        <w:t xml:space="preserve">Editorial Board, 1982 - </w:t>
      </w:r>
      <w:r w:rsidR="00122BCB">
        <w:rPr>
          <w:b/>
        </w:rPr>
        <w:t>2011</w:t>
      </w:r>
    </w:p>
    <w:p w14:paraId="4ECED9DB" w14:textId="77777777" w:rsidR="00562149" w:rsidRPr="001471F6" w:rsidRDefault="00562149" w:rsidP="005213DE">
      <w:pPr>
        <w:widowControl w:val="0"/>
        <w:ind w:left="720"/>
        <w:contextualSpacing/>
      </w:pPr>
      <w:r w:rsidRPr="001471F6">
        <w:lastRenderedPageBreak/>
        <w:t>Journal of Intensive Care Medicine</w:t>
      </w:r>
    </w:p>
    <w:p w14:paraId="70888A49" w14:textId="29FA3E04" w:rsidR="00562149" w:rsidRPr="001471F6" w:rsidRDefault="00C779FB" w:rsidP="005213DE">
      <w:pPr>
        <w:widowControl w:val="0"/>
        <w:ind w:left="720"/>
        <w:contextualSpacing/>
      </w:pPr>
      <w:r w:rsidRPr="001471F6">
        <w:t xml:space="preserve">  </w:t>
      </w:r>
      <w:r w:rsidR="00562149" w:rsidRPr="001471F6">
        <w:t>Editorial Reviewer, 1994-</w:t>
      </w:r>
      <w:r w:rsidR="00122BCB">
        <w:t>2011</w:t>
      </w:r>
    </w:p>
    <w:p w14:paraId="412E09A8" w14:textId="77777777" w:rsidR="00562149" w:rsidRPr="001471F6" w:rsidRDefault="00562149" w:rsidP="005213DE">
      <w:pPr>
        <w:widowControl w:val="0"/>
        <w:ind w:left="720"/>
        <w:contextualSpacing/>
      </w:pPr>
      <w:r w:rsidRPr="001471F6">
        <w:rPr>
          <w:b/>
        </w:rPr>
        <w:t>Journal of Trauma</w:t>
      </w:r>
    </w:p>
    <w:p w14:paraId="1E3544AE" w14:textId="77777777" w:rsidR="00562149" w:rsidRPr="001471F6" w:rsidRDefault="00C779FB" w:rsidP="005213DE">
      <w:pPr>
        <w:widowControl w:val="0"/>
        <w:tabs>
          <w:tab w:val="left" w:pos="-1440"/>
        </w:tabs>
        <w:ind w:left="7200" w:hanging="6480"/>
        <w:contextualSpacing/>
      </w:pPr>
      <w:r w:rsidRPr="001471F6">
        <w:t xml:space="preserve">  </w:t>
      </w:r>
      <w:r w:rsidR="00FB686D" w:rsidRPr="001471F6">
        <w:t>Abstract Section, 1975 - 1982</w:t>
      </w:r>
      <w:r w:rsidR="00562149" w:rsidRPr="001471F6">
        <w:tab/>
      </w:r>
      <w:r w:rsidR="00562149" w:rsidRPr="001471F6">
        <w:tab/>
      </w:r>
      <w:r w:rsidR="00562149" w:rsidRPr="001471F6">
        <w:tab/>
      </w:r>
    </w:p>
    <w:p w14:paraId="02AA0C77" w14:textId="6FEA8380" w:rsidR="00562149" w:rsidRPr="00FB36FE" w:rsidRDefault="00C779FB" w:rsidP="00FB36FE">
      <w:pPr>
        <w:widowControl w:val="0"/>
        <w:ind w:left="720"/>
        <w:contextualSpacing/>
      </w:pPr>
      <w:r w:rsidRPr="001471F6">
        <w:t xml:space="preserve">  </w:t>
      </w:r>
      <w:r w:rsidR="00562149" w:rsidRPr="001471F6">
        <w:t xml:space="preserve">Editorial Reviewer, 1979 </w:t>
      </w:r>
      <w:r w:rsidR="00CE06C5">
        <w:t>–</w:t>
      </w:r>
      <w:r w:rsidR="00562149" w:rsidRPr="001471F6">
        <w:t xml:space="preserve"> 1983</w:t>
      </w:r>
      <w:r w:rsidR="00CE06C5">
        <w:t xml:space="preserve">                                                                                                                                                 </w:t>
      </w:r>
      <w:r w:rsidR="00562149" w:rsidRPr="001471F6">
        <w:rPr>
          <w:sz w:val="20"/>
        </w:rPr>
        <w:t>Editorial Board, 1983 - Present</w:t>
      </w:r>
    </w:p>
    <w:p w14:paraId="50ACDB90" w14:textId="4BF3B6AA" w:rsidR="00562149" w:rsidRPr="001471F6" w:rsidRDefault="00C779FB" w:rsidP="00A31B41">
      <w:pPr>
        <w:widowControl w:val="0"/>
        <w:tabs>
          <w:tab w:val="center" w:pos="5760"/>
        </w:tabs>
        <w:ind w:left="720"/>
        <w:contextualSpacing/>
      </w:pPr>
      <w:r w:rsidRPr="001471F6">
        <w:t xml:space="preserve">  </w:t>
      </w:r>
      <w:r w:rsidR="00FB686D" w:rsidRPr="001471F6">
        <w:t>Chief, Abstract Section, 1983</w:t>
      </w:r>
      <w:r w:rsidR="00562149" w:rsidRPr="001471F6">
        <w:t xml:space="preserve"> - 1986</w:t>
      </w:r>
      <w:r w:rsidR="00A31B41">
        <w:tab/>
      </w:r>
    </w:p>
    <w:p w14:paraId="12701535" w14:textId="77777777" w:rsidR="00562149" w:rsidRPr="001471F6" w:rsidRDefault="00C779FB" w:rsidP="005213DE">
      <w:pPr>
        <w:widowControl w:val="0"/>
        <w:ind w:left="720"/>
        <w:contextualSpacing/>
        <w:rPr>
          <w:b/>
        </w:rPr>
      </w:pPr>
      <w:r w:rsidRPr="001471F6">
        <w:t xml:space="preserve">  </w:t>
      </w:r>
      <w:r w:rsidR="008C6C74" w:rsidRPr="001471F6">
        <w:rPr>
          <w:b/>
        </w:rPr>
        <w:t>Associate Editor, 1992</w:t>
      </w:r>
      <w:r w:rsidR="00562149" w:rsidRPr="001471F6">
        <w:rPr>
          <w:b/>
        </w:rPr>
        <w:t xml:space="preserve"> </w:t>
      </w:r>
      <w:r w:rsidR="008D2A1B" w:rsidRPr="001471F6">
        <w:rPr>
          <w:b/>
        </w:rPr>
        <w:t>–</w:t>
      </w:r>
      <w:r w:rsidR="00562149" w:rsidRPr="001471F6">
        <w:rPr>
          <w:b/>
        </w:rPr>
        <w:t xml:space="preserve"> </w:t>
      </w:r>
      <w:r w:rsidR="008D2A1B" w:rsidRPr="001471F6">
        <w:rPr>
          <w:b/>
        </w:rPr>
        <w:t>2012</w:t>
      </w:r>
    </w:p>
    <w:p w14:paraId="70EA6054" w14:textId="6593E0CD" w:rsidR="008D2A1B" w:rsidRPr="001471F6" w:rsidRDefault="00C779FB" w:rsidP="005213DE">
      <w:pPr>
        <w:widowControl w:val="0"/>
        <w:ind w:left="720"/>
        <w:contextualSpacing/>
      </w:pPr>
      <w:r w:rsidRPr="001471F6">
        <w:rPr>
          <w:b/>
        </w:rPr>
        <w:t xml:space="preserve">  </w:t>
      </w:r>
      <w:r w:rsidR="008D2A1B" w:rsidRPr="001471F6">
        <w:rPr>
          <w:b/>
        </w:rPr>
        <w:t>Edit</w:t>
      </w:r>
      <w:r w:rsidR="00122BCB">
        <w:rPr>
          <w:b/>
        </w:rPr>
        <w:t xml:space="preserve">or, </w:t>
      </w:r>
      <w:r w:rsidR="008D2A1B" w:rsidRPr="001471F6">
        <w:rPr>
          <w:b/>
        </w:rPr>
        <w:t>201</w:t>
      </w:r>
      <w:r w:rsidR="00122BCB">
        <w:rPr>
          <w:b/>
        </w:rPr>
        <w:t>2</w:t>
      </w:r>
      <w:r w:rsidR="008D2A1B" w:rsidRPr="001471F6">
        <w:rPr>
          <w:b/>
        </w:rPr>
        <w:t>-20</w:t>
      </w:r>
      <w:r w:rsidR="00122BCB">
        <w:rPr>
          <w:b/>
        </w:rPr>
        <w:t>22</w:t>
      </w:r>
    </w:p>
    <w:p w14:paraId="6A7E5AB1" w14:textId="77777777" w:rsidR="00562149" w:rsidRPr="001471F6" w:rsidRDefault="00562149" w:rsidP="005213DE">
      <w:pPr>
        <w:widowControl w:val="0"/>
        <w:ind w:left="720"/>
        <w:contextualSpacing/>
        <w:rPr>
          <w:b/>
        </w:rPr>
      </w:pPr>
      <w:r w:rsidRPr="001471F6">
        <w:t>Journal of Surgical Research</w:t>
      </w:r>
    </w:p>
    <w:p w14:paraId="0C6A32F6" w14:textId="45321560" w:rsidR="00562149" w:rsidRPr="001471F6" w:rsidRDefault="00C779FB" w:rsidP="005213DE">
      <w:pPr>
        <w:widowControl w:val="0"/>
        <w:ind w:left="720"/>
        <w:contextualSpacing/>
      </w:pPr>
      <w:r w:rsidRPr="001471F6">
        <w:rPr>
          <w:b/>
        </w:rPr>
        <w:t xml:space="preserve">  </w:t>
      </w:r>
      <w:r w:rsidR="00562149" w:rsidRPr="001471F6">
        <w:t xml:space="preserve">Editorial Reviewer, 1992 - </w:t>
      </w:r>
      <w:r w:rsidR="00122BCB">
        <w:t>2011</w:t>
      </w:r>
    </w:p>
    <w:p w14:paraId="6131C81B" w14:textId="77777777" w:rsidR="00562149" w:rsidRPr="001471F6" w:rsidRDefault="00562149" w:rsidP="005213DE">
      <w:pPr>
        <w:widowControl w:val="0"/>
        <w:ind w:left="720"/>
        <w:contextualSpacing/>
      </w:pPr>
      <w:r w:rsidRPr="001471F6">
        <w:t>Modern Perspectives in Trauma Surgery</w:t>
      </w:r>
    </w:p>
    <w:p w14:paraId="3AA8EF1E" w14:textId="49503E9F" w:rsidR="00562149" w:rsidRPr="00EA1D6C" w:rsidRDefault="00C779FB" w:rsidP="00EA1D6C">
      <w:pPr>
        <w:widowControl w:val="0"/>
        <w:ind w:left="720"/>
        <w:contextualSpacing/>
      </w:pPr>
      <w:r w:rsidRPr="001471F6">
        <w:t xml:space="preserve">  </w:t>
      </w:r>
      <w:r w:rsidR="00562149" w:rsidRPr="001471F6">
        <w:t xml:space="preserve">Editorial Board, 1989 </w:t>
      </w:r>
      <w:r w:rsidR="00FB36FE">
        <w:t>–</w:t>
      </w:r>
      <w:r w:rsidR="00562149" w:rsidRPr="001471F6">
        <w:t xml:space="preserve"> 1992</w:t>
      </w:r>
      <w:r w:rsidR="00FB36FE">
        <w:t xml:space="preserve">                                                                                                                                                           </w:t>
      </w:r>
      <w:r w:rsidR="00EA1D6C">
        <w:rPr>
          <w:sz w:val="20"/>
        </w:rPr>
        <w:t xml:space="preserve"> </w:t>
      </w:r>
      <w:r w:rsidR="00562149" w:rsidRPr="001471F6">
        <w:rPr>
          <w:sz w:val="20"/>
        </w:rPr>
        <w:t>New York State Journal of Medicine</w:t>
      </w:r>
    </w:p>
    <w:p w14:paraId="7DEA15B5" w14:textId="768F9D5D" w:rsidR="00562149" w:rsidRPr="001471F6" w:rsidRDefault="00C779FB" w:rsidP="005213DE">
      <w:pPr>
        <w:widowControl w:val="0"/>
        <w:ind w:left="720"/>
        <w:contextualSpacing/>
      </w:pPr>
      <w:r w:rsidRPr="001471F6">
        <w:t xml:space="preserve">  </w:t>
      </w:r>
      <w:r w:rsidR="00562149" w:rsidRPr="001471F6">
        <w:t xml:space="preserve">Editorial Reviewer, 1986 - </w:t>
      </w:r>
      <w:r w:rsidR="00122BCB">
        <w:t>2011</w:t>
      </w:r>
    </w:p>
    <w:p w14:paraId="184FA95B" w14:textId="77777777" w:rsidR="00562149" w:rsidRPr="001471F6" w:rsidRDefault="00562149" w:rsidP="005213DE">
      <w:pPr>
        <w:widowControl w:val="0"/>
        <w:ind w:left="720"/>
        <w:contextualSpacing/>
      </w:pPr>
      <w:r w:rsidRPr="001471F6">
        <w:t>Nutrition International</w:t>
      </w:r>
    </w:p>
    <w:p w14:paraId="4320D16A" w14:textId="367A0CA6" w:rsidR="00756298" w:rsidRPr="001471F6" w:rsidRDefault="00C779FB" w:rsidP="005213DE">
      <w:pPr>
        <w:widowControl w:val="0"/>
        <w:ind w:left="720"/>
        <w:contextualSpacing/>
      </w:pPr>
      <w:r w:rsidRPr="001471F6">
        <w:t xml:space="preserve">  </w:t>
      </w:r>
      <w:r w:rsidR="00562149" w:rsidRPr="001471F6">
        <w:t xml:space="preserve">Editorial Reviewer, 1986 </w:t>
      </w:r>
      <w:r w:rsidR="00756298" w:rsidRPr="001471F6">
        <w:t>–</w:t>
      </w:r>
      <w:r w:rsidR="00562149" w:rsidRPr="001471F6">
        <w:t xml:space="preserve"> </w:t>
      </w:r>
      <w:r w:rsidR="00122BCB">
        <w:t>2011</w:t>
      </w:r>
    </w:p>
    <w:p w14:paraId="5D0EA2AD" w14:textId="77777777" w:rsidR="00562149" w:rsidRPr="001471F6" w:rsidRDefault="00562149" w:rsidP="005213DE">
      <w:pPr>
        <w:widowControl w:val="0"/>
        <w:ind w:left="720"/>
        <w:contextualSpacing/>
      </w:pPr>
      <w:r w:rsidRPr="001471F6">
        <w:rPr>
          <w:b/>
        </w:rPr>
        <w:t>Pan American Journal of Trauma</w:t>
      </w:r>
    </w:p>
    <w:p w14:paraId="1583B884" w14:textId="77777777" w:rsidR="00562149" w:rsidRPr="001471F6" w:rsidRDefault="00C779FB" w:rsidP="005213DE">
      <w:pPr>
        <w:widowControl w:val="0"/>
        <w:ind w:left="720"/>
        <w:contextualSpacing/>
        <w:rPr>
          <w:b/>
        </w:rPr>
      </w:pPr>
      <w:r w:rsidRPr="001471F6">
        <w:rPr>
          <w:b/>
        </w:rPr>
        <w:t xml:space="preserve">  </w:t>
      </w:r>
      <w:r w:rsidR="00562149" w:rsidRPr="001471F6">
        <w:rPr>
          <w:b/>
        </w:rPr>
        <w:t xml:space="preserve">Editorial Board, 1988 </w:t>
      </w:r>
      <w:r w:rsidR="00EE4749" w:rsidRPr="001471F6">
        <w:rPr>
          <w:b/>
        </w:rPr>
        <w:t>–</w:t>
      </w:r>
      <w:r w:rsidR="00562149" w:rsidRPr="001471F6">
        <w:rPr>
          <w:b/>
        </w:rPr>
        <w:t xml:space="preserve"> </w:t>
      </w:r>
      <w:r w:rsidR="00ED54EC" w:rsidRPr="001471F6">
        <w:rPr>
          <w:b/>
        </w:rPr>
        <w:t>2012</w:t>
      </w:r>
    </w:p>
    <w:p w14:paraId="794A687B" w14:textId="77777777" w:rsidR="00EE4749" w:rsidRPr="001471F6" w:rsidRDefault="00EE4749" w:rsidP="005213DE">
      <w:pPr>
        <w:widowControl w:val="0"/>
        <w:ind w:left="720"/>
        <w:contextualSpacing/>
        <w:rPr>
          <w:b/>
        </w:rPr>
      </w:pPr>
      <w:r w:rsidRPr="001471F6">
        <w:rPr>
          <w:b/>
        </w:rPr>
        <w:t>Patient Safety in Surgery</w:t>
      </w:r>
    </w:p>
    <w:p w14:paraId="3697304B" w14:textId="77777777" w:rsidR="00EE4749" w:rsidRPr="001471F6" w:rsidRDefault="00C779FB" w:rsidP="005213DE">
      <w:pPr>
        <w:widowControl w:val="0"/>
        <w:ind w:left="720"/>
        <w:contextualSpacing/>
        <w:rPr>
          <w:b/>
        </w:rPr>
      </w:pPr>
      <w:r w:rsidRPr="001471F6">
        <w:rPr>
          <w:b/>
        </w:rPr>
        <w:t xml:space="preserve">  </w:t>
      </w:r>
      <w:r w:rsidR="008C6C74" w:rsidRPr="001471F6">
        <w:rPr>
          <w:b/>
        </w:rPr>
        <w:t>Associate</w:t>
      </w:r>
      <w:r w:rsidR="00EE4749" w:rsidRPr="001471F6">
        <w:rPr>
          <w:b/>
        </w:rPr>
        <w:t xml:space="preserve"> Editor, 2007-</w:t>
      </w:r>
      <w:r w:rsidR="00ED54EC" w:rsidRPr="001471F6">
        <w:rPr>
          <w:b/>
        </w:rPr>
        <w:t>2012</w:t>
      </w:r>
    </w:p>
    <w:p w14:paraId="61247F97" w14:textId="77777777" w:rsidR="00562149" w:rsidRPr="001471F6" w:rsidRDefault="00562149" w:rsidP="005213DE">
      <w:pPr>
        <w:widowControl w:val="0"/>
        <w:ind w:left="720"/>
        <w:contextualSpacing/>
      </w:pPr>
      <w:r w:rsidRPr="001471F6">
        <w:t>Postgraduate General Surgery</w:t>
      </w:r>
    </w:p>
    <w:p w14:paraId="503FB599" w14:textId="77777777" w:rsidR="00562149" w:rsidRPr="001471F6" w:rsidRDefault="00C779FB" w:rsidP="005213DE">
      <w:pPr>
        <w:widowControl w:val="0"/>
        <w:ind w:left="720"/>
        <w:contextualSpacing/>
      </w:pPr>
      <w:r w:rsidRPr="001471F6">
        <w:t xml:space="preserve">  </w:t>
      </w:r>
      <w:r w:rsidR="00562149" w:rsidRPr="001471F6">
        <w:t>Editorial Board, 1990 - 1993</w:t>
      </w:r>
    </w:p>
    <w:p w14:paraId="37267E15" w14:textId="77777777" w:rsidR="00562149" w:rsidRPr="001471F6" w:rsidRDefault="00562149" w:rsidP="005213DE">
      <w:pPr>
        <w:widowControl w:val="0"/>
        <w:ind w:firstLine="720"/>
        <w:contextualSpacing/>
        <w:rPr>
          <w:b/>
        </w:rPr>
      </w:pPr>
      <w:r w:rsidRPr="001471F6">
        <w:rPr>
          <w:b/>
        </w:rPr>
        <w:t>Shock</w:t>
      </w:r>
    </w:p>
    <w:p w14:paraId="5ABFBAC0" w14:textId="77777777" w:rsidR="00562149" w:rsidRPr="001471F6" w:rsidRDefault="00C779FB" w:rsidP="005213DE">
      <w:pPr>
        <w:widowControl w:val="0"/>
        <w:ind w:firstLine="720"/>
        <w:contextualSpacing/>
        <w:rPr>
          <w:b/>
        </w:rPr>
      </w:pPr>
      <w:r w:rsidRPr="001471F6">
        <w:rPr>
          <w:b/>
        </w:rPr>
        <w:t xml:space="preserve">  </w:t>
      </w:r>
      <w:r w:rsidR="00562149" w:rsidRPr="001471F6">
        <w:rPr>
          <w:b/>
        </w:rPr>
        <w:t xml:space="preserve">Editorial Board, 1993 - </w:t>
      </w:r>
      <w:r w:rsidR="00D06D75" w:rsidRPr="001471F6">
        <w:rPr>
          <w:b/>
        </w:rPr>
        <w:t>2011</w:t>
      </w:r>
    </w:p>
    <w:p w14:paraId="086C50C3" w14:textId="77777777" w:rsidR="00562149" w:rsidRPr="001471F6" w:rsidRDefault="00562149" w:rsidP="005213DE">
      <w:pPr>
        <w:widowControl w:val="0"/>
        <w:ind w:left="720"/>
        <w:contextualSpacing/>
        <w:rPr>
          <w:b/>
        </w:rPr>
      </w:pPr>
      <w:r w:rsidRPr="001471F6">
        <w:rPr>
          <w:b/>
        </w:rPr>
        <w:t>Surgery</w:t>
      </w:r>
    </w:p>
    <w:p w14:paraId="3E6309BA" w14:textId="77777777" w:rsidR="00562149" w:rsidRPr="001471F6" w:rsidRDefault="00C779FB" w:rsidP="005213DE">
      <w:pPr>
        <w:widowControl w:val="0"/>
        <w:ind w:left="720"/>
        <w:contextualSpacing/>
        <w:rPr>
          <w:b/>
        </w:rPr>
      </w:pPr>
      <w:r w:rsidRPr="001471F6">
        <w:rPr>
          <w:b/>
        </w:rPr>
        <w:t xml:space="preserve">  </w:t>
      </w:r>
      <w:r w:rsidR="00562149" w:rsidRPr="001471F6">
        <w:rPr>
          <w:b/>
        </w:rPr>
        <w:t xml:space="preserve">Editorial Board, 1986 - 1991, 1997 - </w:t>
      </w:r>
      <w:r w:rsidR="002A467F" w:rsidRPr="001471F6">
        <w:rPr>
          <w:b/>
        </w:rPr>
        <w:t>2009</w:t>
      </w:r>
    </w:p>
    <w:p w14:paraId="787909F2" w14:textId="77777777" w:rsidR="00562149" w:rsidRPr="001471F6" w:rsidRDefault="00562149" w:rsidP="005213DE">
      <w:pPr>
        <w:widowControl w:val="0"/>
        <w:ind w:left="720"/>
        <w:contextualSpacing/>
      </w:pPr>
      <w:r w:rsidRPr="001471F6">
        <w:t>Surgery Report</w:t>
      </w:r>
    </w:p>
    <w:p w14:paraId="567F7FE6" w14:textId="77777777" w:rsidR="00562149" w:rsidRPr="001471F6" w:rsidRDefault="00C779FB" w:rsidP="005213DE">
      <w:pPr>
        <w:widowControl w:val="0"/>
        <w:ind w:left="720"/>
        <w:contextualSpacing/>
      </w:pPr>
      <w:r w:rsidRPr="001471F6">
        <w:t xml:space="preserve">  </w:t>
      </w:r>
      <w:r w:rsidR="00562149" w:rsidRPr="001471F6">
        <w:t>Editorial Board, 1988 - 1990</w:t>
      </w:r>
    </w:p>
    <w:p w14:paraId="4FBF7AE0" w14:textId="12E9C8DE" w:rsidR="00562149" w:rsidRPr="00CA1110" w:rsidRDefault="00562149" w:rsidP="00CA1110">
      <w:pPr>
        <w:widowControl w:val="0"/>
        <w:ind w:left="720"/>
        <w:contextualSpacing/>
      </w:pPr>
      <w:r w:rsidRPr="001471F6">
        <w:t>Trauma Treatment and Prevention</w:t>
      </w:r>
      <w:r w:rsidR="00C54875">
        <w:t xml:space="preserve">                                                                                                                                                    </w:t>
      </w:r>
      <w:r w:rsidRPr="001471F6">
        <w:rPr>
          <w:sz w:val="20"/>
        </w:rPr>
        <w:t>Editorial Board, 1988 – 1990</w:t>
      </w:r>
    </w:p>
    <w:p w14:paraId="7FD9D064" w14:textId="7DBC161C" w:rsidR="00562149" w:rsidRPr="001471F6" w:rsidRDefault="00922FC8" w:rsidP="005213DE">
      <w:pPr>
        <w:contextualSpacing/>
        <w:rPr>
          <w:b/>
        </w:rPr>
      </w:pPr>
      <w:r>
        <w:t xml:space="preserve">               </w:t>
      </w:r>
      <w:r w:rsidR="00562149" w:rsidRPr="001471F6">
        <w:rPr>
          <w:b/>
        </w:rPr>
        <w:t>World Journal of Surgery</w:t>
      </w:r>
    </w:p>
    <w:p w14:paraId="621C978B" w14:textId="7D3E7E35" w:rsidR="00562149" w:rsidRPr="001471F6" w:rsidRDefault="00562149" w:rsidP="005213DE">
      <w:pPr>
        <w:contextualSpacing/>
        <w:rPr>
          <w:b/>
        </w:rPr>
      </w:pPr>
      <w:r w:rsidRPr="001471F6">
        <w:rPr>
          <w:b/>
        </w:rPr>
        <w:tab/>
      </w:r>
      <w:r w:rsidR="00C779FB" w:rsidRPr="001471F6">
        <w:rPr>
          <w:b/>
        </w:rPr>
        <w:t xml:space="preserve">  </w:t>
      </w:r>
      <w:r w:rsidR="00922FC8">
        <w:rPr>
          <w:b/>
        </w:rPr>
        <w:t xml:space="preserve">  </w:t>
      </w:r>
      <w:r w:rsidRPr="001471F6">
        <w:rPr>
          <w:b/>
        </w:rPr>
        <w:t>Editorial Board, 2001-</w:t>
      </w:r>
      <w:r w:rsidR="00D06D75" w:rsidRPr="001471F6">
        <w:rPr>
          <w:b/>
        </w:rPr>
        <w:t>2011</w:t>
      </w:r>
    </w:p>
    <w:p w14:paraId="7DEE9C37" w14:textId="07018790" w:rsidR="00EE4749" w:rsidRPr="001471F6" w:rsidRDefault="00C779FB" w:rsidP="005213DE">
      <w:pPr>
        <w:ind w:left="720"/>
        <w:contextualSpacing/>
        <w:rPr>
          <w:b/>
        </w:rPr>
      </w:pPr>
      <w:r w:rsidRPr="001471F6">
        <w:rPr>
          <w:b/>
        </w:rPr>
        <w:t xml:space="preserve">  </w:t>
      </w:r>
      <w:r w:rsidR="00922FC8">
        <w:rPr>
          <w:b/>
        </w:rPr>
        <w:t xml:space="preserve">  </w:t>
      </w:r>
      <w:r w:rsidR="00EE4749" w:rsidRPr="001471F6">
        <w:rPr>
          <w:b/>
        </w:rPr>
        <w:t>Associate Editor, 2004-</w:t>
      </w:r>
      <w:r w:rsidR="0084340F" w:rsidRPr="001471F6">
        <w:rPr>
          <w:b/>
        </w:rPr>
        <w:t>2009</w:t>
      </w:r>
    </w:p>
    <w:p w14:paraId="45EBD953" w14:textId="77777777" w:rsidR="00E44F49" w:rsidRPr="001471F6" w:rsidRDefault="00A66C0B" w:rsidP="005213DE">
      <w:pPr>
        <w:contextualSpacing/>
        <w:rPr>
          <w:b/>
        </w:rPr>
      </w:pPr>
      <w:r w:rsidRPr="001471F6">
        <w:rPr>
          <w:b/>
        </w:rPr>
        <w:tab/>
      </w:r>
      <w:r w:rsidR="005F7DA5" w:rsidRPr="001471F6">
        <w:rPr>
          <w:b/>
        </w:rPr>
        <w:t>World Journal of Emergency Surgery</w:t>
      </w:r>
    </w:p>
    <w:p w14:paraId="03FD1C00" w14:textId="60BA65E5" w:rsidR="00D4549A" w:rsidRPr="001471F6" w:rsidRDefault="00E44F49" w:rsidP="00D4549A">
      <w:pPr>
        <w:contextualSpacing/>
        <w:rPr>
          <w:b/>
        </w:rPr>
      </w:pPr>
      <w:r w:rsidRPr="001471F6">
        <w:rPr>
          <w:b/>
        </w:rPr>
        <w:tab/>
      </w:r>
      <w:r w:rsidR="00C779FB" w:rsidRPr="001471F6">
        <w:rPr>
          <w:b/>
        </w:rPr>
        <w:t xml:space="preserve"> </w:t>
      </w:r>
      <w:r w:rsidR="00922FC8">
        <w:rPr>
          <w:b/>
        </w:rPr>
        <w:t xml:space="preserve"> </w:t>
      </w:r>
      <w:r w:rsidR="00C779FB" w:rsidRPr="001471F6">
        <w:rPr>
          <w:b/>
        </w:rPr>
        <w:t xml:space="preserve"> </w:t>
      </w:r>
      <w:r w:rsidR="00D4549A" w:rsidRPr="001471F6">
        <w:rPr>
          <w:b/>
        </w:rPr>
        <w:t>Founding Editor</w:t>
      </w:r>
    </w:p>
    <w:p w14:paraId="5EC0BA0A" w14:textId="66182998" w:rsidR="00122BCB" w:rsidRPr="001471F6" w:rsidRDefault="00D4549A" w:rsidP="00D4549A">
      <w:pPr>
        <w:contextualSpacing/>
        <w:rPr>
          <w:b/>
        </w:rPr>
      </w:pPr>
      <w:r w:rsidRPr="001471F6">
        <w:rPr>
          <w:b/>
        </w:rPr>
        <w:t xml:space="preserve">              </w:t>
      </w:r>
      <w:r w:rsidR="00922FC8">
        <w:rPr>
          <w:b/>
        </w:rPr>
        <w:t xml:space="preserve">  </w:t>
      </w:r>
      <w:r w:rsidRPr="001471F6">
        <w:rPr>
          <w:b/>
        </w:rPr>
        <w:t xml:space="preserve">  </w:t>
      </w:r>
      <w:r w:rsidR="005F7DA5" w:rsidRPr="001471F6">
        <w:rPr>
          <w:b/>
        </w:rPr>
        <w:t>Editor, 2005-</w:t>
      </w:r>
      <w:r w:rsidRPr="001471F6">
        <w:rPr>
          <w:b/>
        </w:rPr>
        <w:t>201</w:t>
      </w:r>
      <w:r w:rsidR="00ED14AE">
        <w:rPr>
          <w:b/>
        </w:rPr>
        <w:t>1</w:t>
      </w:r>
    </w:p>
    <w:p w14:paraId="31F4DCAE" w14:textId="77777777" w:rsidR="00D06D75" w:rsidRPr="001471F6" w:rsidRDefault="00D06D75" w:rsidP="005213DE">
      <w:pPr>
        <w:widowControl w:val="0"/>
        <w:contextualSpacing/>
        <w:rPr>
          <w:b/>
          <w:u w:val="single"/>
        </w:rPr>
      </w:pPr>
    </w:p>
    <w:p w14:paraId="19C2BE74" w14:textId="77777777" w:rsidR="00562149" w:rsidRPr="001471F6" w:rsidRDefault="00562149" w:rsidP="005213DE">
      <w:pPr>
        <w:widowControl w:val="0"/>
        <w:contextualSpacing/>
      </w:pPr>
      <w:r w:rsidRPr="001471F6">
        <w:rPr>
          <w:b/>
          <w:u w:val="single"/>
        </w:rPr>
        <w:t>MEDICAL-RELATED ACTIVITIES</w:t>
      </w:r>
      <w:r w:rsidRPr="001471F6">
        <w:t xml:space="preserve"> </w:t>
      </w:r>
    </w:p>
    <w:p w14:paraId="5F11274E" w14:textId="295FDD88" w:rsidR="00562149" w:rsidRPr="001471F6" w:rsidRDefault="00562149" w:rsidP="005213DE">
      <w:pPr>
        <w:widowControl w:val="0"/>
        <w:ind w:firstLine="720"/>
        <w:contextualSpacing/>
      </w:pPr>
      <w:r w:rsidRPr="001471F6">
        <w:t xml:space="preserve">Animal Research Facility, Director, Denver Health, 1981 - </w:t>
      </w:r>
      <w:r w:rsidR="00122BCB">
        <w:t>2011</w:t>
      </w:r>
    </w:p>
    <w:p w14:paraId="301DB9E6" w14:textId="1B9E293C" w:rsidR="00562149" w:rsidRPr="001471F6" w:rsidRDefault="00562149" w:rsidP="005213DE">
      <w:pPr>
        <w:widowControl w:val="0"/>
        <w:ind w:firstLine="720"/>
        <w:contextualSpacing/>
      </w:pPr>
      <w:r w:rsidRPr="001471F6">
        <w:t xml:space="preserve">Blood Transfusion Committee, Denver Health, 1977 </w:t>
      </w:r>
      <w:r w:rsidR="00C44A98" w:rsidRPr="001471F6">
        <w:t>–</w:t>
      </w:r>
      <w:r w:rsidRPr="001471F6">
        <w:t xml:space="preserve"> 1997</w:t>
      </w:r>
      <w:r w:rsidR="00B6448B" w:rsidRPr="001471F6">
        <w:t>, 2001-</w:t>
      </w:r>
      <w:r w:rsidR="00036545">
        <w:t>2012</w:t>
      </w:r>
    </w:p>
    <w:p w14:paraId="7F7168DE" w14:textId="1AB64014" w:rsidR="00C44A98" w:rsidRPr="001471F6" w:rsidRDefault="00C44A98" w:rsidP="005213DE">
      <w:pPr>
        <w:widowControl w:val="0"/>
        <w:ind w:firstLine="720"/>
        <w:contextualSpacing/>
      </w:pPr>
      <w:r w:rsidRPr="001471F6">
        <w:t>Bonfils Blood Center Advisory Board, 2007-</w:t>
      </w:r>
      <w:r w:rsidR="00036545">
        <w:t>2012</w:t>
      </w:r>
    </w:p>
    <w:p w14:paraId="3CD11551" w14:textId="77777777" w:rsidR="00562149" w:rsidRPr="001471F6" w:rsidRDefault="00562149" w:rsidP="005213DE">
      <w:pPr>
        <w:widowControl w:val="0"/>
        <w:ind w:firstLine="720"/>
        <w:contextualSpacing/>
      </w:pPr>
      <w:r w:rsidRPr="001471F6">
        <w:t>Colorado Committee on Trauma, American College of Surgeons, 1976 - Present</w:t>
      </w:r>
    </w:p>
    <w:p w14:paraId="3C2BAA41" w14:textId="553ADACE" w:rsidR="00562149" w:rsidRPr="00D753AB" w:rsidRDefault="00562149" w:rsidP="005213DE">
      <w:pPr>
        <w:widowControl w:val="0"/>
        <w:ind w:firstLine="720"/>
        <w:contextualSpacing/>
        <w:rPr>
          <w:lang w:val="it-IT"/>
        </w:rPr>
      </w:pPr>
      <w:r w:rsidRPr="00D753AB">
        <w:rPr>
          <w:lang w:val="it-IT"/>
        </w:rPr>
        <w:t>Colorado M.D. Ski Patrol, 1977 - 198</w:t>
      </w:r>
      <w:r w:rsidR="00036545" w:rsidRPr="00D753AB">
        <w:rPr>
          <w:lang w:val="it-IT"/>
        </w:rPr>
        <w:t>4</w:t>
      </w:r>
    </w:p>
    <w:p w14:paraId="722F53AE" w14:textId="77777777" w:rsidR="00562149" w:rsidRPr="001471F6" w:rsidRDefault="00562149" w:rsidP="005213DE">
      <w:pPr>
        <w:widowControl w:val="0"/>
        <w:ind w:firstLine="720"/>
        <w:contextualSpacing/>
        <w:rPr>
          <w:u w:val="single"/>
        </w:rPr>
      </w:pPr>
      <w:r w:rsidRPr="001471F6">
        <w:t>Denver Violence Prevention Council, 1993 - 1998</w:t>
      </w:r>
    </w:p>
    <w:p w14:paraId="1CAA32C6" w14:textId="77777777" w:rsidR="00562149" w:rsidRPr="001471F6" w:rsidRDefault="00562149" w:rsidP="005213DE">
      <w:pPr>
        <w:widowControl w:val="0"/>
        <w:ind w:firstLine="720"/>
        <w:contextualSpacing/>
      </w:pPr>
      <w:r w:rsidRPr="001471F6">
        <w:t>EMS Advisory Committee, Colorado Medical Society</w:t>
      </w:r>
      <w:r w:rsidR="000B7D8D" w:rsidRPr="001471F6">
        <w:t>, 1984</w:t>
      </w:r>
      <w:r w:rsidRPr="001471F6">
        <w:t xml:space="preserve"> - 1986</w:t>
      </w:r>
    </w:p>
    <w:p w14:paraId="486A9372" w14:textId="77777777" w:rsidR="00C44A98" w:rsidRPr="001471F6" w:rsidRDefault="00C44A98" w:rsidP="005213DE">
      <w:pPr>
        <w:widowControl w:val="0"/>
        <w:ind w:firstLine="720"/>
        <w:contextualSpacing/>
      </w:pPr>
      <w:r w:rsidRPr="001471F6">
        <w:t>Mile High Regional Emergency and Trauma Advisory council (Appointed by Mayor) 2001-2006</w:t>
      </w:r>
    </w:p>
    <w:p w14:paraId="1E5FA4E2" w14:textId="77E074E2" w:rsidR="00562149" w:rsidRPr="001471F6" w:rsidRDefault="00C779FB" w:rsidP="00036545">
      <w:pPr>
        <w:widowControl w:val="0"/>
        <w:ind w:firstLine="720"/>
        <w:contextualSpacing/>
      </w:pPr>
      <w:r w:rsidRPr="001471F6">
        <w:t xml:space="preserve">  </w:t>
      </w:r>
      <w:r w:rsidR="00C44A98" w:rsidRPr="001471F6">
        <w:t xml:space="preserve"> Chairman, 2001 - 2004</w:t>
      </w:r>
    </w:p>
    <w:p w14:paraId="564525CD" w14:textId="4F0F51CF" w:rsidR="00562149" w:rsidRPr="001471F6" w:rsidRDefault="00562149" w:rsidP="005213DE">
      <w:pPr>
        <w:widowControl w:val="0"/>
        <w:ind w:firstLine="720"/>
        <w:contextualSpacing/>
      </w:pPr>
      <w:r w:rsidRPr="001471F6">
        <w:t>Promotions Committee, University of Colorado Health Sciences Center, 1984 - 198</w:t>
      </w:r>
      <w:r w:rsidR="00036545">
        <w:t>8</w:t>
      </w:r>
    </w:p>
    <w:p w14:paraId="35C8100D" w14:textId="77777777" w:rsidR="00562149" w:rsidRPr="001471F6" w:rsidRDefault="00562149" w:rsidP="005213DE">
      <w:pPr>
        <w:widowControl w:val="0"/>
        <w:ind w:left="720"/>
        <w:contextualSpacing/>
      </w:pPr>
      <w:r w:rsidRPr="001471F6">
        <w:t>Research Committee of Colorado, American College of Emergency Physicians, 1982 - 1985</w:t>
      </w:r>
      <w:r w:rsidR="00C779FB" w:rsidRPr="001471F6">
        <w:t xml:space="preserve">  </w:t>
      </w:r>
    </w:p>
    <w:p w14:paraId="571C8FBF" w14:textId="77777777" w:rsidR="00562149" w:rsidRPr="001471F6" w:rsidRDefault="00562149" w:rsidP="005213DE">
      <w:pPr>
        <w:widowControl w:val="0"/>
        <w:ind w:firstLine="720"/>
        <w:contextualSpacing/>
      </w:pPr>
      <w:r w:rsidRPr="001471F6">
        <w:t xml:space="preserve">State Trauma Advisory </w:t>
      </w:r>
      <w:r w:rsidR="000B7D8D" w:rsidRPr="001471F6">
        <w:t>Council (</w:t>
      </w:r>
      <w:r w:rsidRPr="001471F6">
        <w:t xml:space="preserve">Appointed by Governor) 1995 - 2001 </w:t>
      </w:r>
    </w:p>
    <w:p w14:paraId="7DC38818" w14:textId="77777777" w:rsidR="00562149" w:rsidRPr="001471F6" w:rsidRDefault="00C779FB" w:rsidP="005213DE">
      <w:pPr>
        <w:widowControl w:val="0"/>
        <w:ind w:firstLine="720"/>
        <w:contextualSpacing/>
      </w:pPr>
      <w:r w:rsidRPr="001471F6">
        <w:t xml:space="preserve">  </w:t>
      </w:r>
      <w:r w:rsidR="00562149" w:rsidRPr="001471F6">
        <w:t xml:space="preserve"> Committee on Trauma Facilities, Chairman, 1995 - 2001 </w:t>
      </w:r>
      <w:r w:rsidR="00562149" w:rsidRPr="001471F6">
        <w:tab/>
        <w:t xml:space="preserve"> </w:t>
      </w:r>
    </w:p>
    <w:p w14:paraId="7AC337E3" w14:textId="5856D4C5" w:rsidR="00562149" w:rsidRPr="00036545" w:rsidRDefault="00562149" w:rsidP="00036545">
      <w:pPr>
        <w:widowControl w:val="0"/>
        <w:ind w:firstLine="720"/>
        <w:contextualSpacing/>
        <w:rPr>
          <w:b/>
        </w:rPr>
      </w:pPr>
      <w:r w:rsidRPr="001471F6">
        <w:rPr>
          <w:b/>
        </w:rPr>
        <w:t>Steamboat Springs Ski Patrol - Medical Advisor, 198</w:t>
      </w:r>
      <w:r w:rsidR="00C33511" w:rsidRPr="001471F6">
        <w:rPr>
          <w:b/>
        </w:rPr>
        <w:t>4</w:t>
      </w:r>
      <w:r w:rsidRPr="001471F6">
        <w:rPr>
          <w:b/>
        </w:rPr>
        <w:t xml:space="preserve"> - Present</w:t>
      </w:r>
    </w:p>
    <w:p w14:paraId="2E43F3E8" w14:textId="4F2DDED2" w:rsidR="00562149" w:rsidRPr="001471F6" w:rsidRDefault="00562149" w:rsidP="005213DE">
      <w:pPr>
        <w:widowControl w:val="0"/>
        <w:ind w:firstLine="720"/>
        <w:contextualSpacing/>
      </w:pPr>
      <w:r w:rsidRPr="001471F6">
        <w:lastRenderedPageBreak/>
        <w:t>Trauma Consultant, Colorado Department of Health, 1981 - 198</w:t>
      </w:r>
      <w:r w:rsidR="00036545">
        <w:t>9</w:t>
      </w:r>
    </w:p>
    <w:p w14:paraId="7FF0C93E" w14:textId="6233279D" w:rsidR="00562149" w:rsidRPr="00036545" w:rsidRDefault="00562149" w:rsidP="005213DE">
      <w:pPr>
        <w:widowControl w:val="0"/>
        <w:ind w:firstLine="720"/>
        <w:contextualSpacing/>
        <w:rPr>
          <w:b/>
          <w:bCs/>
        </w:rPr>
      </w:pPr>
      <w:r w:rsidRPr="00036545">
        <w:rPr>
          <w:b/>
          <w:bCs/>
        </w:rPr>
        <w:t>Winter Park Ski Patrol - Medical Advisor, 198</w:t>
      </w:r>
      <w:r w:rsidR="00036545">
        <w:rPr>
          <w:b/>
          <w:bCs/>
        </w:rPr>
        <w:t>0</w:t>
      </w:r>
      <w:r w:rsidRPr="00036545">
        <w:rPr>
          <w:b/>
          <w:bCs/>
        </w:rPr>
        <w:t xml:space="preserve"> – 19</w:t>
      </w:r>
      <w:r w:rsidR="00036545">
        <w:rPr>
          <w:b/>
          <w:bCs/>
        </w:rPr>
        <w:t>84</w:t>
      </w:r>
    </w:p>
    <w:p w14:paraId="5365580B" w14:textId="717BC6DD" w:rsidR="00CC2694" w:rsidRPr="001471F6" w:rsidRDefault="00CC2694" w:rsidP="005213DE">
      <w:pPr>
        <w:widowControl w:val="0"/>
        <w:ind w:firstLine="720"/>
        <w:contextualSpacing/>
        <w:rPr>
          <w:b/>
        </w:rPr>
      </w:pPr>
      <w:r w:rsidRPr="001471F6">
        <w:rPr>
          <w:b/>
        </w:rPr>
        <w:t>Senior Visiting Surgeon Program</w:t>
      </w:r>
      <w:r w:rsidR="00896237" w:rsidRPr="001471F6">
        <w:rPr>
          <w:b/>
        </w:rPr>
        <w:t xml:space="preserve">, </w:t>
      </w:r>
      <w:r w:rsidRPr="001471F6">
        <w:rPr>
          <w:b/>
        </w:rPr>
        <w:t>Landstuhl Regional Medical Center, Germany, August 2006</w:t>
      </w:r>
    </w:p>
    <w:p w14:paraId="71EF7609" w14:textId="77777777" w:rsidR="00562149" w:rsidRPr="001471F6" w:rsidRDefault="00C779FB" w:rsidP="005213DE">
      <w:pPr>
        <w:widowControl w:val="0"/>
        <w:contextualSpacing/>
      </w:pPr>
      <w:r w:rsidRPr="001471F6">
        <w:t xml:space="preserve">  </w:t>
      </w:r>
      <w:r w:rsidR="00562149" w:rsidRPr="001471F6">
        <w:tab/>
      </w:r>
    </w:p>
    <w:p w14:paraId="0A902185" w14:textId="4A2CDE5E" w:rsidR="00562149" w:rsidRPr="001471F6" w:rsidRDefault="00175690" w:rsidP="00626AA3">
      <w:pPr>
        <w:widowControl w:val="0"/>
        <w:ind w:left="270"/>
        <w:contextualSpacing/>
      </w:pPr>
      <w:r>
        <w:rPr>
          <w:b/>
          <w:u w:val="single"/>
        </w:rPr>
        <w:t xml:space="preserve">ADDITIONAL </w:t>
      </w:r>
      <w:r w:rsidR="00562149" w:rsidRPr="001471F6">
        <w:rPr>
          <w:b/>
          <w:u w:val="single"/>
        </w:rPr>
        <w:t xml:space="preserve">UNIVERSITY </w:t>
      </w:r>
      <w:r w:rsidR="007839EF">
        <w:rPr>
          <w:b/>
          <w:u w:val="single"/>
        </w:rPr>
        <w:t xml:space="preserve">INVITED </w:t>
      </w:r>
      <w:r w:rsidR="00562149" w:rsidRPr="001471F6">
        <w:rPr>
          <w:b/>
          <w:u w:val="single"/>
        </w:rPr>
        <w:t>LECTURES IN NORTH AMERICA</w:t>
      </w:r>
    </w:p>
    <w:p w14:paraId="5662B4AC" w14:textId="34890359" w:rsidR="00562149" w:rsidRPr="001471F6" w:rsidRDefault="00562149" w:rsidP="00E11713">
      <w:pPr>
        <w:widowControl w:val="0"/>
        <w:ind w:left="720"/>
        <w:contextualSpacing/>
      </w:pPr>
      <w:r w:rsidRPr="001471F6">
        <w:t>University of Vermont College of Medicine</w:t>
      </w:r>
      <w:r w:rsidR="00DE184C" w:rsidRPr="001471F6">
        <w:t xml:space="preserve">, </w:t>
      </w:r>
      <w:r w:rsidR="00EF0C2F" w:rsidRPr="001471F6">
        <w:t xml:space="preserve">Visiting Professor </w:t>
      </w:r>
      <w:r w:rsidR="00DE184C" w:rsidRPr="001471F6">
        <w:t>August 1980</w:t>
      </w:r>
    </w:p>
    <w:p w14:paraId="23B9FDA8" w14:textId="075238F0" w:rsidR="00562149" w:rsidRPr="001471F6" w:rsidRDefault="00562149" w:rsidP="00E11713">
      <w:pPr>
        <w:widowControl w:val="0"/>
        <w:ind w:left="720"/>
        <w:contextualSpacing/>
      </w:pPr>
      <w:r w:rsidRPr="001471F6">
        <w:t>University of Pittsburgh School of Medicine</w:t>
      </w:r>
      <w:r w:rsidR="00DE184C" w:rsidRPr="001471F6">
        <w:t xml:space="preserve">, </w:t>
      </w:r>
      <w:r w:rsidR="00EF0C2F" w:rsidRPr="001471F6">
        <w:t xml:space="preserve">Visiting Professor </w:t>
      </w:r>
      <w:r w:rsidR="00DE184C" w:rsidRPr="001471F6">
        <w:t>August 1981</w:t>
      </w:r>
    </w:p>
    <w:p w14:paraId="3144E156" w14:textId="4F17CA47" w:rsidR="00562149" w:rsidRPr="001471F6" w:rsidRDefault="00562149" w:rsidP="00E11713">
      <w:pPr>
        <w:widowControl w:val="0"/>
        <w:ind w:left="720"/>
        <w:contextualSpacing/>
      </w:pPr>
      <w:r w:rsidRPr="001471F6">
        <w:t>University of Vermont College of Medicine</w:t>
      </w:r>
      <w:r w:rsidR="00DE184C" w:rsidRPr="001471F6">
        <w:t xml:space="preserve">, </w:t>
      </w:r>
      <w:r w:rsidR="00EF0C2F" w:rsidRPr="001471F6">
        <w:t xml:space="preserve">Visiting Professor </w:t>
      </w:r>
      <w:r w:rsidR="00DE184C" w:rsidRPr="001471F6">
        <w:t>August 1981</w:t>
      </w:r>
    </w:p>
    <w:p w14:paraId="3A8568C6" w14:textId="413733C9" w:rsidR="00562149" w:rsidRPr="001471F6" w:rsidRDefault="00562149" w:rsidP="00E11713">
      <w:pPr>
        <w:widowControl w:val="0"/>
        <w:ind w:left="720"/>
        <w:contextualSpacing/>
      </w:pPr>
      <w:r w:rsidRPr="001471F6">
        <w:t>University of California at San Francisco,</w:t>
      </w:r>
      <w:r w:rsidR="00DE184C" w:rsidRPr="001471F6">
        <w:t xml:space="preserve"> </w:t>
      </w:r>
      <w:r w:rsidR="00EF0C2F" w:rsidRPr="001471F6">
        <w:t xml:space="preserve">Visiting Professor </w:t>
      </w:r>
      <w:r w:rsidR="00DE184C" w:rsidRPr="001471F6">
        <w:t>October</w:t>
      </w:r>
      <w:r w:rsidR="00036545">
        <w:t xml:space="preserve"> </w:t>
      </w:r>
      <w:r w:rsidR="00DE184C" w:rsidRPr="001471F6">
        <w:t>1981</w:t>
      </w:r>
    </w:p>
    <w:p w14:paraId="2B11472D" w14:textId="2A86F5AA" w:rsidR="00562149" w:rsidRPr="001471F6" w:rsidRDefault="00562149" w:rsidP="00E11713">
      <w:pPr>
        <w:widowControl w:val="0"/>
        <w:ind w:left="720"/>
        <w:contextualSpacing/>
      </w:pPr>
      <w:r w:rsidRPr="001471F6">
        <w:t>New York Medical College</w:t>
      </w:r>
      <w:r w:rsidR="00DE184C" w:rsidRPr="001471F6">
        <w:t xml:space="preserve">, </w:t>
      </w:r>
      <w:r w:rsidR="00EF0C2F" w:rsidRPr="001471F6">
        <w:t xml:space="preserve">Visiting Professor </w:t>
      </w:r>
      <w:r w:rsidR="00036545">
        <w:t xml:space="preserve">February </w:t>
      </w:r>
      <w:r w:rsidR="00DE184C" w:rsidRPr="001471F6">
        <w:t>1982</w:t>
      </w:r>
    </w:p>
    <w:p w14:paraId="50E45B9E" w14:textId="3DFD1BEC" w:rsidR="00562149" w:rsidRPr="001471F6" w:rsidRDefault="00562149" w:rsidP="00E11713">
      <w:pPr>
        <w:widowControl w:val="0"/>
        <w:ind w:left="720"/>
        <w:contextualSpacing/>
      </w:pPr>
      <w:r w:rsidRPr="001471F6">
        <w:t>Northwestern University Medical School</w:t>
      </w:r>
      <w:r w:rsidR="00DE184C" w:rsidRPr="001471F6">
        <w:t xml:space="preserve">, </w:t>
      </w:r>
      <w:r w:rsidR="00C35782">
        <w:t xml:space="preserve">Visiting Professor </w:t>
      </w:r>
      <w:r w:rsidR="00DE184C" w:rsidRPr="001471F6">
        <w:t>May 1982</w:t>
      </w:r>
    </w:p>
    <w:p w14:paraId="639BA72B" w14:textId="77777777" w:rsidR="00562149" w:rsidRPr="001471F6" w:rsidRDefault="00562149" w:rsidP="00E11713">
      <w:pPr>
        <w:widowControl w:val="0"/>
        <w:ind w:left="720"/>
        <w:contextualSpacing/>
      </w:pPr>
      <w:r w:rsidRPr="001471F6">
        <w:t>Wayne State University School of Medicine, Trauma Symposium</w:t>
      </w:r>
      <w:r w:rsidR="00DE184C" w:rsidRPr="001471F6">
        <w:t>, October, 1982</w:t>
      </w:r>
    </w:p>
    <w:p w14:paraId="6569169A" w14:textId="31A0B0A2" w:rsidR="00562149" w:rsidRPr="001471F6" w:rsidRDefault="00562149" w:rsidP="00E11713">
      <w:pPr>
        <w:widowControl w:val="0"/>
        <w:ind w:left="720"/>
        <w:contextualSpacing/>
      </w:pPr>
      <w:r w:rsidRPr="001471F6">
        <w:t>University of Vermont College of Medicine</w:t>
      </w:r>
      <w:r w:rsidR="00DE184C" w:rsidRPr="001471F6">
        <w:t>,</w:t>
      </w:r>
      <w:r w:rsidR="00C35782">
        <w:t xml:space="preserve"> Visiting Professor</w:t>
      </w:r>
      <w:r w:rsidR="00DE184C" w:rsidRPr="001471F6">
        <w:t xml:space="preserve"> August</w:t>
      </w:r>
      <w:r w:rsidR="00036545">
        <w:t xml:space="preserve"> </w:t>
      </w:r>
      <w:r w:rsidR="00DE184C" w:rsidRPr="001471F6">
        <w:t>1982</w:t>
      </w:r>
    </w:p>
    <w:p w14:paraId="0B950710" w14:textId="68823742" w:rsidR="00DE184C" w:rsidRPr="001471F6" w:rsidRDefault="00562149" w:rsidP="00E11713">
      <w:pPr>
        <w:widowControl w:val="0"/>
        <w:ind w:left="720"/>
        <w:contextualSpacing/>
      </w:pPr>
      <w:r w:rsidRPr="001471F6">
        <w:t>Maryland Institute for Emergency Medical Services Systems</w:t>
      </w:r>
      <w:r w:rsidR="00DE184C" w:rsidRPr="001471F6">
        <w:t>, October 1982</w:t>
      </w:r>
    </w:p>
    <w:p w14:paraId="6F3CA09D" w14:textId="34E7899F" w:rsidR="00562149" w:rsidRPr="001471F6" w:rsidRDefault="00562149" w:rsidP="00E11713">
      <w:pPr>
        <w:widowControl w:val="0"/>
        <w:ind w:left="720"/>
        <w:contextualSpacing/>
        <w:sectPr w:rsidR="00562149" w:rsidRPr="001471F6" w:rsidSect="005B5290">
          <w:footerReference w:type="default" r:id="rId9"/>
          <w:endnotePr>
            <w:numFmt w:val="decimal"/>
          </w:endnotePr>
          <w:type w:val="continuous"/>
          <w:pgSz w:w="12240" w:h="15840" w:code="1"/>
          <w:pgMar w:top="720" w:right="720" w:bottom="720" w:left="720" w:header="864" w:footer="864" w:gutter="0"/>
          <w:cols w:space="720"/>
          <w:noEndnote/>
          <w:docGrid w:linePitch="272"/>
        </w:sectPr>
      </w:pPr>
      <w:r w:rsidRPr="001471F6">
        <w:t>University of Utah College of Medicine</w:t>
      </w:r>
      <w:r w:rsidR="00DE184C" w:rsidRPr="001471F6">
        <w:t xml:space="preserve">, </w:t>
      </w:r>
      <w:r w:rsidR="00EF0C2F" w:rsidRPr="001471F6">
        <w:t xml:space="preserve">Visiting Professor </w:t>
      </w:r>
      <w:r w:rsidR="00DE184C" w:rsidRPr="001471F6">
        <w:t>1983</w:t>
      </w:r>
    </w:p>
    <w:p w14:paraId="03EAA2E5" w14:textId="0E224AB1" w:rsidR="00562149" w:rsidRPr="001471F6" w:rsidRDefault="00562149" w:rsidP="00E11713">
      <w:pPr>
        <w:widowControl w:val="0"/>
        <w:ind w:left="720"/>
        <w:contextualSpacing/>
      </w:pPr>
      <w:r w:rsidRPr="001471F6">
        <w:t>University of Arizona School of Medicine</w:t>
      </w:r>
      <w:r w:rsidR="00EF0C2F">
        <w:t>,</w:t>
      </w:r>
      <w:r w:rsidR="00EF0C2F" w:rsidRPr="00EF0C2F">
        <w:t xml:space="preserve"> </w:t>
      </w:r>
      <w:r w:rsidR="00EF0C2F" w:rsidRPr="001471F6">
        <w:t xml:space="preserve">Visiting Professor </w:t>
      </w:r>
      <w:r w:rsidR="00DE184C" w:rsidRPr="001471F6">
        <w:t>May</w:t>
      </w:r>
      <w:r w:rsidR="00C26961">
        <w:t xml:space="preserve"> </w:t>
      </w:r>
      <w:r w:rsidR="00DE184C" w:rsidRPr="001471F6">
        <w:t>1983</w:t>
      </w:r>
    </w:p>
    <w:p w14:paraId="5B77E868" w14:textId="7F719E82" w:rsidR="00562149" w:rsidRPr="001471F6" w:rsidRDefault="00060CE3" w:rsidP="00E11713">
      <w:pPr>
        <w:widowControl w:val="0"/>
        <w:contextualSpacing/>
      </w:pPr>
      <w:r w:rsidRPr="001471F6">
        <w:t xml:space="preserve">     </w:t>
      </w:r>
      <w:r w:rsidR="00E11713" w:rsidRPr="001471F6">
        <w:t xml:space="preserve">         </w:t>
      </w:r>
      <w:r w:rsidR="00562149" w:rsidRPr="001471F6">
        <w:t>University of Florida College of Medicine</w:t>
      </w:r>
      <w:r w:rsidR="00122BCB">
        <w:t xml:space="preserve"> </w:t>
      </w:r>
      <w:r w:rsidR="00122BCB" w:rsidRPr="001471F6">
        <w:t>(Jacksonville),</w:t>
      </w:r>
      <w:r w:rsidR="00562149" w:rsidRPr="001471F6">
        <w:t xml:space="preserve"> Visiting </w:t>
      </w:r>
      <w:r w:rsidR="00DE184C" w:rsidRPr="001471F6">
        <w:t>Professor</w:t>
      </w:r>
      <w:r w:rsidR="00122BCB">
        <w:t>,</w:t>
      </w:r>
      <w:r w:rsidR="00122BCB" w:rsidRPr="001471F6">
        <w:t xml:space="preserve"> </w:t>
      </w:r>
      <w:r w:rsidR="00DE184C" w:rsidRPr="001471F6">
        <w:t>June</w:t>
      </w:r>
      <w:r w:rsidR="00C26961">
        <w:t xml:space="preserve"> </w:t>
      </w:r>
      <w:r w:rsidR="00DE184C" w:rsidRPr="001471F6">
        <w:t>1983</w:t>
      </w:r>
    </w:p>
    <w:p w14:paraId="221BC6FC" w14:textId="3872BDE0" w:rsidR="00562149" w:rsidRPr="001471F6" w:rsidRDefault="00060CE3" w:rsidP="00E11713">
      <w:pPr>
        <w:widowControl w:val="0"/>
        <w:contextualSpacing/>
      </w:pPr>
      <w:r w:rsidRPr="001471F6">
        <w:t xml:space="preserve">      </w:t>
      </w:r>
      <w:r w:rsidR="00E11713" w:rsidRPr="001471F6">
        <w:t xml:space="preserve">        </w:t>
      </w:r>
      <w:r w:rsidR="00562149" w:rsidRPr="001471F6">
        <w:t>University of Arizona School of Medicine, Trauma</w:t>
      </w:r>
      <w:r w:rsidR="00DE184C" w:rsidRPr="001471F6">
        <w:t xml:space="preserve"> </w:t>
      </w:r>
      <w:r w:rsidR="00562149" w:rsidRPr="001471F6">
        <w:t>Symposium</w:t>
      </w:r>
      <w:r w:rsidR="00DE184C" w:rsidRPr="001471F6">
        <w:t>, February 1984</w:t>
      </w:r>
    </w:p>
    <w:p w14:paraId="1EAD65ED" w14:textId="2F4FC673" w:rsidR="00562149" w:rsidRPr="001471F6" w:rsidRDefault="00060CE3" w:rsidP="00E11713">
      <w:pPr>
        <w:widowControl w:val="0"/>
        <w:contextualSpacing/>
      </w:pPr>
      <w:r w:rsidRPr="001471F6">
        <w:t xml:space="preserve">       </w:t>
      </w:r>
      <w:r w:rsidR="00E11713" w:rsidRPr="001471F6">
        <w:t xml:space="preserve">       </w:t>
      </w:r>
      <w:r w:rsidR="00562149" w:rsidRPr="001471F6">
        <w:t xml:space="preserve">Medical School of </w:t>
      </w:r>
      <w:r w:rsidR="00953637" w:rsidRPr="001471F6">
        <w:t>Virginia</w:t>
      </w:r>
      <w:r w:rsidR="00562149" w:rsidRPr="001471F6">
        <w:t xml:space="preserve">, Trauma Symposium </w:t>
      </w:r>
      <w:r w:rsidR="00DE184C" w:rsidRPr="001471F6">
        <w:t>May</w:t>
      </w:r>
      <w:r w:rsidR="00C26961">
        <w:t xml:space="preserve"> </w:t>
      </w:r>
      <w:r w:rsidR="00DE184C" w:rsidRPr="001471F6">
        <w:t>1984</w:t>
      </w:r>
    </w:p>
    <w:p w14:paraId="7D2BE74C" w14:textId="5498127C" w:rsidR="00562149" w:rsidRPr="001471F6" w:rsidRDefault="00E11713" w:rsidP="00E11713">
      <w:pPr>
        <w:widowControl w:val="0"/>
        <w:contextualSpacing/>
      </w:pPr>
      <w:r w:rsidRPr="001471F6">
        <w:t xml:space="preserve">       </w:t>
      </w:r>
      <w:r w:rsidR="00060CE3" w:rsidRPr="001471F6">
        <w:t xml:space="preserve"> </w:t>
      </w:r>
      <w:r w:rsidRPr="001471F6">
        <w:t xml:space="preserve">      </w:t>
      </w:r>
      <w:r w:rsidR="00562149" w:rsidRPr="001471F6">
        <w:t>University of Florida College of Medicine, Trauma</w:t>
      </w:r>
      <w:r w:rsidR="00DE184C" w:rsidRPr="001471F6">
        <w:t>, Symposium June 1984</w:t>
      </w:r>
    </w:p>
    <w:p w14:paraId="18554347" w14:textId="378D5340" w:rsidR="00562149" w:rsidRPr="001471F6" w:rsidRDefault="00060CE3" w:rsidP="00E11713">
      <w:pPr>
        <w:widowControl w:val="0"/>
        <w:contextualSpacing/>
      </w:pPr>
      <w:r w:rsidRPr="001471F6">
        <w:t xml:space="preserve">         </w:t>
      </w:r>
      <w:r w:rsidR="00E11713" w:rsidRPr="001471F6">
        <w:t xml:space="preserve">     </w:t>
      </w:r>
      <w:r w:rsidR="00562149" w:rsidRPr="001471F6">
        <w:t>University of Florida College of Medicine, Visiting</w:t>
      </w:r>
      <w:r w:rsidR="00DE184C" w:rsidRPr="001471F6">
        <w:t xml:space="preserve"> </w:t>
      </w:r>
      <w:r w:rsidR="00562149" w:rsidRPr="001471F6">
        <w:t>Professor (Jacksonville</w:t>
      </w:r>
      <w:r w:rsidR="00E979E1" w:rsidRPr="001471F6">
        <w:t>),</w:t>
      </w:r>
      <w:r w:rsidR="00DE184C" w:rsidRPr="001471F6">
        <w:t xml:space="preserve"> June 198</w:t>
      </w:r>
      <w:r w:rsidR="00C35782">
        <w:t>4</w:t>
      </w:r>
    </w:p>
    <w:p w14:paraId="1A02A73A" w14:textId="2C912928" w:rsidR="00562149" w:rsidRPr="001471F6" w:rsidRDefault="00060CE3" w:rsidP="00E11713">
      <w:pPr>
        <w:widowControl w:val="0"/>
        <w:contextualSpacing/>
      </w:pPr>
      <w:r w:rsidRPr="001471F6">
        <w:t xml:space="preserve">          </w:t>
      </w:r>
      <w:r w:rsidR="00E11713" w:rsidRPr="001471F6">
        <w:t xml:space="preserve">    </w:t>
      </w:r>
      <w:r w:rsidR="00562149" w:rsidRPr="001471F6">
        <w:t>Case Western Reserve University, Trauma Symposium</w:t>
      </w:r>
      <w:r w:rsidR="00DE184C" w:rsidRPr="001471F6">
        <w:t>, June 1984</w:t>
      </w:r>
    </w:p>
    <w:p w14:paraId="72D62AE4" w14:textId="6D6C85EF" w:rsidR="00562149" w:rsidRPr="001471F6" w:rsidRDefault="00060CE3" w:rsidP="00E11713">
      <w:pPr>
        <w:widowControl w:val="0"/>
        <w:contextualSpacing/>
      </w:pPr>
      <w:r w:rsidRPr="001471F6">
        <w:t xml:space="preserve">           </w:t>
      </w:r>
      <w:r w:rsidR="00E11713" w:rsidRPr="001471F6">
        <w:t xml:space="preserve">   </w:t>
      </w:r>
      <w:r w:rsidR="00562149" w:rsidRPr="001471F6">
        <w:t>Brooke Army Medical Center, Wratten Surgical Symposium</w:t>
      </w:r>
      <w:r w:rsidR="00DE184C" w:rsidRPr="001471F6">
        <w:t>, April</w:t>
      </w:r>
      <w:r w:rsidR="00C26961">
        <w:t xml:space="preserve"> </w:t>
      </w:r>
      <w:r w:rsidR="00DE184C" w:rsidRPr="001471F6">
        <w:t>1985</w:t>
      </w:r>
    </w:p>
    <w:p w14:paraId="1D387054" w14:textId="1572DBA7" w:rsidR="00562149" w:rsidRPr="001471F6" w:rsidRDefault="00060CE3" w:rsidP="00E11713">
      <w:pPr>
        <w:widowControl w:val="0"/>
        <w:contextualSpacing/>
      </w:pPr>
      <w:r w:rsidRPr="001471F6">
        <w:t xml:space="preserve">            </w:t>
      </w:r>
      <w:r w:rsidR="00E11713" w:rsidRPr="001471F6">
        <w:t xml:space="preserve">  </w:t>
      </w:r>
      <w:r w:rsidR="00562149" w:rsidRPr="001471F6">
        <w:t>University of Chicago Health Sciences/</w:t>
      </w:r>
      <w:r w:rsidR="00DE184C" w:rsidRPr="001471F6">
        <w:t>the</w:t>
      </w:r>
      <w:r w:rsidR="00562149" w:rsidRPr="001471F6">
        <w:t xml:space="preserve"> Chicago Medical </w:t>
      </w:r>
      <w:r w:rsidR="00A24842" w:rsidRPr="001471F6">
        <w:t>School</w:t>
      </w:r>
      <w:r w:rsidR="00562149" w:rsidRPr="001471F6">
        <w:t>, Visiting Professor</w:t>
      </w:r>
      <w:r w:rsidR="00DE184C" w:rsidRPr="001471F6">
        <w:t xml:space="preserve"> l, May</w:t>
      </w:r>
      <w:r w:rsidR="002909FE">
        <w:t xml:space="preserve"> </w:t>
      </w:r>
      <w:r w:rsidR="00DE184C" w:rsidRPr="001471F6">
        <w:t>1985</w:t>
      </w:r>
    </w:p>
    <w:p w14:paraId="193A17F7" w14:textId="75BAD304" w:rsidR="00562149" w:rsidRPr="001471F6" w:rsidRDefault="00060CE3" w:rsidP="00E11713">
      <w:pPr>
        <w:widowControl w:val="0"/>
        <w:contextualSpacing/>
      </w:pPr>
      <w:r w:rsidRPr="001471F6">
        <w:t xml:space="preserve">             </w:t>
      </w:r>
      <w:r w:rsidR="00E11713" w:rsidRPr="001471F6">
        <w:t xml:space="preserve"> </w:t>
      </w:r>
      <w:r w:rsidR="00562149" w:rsidRPr="001471F6">
        <w:t>University of California, Los Angeles, Critical Care</w:t>
      </w:r>
      <w:r w:rsidR="00DE184C" w:rsidRPr="001471F6">
        <w:t xml:space="preserve"> </w:t>
      </w:r>
      <w:r w:rsidR="00562149" w:rsidRPr="001471F6">
        <w:t>Symposium (Cedars-Sinai</w:t>
      </w:r>
      <w:r w:rsidR="00DE184C" w:rsidRPr="001471F6">
        <w:t>), August</w:t>
      </w:r>
      <w:r w:rsidR="002909FE">
        <w:t xml:space="preserve"> </w:t>
      </w:r>
      <w:r w:rsidR="00DE184C" w:rsidRPr="001471F6">
        <w:t>1985</w:t>
      </w:r>
    </w:p>
    <w:p w14:paraId="64B62337" w14:textId="1B3E30B3" w:rsidR="00562149" w:rsidRPr="001471F6" w:rsidRDefault="00896DCB" w:rsidP="00E11713">
      <w:pPr>
        <w:widowControl w:val="0"/>
        <w:ind w:left="720" w:hanging="450"/>
        <w:contextualSpacing/>
      </w:pPr>
      <w:r w:rsidRPr="001471F6">
        <w:t xml:space="preserve">         University of </w:t>
      </w:r>
      <w:r w:rsidR="005E3AC2" w:rsidRPr="001471F6">
        <w:t>Vermont</w:t>
      </w:r>
      <w:r w:rsidR="00562149" w:rsidRPr="001471F6">
        <w:t xml:space="preserve"> College of Medicine, Visiting Professor</w:t>
      </w:r>
      <w:r w:rsidR="00DE184C" w:rsidRPr="001471F6">
        <w:t>, September 1985</w:t>
      </w:r>
    </w:p>
    <w:p w14:paraId="3A71CF92" w14:textId="245289D6" w:rsidR="00562149" w:rsidRPr="001471F6" w:rsidRDefault="00060CE3" w:rsidP="00E11713">
      <w:pPr>
        <w:widowControl w:val="0"/>
        <w:ind w:left="720" w:hanging="450"/>
        <w:contextualSpacing/>
      </w:pPr>
      <w:r w:rsidRPr="001471F6">
        <w:t xml:space="preserve">         </w:t>
      </w:r>
      <w:r w:rsidR="00562149" w:rsidRPr="001471F6">
        <w:t>University of Minnesota Medical School, Trauma Symposium (Hennepin County</w:t>
      </w:r>
      <w:r w:rsidR="00DE184C" w:rsidRPr="001471F6">
        <w:t>), September</w:t>
      </w:r>
      <w:r w:rsidR="002909FE">
        <w:t xml:space="preserve"> </w:t>
      </w:r>
      <w:r w:rsidR="00DE184C" w:rsidRPr="001471F6">
        <w:t>1985</w:t>
      </w:r>
    </w:p>
    <w:p w14:paraId="3B34DEAB" w14:textId="496DD779" w:rsidR="00562149" w:rsidRPr="001471F6" w:rsidRDefault="00896DCB" w:rsidP="00896DCB">
      <w:pPr>
        <w:widowControl w:val="0"/>
        <w:ind w:left="630" w:hanging="450"/>
        <w:contextualSpacing/>
      </w:pPr>
      <w:r w:rsidRPr="001471F6">
        <w:t xml:space="preserve">           </w:t>
      </w:r>
      <w:r w:rsidR="00562149" w:rsidRPr="001471F6">
        <w:t>New York University School of Medicine, Visiting Professor</w:t>
      </w:r>
      <w:r w:rsidR="00DE184C" w:rsidRPr="001471F6">
        <w:t>, October</w:t>
      </w:r>
      <w:r w:rsidR="002909FE">
        <w:t xml:space="preserve"> </w:t>
      </w:r>
      <w:r w:rsidR="00DE184C" w:rsidRPr="001471F6">
        <w:t>1985</w:t>
      </w:r>
    </w:p>
    <w:p w14:paraId="764F1CA9" w14:textId="15F01EBE" w:rsidR="00562149" w:rsidRPr="001471F6" w:rsidRDefault="00562149" w:rsidP="00896DCB">
      <w:pPr>
        <w:widowControl w:val="0"/>
        <w:ind w:left="630" w:firstLine="90"/>
        <w:contextualSpacing/>
      </w:pPr>
      <w:r w:rsidRPr="001471F6">
        <w:t>Wayne State University School of Medicine, Trauma Symposium</w:t>
      </w:r>
      <w:r w:rsidR="00DE184C" w:rsidRPr="001471F6">
        <w:t>, October 1985</w:t>
      </w:r>
    </w:p>
    <w:p w14:paraId="540B77BA" w14:textId="0D6A4315" w:rsidR="00562149" w:rsidRPr="001471F6" w:rsidRDefault="00562149" w:rsidP="00896DCB">
      <w:pPr>
        <w:widowControl w:val="0"/>
        <w:ind w:left="630" w:firstLine="90"/>
        <w:contextualSpacing/>
      </w:pPr>
      <w:r w:rsidRPr="001471F6">
        <w:t>Baylor College of Medicine/Houston (Ben Taub General Hospital) Visiting Professor</w:t>
      </w:r>
      <w:r w:rsidR="00DE184C" w:rsidRPr="001471F6">
        <w:t xml:space="preserve"> April 1986</w:t>
      </w:r>
    </w:p>
    <w:p w14:paraId="56FD0FFB" w14:textId="7786E774" w:rsidR="00562149" w:rsidRPr="001471F6" w:rsidRDefault="00562149" w:rsidP="00896DCB">
      <w:pPr>
        <w:widowControl w:val="0"/>
        <w:ind w:left="630" w:firstLine="90"/>
        <w:contextualSpacing/>
      </w:pPr>
      <w:r w:rsidRPr="001471F6">
        <w:t>East Virginia University School of Medicine, Trauma Symposium</w:t>
      </w:r>
      <w:r w:rsidR="00DE184C" w:rsidRPr="001471F6">
        <w:t>, August 1986</w:t>
      </w:r>
    </w:p>
    <w:p w14:paraId="455B0239" w14:textId="33336E57" w:rsidR="00562149" w:rsidRPr="001471F6" w:rsidRDefault="00562149" w:rsidP="00896DCB">
      <w:pPr>
        <w:widowControl w:val="0"/>
        <w:ind w:left="630" w:firstLine="90"/>
        <w:contextualSpacing/>
      </w:pPr>
      <w:r w:rsidRPr="001471F6">
        <w:t>Wayne State University School of Medicine, Trauma Symposium</w:t>
      </w:r>
      <w:r w:rsidR="002909FE">
        <w:t xml:space="preserve"> October 1986</w:t>
      </w:r>
    </w:p>
    <w:p w14:paraId="4F713014" w14:textId="690A0300" w:rsidR="00562149" w:rsidRPr="001471F6" w:rsidRDefault="00562149" w:rsidP="00896DCB">
      <w:pPr>
        <w:widowControl w:val="0"/>
        <w:ind w:left="630" w:firstLine="90"/>
        <w:contextualSpacing/>
      </w:pPr>
      <w:r w:rsidRPr="001471F6">
        <w:t>East Virginia University School of Medicine, Trauma Symposium</w:t>
      </w:r>
      <w:r w:rsidR="00DE184C" w:rsidRPr="001471F6">
        <w:t>, August 1986</w:t>
      </w:r>
    </w:p>
    <w:p w14:paraId="444E5445" w14:textId="3227BB69" w:rsidR="00562149" w:rsidRPr="00B50128" w:rsidRDefault="00562149" w:rsidP="00896DCB">
      <w:pPr>
        <w:widowControl w:val="0"/>
        <w:ind w:left="630" w:firstLine="90"/>
        <w:contextualSpacing/>
      </w:pPr>
      <w:r w:rsidRPr="00B50128">
        <w:t>University of Nebraska School of Medicine, Visiting Professor</w:t>
      </w:r>
      <w:r w:rsidR="00DE184C" w:rsidRPr="00B50128">
        <w:t>, December,1986</w:t>
      </w:r>
    </w:p>
    <w:p w14:paraId="0C03AF37" w14:textId="053EF4DC" w:rsidR="00562149" w:rsidRPr="00B50128" w:rsidRDefault="00562149" w:rsidP="00896DCB">
      <w:pPr>
        <w:widowControl w:val="0"/>
        <w:ind w:left="630" w:firstLine="90"/>
        <w:contextualSpacing/>
      </w:pPr>
      <w:r w:rsidRPr="00B50128">
        <w:t>New York Medical College</w:t>
      </w:r>
      <w:r w:rsidR="00C31D97">
        <w:t xml:space="preserve"> </w:t>
      </w:r>
      <w:r w:rsidRPr="00B50128">
        <w:t>/</w:t>
      </w:r>
      <w:r w:rsidR="00C31D97">
        <w:t xml:space="preserve"> </w:t>
      </w:r>
      <w:r w:rsidRPr="00B50128">
        <w:t>Lincoln Medical Center Visiting Professor</w:t>
      </w:r>
      <w:r w:rsidR="00DE184C" w:rsidRPr="00B50128">
        <w:t>, December</w:t>
      </w:r>
      <w:r w:rsidR="00C26961">
        <w:t xml:space="preserve"> </w:t>
      </w:r>
      <w:r w:rsidR="00DE184C" w:rsidRPr="00B50128">
        <w:t>1986</w:t>
      </w:r>
    </w:p>
    <w:p w14:paraId="046583C9" w14:textId="3621CD4C" w:rsidR="00562149" w:rsidRPr="00B50128" w:rsidRDefault="00562149" w:rsidP="00896DCB">
      <w:pPr>
        <w:widowControl w:val="0"/>
        <w:ind w:left="630" w:firstLine="90"/>
        <w:contextualSpacing/>
      </w:pPr>
      <w:r w:rsidRPr="00B50128">
        <w:t>SUNY Health Sciences Center at Brooklyn, Visiting Professor</w:t>
      </w:r>
      <w:r w:rsidR="00DE184C" w:rsidRPr="00B50128">
        <w:t>, January</w:t>
      </w:r>
      <w:r w:rsidR="00C26961">
        <w:t xml:space="preserve"> </w:t>
      </w:r>
      <w:r w:rsidR="00DE184C" w:rsidRPr="00B50128">
        <w:t>1987</w:t>
      </w:r>
    </w:p>
    <w:p w14:paraId="1CBF2F38" w14:textId="211EF3D4" w:rsidR="0028682E" w:rsidRDefault="00562149" w:rsidP="0085797E">
      <w:pPr>
        <w:widowControl w:val="0"/>
        <w:ind w:left="630" w:firstLine="90"/>
        <w:contextualSpacing/>
      </w:pPr>
      <w:r w:rsidRPr="00B50128">
        <w:t>Baylor College of Medicine (Houston), Surgery Symposium</w:t>
      </w:r>
      <w:r w:rsidR="000C55A8" w:rsidRPr="00B50128">
        <w:t>, November</w:t>
      </w:r>
      <w:r w:rsidR="00C26961">
        <w:t xml:space="preserve"> </w:t>
      </w:r>
      <w:r w:rsidR="000C55A8" w:rsidRPr="00B50128">
        <w:t>1988</w:t>
      </w:r>
    </w:p>
    <w:p w14:paraId="3C1B92D3" w14:textId="1D4D1609" w:rsidR="00C31D97" w:rsidRPr="00B4717D" w:rsidRDefault="00C31D97" w:rsidP="00C31D97">
      <w:pPr>
        <w:widowControl w:val="0"/>
        <w:ind w:firstLine="720"/>
        <w:contextualSpacing/>
        <w:jc w:val="both"/>
        <w:rPr>
          <w:bCs/>
        </w:rPr>
      </w:pPr>
      <w:r w:rsidRPr="00B4717D">
        <w:rPr>
          <w:bCs/>
        </w:rPr>
        <w:t xml:space="preserve">Royal College of Physicians and Surgeons of Canada, Vancouver, </w:t>
      </w:r>
      <w:r w:rsidRPr="00C31D97">
        <w:rPr>
          <w:bCs/>
        </w:rPr>
        <w:t>Canada,</w:t>
      </w:r>
      <w:r>
        <w:rPr>
          <w:bCs/>
        </w:rPr>
        <w:t xml:space="preserve"> </w:t>
      </w:r>
      <w:r w:rsidRPr="00B4717D">
        <w:rPr>
          <w:bCs/>
        </w:rPr>
        <w:t>May 1993</w:t>
      </w:r>
    </w:p>
    <w:p w14:paraId="2D8E0709" w14:textId="7E95A3EA" w:rsidR="00562149" w:rsidRPr="00B50128" w:rsidRDefault="006D5812" w:rsidP="006D5812">
      <w:pPr>
        <w:widowControl w:val="0"/>
        <w:contextualSpacing/>
        <w:rPr>
          <w:b/>
          <w:u w:val="single"/>
        </w:rPr>
      </w:pPr>
      <w:r>
        <w:t xml:space="preserve">               </w:t>
      </w:r>
      <w:r w:rsidR="00562149" w:rsidRPr="00B50128">
        <w:t>University of Minnesota, Surgery Symposium</w:t>
      </w:r>
      <w:r w:rsidR="000C55A8" w:rsidRPr="00B50128">
        <w:t>, June 1994</w:t>
      </w:r>
    </w:p>
    <w:p w14:paraId="3CB0B02C" w14:textId="77777777" w:rsidR="00562149" w:rsidRPr="00B50128" w:rsidRDefault="00562149" w:rsidP="00896DCB">
      <w:pPr>
        <w:widowControl w:val="0"/>
        <w:ind w:left="630" w:firstLine="90"/>
        <w:contextualSpacing/>
      </w:pPr>
      <w:r w:rsidRPr="00B50128">
        <w:t>University of Alberta, Visiting Professor</w:t>
      </w:r>
      <w:r w:rsidR="000C55A8" w:rsidRPr="00B50128">
        <w:t>, February 1995</w:t>
      </w:r>
    </w:p>
    <w:p w14:paraId="616361E6" w14:textId="77777777" w:rsidR="001535A5" w:rsidRPr="00B50128" w:rsidRDefault="00562149" w:rsidP="00896DCB">
      <w:pPr>
        <w:widowControl w:val="0"/>
        <w:ind w:left="630" w:firstLine="90"/>
        <w:contextualSpacing/>
      </w:pPr>
      <w:r w:rsidRPr="00B50128">
        <w:t>Yale University, Visiting Professor</w:t>
      </w:r>
      <w:r w:rsidR="000C55A8" w:rsidRPr="00B50128">
        <w:t>, May 1995</w:t>
      </w:r>
    </w:p>
    <w:p w14:paraId="3CAF8D32" w14:textId="33897E00" w:rsidR="00562149" w:rsidRPr="00B50128" w:rsidRDefault="00562149" w:rsidP="00896DCB">
      <w:pPr>
        <w:widowControl w:val="0"/>
        <w:ind w:left="630" w:firstLine="90"/>
        <w:contextualSpacing/>
      </w:pPr>
      <w:r w:rsidRPr="00B50128">
        <w:t>Brooke Army Medical Center, Trauma Symposium</w:t>
      </w:r>
      <w:r w:rsidR="000C55A8" w:rsidRPr="00B50128">
        <w:t>, September</w:t>
      </w:r>
      <w:r w:rsidR="002909FE">
        <w:t xml:space="preserve"> </w:t>
      </w:r>
      <w:r w:rsidR="000C55A8" w:rsidRPr="00B50128">
        <w:t>1995</w:t>
      </w:r>
    </w:p>
    <w:p w14:paraId="35C88C6F" w14:textId="49CDA690" w:rsidR="00562149" w:rsidRPr="00B50128" w:rsidRDefault="00562149" w:rsidP="00896DCB">
      <w:pPr>
        <w:widowControl w:val="0"/>
        <w:ind w:left="630" w:firstLine="90"/>
        <w:contextualSpacing/>
      </w:pPr>
      <w:r w:rsidRPr="00B50128">
        <w:t>New York Medical College/Lincoln Medical Center, Trauma Symposium</w:t>
      </w:r>
      <w:r w:rsidR="000C55A8" w:rsidRPr="00B50128">
        <w:t>, November 1995</w:t>
      </w:r>
    </w:p>
    <w:p w14:paraId="1153E855" w14:textId="1B65820C" w:rsidR="00562149" w:rsidRPr="00175690" w:rsidRDefault="00562149" w:rsidP="00175690">
      <w:pPr>
        <w:widowControl w:val="0"/>
        <w:ind w:left="630" w:firstLine="90"/>
        <w:contextualSpacing/>
        <w:rPr>
          <w:b/>
          <w:u w:val="single"/>
        </w:rPr>
      </w:pPr>
      <w:r w:rsidRPr="00B50128">
        <w:t>Fitzsimons Army Medical Center, Wratten Surgical Symposium</w:t>
      </w:r>
      <w:r w:rsidR="000C55A8" w:rsidRPr="00B50128">
        <w:t>, April</w:t>
      </w:r>
      <w:r w:rsidR="003A1D36">
        <w:t xml:space="preserve"> </w:t>
      </w:r>
      <w:r w:rsidR="000C55A8" w:rsidRPr="00B50128">
        <w:t>1996</w:t>
      </w:r>
    </w:p>
    <w:p w14:paraId="5B04BC40" w14:textId="77777777" w:rsidR="00562149" w:rsidRPr="00B50128" w:rsidRDefault="00562149" w:rsidP="00896DCB">
      <w:pPr>
        <w:widowControl w:val="0"/>
        <w:ind w:left="630" w:firstLine="90"/>
        <w:contextualSpacing/>
        <w:rPr>
          <w:b/>
          <w:u w:val="single"/>
        </w:rPr>
      </w:pPr>
      <w:r w:rsidRPr="00B50128">
        <w:t>University of California/Davis at East Bay, Visiting Professor</w:t>
      </w:r>
      <w:r w:rsidR="000C55A8" w:rsidRPr="00B50128">
        <w:t>, July 1996</w:t>
      </w:r>
    </w:p>
    <w:p w14:paraId="01D6FDA4" w14:textId="1095C67C" w:rsidR="00562149" w:rsidRPr="00B50128" w:rsidRDefault="00562149" w:rsidP="00175690">
      <w:pPr>
        <w:widowControl w:val="0"/>
        <w:ind w:left="630" w:firstLine="90"/>
        <w:contextualSpacing/>
        <w:rPr>
          <w:b/>
          <w:u w:val="single"/>
        </w:rPr>
      </w:pPr>
      <w:r w:rsidRPr="00B50128">
        <w:t>University of Texas Medical Center/Houston, Visiting Professor</w:t>
      </w:r>
      <w:r w:rsidR="000C55A8" w:rsidRPr="00B50128">
        <w:t>, January</w:t>
      </w:r>
      <w:r w:rsidR="003A1D36">
        <w:t xml:space="preserve"> </w:t>
      </w:r>
      <w:r w:rsidR="000C55A8" w:rsidRPr="00B50128">
        <w:t>1997</w:t>
      </w:r>
      <w:r w:rsidR="00C779FB" w:rsidRPr="00B50128">
        <w:rPr>
          <w:b/>
        </w:rPr>
        <w:t xml:space="preserve"> </w:t>
      </w:r>
      <w:r w:rsidRPr="00B50128">
        <w:rPr>
          <w:b/>
        </w:rPr>
        <w:t xml:space="preserve"> </w:t>
      </w:r>
    </w:p>
    <w:p w14:paraId="2FCD37EC" w14:textId="77777777" w:rsidR="00562149" w:rsidRPr="00B50128" w:rsidRDefault="00562149" w:rsidP="00896DCB">
      <w:pPr>
        <w:widowControl w:val="0"/>
        <w:ind w:firstLine="720"/>
        <w:contextualSpacing/>
      </w:pPr>
      <w:r w:rsidRPr="00B50128">
        <w:t>University of Pittsburgh School of Medicine, Visiting Professor</w:t>
      </w:r>
      <w:r w:rsidR="000C55A8" w:rsidRPr="00B50128">
        <w:t>, April 1998</w:t>
      </w:r>
    </w:p>
    <w:p w14:paraId="34037989" w14:textId="30356858" w:rsidR="00562149" w:rsidRPr="00B50128" w:rsidRDefault="00562149" w:rsidP="00896DCB">
      <w:pPr>
        <w:tabs>
          <w:tab w:val="left" w:pos="270"/>
          <w:tab w:val="left" w:pos="360"/>
        </w:tabs>
        <w:ind w:firstLine="720"/>
        <w:contextualSpacing/>
      </w:pPr>
      <w:r w:rsidRPr="00B50128">
        <w:t>University of Southern California School of Medicine, Visiting Professor</w:t>
      </w:r>
      <w:r w:rsidR="000C55A8" w:rsidRPr="00B50128">
        <w:t>, May 2002</w:t>
      </w:r>
    </w:p>
    <w:p w14:paraId="2CF43592" w14:textId="2A262500" w:rsidR="00B4717D" w:rsidRPr="00AC7DEB" w:rsidRDefault="00562149" w:rsidP="00AC7DEB">
      <w:pPr>
        <w:tabs>
          <w:tab w:val="left" w:pos="270"/>
          <w:tab w:val="left" w:pos="360"/>
        </w:tabs>
        <w:ind w:firstLine="720"/>
        <w:contextualSpacing/>
      </w:pPr>
      <w:r w:rsidRPr="00B50128">
        <w:t>Brook Army Medical Center, Visiting Professor</w:t>
      </w:r>
      <w:r w:rsidR="000C55A8" w:rsidRPr="00B50128">
        <w:t>, November 2002</w:t>
      </w:r>
    </w:p>
    <w:p w14:paraId="19DBC349" w14:textId="77777777" w:rsidR="00562149" w:rsidRPr="00B50128" w:rsidRDefault="00562149" w:rsidP="00896DCB">
      <w:pPr>
        <w:tabs>
          <w:tab w:val="left" w:pos="270"/>
          <w:tab w:val="left" w:pos="360"/>
        </w:tabs>
        <w:ind w:firstLine="720"/>
        <w:contextualSpacing/>
      </w:pPr>
      <w:r w:rsidRPr="00B50128">
        <w:t>University of Alberta, Visiting Professor</w:t>
      </w:r>
      <w:r w:rsidR="000C55A8" w:rsidRPr="00B50128">
        <w:t>, February 2004</w:t>
      </w:r>
    </w:p>
    <w:p w14:paraId="1EDF8051" w14:textId="77777777" w:rsidR="00562149" w:rsidRPr="00B50128" w:rsidRDefault="00562149" w:rsidP="00896DCB">
      <w:pPr>
        <w:tabs>
          <w:tab w:val="left" w:pos="270"/>
          <w:tab w:val="left" w:pos="360"/>
        </w:tabs>
        <w:ind w:firstLine="720"/>
        <w:contextualSpacing/>
      </w:pPr>
      <w:r w:rsidRPr="00B50128">
        <w:t>University of Texas Medical Center, Houston, Visiting Professor</w:t>
      </w:r>
      <w:r w:rsidR="000C55A8" w:rsidRPr="00B50128">
        <w:t>, September 2004</w:t>
      </w:r>
    </w:p>
    <w:p w14:paraId="46F918FA" w14:textId="784186E6" w:rsidR="00562149" w:rsidRPr="000C1581" w:rsidRDefault="00562149" w:rsidP="000C1581">
      <w:pPr>
        <w:widowControl w:val="0"/>
        <w:tabs>
          <w:tab w:val="left" w:pos="270"/>
          <w:tab w:val="left" w:pos="360"/>
        </w:tabs>
        <w:ind w:firstLine="720"/>
        <w:contextualSpacing/>
        <w:rPr>
          <w:bCs/>
        </w:rPr>
      </w:pPr>
      <w:r w:rsidRPr="00B50128">
        <w:rPr>
          <w:bCs/>
        </w:rPr>
        <w:t>University of California at San Francisco – East, Visiting Professor</w:t>
      </w:r>
      <w:r w:rsidR="000C55A8" w:rsidRPr="00B50128">
        <w:rPr>
          <w:bCs/>
        </w:rPr>
        <w:t>, October 200</w:t>
      </w:r>
      <w:r w:rsidR="00AC7DEB">
        <w:rPr>
          <w:bCs/>
        </w:rPr>
        <w:t>4</w:t>
      </w:r>
    </w:p>
    <w:p w14:paraId="7D42A56F" w14:textId="6AA14C4B" w:rsidR="00562149" w:rsidRDefault="00562149" w:rsidP="002C2548">
      <w:pPr>
        <w:widowControl w:val="0"/>
        <w:ind w:left="720"/>
        <w:contextualSpacing/>
        <w:rPr>
          <w:bCs/>
        </w:rPr>
      </w:pPr>
      <w:r w:rsidRPr="00B50128">
        <w:rPr>
          <w:bCs/>
        </w:rPr>
        <w:lastRenderedPageBreak/>
        <w:t>University of Hawaii</w:t>
      </w:r>
      <w:r w:rsidR="001F5716" w:rsidRPr="00B50128">
        <w:rPr>
          <w:bCs/>
        </w:rPr>
        <w:t>, Queen’s M</w:t>
      </w:r>
      <w:r w:rsidRPr="00B50128">
        <w:rPr>
          <w:bCs/>
        </w:rPr>
        <w:t>edical Center, Tripler Army Medical Center, St. Francis Medical Center,</w:t>
      </w:r>
      <w:r w:rsidR="00C779FB" w:rsidRPr="00B50128">
        <w:rPr>
          <w:bCs/>
        </w:rPr>
        <w:t xml:space="preserve"> </w:t>
      </w:r>
      <w:r w:rsidRPr="00B50128">
        <w:rPr>
          <w:bCs/>
        </w:rPr>
        <w:t xml:space="preserve">Visiting </w:t>
      </w:r>
      <w:r w:rsidR="00B4717D">
        <w:rPr>
          <w:bCs/>
        </w:rPr>
        <w:t xml:space="preserve">   </w:t>
      </w:r>
      <w:r w:rsidRPr="00B50128">
        <w:rPr>
          <w:bCs/>
        </w:rPr>
        <w:t>Professor</w:t>
      </w:r>
      <w:r w:rsidR="00BC592F">
        <w:rPr>
          <w:bCs/>
        </w:rPr>
        <w:t>,</w:t>
      </w:r>
      <w:r w:rsidR="00896DCB">
        <w:rPr>
          <w:bCs/>
        </w:rPr>
        <w:t xml:space="preserve"> </w:t>
      </w:r>
      <w:r w:rsidR="000C55A8" w:rsidRPr="00B50128">
        <w:rPr>
          <w:bCs/>
        </w:rPr>
        <w:t>May 2005</w:t>
      </w:r>
    </w:p>
    <w:p w14:paraId="4DC90271" w14:textId="43BF85BB" w:rsidR="00E43FFF" w:rsidRPr="00B50128" w:rsidRDefault="00B4717D" w:rsidP="000C1581">
      <w:pPr>
        <w:widowControl w:val="0"/>
        <w:contextualSpacing/>
        <w:rPr>
          <w:bCs/>
        </w:rPr>
      </w:pPr>
      <w:r>
        <w:rPr>
          <w:b/>
          <w:bCs/>
        </w:rPr>
        <w:t xml:space="preserve">             </w:t>
      </w:r>
      <w:r w:rsidR="00C35782">
        <w:rPr>
          <w:b/>
          <w:bCs/>
        </w:rPr>
        <w:t xml:space="preserve"> </w:t>
      </w:r>
      <w:r>
        <w:rPr>
          <w:b/>
          <w:bCs/>
        </w:rPr>
        <w:t xml:space="preserve"> </w:t>
      </w:r>
      <w:r w:rsidR="00E43FFF" w:rsidRPr="00B50128">
        <w:rPr>
          <w:bCs/>
        </w:rPr>
        <w:t>University of Alberta, Visiting Professor, June 2010</w:t>
      </w:r>
    </w:p>
    <w:p w14:paraId="336F8C71" w14:textId="7C066037" w:rsidR="00A62E5F" w:rsidRPr="00B50128" w:rsidRDefault="00A62E5F" w:rsidP="00896DCB">
      <w:pPr>
        <w:widowControl w:val="0"/>
        <w:ind w:firstLine="720"/>
        <w:contextualSpacing/>
        <w:rPr>
          <w:bCs/>
        </w:rPr>
      </w:pPr>
      <w:r w:rsidRPr="00B50128">
        <w:rPr>
          <w:bCs/>
        </w:rPr>
        <w:t>University of Pittsburgh, Visiting Professor, February</w:t>
      </w:r>
      <w:r w:rsidR="002909FE">
        <w:rPr>
          <w:bCs/>
        </w:rPr>
        <w:t xml:space="preserve"> </w:t>
      </w:r>
      <w:r w:rsidRPr="00B50128">
        <w:rPr>
          <w:bCs/>
        </w:rPr>
        <w:t>2011</w:t>
      </w:r>
    </w:p>
    <w:p w14:paraId="44C5243D" w14:textId="1D59B033" w:rsidR="00896DCB" w:rsidRDefault="00014115" w:rsidP="00896DCB">
      <w:pPr>
        <w:widowControl w:val="0"/>
        <w:ind w:firstLine="720"/>
        <w:contextualSpacing/>
        <w:rPr>
          <w:bCs/>
        </w:rPr>
      </w:pPr>
      <w:r w:rsidRPr="00B50128">
        <w:t>University of South Florida, Visiting Professor, October</w:t>
      </w:r>
      <w:r w:rsidR="002909FE">
        <w:t xml:space="preserve"> </w:t>
      </w:r>
      <w:r w:rsidRPr="00B50128">
        <w:t>2012</w:t>
      </w:r>
    </w:p>
    <w:p w14:paraId="5A0C0A0E" w14:textId="14C9689A" w:rsidR="00014115" w:rsidRPr="00896DCB" w:rsidRDefault="00014115" w:rsidP="00896DCB">
      <w:pPr>
        <w:widowControl w:val="0"/>
        <w:ind w:firstLine="720"/>
        <w:contextualSpacing/>
        <w:rPr>
          <w:bCs/>
        </w:rPr>
      </w:pPr>
      <w:r w:rsidRPr="00B50128">
        <w:t>University of Florida – Jacksonville, Visiting Professor, October 2012</w:t>
      </w:r>
    </w:p>
    <w:p w14:paraId="1AEAA962" w14:textId="7DDBB3D2" w:rsidR="00014115" w:rsidRPr="00B50128" w:rsidRDefault="00014115" w:rsidP="00896DCB">
      <w:pPr>
        <w:widowControl w:val="0"/>
        <w:ind w:firstLine="720"/>
        <w:contextualSpacing/>
      </w:pPr>
      <w:r w:rsidRPr="00B50128">
        <w:t>University of Miami, Visiting Professor, October</w:t>
      </w:r>
      <w:r w:rsidR="002909FE">
        <w:t xml:space="preserve"> </w:t>
      </w:r>
      <w:r w:rsidRPr="00B50128">
        <w:t>2012</w:t>
      </w:r>
    </w:p>
    <w:p w14:paraId="3770D677" w14:textId="46B2F049" w:rsidR="00282536" w:rsidRDefault="00014115" w:rsidP="00896DCB">
      <w:pPr>
        <w:widowControl w:val="0"/>
        <w:ind w:firstLine="720"/>
        <w:contextualSpacing/>
      </w:pPr>
      <w:r w:rsidRPr="00B50128">
        <w:t>University of Florida, Visiting Professor, Octobe</w:t>
      </w:r>
      <w:r w:rsidR="002909FE">
        <w:t xml:space="preserve">r </w:t>
      </w:r>
      <w:r w:rsidRPr="00B50128">
        <w:t>2012</w:t>
      </w:r>
    </w:p>
    <w:p w14:paraId="28948B28" w14:textId="45FA73E5" w:rsidR="00C31D97" w:rsidRPr="001471F6" w:rsidRDefault="00C31D97" w:rsidP="00C31D97">
      <w:pPr>
        <w:widowControl w:val="0"/>
        <w:spacing w:before="20"/>
        <w:ind w:left="1170" w:hanging="450"/>
        <w:contextualSpacing/>
        <w:rPr>
          <w:bCs/>
        </w:rPr>
      </w:pPr>
      <w:r w:rsidRPr="001471F6">
        <w:rPr>
          <w:bCs/>
        </w:rPr>
        <w:t>Trauma Association of Canada,</w:t>
      </w:r>
      <w:r>
        <w:rPr>
          <w:bCs/>
        </w:rPr>
        <w:t xml:space="preserve"> </w:t>
      </w:r>
      <w:r w:rsidRPr="001471F6">
        <w:rPr>
          <w:bCs/>
        </w:rPr>
        <w:t xml:space="preserve">Whistler, BC, </w:t>
      </w:r>
      <w:r w:rsidRPr="00C31D97">
        <w:rPr>
          <w:bCs/>
        </w:rPr>
        <w:t>Canada</w:t>
      </w:r>
      <w:r w:rsidRPr="005C7B54">
        <w:rPr>
          <w:b/>
        </w:rPr>
        <w:t>,</w:t>
      </w:r>
      <w:r>
        <w:rPr>
          <w:bCs/>
        </w:rPr>
        <w:t xml:space="preserve"> </w:t>
      </w:r>
      <w:r w:rsidRPr="001471F6">
        <w:rPr>
          <w:bCs/>
        </w:rPr>
        <w:t>April 2013</w:t>
      </w:r>
    </w:p>
    <w:p w14:paraId="7EE0601A" w14:textId="7A2BCFD1" w:rsidR="00217204" w:rsidRPr="00B50128" w:rsidRDefault="00C31D97" w:rsidP="00C31D97">
      <w:pPr>
        <w:widowControl w:val="0"/>
        <w:contextualSpacing/>
      </w:pPr>
      <w:r>
        <w:t xml:space="preserve">               </w:t>
      </w:r>
      <w:r w:rsidR="00014115" w:rsidRPr="00B50128">
        <w:t xml:space="preserve">University of California at San Francisco-East, </w:t>
      </w:r>
      <w:r w:rsidR="00CB592A" w:rsidRPr="00B50128">
        <w:t>Visiting</w:t>
      </w:r>
      <w:r w:rsidR="00014115" w:rsidRPr="00B50128">
        <w:t xml:space="preserve"> Professor, September 2013</w:t>
      </w:r>
    </w:p>
    <w:p w14:paraId="290C19BF" w14:textId="6CD83F3C" w:rsidR="006C34E1" w:rsidRDefault="00082682" w:rsidP="00F33504">
      <w:pPr>
        <w:widowControl w:val="0"/>
        <w:contextualSpacing/>
      </w:pPr>
      <w:r>
        <w:rPr>
          <w:b/>
        </w:rPr>
        <w:t xml:space="preserve">       </w:t>
      </w:r>
      <w:r w:rsidR="00F33504">
        <w:rPr>
          <w:b/>
        </w:rPr>
        <w:t xml:space="preserve">      </w:t>
      </w:r>
      <w:r w:rsidR="00870B27">
        <w:rPr>
          <w:b/>
        </w:rPr>
        <w:t xml:space="preserve"> </w:t>
      </w:r>
      <w:r w:rsidR="00F33504">
        <w:rPr>
          <w:b/>
        </w:rPr>
        <w:t xml:space="preserve"> </w:t>
      </w:r>
      <w:r w:rsidR="006C34E1" w:rsidRPr="006C34E1">
        <w:t>University of Michigan, Visiting Professor, September 2016</w:t>
      </w:r>
    </w:p>
    <w:p w14:paraId="3EFED769" w14:textId="660E540A" w:rsidR="00AC7DEB" w:rsidRPr="00F33504" w:rsidRDefault="00AC7DEB" w:rsidP="00F33504">
      <w:pPr>
        <w:widowControl w:val="0"/>
        <w:contextualSpacing/>
        <w:rPr>
          <w:b/>
        </w:rPr>
      </w:pPr>
      <w:r>
        <w:t xml:space="preserve">              </w:t>
      </w:r>
      <w:r w:rsidR="0085797E">
        <w:t xml:space="preserve"> </w:t>
      </w:r>
      <w:r>
        <w:t>Weill Cornell Visiting Professor, New York, November 2021</w:t>
      </w:r>
    </w:p>
    <w:p w14:paraId="508CE284" w14:textId="5755238C" w:rsidR="007839EF" w:rsidRDefault="007839EF" w:rsidP="007839EF">
      <w:pPr>
        <w:widowControl w:val="0"/>
        <w:ind w:left="720" w:hanging="630"/>
        <w:contextualSpacing/>
        <w:rPr>
          <w:bCs/>
        </w:rPr>
      </w:pPr>
      <w:r>
        <w:rPr>
          <w:b/>
        </w:rPr>
        <w:t xml:space="preserve">             </w:t>
      </w:r>
      <w:r w:rsidR="00AC7DEB">
        <w:rPr>
          <w:bCs/>
        </w:rPr>
        <w:t>Mayo</w:t>
      </w:r>
      <w:r w:rsidRPr="007839EF">
        <w:rPr>
          <w:bCs/>
        </w:rPr>
        <w:t xml:space="preserve"> at Jacksonville</w:t>
      </w:r>
      <w:r>
        <w:rPr>
          <w:bCs/>
        </w:rPr>
        <w:t xml:space="preserve"> Grand Rounds, </w:t>
      </w:r>
      <w:r w:rsidR="00AC7DEB">
        <w:rPr>
          <w:bCs/>
        </w:rPr>
        <w:t>COVID Zoom</w:t>
      </w:r>
      <w:r>
        <w:rPr>
          <w:bCs/>
        </w:rPr>
        <w:t>, April 2022</w:t>
      </w:r>
    </w:p>
    <w:p w14:paraId="62CF4E35" w14:textId="572DB717" w:rsidR="007839EF" w:rsidRPr="007839EF" w:rsidRDefault="004E2BBF" w:rsidP="00626ADF">
      <w:pPr>
        <w:widowControl w:val="0"/>
        <w:ind w:left="720" w:hanging="630"/>
        <w:contextualSpacing/>
        <w:rPr>
          <w:bCs/>
        </w:rPr>
      </w:pPr>
      <w:r>
        <w:rPr>
          <w:bCs/>
        </w:rPr>
        <w:t xml:space="preserve">             Scrip</w:t>
      </w:r>
      <w:r w:rsidR="000C6503">
        <w:rPr>
          <w:bCs/>
        </w:rPr>
        <w:t>p</w:t>
      </w:r>
      <w:r w:rsidR="00626ADF">
        <w:rPr>
          <w:bCs/>
        </w:rPr>
        <w:t>s at La Jolla</w:t>
      </w:r>
      <w:r w:rsidR="00CB1ECE">
        <w:rPr>
          <w:bCs/>
        </w:rPr>
        <w:t xml:space="preserve">, Visiting Professor, </w:t>
      </w:r>
      <w:r w:rsidR="00935AB9">
        <w:rPr>
          <w:bCs/>
        </w:rPr>
        <w:t>August 2025</w:t>
      </w:r>
      <w:r w:rsidR="00626ADF">
        <w:rPr>
          <w:bCs/>
        </w:rPr>
        <w:t xml:space="preserve"> </w:t>
      </w:r>
    </w:p>
    <w:p w14:paraId="766C0443" w14:textId="2DF9BF09" w:rsidR="00562149" w:rsidRPr="00B50128" w:rsidRDefault="00562149" w:rsidP="005213DE">
      <w:pPr>
        <w:widowControl w:val="0"/>
        <w:contextualSpacing/>
        <w:rPr>
          <w:u w:val="single"/>
        </w:rPr>
      </w:pPr>
      <w:r w:rsidRPr="00B50128">
        <w:rPr>
          <w:b/>
          <w:u w:val="single"/>
        </w:rPr>
        <w:t>INTERNATIONAL</w:t>
      </w:r>
      <w:r w:rsidRPr="00B50128">
        <w:rPr>
          <w:u w:val="single"/>
        </w:rPr>
        <w:t xml:space="preserve"> </w:t>
      </w:r>
      <w:r w:rsidRPr="00B50128">
        <w:rPr>
          <w:b/>
          <w:u w:val="single"/>
        </w:rPr>
        <w:t xml:space="preserve">VISITING PROFESSORSHIPS AND </w:t>
      </w:r>
      <w:r w:rsidR="00EF0C2F">
        <w:rPr>
          <w:b/>
          <w:u w:val="single"/>
        </w:rPr>
        <w:t>LECTURE</w:t>
      </w:r>
      <w:r w:rsidRPr="00B50128">
        <w:rPr>
          <w:b/>
          <w:u w:val="single"/>
        </w:rPr>
        <w:t>S</w:t>
      </w:r>
      <w:r w:rsidR="00C31D97">
        <w:rPr>
          <w:b/>
          <w:u w:val="single"/>
        </w:rPr>
        <w:t xml:space="preserve"> OUTSIDE NORTH AMERICA</w:t>
      </w:r>
    </w:p>
    <w:p w14:paraId="28EC7913" w14:textId="77777777" w:rsidR="00562149" w:rsidRPr="00B50128" w:rsidRDefault="00562149" w:rsidP="005213DE">
      <w:pPr>
        <w:widowControl w:val="0"/>
        <w:ind w:firstLine="720"/>
        <w:contextualSpacing/>
      </w:pPr>
      <w:r w:rsidRPr="00B50128">
        <w:t xml:space="preserve">Chilean Congress of Surgery, Vina Del Mar, </w:t>
      </w:r>
      <w:r w:rsidRPr="0085797E">
        <w:rPr>
          <w:b/>
          <w:bCs/>
        </w:rPr>
        <w:t>Chile</w:t>
      </w:r>
      <w:r w:rsidRPr="00B50128">
        <w:t>, November 23-27, 1980</w:t>
      </w:r>
    </w:p>
    <w:p w14:paraId="12ED95C3" w14:textId="77777777" w:rsidR="00562149" w:rsidRPr="00B50128" w:rsidRDefault="00562149" w:rsidP="005213DE">
      <w:pPr>
        <w:widowControl w:val="0"/>
        <w:ind w:left="720"/>
        <w:contextualSpacing/>
      </w:pPr>
      <w:r w:rsidRPr="00B50128">
        <w:t xml:space="preserve">Societe Internationale de Chirurgie, Hamburg, </w:t>
      </w:r>
      <w:r w:rsidRPr="0085797E">
        <w:rPr>
          <w:b/>
          <w:bCs/>
        </w:rPr>
        <w:t>West Germany</w:t>
      </w:r>
      <w:r w:rsidRPr="00B50128">
        <w:t>, September 3-8, 1983</w:t>
      </w:r>
    </w:p>
    <w:p w14:paraId="3F9714BC" w14:textId="77777777" w:rsidR="00562149" w:rsidRPr="00B50128" w:rsidRDefault="00562149" w:rsidP="005213DE">
      <w:pPr>
        <w:widowControl w:val="0"/>
        <w:ind w:left="720"/>
        <w:contextualSpacing/>
      </w:pPr>
      <w:r w:rsidRPr="00B50128">
        <w:t xml:space="preserve">Thailand Royal College of Surgeons, Pattaga, </w:t>
      </w:r>
      <w:r w:rsidRPr="0085797E">
        <w:rPr>
          <w:b/>
          <w:bCs/>
        </w:rPr>
        <w:t>Thailand</w:t>
      </w:r>
      <w:r w:rsidRPr="00B50128">
        <w:t>, July 9-12, 1987</w:t>
      </w:r>
    </w:p>
    <w:p w14:paraId="2203414C" w14:textId="77777777" w:rsidR="00562149" w:rsidRPr="00B50128" w:rsidRDefault="00562149" w:rsidP="005213DE">
      <w:pPr>
        <w:widowControl w:val="0"/>
        <w:ind w:left="720"/>
        <w:contextualSpacing/>
      </w:pPr>
      <w:r w:rsidRPr="00B50128">
        <w:t>Visiting Professor - Mahidol University,</w:t>
      </w:r>
      <w:r w:rsidR="007011E6" w:rsidRPr="00B50128">
        <w:t xml:space="preserve"> Bangkok,</w:t>
      </w:r>
      <w:r w:rsidRPr="00B50128">
        <w:t xml:space="preserve"> </w:t>
      </w:r>
      <w:r w:rsidRPr="0085797E">
        <w:rPr>
          <w:b/>
          <w:bCs/>
        </w:rPr>
        <w:t>Thailand</w:t>
      </w:r>
      <w:r w:rsidR="007011E6" w:rsidRPr="00B50128">
        <w:t>, July 13-15</w:t>
      </w:r>
      <w:r w:rsidRPr="00B50128">
        <w:t>, 1987</w:t>
      </w:r>
    </w:p>
    <w:p w14:paraId="71ECC1A5" w14:textId="77777777" w:rsidR="00562149" w:rsidRPr="00B50128" w:rsidRDefault="00562149" w:rsidP="005213DE">
      <w:pPr>
        <w:widowControl w:val="0"/>
        <w:ind w:left="720"/>
        <w:contextualSpacing/>
      </w:pPr>
      <w:r w:rsidRPr="00B50128">
        <w:t xml:space="preserve">Visiting Professor - Chiang Mai University, </w:t>
      </w:r>
      <w:r w:rsidRPr="0085797E">
        <w:rPr>
          <w:b/>
          <w:bCs/>
        </w:rPr>
        <w:t>Thailand</w:t>
      </w:r>
      <w:r w:rsidRPr="00B50128">
        <w:t>, July 18-20, 1987</w:t>
      </w:r>
    </w:p>
    <w:p w14:paraId="22CDCA42" w14:textId="77777777" w:rsidR="00562149" w:rsidRPr="00B50128" w:rsidRDefault="00562149" w:rsidP="005213DE">
      <w:pPr>
        <w:widowControl w:val="0"/>
        <w:ind w:left="720"/>
        <w:contextualSpacing/>
      </w:pPr>
      <w:r w:rsidRPr="00B50128">
        <w:t xml:space="preserve">Societe Internationale de Chirurgie, Sydney, </w:t>
      </w:r>
      <w:r w:rsidRPr="0085797E">
        <w:rPr>
          <w:b/>
          <w:bCs/>
        </w:rPr>
        <w:t>Australia</w:t>
      </w:r>
      <w:r w:rsidRPr="00B50128">
        <w:t>, September 20-25, 1987</w:t>
      </w:r>
    </w:p>
    <w:p w14:paraId="4BD50E6F" w14:textId="77777777" w:rsidR="00562149" w:rsidRPr="00B50128" w:rsidRDefault="00562149" w:rsidP="005213DE">
      <w:pPr>
        <w:widowControl w:val="0"/>
        <w:ind w:left="720"/>
        <w:contextualSpacing/>
      </w:pPr>
      <w:r w:rsidRPr="00B50128">
        <w:t xml:space="preserve">Japanese Association for Acute Medicine, Tokyo, </w:t>
      </w:r>
      <w:r w:rsidRPr="0085797E">
        <w:rPr>
          <w:b/>
          <w:bCs/>
        </w:rPr>
        <w:t>Japan</w:t>
      </w:r>
      <w:r w:rsidRPr="00B50128">
        <w:t>, November 16-18, 1987</w:t>
      </w:r>
    </w:p>
    <w:p w14:paraId="7144EC4A" w14:textId="287967E1" w:rsidR="00C869A9" w:rsidRDefault="00562149" w:rsidP="00C869A9">
      <w:pPr>
        <w:widowControl w:val="0"/>
        <w:ind w:left="720"/>
        <w:contextualSpacing/>
      </w:pPr>
      <w:r w:rsidRPr="00B50128">
        <w:t xml:space="preserve">Visiting Professor - Nippon Medical Center, Tokyo, </w:t>
      </w:r>
      <w:r w:rsidRPr="0085797E">
        <w:rPr>
          <w:b/>
          <w:bCs/>
        </w:rPr>
        <w:t>Japan</w:t>
      </w:r>
      <w:r w:rsidRPr="00B50128">
        <w:t>, November 16, 1987</w:t>
      </w:r>
      <w:r w:rsidR="00C869A9" w:rsidRPr="00C869A9">
        <w:t xml:space="preserve"> </w:t>
      </w:r>
      <w:r w:rsidR="003749FC">
        <w:t xml:space="preserve">                                                                              </w:t>
      </w:r>
      <w:r w:rsidR="00C869A9" w:rsidRPr="00B50128">
        <w:t xml:space="preserve">The Immune Consequences of Trauma, Shock, and Sepsis, Munich, </w:t>
      </w:r>
      <w:r w:rsidR="00C869A9" w:rsidRPr="0085797E">
        <w:rPr>
          <w:b/>
          <w:bCs/>
        </w:rPr>
        <w:t>West Germany</w:t>
      </w:r>
      <w:r w:rsidR="00C869A9" w:rsidRPr="00B50128">
        <w:t>,</w:t>
      </w:r>
      <w:r w:rsidR="00C869A9">
        <w:t xml:space="preserve"> </w:t>
      </w:r>
      <w:r w:rsidR="00C869A9" w:rsidRPr="00B50128">
        <w:t xml:space="preserve">March </w:t>
      </w:r>
      <w:r w:rsidR="003749FC">
        <w:t>5</w:t>
      </w:r>
      <w:r w:rsidR="00C869A9" w:rsidRPr="00B50128">
        <w:t>-</w:t>
      </w:r>
      <w:r w:rsidR="003749FC">
        <w:t>8</w:t>
      </w:r>
      <w:r w:rsidR="00C869A9" w:rsidRPr="00B50128">
        <w:t>, 19</w:t>
      </w:r>
      <w:r w:rsidR="003749FC">
        <w:t>88</w:t>
      </w:r>
    </w:p>
    <w:p w14:paraId="5A4C73A4" w14:textId="45A91E56" w:rsidR="00562149" w:rsidRPr="00B50128" w:rsidRDefault="003749FC" w:rsidP="003749FC">
      <w:pPr>
        <w:widowControl w:val="0"/>
        <w:contextualSpacing/>
      </w:pPr>
      <w:r>
        <w:t xml:space="preserve">               </w:t>
      </w:r>
      <w:r w:rsidR="00562149" w:rsidRPr="00B50128">
        <w:t>International Symposium on Hypertonic Resuscitation, Ilha Bela,</w:t>
      </w:r>
      <w:r w:rsidR="00BA2D4F">
        <w:t xml:space="preserve"> </w:t>
      </w:r>
      <w:r w:rsidR="00562149" w:rsidRPr="0085797E">
        <w:rPr>
          <w:b/>
          <w:bCs/>
        </w:rPr>
        <w:t>Brazil</w:t>
      </w:r>
      <w:r w:rsidR="00562149" w:rsidRPr="00B50128">
        <w:t>, June 25-28, 1988</w:t>
      </w:r>
    </w:p>
    <w:p w14:paraId="41FD31B8" w14:textId="77777777" w:rsidR="00562149" w:rsidRPr="00B50128" w:rsidRDefault="00562149" w:rsidP="005213DE">
      <w:pPr>
        <w:widowControl w:val="0"/>
        <w:ind w:left="720"/>
        <w:contextualSpacing/>
      </w:pPr>
      <w:r w:rsidRPr="00B50128">
        <w:t xml:space="preserve">Sociedad Panamericana de Trauma, San Juan, </w:t>
      </w:r>
      <w:r w:rsidRPr="0085797E">
        <w:rPr>
          <w:b/>
          <w:bCs/>
        </w:rPr>
        <w:t>Puerto Rico</w:t>
      </w:r>
      <w:r w:rsidRPr="00B50128">
        <w:t>, October 17-21, 1988</w:t>
      </w:r>
    </w:p>
    <w:p w14:paraId="29694333" w14:textId="77777777" w:rsidR="00562149" w:rsidRPr="00B50128" w:rsidRDefault="00562149" w:rsidP="005213DE">
      <w:pPr>
        <w:widowControl w:val="0"/>
        <w:ind w:left="720"/>
        <w:contextualSpacing/>
      </w:pPr>
      <w:r w:rsidRPr="00B50128">
        <w:t>Sino American Conference on Burn Injury and Trauma, Beijing,</w:t>
      </w:r>
      <w:r w:rsidRPr="0085797E">
        <w:rPr>
          <w:b/>
          <w:bCs/>
        </w:rPr>
        <w:t xml:space="preserve"> China</w:t>
      </w:r>
      <w:r w:rsidRPr="00B50128">
        <w:t>, May 21-26, 1989,</w:t>
      </w:r>
    </w:p>
    <w:p w14:paraId="4643CFD2" w14:textId="282752FA" w:rsidR="00562149" w:rsidRPr="00B50128" w:rsidRDefault="00562149" w:rsidP="005213DE">
      <w:pPr>
        <w:widowControl w:val="0"/>
        <w:ind w:left="720"/>
        <w:contextualSpacing/>
      </w:pPr>
      <w:r w:rsidRPr="00B50128">
        <w:t>Visiting Professor - Shanghai 2nd Military Medical University</w:t>
      </w:r>
      <w:r w:rsidR="0085797E">
        <w:t xml:space="preserve">, </w:t>
      </w:r>
      <w:r w:rsidR="0085797E" w:rsidRPr="0085797E">
        <w:rPr>
          <w:b/>
          <w:bCs/>
        </w:rPr>
        <w:t>China</w:t>
      </w:r>
      <w:r w:rsidRPr="00B50128">
        <w:t>, June 2, 1989</w:t>
      </w:r>
    </w:p>
    <w:p w14:paraId="32889264" w14:textId="77777777" w:rsidR="00562149" w:rsidRPr="00D753AB" w:rsidRDefault="00562149" w:rsidP="005213DE">
      <w:pPr>
        <w:widowControl w:val="0"/>
        <w:ind w:left="720"/>
        <w:contextualSpacing/>
        <w:rPr>
          <w:lang w:val="it-IT"/>
        </w:rPr>
      </w:pPr>
      <w:r w:rsidRPr="00D753AB">
        <w:rPr>
          <w:lang w:val="it-IT"/>
        </w:rPr>
        <w:t xml:space="preserve">Sociedad Panamerican de Trauma, Sao Paulo, </w:t>
      </w:r>
      <w:r w:rsidRPr="00D753AB">
        <w:rPr>
          <w:b/>
          <w:bCs/>
          <w:lang w:val="it-IT"/>
        </w:rPr>
        <w:t>Brazil</w:t>
      </w:r>
      <w:r w:rsidRPr="00D753AB">
        <w:rPr>
          <w:lang w:val="it-IT"/>
        </w:rPr>
        <w:t>, June 20-23, 1990</w:t>
      </w:r>
    </w:p>
    <w:p w14:paraId="049CA76F" w14:textId="2A234319" w:rsidR="00562149" w:rsidRDefault="00562149" w:rsidP="00BA2D4F">
      <w:pPr>
        <w:widowControl w:val="0"/>
        <w:ind w:left="720"/>
        <w:contextualSpacing/>
      </w:pPr>
      <w:r w:rsidRPr="00B50128">
        <w:t xml:space="preserve">The Immune Consequences of Trauma, Shock, and Sepsis, Munich, </w:t>
      </w:r>
      <w:r w:rsidRPr="0085797E">
        <w:rPr>
          <w:b/>
          <w:bCs/>
        </w:rPr>
        <w:t>West Germany</w:t>
      </w:r>
      <w:r w:rsidRPr="00B50128">
        <w:t>,</w:t>
      </w:r>
      <w:r w:rsidR="00BA2D4F">
        <w:t xml:space="preserve"> </w:t>
      </w:r>
      <w:r w:rsidRPr="00B50128">
        <w:t>March 6-9, 1991</w:t>
      </w:r>
    </w:p>
    <w:p w14:paraId="08D01123" w14:textId="166419AF" w:rsidR="00562149" w:rsidRDefault="00870B27" w:rsidP="0028682E">
      <w:pPr>
        <w:widowControl w:val="0"/>
        <w:contextualSpacing/>
        <w:jc w:val="both"/>
      </w:pPr>
      <w:r>
        <w:t xml:space="preserve">       </w:t>
      </w:r>
      <w:r w:rsidR="0028682E">
        <w:t xml:space="preserve">        </w:t>
      </w:r>
      <w:r w:rsidR="00562149" w:rsidRPr="00B50128">
        <w:t xml:space="preserve">Royal Australasian College of Surgeons, Sydney, </w:t>
      </w:r>
      <w:r w:rsidR="00562149" w:rsidRPr="0085797E">
        <w:rPr>
          <w:b/>
          <w:bCs/>
        </w:rPr>
        <w:t>Australia</w:t>
      </w:r>
      <w:r w:rsidR="00562149" w:rsidRPr="00B50128">
        <w:t>, May 5-10, 1991</w:t>
      </w:r>
    </w:p>
    <w:p w14:paraId="63E30212" w14:textId="3744FDF6" w:rsidR="0085797E" w:rsidRPr="0028682E" w:rsidRDefault="0085797E" w:rsidP="0085797E">
      <w:pPr>
        <w:widowControl w:val="0"/>
        <w:ind w:left="630" w:firstLine="90"/>
        <w:contextualSpacing/>
      </w:pPr>
      <w:r w:rsidRPr="0028682E">
        <w:t>Royal Australasian College of Surgeons</w:t>
      </w:r>
      <w:r>
        <w:t xml:space="preserve"> Annual Visitor</w:t>
      </w:r>
      <w:r w:rsidRPr="0028682E">
        <w:t xml:space="preserve">, </w:t>
      </w:r>
      <w:r w:rsidRPr="0085797E">
        <w:rPr>
          <w:b/>
          <w:bCs/>
        </w:rPr>
        <w:t>Australia</w:t>
      </w:r>
      <w:r>
        <w:t xml:space="preserve"> </w:t>
      </w:r>
      <w:r w:rsidRPr="0028682E">
        <w:t>May 5-21</w:t>
      </w:r>
      <w:r>
        <w:t>, 1991</w:t>
      </w:r>
    </w:p>
    <w:p w14:paraId="312E2DF4" w14:textId="0286B21E" w:rsidR="00562149" w:rsidRPr="00B50128" w:rsidRDefault="0085797E" w:rsidP="0085797E">
      <w:pPr>
        <w:widowControl w:val="0"/>
        <w:contextualSpacing/>
      </w:pPr>
      <w:r>
        <w:rPr>
          <w:b/>
          <w:bCs/>
        </w:rPr>
        <w:t xml:space="preserve">             </w:t>
      </w:r>
      <w:r w:rsidR="00FD4E84">
        <w:rPr>
          <w:b/>
          <w:bCs/>
        </w:rPr>
        <w:t xml:space="preserve"> </w:t>
      </w:r>
      <w:r>
        <w:rPr>
          <w:b/>
          <w:bCs/>
        </w:rPr>
        <w:t xml:space="preserve"> </w:t>
      </w:r>
      <w:r w:rsidR="00562149" w:rsidRPr="00B50128">
        <w:t xml:space="preserve">Visiting Professor - University of Sydney, Westmead Hospital, Sydney, </w:t>
      </w:r>
      <w:r w:rsidR="00562149" w:rsidRPr="0085797E">
        <w:rPr>
          <w:b/>
          <w:bCs/>
        </w:rPr>
        <w:t>Australia</w:t>
      </w:r>
      <w:r w:rsidR="00562149" w:rsidRPr="00B50128">
        <w:t>, May 19, 1991</w:t>
      </w:r>
    </w:p>
    <w:p w14:paraId="53A5B2FF" w14:textId="77777777" w:rsidR="00562149" w:rsidRPr="00B50128" w:rsidRDefault="00562149" w:rsidP="005213DE">
      <w:pPr>
        <w:widowControl w:val="0"/>
        <w:ind w:left="720"/>
        <w:contextualSpacing/>
      </w:pPr>
      <w:r w:rsidRPr="00B50128">
        <w:t xml:space="preserve">Visiting Professor - Preston/Northcote Hospital, Melbourne, </w:t>
      </w:r>
      <w:r w:rsidRPr="0085797E">
        <w:rPr>
          <w:b/>
          <w:bCs/>
        </w:rPr>
        <w:t>Australia</w:t>
      </w:r>
      <w:r w:rsidRPr="00B50128">
        <w:t>, May 12-13, 1991</w:t>
      </w:r>
    </w:p>
    <w:p w14:paraId="16D0B3CF" w14:textId="77777777" w:rsidR="00562149" w:rsidRPr="00B50128" w:rsidRDefault="00562149" w:rsidP="005213DE">
      <w:pPr>
        <w:widowControl w:val="0"/>
        <w:ind w:left="720"/>
        <w:contextualSpacing/>
      </w:pPr>
      <w:r w:rsidRPr="00B50128">
        <w:t xml:space="preserve">Visiting Professor - Finders Medical Center, Adelaide, </w:t>
      </w:r>
      <w:r w:rsidRPr="0085797E">
        <w:rPr>
          <w:b/>
          <w:bCs/>
        </w:rPr>
        <w:t>Australia,</w:t>
      </w:r>
      <w:r w:rsidRPr="00B50128">
        <w:t xml:space="preserve"> May 14, 1991</w:t>
      </w:r>
    </w:p>
    <w:p w14:paraId="5F8ED780" w14:textId="77777777" w:rsidR="00562149" w:rsidRPr="00B50128" w:rsidRDefault="00562149" w:rsidP="005213DE">
      <w:pPr>
        <w:widowControl w:val="0"/>
        <w:ind w:left="720"/>
        <w:contextualSpacing/>
      </w:pPr>
      <w:r w:rsidRPr="00B50128">
        <w:t xml:space="preserve">Visiting Professor - University of Queensland, Brisbane, </w:t>
      </w:r>
      <w:r w:rsidRPr="0085797E">
        <w:rPr>
          <w:b/>
          <w:bCs/>
        </w:rPr>
        <w:t>Australia</w:t>
      </w:r>
      <w:r w:rsidRPr="00B50128">
        <w:t>, May 15-17, 1991</w:t>
      </w:r>
    </w:p>
    <w:p w14:paraId="05EE3866" w14:textId="77777777" w:rsidR="00562149" w:rsidRPr="00B50128" w:rsidRDefault="00562149" w:rsidP="005213DE">
      <w:pPr>
        <w:widowControl w:val="0"/>
        <w:ind w:left="720"/>
        <w:contextualSpacing/>
      </w:pPr>
      <w:r w:rsidRPr="00B50128">
        <w:t xml:space="preserve">Visiting Professor - Princess Alexandra Hospital, Brisbane, </w:t>
      </w:r>
      <w:r w:rsidRPr="0085797E">
        <w:rPr>
          <w:b/>
          <w:bCs/>
        </w:rPr>
        <w:t>Australia</w:t>
      </w:r>
      <w:r w:rsidRPr="00B50128">
        <w:t>, May 15, 1991</w:t>
      </w:r>
    </w:p>
    <w:p w14:paraId="1EF64DF0" w14:textId="77777777" w:rsidR="00562149" w:rsidRPr="00B50128" w:rsidRDefault="00562149" w:rsidP="005213DE">
      <w:pPr>
        <w:widowControl w:val="0"/>
        <w:ind w:left="720"/>
        <w:contextualSpacing/>
      </w:pPr>
      <w:r w:rsidRPr="00B50128">
        <w:t xml:space="preserve">Visiting Professor - Royal Brisbane Hospital, Brisbane, </w:t>
      </w:r>
      <w:r w:rsidRPr="0085797E">
        <w:rPr>
          <w:b/>
          <w:bCs/>
        </w:rPr>
        <w:t>Australia</w:t>
      </w:r>
      <w:r w:rsidRPr="00B50128">
        <w:t>, May 15, 1991</w:t>
      </w:r>
    </w:p>
    <w:p w14:paraId="6A18C275" w14:textId="77777777" w:rsidR="00562149" w:rsidRPr="00B50128" w:rsidRDefault="00562149" w:rsidP="005213DE">
      <w:pPr>
        <w:widowControl w:val="0"/>
        <w:ind w:left="720"/>
        <w:contextualSpacing/>
      </w:pPr>
      <w:r w:rsidRPr="00B50128">
        <w:t xml:space="preserve">Visiting Professor - Mater Hospital, Brisbane, </w:t>
      </w:r>
      <w:r w:rsidRPr="0085797E">
        <w:rPr>
          <w:b/>
          <w:bCs/>
        </w:rPr>
        <w:t>Australia</w:t>
      </w:r>
      <w:r w:rsidRPr="00B50128">
        <w:t>, May 16, 1991</w:t>
      </w:r>
    </w:p>
    <w:p w14:paraId="52E8ED47" w14:textId="77777777" w:rsidR="00562149" w:rsidRPr="00B50128" w:rsidRDefault="00562149" w:rsidP="005213DE">
      <w:pPr>
        <w:widowControl w:val="0"/>
        <w:ind w:left="720"/>
        <w:contextualSpacing/>
      </w:pPr>
      <w:r w:rsidRPr="00B50128">
        <w:t xml:space="preserve">Visiting Professor - Gastrointestinal Society of Queensland, Brisbane, </w:t>
      </w:r>
      <w:r w:rsidRPr="0085797E">
        <w:rPr>
          <w:b/>
          <w:bCs/>
        </w:rPr>
        <w:t>Australia</w:t>
      </w:r>
      <w:r w:rsidRPr="00B50128">
        <w:t>, May 16, 1991</w:t>
      </w:r>
    </w:p>
    <w:p w14:paraId="4CE3906A" w14:textId="4AB94BC4" w:rsidR="00562149" w:rsidRPr="00B50128" w:rsidRDefault="00562149" w:rsidP="005213DE">
      <w:pPr>
        <w:widowControl w:val="0"/>
        <w:ind w:left="720"/>
        <w:contextualSpacing/>
      </w:pPr>
      <w:r w:rsidRPr="00B50128">
        <w:t xml:space="preserve">Visiting Professor - University of Auckland, Auckland, </w:t>
      </w:r>
      <w:r w:rsidR="0085797E" w:rsidRPr="0085797E">
        <w:rPr>
          <w:b/>
          <w:bCs/>
        </w:rPr>
        <w:t>New Zealand</w:t>
      </w:r>
      <w:r w:rsidR="0085797E">
        <w:t>,</w:t>
      </w:r>
      <w:r w:rsidRPr="00B50128">
        <w:t xml:space="preserve"> May 21, 1991</w:t>
      </w:r>
    </w:p>
    <w:p w14:paraId="51280142" w14:textId="77777777" w:rsidR="00562149" w:rsidRPr="00B50128" w:rsidRDefault="00562149" w:rsidP="005213DE">
      <w:pPr>
        <w:widowControl w:val="0"/>
        <w:ind w:left="720"/>
        <w:contextualSpacing/>
      </w:pPr>
      <w:r w:rsidRPr="00B50128">
        <w:t xml:space="preserve">Visiting Professor - Royal London Hospital, London Hospital Medical Center, London, </w:t>
      </w:r>
      <w:r w:rsidRPr="0085797E">
        <w:rPr>
          <w:b/>
          <w:bCs/>
        </w:rPr>
        <w:t>England</w:t>
      </w:r>
      <w:r w:rsidRPr="00B50128">
        <w:t>, August 21, 1991</w:t>
      </w:r>
    </w:p>
    <w:p w14:paraId="06C51726" w14:textId="77777777" w:rsidR="00562149" w:rsidRPr="00D753AB" w:rsidRDefault="00562149" w:rsidP="005213DE">
      <w:pPr>
        <w:widowControl w:val="0"/>
        <w:ind w:left="720"/>
        <w:contextualSpacing/>
        <w:rPr>
          <w:lang w:val="de-DE"/>
        </w:rPr>
      </w:pPr>
      <w:r w:rsidRPr="00D753AB">
        <w:rPr>
          <w:lang w:val="de-DE"/>
        </w:rPr>
        <w:t xml:space="preserve">Societe Internationale de Chirurgie, Stockholm, </w:t>
      </w:r>
      <w:r w:rsidRPr="00D753AB">
        <w:rPr>
          <w:b/>
          <w:bCs/>
          <w:lang w:val="de-DE"/>
        </w:rPr>
        <w:t>Sweden</w:t>
      </w:r>
      <w:r w:rsidRPr="00D753AB">
        <w:rPr>
          <w:lang w:val="de-DE"/>
        </w:rPr>
        <w:t>, August 25-30, 1991</w:t>
      </w:r>
    </w:p>
    <w:p w14:paraId="5215BBEF" w14:textId="77777777" w:rsidR="00562149" w:rsidRPr="00B50128" w:rsidRDefault="00562149" w:rsidP="005213DE">
      <w:pPr>
        <w:widowControl w:val="0"/>
        <w:ind w:firstLine="720"/>
        <w:contextualSpacing/>
        <w:rPr>
          <w:lang w:val="es-MX"/>
        </w:rPr>
      </w:pPr>
      <w:r w:rsidRPr="00B50128">
        <w:rPr>
          <w:lang w:val="es-MX"/>
        </w:rPr>
        <w:t>Associacion Colombiana de Trauma, Bogota,</w:t>
      </w:r>
      <w:r w:rsidR="00276870" w:rsidRPr="00B50128">
        <w:rPr>
          <w:lang w:val="es-MX"/>
        </w:rPr>
        <w:t xml:space="preserve"> </w:t>
      </w:r>
      <w:r w:rsidRPr="0085797E">
        <w:rPr>
          <w:b/>
          <w:bCs/>
          <w:lang w:val="es-MX"/>
        </w:rPr>
        <w:t>Colombia</w:t>
      </w:r>
      <w:r w:rsidRPr="00B50128">
        <w:rPr>
          <w:lang w:val="es-MX"/>
        </w:rPr>
        <w:t xml:space="preserve">, </w:t>
      </w:r>
      <w:r w:rsidR="00E979E1" w:rsidRPr="00B50128">
        <w:rPr>
          <w:lang w:val="es-MX"/>
        </w:rPr>
        <w:t>November,</w:t>
      </w:r>
      <w:r w:rsidRPr="00B50128">
        <w:rPr>
          <w:lang w:val="es-MX"/>
        </w:rPr>
        <w:t xml:space="preserve"> 25-26, 1991</w:t>
      </w:r>
    </w:p>
    <w:p w14:paraId="26D7A355" w14:textId="77777777" w:rsidR="00562149" w:rsidRPr="00B50128" w:rsidRDefault="00562149" w:rsidP="005213DE">
      <w:pPr>
        <w:widowControl w:val="0"/>
        <w:ind w:left="720"/>
        <w:contextualSpacing/>
        <w:rPr>
          <w:lang w:val="es-MX"/>
        </w:rPr>
      </w:pPr>
      <w:r w:rsidRPr="00B50128">
        <w:rPr>
          <w:lang w:val="es-MX"/>
        </w:rPr>
        <w:t>Sociedad Panamerican de Trauma, Buenos Aires,</w:t>
      </w:r>
      <w:r w:rsidR="00276870" w:rsidRPr="00B50128">
        <w:rPr>
          <w:lang w:val="es-MX"/>
        </w:rPr>
        <w:t xml:space="preserve"> </w:t>
      </w:r>
      <w:r w:rsidRPr="0085797E">
        <w:rPr>
          <w:b/>
          <w:bCs/>
          <w:lang w:val="es-MX"/>
        </w:rPr>
        <w:t>Argentina</w:t>
      </w:r>
      <w:r w:rsidRPr="00B50128">
        <w:rPr>
          <w:lang w:val="es-MX"/>
        </w:rPr>
        <w:t xml:space="preserve">, </w:t>
      </w:r>
      <w:r w:rsidR="0099045D" w:rsidRPr="00B50128">
        <w:rPr>
          <w:lang w:val="es-MX"/>
        </w:rPr>
        <w:t>Novemb</w:t>
      </w:r>
      <w:r w:rsidR="00E979E1" w:rsidRPr="00B50128">
        <w:rPr>
          <w:lang w:val="es-MX"/>
        </w:rPr>
        <w:t>er</w:t>
      </w:r>
      <w:r w:rsidRPr="00B50128">
        <w:rPr>
          <w:lang w:val="es-MX"/>
        </w:rPr>
        <w:t xml:space="preserve"> 27-30, 1991</w:t>
      </w:r>
    </w:p>
    <w:p w14:paraId="3A012D00" w14:textId="3713A9C5" w:rsidR="00B4717D" w:rsidRPr="00C31D97" w:rsidRDefault="00562149" w:rsidP="00C31D97">
      <w:pPr>
        <w:widowControl w:val="0"/>
        <w:ind w:left="720"/>
        <w:contextualSpacing/>
      </w:pPr>
      <w:r w:rsidRPr="00B50128">
        <w:t xml:space="preserve">Sociedad Panamerican de Trauma, Guadalajara, </w:t>
      </w:r>
      <w:r w:rsidRPr="0085797E">
        <w:rPr>
          <w:b/>
          <w:bCs/>
        </w:rPr>
        <w:t>Mexico</w:t>
      </w:r>
      <w:r w:rsidRPr="00B50128">
        <w:t>, September 9-12, 1992</w:t>
      </w:r>
    </w:p>
    <w:p w14:paraId="0AE01140" w14:textId="02F62348" w:rsidR="00562149" w:rsidRPr="00B50128" w:rsidRDefault="00B4717D" w:rsidP="00B4717D">
      <w:pPr>
        <w:widowControl w:val="0"/>
        <w:contextualSpacing/>
      </w:pPr>
      <w:r>
        <w:t xml:space="preserve">             </w:t>
      </w:r>
      <w:r w:rsidR="008B4FED">
        <w:t xml:space="preserve"> </w:t>
      </w:r>
      <w:r>
        <w:t xml:space="preserve"> </w:t>
      </w:r>
      <w:r w:rsidR="00562149" w:rsidRPr="00B50128">
        <w:t xml:space="preserve">Third Sino-American Conference on Burns and Trauma, Guangzhou, </w:t>
      </w:r>
      <w:r w:rsidR="00562149" w:rsidRPr="005C7B54">
        <w:rPr>
          <w:b/>
          <w:bCs/>
        </w:rPr>
        <w:t>China</w:t>
      </w:r>
      <w:r w:rsidR="00562149" w:rsidRPr="00B50128">
        <w:t>, August 16-19,</w:t>
      </w:r>
      <w:r w:rsidR="00276870" w:rsidRPr="00B50128">
        <w:t xml:space="preserve"> </w:t>
      </w:r>
      <w:r w:rsidR="00562149" w:rsidRPr="00B50128">
        <w:t>1993</w:t>
      </w:r>
      <w:r w:rsidR="00C779FB" w:rsidRPr="00B50128">
        <w:t xml:space="preserve">    </w:t>
      </w:r>
      <w:r w:rsidR="00562149" w:rsidRPr="00B50128">
        <w:t xml:space="preserve"> </w:t>
      </w:r>
    </w:p>
    <w:p w14:paraId="51027614" w14:textId="77777777" w:rsidR="00562149" w:rsidRPr="00B50128" w:rsidRDefault="00562149" w:rsidP="005213DE">
      <w:pPr>
        <w:widowControl w:val="0"/>
        <w:ind w:firstLine="720"/>
        <w:contextualSpacing/>
      </w:pPr>
      <w:r w:rsidRPr="00B50128">
        <w:t xml:space="preserve">Visiting Professor - First Military Medical University, Guangzhou, </w:t>
      </w:r>
      <w:r w:rsidRPr="005C7B54">
        <w:rPr>
          <w:b/>
          <w:bCs/>
        </w:rPr>
        <w:t>China,</w:t>
      </w:r>
      <w:r w:rsidRPr="00B50128">
        <w:t xml:space="preserve"> August 18, 1993</w:t>
      </w:r>
    </w:p>
    <w:p w14:paraId="6678AF16" w14:textId="77777777" w:rsidR="00562149" w:rsidRPr="00D753AB" w:rsidRDefault="00562149" w:rsidP="005213DE">
      <w:pPr>
        <w:widowControl w:val="0"/>
        <w:ind w:firstLine="720"/>
        <w:contextualSpacing/>
        <w:rPr>
          <w:lang w:val="it-IT"/>
        </w:rPr>
      </w:pPr>
      <w:r w:rsidRPr="00D753AB">
        <w:rPr>
          <w:lang w:val="it-IT"/>
        </w:rPr>
        <w:t xml:space="preserve">Societe Internationale de Chirurgie, </w:t>
      </w:r>
      <w:r w:rsidRPr="00D753AB">
        <w:rPr>
          <w:b/>
          <w:bCs/>
          <w:lang w:val="it-IT"/>
        </w:rPr>
        <w:t>Hong Kong</w:t>
      </w:r>
      <w:r w:rsidR="00280127" w:rsidRPr="00D753AB">
        <w:rPr>
          <w:lang w:val="it-IT"/>
        </w:rPr>
        <w:t>, August</w:t>
      </w:r>
      <w:r w:rsidRPr="00D753AB">
        <w:rPr>
          <w:lang w:val="it-IT"/>
        </w:rPr>
        <w:t xml:space="preserve"> 22-26, 1993.</w:t>
      </w:r>
    </w:p>
    <w:p w14:paraId="3EE1C652" w14:textId="77777777" w:rsidR="00562149" w:rsidRPr="00D753AB" w:rsidRDefault="00562149" w:rsidP="005213DE">
      <w:pPr>
        <w:widowControl w:val="0"/>
        <w:ind w:firstLine="720"/>
        <w:contextualSpacing/>
        <w:rPr>
          <w:lang w:val="it-IT"/>
        </w:rPr>
      </w:pPr>
      <w:r w:rsidRPr="00D753AB">
        <w:rPr>
          <w:lang w:val="it-IT"/>
        </w:rPr>
        <w:t xml:space="preserve">Sociedad Panamerican de Trauma, San Jose, </w:t>
      </w:r>
      <w:r w:rsidRPr="00D753AB">
        <w:rPr>
          <w:b/>
          <w:bCs/>
          <w:lang w:val="it-IT"/>
        </w:rPr>
        <w:t>Costa Rica</w:t>
      </w:r>
      <w:r w:rsidRPr="00D753AB">
        <w:rPr>
          <w:lang w:val="it-IT"/>
        </w:rPr>
        <w:t>, November 10-13, 1993</w:t>
      </w:r>
    </w:p>
    <w:p w14:paraId="7681FDC5" w14:textId="77777777" w:rsidR="00562149" w:rsidRPr="00B50128" w:rsidRDefault="00562149" w:rsidP="005213DE">
      <w:pPr>
        <w:widowControl w:val="0"/>
        <w:ind w:left="720"/>
        <w:contextualSpacing/>
      </w:pPr>
      <w:r w:rsidRPr="00B50128">
        <w:t xml:space="preserve">The Immune Consequences of Trauma, Shock, and Sepsis, Munich, </w:t>
      </w:r>
      <w:r w:rsidRPr="005C7B54">
        <w:rPr>
          <w:b/>
          <w:bCs/>
        </w:rPr>
        <w:t>Germany</w:t>
      </w:r>
      <w:r w:rsidRPr="00B50128">
        <w:t>, March 2-4, 1994</w:t>
      </w:r>
    </w:p>
    <w:p w14:paraId="73F1616E" w14:textId="77777777" w:rsidR="00562149" w:rsidRPr="00D753AB" w:rsidRDefault="00562149" w:rsidP="005213DE">
      <w:pPr>
        <w:widowControl w:val="0"/>
        <w:ind w:left="720"/>
        <w:contextualSpacing/>
        <w:rPr>
          <w:lang w:val="it-IT"/>
        </w:rPr>
      </w:pPr>
      <w:r w:rsidRPr="00D753AB">
        <w:rPr>
          <w:lang w:val="it-IT"/>
        </w:rPr>
        <w:t xml:space="preserve">Sociedad Panamerican de Trauma, Cartagena, </w:t>
      </w:r>
      <w:r w:rsidRPr="00D753AB">
        <w:rPr>
          <w:b/>
          <w:bCs/>
          <w:lang w:val="it-IT"/>
        </w:rPr>
        <w:t>Colombia</w:t>
      </w:r>
      <w:r w:rsidRPr="00D753AB">
        <w:rPr>
          <w:lang w:val="it-IT"/>
        </w:rPr>
        <w:t>, November 13-16, 1994</w:t>
      </w:r>
    </w:p>
    <w:p w14:paraId="0E33A456" w14:textId="77777777" w:rsidR="00562149" w:rsidRPr="00B50128" w:rsidRDefault="00562149" w:rsidP="005213DE">
      <w:pPr>
        <w:widowControl w:val="0"/>
        <w:ind w:left="720"/>
        <w:contextualSpacing/>
      </w:pPr>
      <w:r w:rsidRPr="00B50128">
        <w:t xml:space="preserve">Japanese Association for the Surgery of Trauma, </w:t>
      </w:r>
      <w:r w:rsidR="00CE66F5" w:rsidRPr="00B50128">
        <w:t>Tokyo</w:t>
      </w:r>
      <w:r w:rsidRPr="005C7B54">
        <w:rPr>
          <w:b/>
          <w:bCs/>
        </w:rPr>
        <w:t xml:space="preserve">, Japan </w:t>
      </w:r>
      <w:r w:rsidRPr="00B50128">
        <w:t>May 16-18, 1995</w:t>
      </w:r>
    </w:p>
    <w:p w14:paraId="6E3435F4" w14:textId="77777777" w:rsidR="00562149" w:rsidRPr="00B50128" w:rsidRDefault="00562149" w:rsidP="005213DE">
      <w:pPr>
        <w:widowControl w:val="0"/>
        <w:ind w:firstLine="720"/>
        <w:contextualSpacing/>
      </w:pPr>
      <w:r w:rsidRPr="00B50128">
        <w:t xml:space="preserve">Visiting Professor - Chiba Kokuso Hospital, Inba, </w:t>
      </w:r>
      <w:r w:rsidRPr="005C7B54">
        <w:rPr>
          <w:b/>
          <w:bCs/>
        </w:rPr>
        <w:t>Japan</w:t>
      </w:r>
      <w:r w:rsidRPr="00B50128">
        <w:t>, May 20, 1995</w:t>
      </w:r>
    </w:p>
    <w:p w14:paraId="6406D31D" w14:textId="77777777" w:rsidR="00562149" w:rsidRPr="00B50128" w:rsidRDefault="00562149" w:rsidP="005213DE">
      <w:pPr>
        <w:widowControl w:val="0"/>
        <w:ind w:firstLine="720"/>
        <w:contextualSpacing/>
      </w:pPr>
      <w:r w:rsidRPr="00B50128">
        <w:lastRenderedPageBreak/>
        <w:t xml:space="preserve">Societe Internationale de Chirurgie, Lisbon, </w:t>
      </w:r>
      <w:r w:rsidRPr="005C7B54">
        <w:rPr>
          <w:b/>
          <w:bCs/>
        </w:rPr>
        <w:t>Portugal</w:t>
      </w:r>
      <w:r w:rsidRPr="00B50128">
        <w:t>, August 27-30, 1995</w:t>
      </w:r>
    </w:p>
    <w:p w14:paraId="74DDFAF0" w14:textId="77777777" w:rsidR="00562149" w:rsidRPr="00B50128" w:rsidRDefault="00562149" w:rsidP="005213DE">
      <w:pPr>
        <w:widowControl w:val="0"/>
        <w:ind w:firstLine="720"/>
        <w:contextualSpacing/>
        <w:rPr>
          <w:b/>
          <w:u w:val="single"/>
        </w:rPr>
      </w:pPr>
      <w:r w:rsidRPr="00B50128">
        <w:t>Sociedad Panamerican de Trauma, Salvador,</w:t>
      </w:r>
      <w:r w:rsidRPr="005C7B54">
        <w:rPr>
          <w:b/>
          <w:bCs/>
        </w:rPr>
        <w:t xml:space="preserve"> Brazil</w:t>
      </w:r>
      <w:r w:rsidRPr="00B50128">
        <w:t>, October 22-25, 1995</w:t>
      </w:r>
    </w:p>
    <w:p w14:paraId="6B59686A" w14:textId="2F843766" w:rsidR="00C2540A" w:rsidRPr="00B50128" w:rsidRDefault="00562149" w:rsidP="002F4486">
      <w:pPr>
        <w:widowControl w:val="0"/>
        <w:ind w:left="720"/>
        <w:contextualSpacing/>
      </w:pPr>
      <w:r w:rsidRPr="00B50128">
        <w:t xml:space="preserve">Visiting Professor - University Eduardo Mondlane Hospital Central de Maputo, Maputo, </w:t>
      </w:r>
      <w:r w:rsidRPr="005C7B54">
        <w:rPr>
          <w:b/>
          <w:bCs/>
        </w:rPr>
        <w:t>Mozambique,</w:t>
      </w:r>
      <w:r w:rsidRPr="00B50128">
        <w:t xml:space="preserve"> August 11-17, 1996</w:t>
      </w:r>
    </w:p>
    <w:p w14:paraId="1DEE363F" w14:textId="29B8C15D" w:rsidR="00562149" w:rsidRPr="00B50128" w:rsidRDefault="00562149" w:rsidP="002F4486">
      <w:pPr>
        <w:widowControl w:val="0"/>
        <w:ind w:left="720"/>
        <w:contextualSpacing/>
      </w:pPr>
      <w:r w:rsidRPr="00B50128">
        <w:t xml:space="preserve">Visiting Professor - University of the Witwatersrand Johannesburg Hospital and </w:t>
      </w:r>
      <w:r w:rsidR="00276870" w:rsidRPr="00B50128">
        <w:t>Baragwanath</w:t>
      </w:r>
      <w:r w:rsidRPr="00B50128">
        <w:t xml:space="preserve"> Hospital, Johannesburg, </w:t>
      </w:r>
      <w:r w:rsidRPr="005C7B54">
        <w:rPr>
          <w:b/>
          <w:bCs/>
        </w:rPr>
        <w:t>South Africa</w:t>
      </w:r>
      <w:r w:rsidRPr="00B50128">
        <w:t>, August 18-21, 1996</w:t>
      </w:r>
    </w:p>
    <w:p w14:paraId="56A3C18A" w14:textId="77777777" w:rsidR="00562149" w:rsidRPr="00B50128" w:rsidRDefault="00562149" w:rsidP="005213DE">
      <w:pPr>
        <w:widowControl w:val="0"/>
        <w:ind w:left="720"/>
        <w:contextualSpacing/>
      </w:pPr>
      <w:r w:rsidRPr="00B50128">
        <w:t xml:space="preserve">Visiting Professor - University of Pretoria Military Hospital, Kalabong Hospital, and H.F. </w:t>
      </w:r>
    </w:p>
    <w:p w14:paraId="63449CE1" w14:textId="77777777" w:rsidR="00562149" w:rsidRPr="00B50128" w:rsidRDefault="00562149" w:rsidP="005213DE">
      <w:pPr>
        <w:widowControl w:val="0"/>
        <w:ind w:left="720"/>
        <w:contextualSpacing/>
      </w:pPr>
      <w:r w:rsidRPr="00B50128">
        <w:t xml:space="preserve">Verwoerd Hospital, Pretoria, </w:t>
      </w:r>
      <w:r w:rsidRPr="005C7B54">
        <w:rPr>
          <w:b/>
          <w:bCs/>
        </w:rPr>
        <w:t>South Africa</w:t>
      </w:r>
      <w:r w:rsidRPr="00B50128">
        <w:t>, August 22-23, 1996</w:t>
      </w:r>
    </w:p>
    <w:p w14:paraId="5A434418" w14:textId="77777777" w:rsidR="00562149" w:rsidRPr="00B50128" w:rsidRDefault="00562149" w:rsidP="005213DE">
      <w:pPr>
        <w:widowControl w:val="0"/>
        <w:ind w:left="990" w:hanging="270"/>
        <w:contextualSpacing/>
      </w:pPr>
      <w:r w:rsidRPr="00B50128">
        <w:t>Visiting Professor - University of Cape Town, Groote Schuur Hosp</w:t>
      </w:r>
      <w:r w:rsidR="004B180E" w:rsidRPr="00B50128">
        <w:t xml:space="preserve">ital, Cape Town, </w:t>
      </w:r>
      <w:r w:rsidR="004B180E" w:rsidRPr="005C7B54">
        <w:rPr>
          <w:b/>
          <w:bCs/>
        </w:rPr>
        <w:t>South Africa,</w:t>
      </w:r>
      <w:r w:rsidR="00D66202" w:rsidRPr="00B50128">
        <w:t xml:space="preserve"> </w:t>
      </w:r>
      <w:r w:rsidRPr="00B50128">
        <w:t>August 26-27, 1996</w:t>
      </w:r>
    </w:p>
    <w:p w14:paraId="61983D2F" w14:textId="77777777" w:rsidR="001A20D6" w:rsidRDefault="00562149" w:rsidP="001A20D6">
      <w:pPr>
        <w:widowControl w:val="0"/>
        <w:ind w:left="720"/>
        <w:contextualSpacing/>
      </w:pPr>
      <w:r w:rsidRPr="00B50128">
        <w:t xml:space="preserve">Visiting Professor - University of the Orange Free State, Ernest Oppenheimer Hospital, Welkom, </w:t>
      </w:r>
      <w:r w:rsidRPr="005C7B54">
        <w:rPr>
          <w:b/>
          <w:bCs/>
        </w:rPr>
        <w:t>South Africa</w:t>
      </w:r>
      <w:r w:rsidRPr="00B50128">
        <w:t>, August 29-30, 1996</w:t>
      </w:r>
    </w:p>
    <w:p w14:paraId="28702691" w14:textId="77777777" w:rsidR="00562149" w:rsidRPr="00B50128" w:rsidRDefault="00562149" w:rsidP="001A20D6">
      <w:pPr>
        <w:widowControl w:val="0"/>
        <w:ind w:left="720"/>
        <w:contextualSpacing/>
      </w:pPr>
      <w:r w:rsidRPr="00B50128">
        <w:t>Association of Surgeons of South Africa and Pan African Association of Surgeons, Victoria Falls,</w:t>
      </w:r>
      <w:r w:rsidR="001A20D6">
        <w:t xml:space="preserve"> </w:t>
      </w:r>
      <w:r w:rsidRPr="005C7B54">
        <w:rPr>
          <w:b/>
          <w:bCs/>
        </w:rPr>
        <w:t>Zimbabwe</w:t>
      </w:r>
      <w:r w:rsidRPr="00B50128">
        <w:t>, September 1-4, 1996</w:t>
      </w:r>
    </w:p>
    <w:p w14:paraId="71845121" w14:textId="392BBA28" w:rsidR="00562149" w:rsidRPr="00D753AB" w:rsidRDefault="00C779FB" w:rsidP="005213DE">
      <w:pPr>
        <w:widowControl w:val="0"/>
        <w:contextualSpacing/>
        <w:rPr>
          <w:lang w:val="it-IT"/>
        </w:rPr>
      </w:pPr>
      <w:r w:rsidRPr="00B50128">
        <w:t xml:space="preserve">           </w:t>
      </w:r>
      <w:r w:rsidR="00632212">
        <w:t xml:space="preserve">  </w:t>
      </w:r>
      <w:r w:rsidRPr="00B50128">
        <w:t xml:space="preserve"> </w:t>
      </w:r>
      <w:r w:rsidR="00562149" w:rsidRPr="00D753AB">
        <w:rPr>
          <w:lang w:val="it-IT"/>
        </w:rPr>
        <w:t>Sociedad Panamerican de Trauma, Cartagena,</w:t>
      </w:r>
      <w:r w:rsidR="00CE66F5" w:rsidRPr="00D753AB">
        <w:rPr>
          <w:lang w:val="it-IT"/>
        </w:rPr>
        <w:t xml:space="preserve"> </w:t>
      </w:r>
      <w:r w:rsidR="00562149" w:rsidRPr="00D753AB">
        <w:rPr>
          <w:b/>
          <w:bCs/>
          <w:lang w:val="it-IT"/>
        </w:rPr>
        <w:t>Colombia</w:t>
      </w:r>
      <w:r w:rsidR="00562149" w:rsidRPr="00D753AB">
        <w:rPr>
          <w:lang w:val="it-IT"/>
        </w:rPr>
        <w:t>, November 12-15</w:t>
      </w:r>
      <w:r w:rsidR="00E979E1" w:rsidRPr="00D753AB">
        <w:rPr>
          <w:lang w:val="it-IT"/>
        </w:rPr>
        <w:t>, 1996</w:t>
      </w:r>
      <w:r w:rsidR="00562149" w:rsidRPr="00D753AB">
        <w:rPr>
          <w:lang w:val="it-IT"/>
        </w:rPr>
        <w:t xml:space="preserve"> </w:t>
      </w:r>
    </w:p>
    <w:p w14:paraId="7C2951A0" w14:textId="77777777" w:rsidR="00562149" w:rsidRPr="00B50128" w:rsidRDefault="00562149" w:rsidP="005213DE">
      <w:pPr>
        <w:widowControl w:val="0"/>
        <w:tabs>
          <w:tab w:val="left" w:pos="1080"/>
        </w:tabs>
        <w:ind w:left="1170" w:hanging="450"/>
        <w:contextualSpacing/>
        <w:rPr>
          <w:b/>
          <w:u w:val="single"/>
        </w:rPr>
      </w:pPr>
      <w:r w:rsidRPr="00B50128">
        <w:t xml:space="preserve">Visiting Professor - University of West Paris, Centre Hospitalier Intercommunal, Poissy, </w:t>
      </w:r>
      <w:r w:rsidRPr="005C7B54">
        <w:rPr>
          <w:b/>
          <w:bCs/>
        </w:rPr>
        <w:t>France,</w:t>
      </w:r>
      <w:r w:rsidRPr="00B50128">
        <w:t xml:space="preserve"> January 22, 1997</w:t>
      </w:r>
    </w:p>
    <w:p w14:paraId="582D6408" w14:textId="77777777" w:rsidR="00562149" w:rsidRPr="00B50128" w:rsidRDefault="00562149" w:rsidP="00A247C3">
      <w:pPr>
        <w:widowControl w:val="0"/>
        <w:ind w:left="720"/>
        <w:contextualSpacing/>
      </w:pPr>
      <w:r w:rsidRPr="00B50128">
        <w:t xml:space="preserve">Journees Chirurgicales De Colombes, Hospital Louis Mourier, Colombes, </w:t>
      </w:r>
      <w:r w:rsidRPr="005C7B54">
        <w:rPr>
          <w:b/>
          <w:bCs/>
        </w:rPr>
        <w:t>France</w:t>
      </w:r>
      <w:r w:rsidRPr="00B50128">
        <w:t>,</w:t>
      </w:r>
      <w:r w:rsidR="00A247C3">
        <w:t xml:space="preserve"> </w:t>
      </w:r>
      <w:r w:rsidRPr="00B50128">
        <w:t xml:space="preserve">January 23-24, 1997 </w:t>
      </w:r>
    </w:p>
    <w:p w14:paraId="606358F3" w14:textId="77777777" w:rsidR="00562149" w:rsidRPr="00B50128" w:rsidRDefault="00562149" w:rsidP="005213DE">
      <w:pPr>
        <w:widowControl w:val="0"/>
        <w:ind w:left="720"/>
        <w:contextualSpacing/>
      </w:pPr>
      <w:r w:rsidRPr="00B50128">
        <w:t xml:space="preserve">The Immune Consequences of Trauma, Shock, and Sepsis, Munich, </w:t>
      </w:r>
      <w:r w:rsidRPr="005C7B54">
        <w:rPr>
          <w:b/>
          <w:bCs/>
        </w:rPr>
        <w:t>Germany</w:t>
      </w:r>
      <w:r w:rsidRPr="00B50128">
        <w:t>, March 4-7, 1997</w:t>
      </w:r>
    </w:p>
    <w:p w14:paraId="5E585E82" w14:textId="77777777" w:rsidR="00562149" w:rsidRPr="00D753AB" w:rsidRDefault="00562149" w:rsidP="005213DE">
      <w:pPr>
        <w:widowControl w:val="0"/>
        <w:ind w:firstLine="720"/>
        <w:contextualSpacing/>
        <w:rPr>
          <w:lang w:val="it-IT"/>
        </w:rPr>
      </w:pPr>
      <w:r w:rsidRPr="00D753AB">
        <w:rPr>
          <w:lang w:val="it-IT"/>
        </w:rPr>
        <w:t>Societe Internationale de Chirurgie, Acapulco,</w:t>
      </w:r>
      <w:r w:rsidRPr="00D753AB">
        <w:rPr>
          <w:b/>
          <w:bCs/>
          <w:lang w:val="it-IT"/>
        </w:rPr>
        <w:t xml:space="preserve"> Mexico</w:t>
      </w:r>
      <w:r w:rsidRPr="00D753AB">
        <w:rPr>
          <w:lang w:val="it-IT"/>
        </w:rPr>
        <w:t>, August 25-26, 1997</w:t>
      </w:r>
    </w:p>
    <w:p w14:paraId="7F2E8135" w14:textId="77777777" w:rsidR="00562149" w:rsidRPr="00B50128" w:rsidRDefault="00562149" w:rsidP="005213DE">
      <w:pPr>
        <w:widowControl w:val="0"/>
        <w:ind w:left="720"/>
        <w:contextualSpacing/>
      </w:pPr>
      <w:r w:rsidRPr="00B50128">
        <w:t xml:space="preserve">University of Cairo Trauma/Critical Care Symposium, Cairo, </w:t>
      </w:r>
      <w:r w:rsidRPr="005C7B54">
        <w:rPr>
          <w:b/>
          <w:bCs/>
        </w:rPr>
        <w:t>Egypt</w:t>
      </w:r>
      <w:r w:rsidRPr="00B50128">
        <w:t>, October 1-3, 1998</w:t>
      </w:r>
    </w:p>
    <w:p w14:paraId="361FC23E" w14:textId="0C360AF4" w:rsidR="00562149" w:rsidRPr="00B50128" w:rsidRDefault="00562149" w:rsidP="005213DE">
      <w:pPr>
        <w:widowControl w:val="0"/>
        <w:ind w:left="720"/>
        <w:contextualSpacing/>
      </w:pPr>
      <w:r w:rsidRPr="00B50128">
        <w:t>Austria</w:t>
      </w:r>
      <w:r w:rsidR="00BE08F5">
        <w:t>n</w:t>
      </w:r>
      <w:r w:rsidRPr="00B50128">
        <w:t xml:space="preserve"> Definitive Surgical Trauma Care Course, Graz, </w:t>
      </w:r>
      <w:r w:rsidRPr="005C7B54">
        <w:rPr>
          <w:b/>
          <w:bCs/>
        </w:rPr>
        <w:t>Austria</w:t>
      </w:r>
      <w:r w:rsidRPr="00B50128">
        <w:t>, August 14-15, 1999</w:t>
      </w:r>
    </w:p>
    <w:p w14:paraId="7B6BA541" w14:textId="77777777" w:rsidR="00562149" w:rsidRPr="00FB4E14" w:rsidRDefault="00562149" w:rsidP="005213DE">
      <w:pPr>
        <w:widowControl w:val="0"/>
        <w:contextualSpacing/>
      </w:pPr>
      <w:r w:rsidRPr="00B50128">
        <w:tab/>
      </w:r>
      <w:r w:rsidRPr="00FB4E14">
        <w:t xml:space="preserve">Societe Internationale de Chirurgie, Vienna, </w:t>
      </w:r>
      <w:r w:rsidRPr="00FB4E14">
        <w:rPr>
          <w:b/>
          <w:bCs/>
        </w:rPr>
        <w:t>Austria</w:t>
      </w:r>
      <w:r w:rsidRPr="00FB4E14">
        <w:t>, August 16-19, 1999</w:t>
      </w:r>
    </w:p>
    <w:p w14:paraId="6BAF9B8F" w14:textId="77777777" w:rsidR="00562149" w:rsidRPr="00B50128" w:rsidRDefault="00562149" w:rsidP="005213DE">
      <w:pPr>
        <w:widowControl w:val="0"/>
        <w:ind w:left="720"/>
        <w:contextualSpacing/>
      </w:pPr>
      <w:r w:rsidRPr="00B50128">
        <w:t xml:space="preserve">Trauma, Shock, Inflammation and Sepsis-Immune Consequences, Munich, </w:t>
      </w:r>
      <w:r w:rsidRPr="005C7B54">
        <w:rPr>
          <w:b/>
          <w:bCs/>
        </w:rPr>
        <w:t>Germany</w:t>
      </w:r>
      <w:r w:rsidRPr="00B50128">
        <w:t>, March 1-4, 2000</w:t>
      </w:r>
    </w:p>
    <w:p w14:paraId="4AEF9AFC" w14:textId="77777777" w:rsidR="00562149" w:rsidRPr="00B50128" w:rsidRDefault="00562149" w:rsidP="005213DE">
      <w:pPr>
        <w:widowControl w:val="0"/>
        <w:ind w:left="720"/>
        <w:contextualSpacing/>
      </w:pPr>
      <w:r w:rsidRPr="00B50128">
        <w:t>European Association for Trauma and Emergency Surgery, Montecatini,</w:t>
      </w:r>
      <w:r w:rsidRPr="005C7B54">
        <w:rPr>
          <w:b/>
          <w:bCs/>
        </w:rPr>
        <w:t xml:space="preserve"> Italy</w:t>
      </w:r>
      <w:r w:rsidRPr="00B50128">
        <w:t>, April 16-19, 2000</w:t>
      </w:r>
    </w:p>
    <w:p w14:paraId="65198DE3" w14:textId="76FD10EC" w:rsidR="00562149" w:rsidRPr="00B50128" w:rsidRDefault="00562149" w:rsidP="005213DE">
      <w:pPr>
        <w:widowControl w:val="0"/>
        <w:contextualSpacing/>
      </w:pPr>
      <w:r w:rsidRPr="00B50128">
        <w:rPr>
          <w:b/>
        </w:rPr>
        <w:tab/>
      </w:r>
      <w:r w:rsidRPr="00B50128">
        <w:t>Eurosurgery</w:t>
      </w:r>
      <w:r w:rsidR="00BA2D4F">
        <w:t xml:space="preserve"> / </w:t>
      </w:r>
      <w:r w:rsidRPr="00B50128">
        <w:t xml:space="preserve">Turkish Surgical Society, Istanbul, </w:t>
      </w:r>
      <w:r w:rsidRPr="005C7B54">
        <w:rPr>
          <w:b/>
          <w:bCs/>
        </w:rPr>
        <w:t>Turkey</w:t>
      </w:r>
      <w:r w:rsidRPr="00B50128">
        <w:t>, June 21-23, 2000</w:t>
      </w:r>
    </w:p>
    <w:p w14:paraId="20651D3A" w14:textId="77777777" w:rsidR="00562149" w:rsidRPr="00B50128" w:rsidRDefault="00562149" w:rsidP="005213DE">
      <w:pPr>
        <w:widowControl w:val="0"/>
        <w:contextualSpacing/>
      </w:pPr>
      <w:r w:rsidRPr="00B50128">
        <w:tab/>
        <w:t xml:space="preserve">Visiting Professor – University of Melbourne, Melbourne, </w:t>
      </w:r>
      <w:r w:rsidRPr="005C7B54">
        <w:rPr>
          <w:b/>
          <w:bCs/>
        </w:rPr>
        <w:t>Australia</w:t>
      </w:r>
      <w:r w:rsidRPr="00B50128">
        <w:t>, August 7-11, 2000</w:t>
      </w:r>
    </w:p>
    <w:p w14:paraId="621EF2CA" w14:textId="77777777" w:rsidR="00562149" w:rsidRPr="00B50128" w:rsidRDefault="00562149" w:rsidP="005213DE">
      <w:pPr>
        <w:widowControl w:val="0"/>
        <w:contextualSpacing/>
      </w:pPr>
      <w:r w:rsidRPr="00B50128">
        <w:tab/>
        <w:t>Australian Definitive Surgical Trauma Care Course, Melbourne,</w:t>
      </w:r>
      <w:r w:rsidRPr="005C7B54">
        <w:rPr>
          <w:b/>
          <w:bCs/>
        </w:rPr>
        <w:t xml:space="preserve"> Australia</w:t>
      </w:r>
      <w:r w:rsidRPr="00B50128">
        <w:t>, August 12-13, 2000</w:t>
      </w:r>
    </w:p>
    <w:p w14:paraId="58551C7A" w14:textId="77777777" w:rsidR="00562149" w:rsidRPr="00D753AB" w:rsidRDefault="00562149" w:rsidP="005213DE">
      <w:pPr>
        <w:widowControl w:val="0"/>
        <w:contextualSpacing/>
      </w:pPr>
      <w:r w:rsidRPr="00B50128">
        <w:tab/>
      </w:r>
      <w:r w:rsidRPr="00D753AB">
        <w:t xml:space="preserve">Societe Internationale de Chirurgie, Brussels, </w:t>
      </w:r>
      <w:r w:rsidRPr="00D753AB">
        <w:rPr>
          <w:b/>
          <w:bCs/>
        </w:rPr>
        <w:t>Belgium</w:t>
      </w:r>
      <w:r w:rsidRPr="00D753AB">
        <w:t>, August 27-29, 2001</w:t>
      </w:r>
    </w:p>
    <w:p w14:paraId="2B9F2D88" w14:textId="54B65902" w:rsidR="0019697E" w:rsidRPr="00B50128" w:rsidRDefault="00562149" w:rsidP="005213DE">
      <w:pPr>
        <w:widowControl w:val="0"/>
        <w:contextualSpacing/>
      </w:pPr>
      <w:r w:rsidRPr="00D753AB">
        <w:tab/>
      </w:r>
      <w:r w:rsidRPr="00B50128">
        <w:t>Surgical Infection Society, North America/Surgical Infection Society, Europe, Madrid</w:t>
      </w:r>
      <w:r w:rsidR="005C7B54">
        <w:t>,</w:t>
      </w:r>
      <w:r w:rsidRPr="00B50128">
        <w:t xml:space="preserve"> </w:t>
      </w:r>
      <w:r w:rsidRPr="005C7B54">
        <w:rPr>
          <w:b/>
          <w:bCs/>
        </w:rPr>
        <w:t>Spain</w:t>
      </w:r>
      <w:r w:rsidR="00622D4E" w:rsidRPr="005C7B54">
        <w:rPr>
          <w:b/>
          <w:bCs/>
        </w:rPr>
        <w:t>,</w:t>
      </w:r>
      <w:r w:rsidR="002F4486">
        <w:t xml:space="preserve"> </w:t>
      </w:r>
      <w:r w:rsidRPr="00B50128">
        <w:t>May 2-4,</w:t>
      </w:r>
      <w:r w:rsidR="00622D4E" w:rsidRPr="00B50128">
        <w:t xml:space="preserve"> </w:t>
      </w:r>
      <w:r w:rsidRPr="00B50128">
        <w:t>2002</w:t>
      </w:r>
    </w:p>
    <w:p w14:paraId="034285BC" w14:textId="2BB07423" w:rsidR="00562149" w:rsidRPr="00D753AB" w:rsidRDefault="00FC626F" w:rsidP="0028682E">
      <w:pPr>
        <w:widowControl w:val="0"/>
        <w:ind w:firstLine="720"/>
        <w:contextualSpacing/>
        <w:rPr>
          <w:lang w:val="it-IT"/>
        </w:rPr>
      </w:pPr>
      <w:r w:rsidRPr="00D753AB">
        <w:rPr>
          <w:lang w:val="it-IT"/>
        </w:rPr>
        <w:t>Sociedad</w:t>
      </w:r>
      <w:r w:rsidR="00562149" w:rsidRPr="00D753AB">
        <w:rPr>
          <w:lang w:val="it-IT"/>
        </w:rPr>
        <w:t xml:space="preserve"> Panamerican de Trauma, Sao Paulo,</w:t>
      </w:r>
      <w:r w:rsidR="00562149" w:rsidRPr="00D753AB">
        <w:rPr>
          <w:b/>
          <w:bCs/>
          <w:lang w:val="it-IT"/>
        </w:rPr>
        <w:t xml:space="preserve"> Brazil</w:t>
      </w:r>
      <w:r w:rsidR="00562149" w:rsidRPr="00D753AB">
        <w:rPr>
          <w:lang w:val="it-IT"/>
        </w:rPr>
        <w:t>, November 20-23, 2002</w:t>
      </w:r>
    </w:p>
    <w:p w14:paraId="2A112682" w14:textId="77777777" w:rsidR="00562149" w:rsidRPr="00B50128" w:rsidRDefault="00562149" w:rsidP="005213DE">
      <w:pPr>
        <w:widowControl w:val="0"/>
        <w:ind w:left="720"/>
        <w:contextualSpacing/>
      </w:pPr>
      <w:r w:rsidRPr="00B50128">
        <w:t>Japanese Association for Acute Medicine, Tokyo,</w:t>
      </w:r>
      <w:r w:rsidRPr="005C7B54">
        <w:rPr>
          <w:b/>
          <w:bCs/>
        </w:rPr>
        <w:t xml:space="preserve"> Japan</w:t>
      </w:r>
      <w:r w:rsidRPr="00B50128">
        <w:t>, November 9-12, 2003</w:t>
      </w:r>
    </w:p>
    <w:p w14:paraId="6EFF1F52" w14:textId="77777777" w:rsidR="00562149" w:rsidRPr="00B50128" w:rsidRDefault="00562149" w:rsidP="005213DE">
      <w:pPr>
        <w:widowControl w:val="0"/>
        <w:ind w:left="720"/>
        <w:contextualSpacing/>
      </w:pPr>
      <w:r w:rsidRPr="00B50128">
        <w:t xml:space="preserve">Visiting Professor – University of Auckland, Auckland, </w:t>
      </w:r>
      <w:r w:rsidRPr="005C7B54">
        <w:rPr>
          <w:b/>
          <w:bCs/>
        </w:rPr>
        <w:t>New Zealand</w:t>
      </w:r>
      <w:r w:rsidR="007F63E2" w:rsidRPr="00B50128">
        <w:t>, December</w:t>
      </w:r>
      <w:r w:rsidRPr="00B50128">
        <w:t xml:space="preserve"> 3, 2003</w:t>
      </w:r>
    </w:p>
    <w:p w14:paraId="516B6C0F" w14:textId="1576076C" w:rsidR="00562149" w:rsidRPr="00B50128" w:rsidRDefault="00562149" w:rsidP="002F4486">
      <w:pPr>
        <w:widowControl w:val="0"/>
        <w:ind w:left="720"/>
        <w:contextualSpacing/>
      </w:pPr>
      <w:r w:rsidRPr="00B50128">
        <w:t xml:space="preserve">The Immune Consequences of Trauma, Shock, </w:t>
      </w:r>
      <w:r w:rsidR="00E979E1" w:rsidRPr="00B50128">
        <w:t>Inflammation,</w:t>
      </w:r>
      <w:r w:rsidRPr="00B50128">
        <w:t xml:space="preserve"> and Sepsis. Munich, </w:t>
      </w:r>
      <w:r w:rsidRPr="00ED14AE">
        <w:rPr>
          <w:b/>
          <w:bCs/>
        </w:rPr>
        <w:t>Germany</w:t>
      </w:r>
      <w:r w:rsidRPr="00B50128">
        <w:t>, March 3-6, 2004</w:t>
      </w:r>
    </w:p>
    <w:p w14:paraId="211D651A" w14:textId="77777777" w:rsidR="00562149" w:rsidRPr="00B50128" w:rsidRDefault="00562149" w:rsidP="005213DE">
      <w:pPr>
        <w:widowControl w:val="0"/>
        <w:ind w:left="720"/>
        <w:contextualSpacing/>
      </w:pPr>
      <w:r w:rsidRPr="00B50128">
        <w:t xml:space="preserve">Network for the Advancement of Transfusion Alternative, Prague, </w:t>
      </w:r>
      <w:r w:rsidRPr="005C7B54">
        <w:rPr>
          <w:b/>
          <w:bCs/>
        </w:rPr>
        <w:t>Czech Republic</w:t>
      </w:r>
      <w:r w:rsidRPr="00B50128">
        <w:t>, April 18-19, 2005</w:t>
      </w:r>
    </w:p>
    <w:p w14:paraId="7FBC4E43" w14:textId="77777777" w:rsidR="007F63E2" w:rsidRPr="00B50128" w:rsidRDefault="007F63E2" w:rsidP="005213DE">
      <w:pPr>
        <w:widowControl w:val="0"/>
        <w:ind w:left="720"/>
        <w:contextualSpacing/>
      </w:pPr>
      <w:r w:rsidRPr="00B50128">
        <w:t xml:space="preserve">Sociedad Panamerican de Trauma, Guayaquil, </w:t>
      </w:r>
      <w:r w:rsidRPr="005C7B54">
        <w:rPr>
          <w:b/>
          <w:bCs/>
        </w:rPr>
        <w:t>Ecuador,</w:t>
      </w:r>
      <w:r w:rsidRPr="00B50128">
        <w:t xml:space="preserve"> November 16-18, 2005</w:t>
      </w:r>
    </w:p>
    <w:p w14:paraId="6245D0D4" w14:textId="75F96134" w:rsidR="004844AE" w:rsidRPr="00B50128" w:rsidRDefault="004844AE" w:rsidP="00F150BA">
      <w:pPr>
        <w:widowControl w:val="0"/>
        <w:tabs>
          <w:tab w:val="left" w:pos="720"/>
        </w:tabs>
        <w:ind w:left="990" w:hanging="270"/>
        <w:contextualSpacing/>
      </w:pPr>
      <w:r w:rsidRPr="00B50128">
        <w:t>Trauma, Shock, Inflammation</w:t>
      </w:r>
      <w:r w:rsidR="00282260" w:rsidRPr="00B50128">
        <w:t>, and Sepsis World Congress on Inflammation, Munich,</w:t>
      </w:r>
      <w:r w:rsidR="00282260" w:rsidRPr="005C7B54">
        <w:rPr>
          <w:b/>
          <w:bCs/>
        </w:rPr>
        <w:t xml:space="preserve"> Germany</w:t>
      </w:r>
      <w:r w:rsidR="00282260" w:rsidRPr="00B50128">
        <w:t>,</w:t>
      </w:r>
      <w:r w:rsidR="002B4D3A" w:rsidRPr="00B50128">
        <w:t xml:space="preserve"> </w:t>
      </w:r>
      <w:r w:rsidR="00282260" w:rsidRPr="00B50128">
        <w:t xml:space="preserve">March </w:t>
      </w:r>
      <w:r w:rsidR="00F150BA">
        <w:t xml:space="preserve">14, </w:t>
      </w:r>
      <w:r w:rsidR="00282260" w:rsidRPr="00B50128">
        <w:t>2007</w:t>
      </w:r>
    </w:p>
    <w:p w14:paraId="2B69390C" w14:textId="572D13A1" w:rsidR="00282260" w:rsidRPr="00B50128" w:rsidRDefault="00282260" w:rsidP="005213DE">
      <w:pPr>
        <w:widowControl w:val="0"/>
        <w:ind w:left="720"/>
        <w:contextualSpacing/>
      </w:pPr>
      <w:r w:rsidRPr="00B50128">
        <w:t xml:space="preserve">European </w:t>
      </w:r>
      <w:r w:rsidR="00BE08F5">
        <w:t>Association for</w:t>
      </w:r>
      <w:r w:rsidRPr="00B50128">
        <w:t xml:space="preserve"> Trauma and Emergency Surgery, Graz, </w:t>
      </w:r>
      <w:r w:rsidRPr="005C7B54">
        <w:rPr>
          <w:b/>
          <w:bCs/>
        </w:rPr>
        <w:t>Austria</w:t>
      </w:r>
      <w:r w:rsidRPr="00B50128">
        <w:t>, May 23-26, 2007</w:t>
      </w:r>
    </w:p>
    <w:p w14:paraId="7EBE47A3" w14:textId="77777777" w:rsidR="000B7D8D" w:rsidRPr="00B50128" w:rsidRDefault="000B7D8D" w:rsidP="005213DE">
      <w:pPr>
        <w:widowControl w:val="0"/>
        <w:ind w:left="720"/>
        <w:contextualSpacing/>
      </w:pPr>
      <w:r w:rsidRPr="00B50128">
        <w:t>Visiting Professor-University of Bologna</w:t>
      </w:r>
      <w:r w:rsidR="00582BBA" w:rsidRPr="00B50128">
        <w:t>, B</w:t>
      </w:r>
      <w:r w:rsidRPr="00B50128">
        <w:t xml:space="preserve">ologna, </w:t>
      </w:r>
      <w:r w:rsidRPr="005C7B54">
        <w:rPr>
          <w:b/>
          <w:bCs/>
        </w:rPr>
        <w:t>Italy</w:t>
      </w:r>
      <w:r w:rsidRPr="00B50128">
        <w:t>, May 28-29, 2007</w:t>
      </w:r>
    </w:p>
    <w:p w14:paraId="64CF46F4" w14:textId="77777777" w:rsidR="000B7D8D" w:rsidRPr="00B50128" w:rsidRDefault="000B7D8D" w:rsidP="005213DE">
      <w:pPr>
        <w:widowControl w:val="0"/>
        <w:ind w:left="720"/>
        <w:contextualSpacing/>
      </w:pPr>
      <w:r w:rsidRPr="00B50128">
        <w:t>Network for the Advancement of Transfusion Alternative</w:t>
      </w:r>
      <w:r w:rsidR="00582BBA" w:rsidRPr="00B50128">
        <w:t>s</w:t>
      </w:r>
      <w:r w:rsidRPr="00B50128">
        <w:t xml:space="preserve">, Beijing, </w:t>
      </w:r>
      <w:r w:rsidRPr="005C7B54">
        <w:rPr>
          <w:b/>
          <w:bCs/>
        </w:rPr>
        <w:t>China.</w:t>
      </w:r>
      <w:r w:rsidRPr="00B50128">
        <w:t xml:space="preserve"> July 27-28, 2007</w:t>
      </w:r>
    </w:p>
    <w:p w14:paraId="7EE1D986" w14:textId="77777777" w:rsidR="00C831DB" w:rsidRPr="00B50128" w:rsidRDefault="00C831DB" w:rsidP="005213DE">
      <w:pPr>
        <w:widowControl w:val="0"/>
        <w:ind w:left="720"/>
        <w:contextualSpacing/>
      </w:pPr>
      <w:r w:rsidRPr="00B50128">
        <w:t xml:space="preserve">Japanese Society of Intensive Care Medicine, Tokyo, </w:t>
      </w:r>
      <w:r w:rsidRPr="005C7B54">
        <w:rPr>
          <w:b/>
          <w:bCs/>
        </w:rPr>
        <w:t>Japan</w:t>
      </w:r>
      <w:r w:rsidRPr="00B50128">
        <w:t>. February 15-16, 2008</w:t>
      </w:r>
    </w:p>
    <w:p w14:paraId="3962F68C" w14:textId="77777777" w:rsidR="00C831DB" w:rsidRPr="00B50128" w:rsidRDefault="00C831DB" w:rsidP="005213DE">
      <w:pPr>
        <w:widowControl w:val="0"/>
        <w:ind w:firstLine="720"/>
        <w:contextualSpacing/>
      </w:pPr>
      <w:r w:rsidRPr="00B50128">
        <w:t>Visiting</w:t>
      </w:r>
      <w:r w:rsidR="00157E71" w:rsidRPr="00B50128">
        <w:t xml:space="preserve"> Professor -</w:t>
      </w:r>
      <w:r w:rsidR="00A806C5" w:rsidRPr="00B50128">
        <w:t xml:space="preserve"> </w:t>
      </w:r>
      <w:r w:rsidRPr="00B50128">
        <w:t xml:space="preserve">Nippon Medical School, Tokyo, </w:t>
      </w:r>
      <w:r w:rsidRPr="005C7B54">
        <w:rPr>
          <w:b/>
          <w:bCs/>
        </w:rPr>
        <w:t>Japan</w:t>
      </w:r>
      <w:r w:rsidRPr="00B50128">
        <w:t>. February 18, 2008</w:t>
      </w:r>
    </w:p>
    <w:p w14:paraId="24991EEB" w14:textId="77777777" w:rsidR="00622D4E" w:rsidRPr="00B50128" w:rsidRDefault="00622D4E" w:rsidP="005213DE">
      <w:pPr>
        <w:widowControl w:val="0"/>
        <w:ind w:left="720"/>
        <w:contextualSpacing/>
      </w:pPr>
      <w:r w:rsidRPr="00B50128">
        <w:t>International Federation of Shock, Cologne,</w:t>
      </w:r>
      <w:r w:rsidRPr="005C7B54">
        <w:rPr>
          <w:b/>
          <w:bCs/>
        </w:rPr>
        <w:t xml:space="preserve"> Germany</w:t>
      </w:r>
      <w:r w:rsidRPr="00B50128">
        <w:t>, June 26-27, 2008</w:t>
      </w:r>
    </w:p>
    <w:p w14:paraId="2143F0D8" w14:textId="77777777" w:rsidR="00622D4E" w:rsidRPr="00B50128" w:rsidRDefault="00622D4E" w:rsidP="005213DE">
      <w:pPr>
        <w:widowControl w:val="0"/>
        <w:ind w:left="720"/>
        <w:contextualSpacing/>
      </w:pPr>
      <w:r w:rsidRPr="00B50128">
        <w:t xml:space="preserve">World Society of Emergency Surgery, Bologna, </w:t>
      </w:r>
      <w:r w:rsidRPr="005C7B54">
        <w:rPr>
          <w:b/>
          <w:bCs/>
        </w:rPr>
        <w:t>Italy</w:t>
      </w:r>
      <w:r w:rsidRPr="00B50128">
        <w:t>, July 1-2, 2008</w:t>
      </w:r>
    </w:p>
    <w:p w14:paraId="467B4F48" w14:textId="77777777" w:rsidR="00622D4E" w:rsidRPr="00B50128" w:rsidRDefault="00622D4E" w:rsidP="005213DE">
      <w:pPr>
        <w:widowControl w:val="0"/>
        <w:ind w:left="720"/>
        <w:contextualSpacing/>
      </w:pPr>
      <w:r w:rsidRPr="00B50128">
        <w:t xml:space="preserve">Royal College of Surgeons of Thailand, Pattaya, </w:t>
      </w:r>
      <w:r w:rsidRPr="005C7B54">
        <w:rPr>
          <w:b/>
          <w:bCs/>
        </w:rPr>
        <w:t>Thailand</w:t>
      </w:r>
      <w:r w:rsidRPr="00B50128">
        <w:t>, July 17-20, 2008</w:t>
      </w:r>
    </w:p>
    <w:p w14:paraId="039D5B92" w14:textId="77777777" w:rsidR="00A806C5" w:rsidRPr="00B50128" w:rsidRDefault="00157E71" w:rsidP="005213DE">
      <w:pPr>
        <w:widowControl w:val="0"/>
        <w:ind w:left="720"/>
        <w:contextualSpacing/>
      </w:pPr>
      <w:r w:rsidRPr="00B50128">
        <w:t xml:space="preserve">Visiting Professor - </w:t>
      </w:r>
      <w:r w:rsidR="00A806C5" w:rsidRPr="00B50128">
        <w:t xml:space="preserve">Mahidol University, Bangkok, </w:t>
      </w:r>
      <w:r w:rsidR="00A806C5" w:rsidRPr="005C7B54">
        <w:rPr>
          <w:b/>
          <w:bCs/>
        </w:rPr>
        <w:t>Thailand</w:t>
      </w:r>
      <w:r w:rsidR="00C06400" w:rsidRPr="00B50128">
        <w:t>, July 28-29,</w:t>
      </w:r>
      <w:r w:rsidR="00A806C5" w:rsidRPr="00B50128">
        <w:t xml:space="preserve"> 2008</w:t>
      </w:r>
    </w:p>
    <w:p w14:paraId="46CE9E6B" w14:textId="77777777" w:rsidR="00E618BD" w:rsidRPr="00B50128" w:rsidRDefault="00E618BD" w:rsidP="005213DE">
      <w:pPr>
        <w:widowControl w:val="0"/>
        <w:ind w:left="720"/>
        <w:contextualSpacing/>
      </w:pPr>
      <w:r w:rsidRPr="00B50128">
        <w:t xml:space="preserve">Sir Peter Freyer Surgical Symposium, Galway, </w:t>
      </w:r>
      <w:r w:rsidRPr="005C7B54">
        <w:rPr>
          <w:b/>
          <w:bCs/>
        </w:rPr>
        <w:t>Ireland</w:t>
      </w:r>
      <w:r w:rsidRPr="00B50128">
        <w:t>, September 5-6, 2008</w:t>
      </w:r>
    </w:p>
    <w:p w14:paraId="7FA0596A" w14:textId="1AC43143" w:rsidR="00E618BD" w:rsidRPr="00B50128" w:rsidRDefault="00994C84" w:rsidP="005213DE">
      <w:pPr>
        <w:widowControl w:val="0"/>
        <w:ind w:left="720"/>
        <w:contextualSpacing/>
      </w:pPr>
      <w:r>
        <w:t xml:space="preserve">Haemostasis in </w:t>
      </w:r>
      <w:r w:rsidR="00E618BD" w:rsidRPr="00B50128">
        <w:t xml:space="preserve">Critical Care, St. Gallen, </w:t>
      </w:r>
      <w:r w:rsidR="00E618BD" w:rsidRPr="005C7B54">
        <w:rPr>
          <w:b/>
          <w:bCs/>
        </w:rPr>
        <w:t>Switzerland</w:t>
      </w:r>
      <w:r w:rsidR="00E618BD" w:rsidRPr="00B50128">
        <w:t>, September 11-12, 2008</w:t>
      </w:r>
    </w:p>
    <w:p w14:paraId="459342F3" w14:textId="4654D0C2" w:rsidR="00324DCC" w:rsidRDefault="00324DCC" w:rsidP="005213DE">
      <w:pPr>
        <w:widowControl w:val="0"/>
        <w:ind w:left="720"/>
        <w:contextualSpacing/>
      </w:pPr>
      <w:r w:rsidRPr="00B50128">
        <w:t xml:space="preserve">Sociedad Panamerican de Trauma, Campinas, </w:t>
      </w:r>
      <w:r w:rsidRPr="005C7B54">
        <w:rPr>
          <w:b/>
          <w:bCs/>
        </w:rPr>
        <w:t>Brazil</w:t>
      </w:r>
      <w:r w:rsidRPr="00B50128">
        <w:t>, November 19-21, 2008</w:t>
      </w:r>
    </w:p>
    <w:p w14:paraId="3A436CEC" w14:textId="3FF09CF8" w:rsidR="00B4717D" w:rsidRPr="00B4717D" w:rsidRDefault="00B4717D" w:rsidP="00B4717D">
      <w:pPr>
        <w:widowControl w:val="0"/>
        <w:ind w:left="810" w:hanging="90"/>
        <w:contextualSpacing/>
      </w:pPr>
      <w:r w:rsidRPr="00B4717D">
        <w:t xml:space="preserve">John Hunter Hospital, Visiting Professor, Newcastle, NSW, </w:t>
      </w:r>
      <w:r w:rsidRPr="005C7B54">
        <w:rPr>
          <w:b/>
          <w:bCs/>
        </w:rPr>
        <w:t>Australia</w:t>
      </w:r>
      <w:r w:rsidR="005C7B54">
        <w:t xml:space="preserve">, </w:t>
      </w:r>
      <w:r w:rsidRPr="00B4717D">
        <w:t>September 2-3, 2009</w:t>
      </w:r>
    </w:p>
    <w:p w14:paraId="3D7C3F77" w14:textId="2C502B9B" w:rsidR="00C411AD" w:rsidRDefault="00B4717D" w:rsidP="00B4717D">
      <w:pPr>
        <w:widowControl w:val="0"/>
        <w:contextualSpacing/>
      </w:pPr>
      <w:r>
        <w:t xml:space="preserve">             </w:t>
      </w:r>
      <w:r w:rsidR="00EB150C">
        <w:t xml:space="preserve"> </w:t>
      </w:r>
      <w:r>
        <w:t xml:space="preserve"> </w:t>
      </w:r>
      <w:r w:rsidR="00B77159" w:rsidRPr="00B50128">
        <w:t>Societe</w:t>
      </w:r>
      <w:r w:rsidR="00C411AD" w:rsidRPr="00B50128">
        <w:t xml:space="preserve"> Internationale de Chirurgie, Adelaide, </w:t>
      </w:r>
      <w:r w:rsidR="00C411AD" w:rsidRPr="005C7B54">
        <w:rPr>
          <w:b/>
          <w:bCs/>
        </w:rPr>
        <w:t>Australia</w:t>
      </w:r>
      <w:r w:rsidR="00C411AD" w:rsidRPr="00B50128">
        <w:t>, September 7-9, 2009</w:t>
      </w:r>
    </w:p>
    <w:p w14:paraId="703985D5" w14:textId="10144BC4" w:rsidR="00C411AD" w:rsidRDefault="0028682E" w:rsidP="00F150BA">
      <w:pPr>
        <w:widowControl w:val="0"/>
        <w:ind w:left="630" w:hanging="630"/>
        <w:contextualSpacing/>
      </w:pPr>
      <w:r>
        <w:rPr>
          <w:b/>
          <w:bCs/>
        </w:rPr>
        <w:t xml:space="preserve">             </w:t>
      </w:r>
      <w:r w:rsidR="00EB150C">
        <w:rPr>
          <w:b/>
          <w:bCs/>
        </w:rPr>
        <w:t xml:space="preserve"> </w:t>
      </w:r>
      <w:r>
        <w:rPr>
          <w:b/>
          <w:bCs/>
        </w:rPr>
        <w:t xml:space="preserve"> </w:t>
      </w:r>
      <w:r w:rsidR="00B86F25" w:rsidRPr="00B50128">
        <w:t xml:space="preserve">World Congress on Inflammation, Munich, </w:t>
      </w:r>
      <w:r w:rsidR="00B86F25" w:rsidRPr="005C7B54">
        <w:rPr>
          <w:b/>
          <w:bCs/>
        </w:rPr>
        <w:t>Germany</w:t>
      </w:r>
      <w:r w:rsidR="00B86F25" w:rsidRPr="00B50128">
        <w:t>, March 10-12, 201</w:t>
      </w:r>
      <w:r w:rsidR="00B4717D">
        <w:t>0</w:t>
      </w:r>
    </w:p>
    <w:p w14:paraId="033A2239" w14:textId="25823ABE" w:rsidR="00B4717D" w:rsidRPr="00B4717D" w:rsidRDefault="00B4717D" w:rsidP="0028682E">
      <w:pPr>
        <w:widowControl w:val="0"/>
        <w:contextualSpacing/>
      </w:pPr>
      <w:r>
        <w:rPr>
          <w:b/>
          <w:bCs/>
        </w:rPr>
        <w:t xml:space="preserve">             </w:t>
      </w:r>
      <w:r w:rsidR="00EB150C">
        <w:rPr>
          <w:b/>
          <w:bCs/>
        </w:rPr>
        <w:t xml:space="preserve"> </w:t>
      </w:r>
      <w:r>
        <w:rPr>
          <w:b/>
          <w:bCs/>
        </w:rPr>
        <w:t xml:space="preserve"> </w:t>
      </w:r>
      <w:r w:rsidRPr="00B4717D">
        <w:t>World Society of Emergency Surgery, Bologna</w:t>
      </w:r>
      <w:r w:rsidRPr="005C7B54">
        <w:rPr>
          <w:b/>
          <w:bCs/>
        </w:rPr>
        <w:t>, Italy</w:t>
      </w:r>
      <w:r w:rsidRPr="00B4717D">
        <w:t>, April 6-8</w:t>
      </w:r>
      <w:r w:rsidR="00EB5BFC">
        <w:t>,</w:t>
      </w:r>
      <w:r w:rsidRPr="00B4717D">
        <w:t xml:space="preserve"> 2010</w:t>
      </w:r>
    </w:p>
    <w:p w14:paraId="69D03BD4" w14:textId="77777777" w:rsidR="006603C0" w:rsidRPr="00B50128" w:rsidRDefault="006603C0" w:rsidP="005213DE">
      <w:pPr>
        <w:widowControl w:val="0"/>
        <w:ind w:left="720"/>
        <w:contextualSpacing/>
      </w:pPr>
      <w:r w:rsidRPr="00B50128">
        <w:t>So</w:t>
      </w:r>
      <w:r w:rsidR="00587728" w:rsidRPr="00B50128">
        <w:t>ciedad Panamerican d</w:t>
      </w:r>
      <w:r w:rsidRPr="00B50128">
        <w:t xml:space="preserve">e Trauma, Montevideo, </w:t>
      </w:r>
      <w:r w:rsidRPr="005C7B54">
        <w:rPr>
          <w:b/>
          <w:bCs/>
        </w:rPr>
        <w:t>Uruguay</w:t>
      </w:r>
      <w:r w:rsidRPr="00B50128">
        <w:t>, November 9-11, 2010</w:t>
      </w:r>
    </w:p>
    <w:p w14:paraId="7494332B" w14:textId="77777777" w:rsidR="00CC6A75" w:rsidRPr="00B50128" w:rsidRDefault="00CC6A75" w:rsidP="005213DE">
      <w:pPr>
        <w:widowControl w:val="0"/>
        <w:ind w:left="720"/>
        <w:contextualSpacing/>
      </w:pPr>
      <w:r w:rsidRPr="00B50128">
        <w:t xml:space="preserve">Societe Internationale de Chirurgie, Yokahama, </w:t>
      </w:r>
      <w:r w:rsidRPr="005C7B54">
        <w:rPr>
          <w:b/>
          <w:bCs/>
        </w:rPr>
        <w:t>Japan,</w:t>
      </w:r>
      <w:r w:rsidRPr="00B50128">
        <w:t xml:space="preserve"> August 28-30, 2011</w:t>
      </w:r>
    </w:p>
    <w:p w14:paraId="747BDBD3" w14:textId="77777777" w:rsidR="00162244" w:rsidRPr="00B50128" w:rsidRDefault="00ED295E" w:rsidP="005213DE">
      <w:pPr>
        <w:widowControl w:val="0"/>
        <w:ind w:left="720"/>
        <w:contextualSpacing/>
      </w:pPr>
      <w:r w:rsidRPr="00B50128">
        <w:lastRenderedPageBreak/>
        <w:t>Royal Austr</w:t>
      </w:r>
      <w:r w:rsidR="00C91D1B" w:rsidRPr="00B50128">
        <w:t>ala</w:t>
      </w:r>
      <w:r w:rsidR="0020549B">
        <w:t xml:space="preserve">sian College </w:t>
      </w:r>
      <w:r w:rsidRPr="00B50128">
        <w:t>of Surgeons, Kuala Lumpur</w:t>
      </w:r>
      <w:r w:rsidRPr="005C7B54">
        <w:rPr>
          <w:b/>
          <w:bCs/>
        </w:rPr>
        <w:t>, Malaysia</w:t>
      </w:r>
      <w:r w:rsidR="00162244" w:rsidRPr="00B50128">
        <w:t>, October 7-11, 2012</w:t>
      </w:r>
    </w:p>
    <w:p w14:paraId="4EAD1A5F" w14:textId="212C94CC" w:rsidR="00775783" w:rsidRPr="00D753AB" w:rsidRDefault="00775783" w:rsidP="005213DE">
      <w:pPr>
        <w:widowControl w:val="0"/>
        <w:ind w:firstLine="720"/>
        <w:contextualSpacing/>
        <w:rPr>
          <w:lang w:val="it-IT"/>
        </w:rPr>
      </w:pPr>
      <w:r w:rsidRPr="00D753AB">
        <w:rPr>
          <w:lang w:val="it-IT"/>
        </w:rPr>
        <w:t xml:space="preserve">Socieda Panamerican de Trauma, Medellin, </w:t>
      </w:r>
      <w:r w:rsidRPr="00D753AB">
        <w:rPr>
          <w:b/>
          <w:bCs/>
          <w:lang w:val="it-IT"/>
        </w:rPr>
        <w:t>Col</w:t>
      </w:r>
      <w:r w:rsidR="005C7B54" w:rsidRPr="00D753AB">
        <w:rPr>
          <w:b/>
          <w:bCs/>
          <w:lang w:val="it-IT"/>
        </w:rPr>
        <w:t>o</w:t>
      </w:r>
      <w:r w:rsidRPr="00D753AB">
        <w:rPr>
          <w:b/>
          <w:bCs/>
          <w:lang w:val="it-IT"/>
        </w:rPr>
        <w:t>mbia,</w:t>
      </w:r>
      <w:r w:rsidRPr="00D753AB">
        <w:rPr>
          <w:lang w:val="it-IT"/>
        </w:rPr>
        <w:t xml:space="preserve"> November 15-17, 2012</w:t>
      </w:r>
    </w:p>
    <w:p w14:paraId="61D99DEE" w14:textId="20F1F736" w:rsidR="00E1723C" w:rsidRPr="00434165" w:rsidRDefault="00E1723C" w:rsidP="005213DE">
      <w:pPr>
        <w:widowControl w:val="0"/>
        <w:ind w:left="720"/>
        <w:contextualSpacing/>
        <w:rPr>
          <w:lang w:val="de-DE"/>
        </w:rPr>
      </w:pPr>
      <w:r w:rsidRPr="00434165">
        <w:rPr>
          <w:lang w:val="de-DE"/>
        </w:rPr>
        <w:t>Switzerland Trauma and Resus</w:t>
      </w:r>
      <w:r w:rsidR="003829F8" w:rsidRPr="00434165">
        <w:rPr>
          <w:lang w:val="de-DE"/>
        </w:rPr>
        <w:t xml:space="preserve">citation, Bern, </w:t>
      </w:r>
      <w:r w:rsidR="003829F8" w:rsidRPr="00434165">
        <w:rPr>
          <w:b/>
          <w:bCs/>
          <w:lang w:val="de-DE"/>
        </w:rPr>
        <w:t>Switz</w:t>
      </w:r>
      <w:r w:rsidRPr="00434165">
        <w:rPr>
          <w:b/>
          <w:bCs/>
          <w:lang w:val="de-DE"/>
        </w:rPr>
        <w:t>erland</w:t>
      </w:r>
      <w:r w:rsidRPr="00434165">
        <w:rPr>
          <w:lang w:val="de-DE"/>
        </w:rPr>
        <w:t>, February 21-22, 2013</w:t>
      </w:r>
    </w:p>
    <w:p w14:paraId="5FD698DB" w14:textId="77777777" w:rsidR="00C31D97" w:rsidRPr="001471F6" w:rsidRDefault="00C31D97" w:rsidP="00C31D97">
      <w:pPr>
        <w:widowControl w:val="0"/>
        <w:spacing w:before="20"/>
        <w:ind w:left="1170" w:hanging="450"/>
        <w:contextualSpacing/>
        <w:rPr>
          <w:bCs/>
        </w:rPr>
      </w:pPr>
      <w:r w:rsidRPr="001471F6">
        <w:rPr>
          <w:bCs/>
        </w:rPr>
        <w:t>Trauma Association of Canada,</w:t>
      </w:r>
      <w:r>
        <w:rPr>
          <w:bCs/>
        </w:rPr>
        <w:t xml:space="preserve"> </w:t>
      </w:r>
      <w:r w:rsidRPr="001471F6">
        <w:rPr>
          <w:bCs/>
        </w:rPr>
        <w:t xml:space="preserve">Whistler, BC, </w:t>
      </w:r>
      <w:r w:rsidRPr="005C7B54">
        <w:rPr>
          <w:b/>
        </w:rPr>
        <w:t>Canada,</w:t>
      </w:r>
      <w:r>
        <w:rPr>
          <w:bCs/>
        </w:rPr>
        <w:t xml:space="preserve"> </w:t>
      </w:r>
      <w:r w:rsidRPr="001471F6">
        <w:rPr>
          <w:bCs/>
        </w:rPr>
        <w:t>April</w:t>
      </w:r>
      <w:r>
        <w:rPr>
          <w:bCs/>
        </w:rPr>
        <w:t xml:space="preserve"> 17-20</w:t>
      </w:r>
      <w:r w:rsidRPr="001471F6">
        <w:rPr>
          <w:bCs/>
        </w:rPr>
        <w:t>, 2013</w:t>
      </w:r>
    </w:p>
    <w:p w14:paraId="748C911E" w14:textId="0801002E" w:rsidR="00A615B7" w:rsidRPr="00B50128" w:rsidRDefault="004861C7" w:rsidP="004861C7">
      <w:pPr>
        <w:widowControl w:val="0"/>
        <w:contextualSpacing/>
      </w:pPr>
      <w:r>
        <w:t xml:space="preserve">               </w:t>
      </w:r>
      <w:r w:rsidR="00A615B7" w:rsidRPr="00B50128">
        <w:t xml:space="preserve">European Association for Trauma and Emergency Surgery, Lyon, </w:t>
      </w:r>
      <w:r w:rsidR="00A615B7" w:rsidRPr="005C7B54">
        <w:rPr>
          <w:b/>
          <w:bCs/>
        </w:rPr>
        <w:t>France</w:t>
      </w:r>
      <w:r w:rsidR="00A615B7" w:rsidRPr="00B50128">
        <w:t>, May 5-7, 2013</w:t>
      </w:r>
    </w:p>
    <w:p w14:paraId="4FA82E0C" w14:textId="77777777" w:rsidR="0006492B" w:rsidRPr="00B50128" w:rsidRDefault="0020549B" w:rsidP="005213DE">
      <w:pPr>
        <w:widowControl w:val="0"/>
        <w:ind w:left="720"/>
        <w:contextualSpacing/>
      </w:pPr>
      <w:r>
        <w:t>Trauma, Hemostasis, and Oxygenation, Research</w:t>
      </w:r>
      <w:r w:rsidR="0006492B" w:rsidRPr="00B50128">
        <w:t>, Bergen,</w:t>
      </w:r>
      <w:r w:rsidR="0006492B" w:rsidRPr="005C7B54">
        <w:rPr>
          <w:b/>
          <w:bCs/>
        </w:rPr>
        <w:t xml:space="preserve"> Norway</w:t>
      </w:r>
      <w:r w:rsidR="0006492B" w:rsidRPr="00B50128">
        <w:t>, June 17-19, 2013</w:t>
      </w:r>
    </w:p>
    <w:p w14:paraId="01FB6FD5" w14:textId="77777777" w:rsidR="0006492B" w:rsidRPr="00B50128" w:rsidRDefault="0006492B" w:rsidP="005213DE">
      <w:pPr>
        <w:widowControl w:val="0"/>
        <w:ind w:left="720"/>
        <w:contextualSpacing/>
      </w:pPr>
      <w:r w:rsidRPr="00B50128">
        <w:t>Royal College of Surgeons of Edinburgh, Edinburgh, Scotland, July 4-5, 2013</w:t>
      </w:r>
    </w:p>
    <w:p w14:paraId="25FE0051" w14:textId="77777777" w:rsidR="0006492B" w:rsidRPr="00B50128" w:rsidRDefault="0006492B" w:rsidP="005213DE">
      <w:pPr>
        <w:widowControl w:val="0"/>
        <w:ind w:left="720"/>
        <w:contextualSpacing/>
      </w:pPr>
      <w:r w:rsidRPr="00B50128">
        <w:t xml:space="preserve">World Society of Emergency Surgery, Bergamo, </w:t>
      </w:r>
      <w:r w:rsidRPr="005C7B54">
        <w:rPr>
          <w:b/>
          <w:bCs/>
        </w:rPr>
        <w:t>Italy</w:t>
      </w:r>
      <w:r w:rsidRPr="00B50128">
        <w:t>, July 7-9, 2013</w:t>
      </w:r>
    </w:p>
    <w:p w14:paraId="1C5EF746" w14:textId="77777777" w:rsidR="009267B2" w:rsidRPr="00B50128" w:rsidRDefault="009267B2" w:rsidP="005213DE">
      <w:pPr>
        <w:widowControl w:val="0"/>
        <w:ind w:left="720"/>
        <w:contextualSpacing/>
      </w:pPr>
      <w:r w:rsidRPr="00B50128">
        <w:t xml:space="preserve">Societe Internationale de Chirurgie, Helsinki, </w:t>
      </w:r>
      <w:r w:rsidRPr="005C7B54">
        <w:rPr>
          <w:b/>
          <w:bCs/>
        </w:rPr>
        <w:t>Finland</w:t>
      </w:r>
      <w:r w:rsidRPr="00B50128">
        <w:t>, August 27-29, 2013</w:t>
      </w:r>
    </w:p>
    <w:p w14:paraId="02410CBA" w14:textId="77777777" w:rsidR="009267B2" w:rsidRPr="00B50128" w:rsidRDefault="009267B2" w:rsidP="005213DE">
      <w:pPr>
        <w:widowControl w:val="0"/>
        <w:ind w:left="720"/>
        <w:contextualSpacing/>
      </w:pPr>
      <w:r w:rsidRPr="00B50128">
        <w:t xml:space="preserve">International Symposium on Critical Bleeding, Copenhagen, </w:t>
      </w:r>
      <w:r w:rsidRPr="005C7B54">
        <w:rPr>
          <w:b/>
          <w:bCs/>
        </w:rPr>
        <w:t>Denmark</w:t>
      </w:r>
      <w:r w:rsidRPr="00B50128">
        <w:t>, September 2-3, 2013</w:t>
      </w:r>
    </w:p>
    <w:p w14:paraId="0E8866F3" w14:textId="7A4F850C" w:rsidR="003A6473" w:rsidRDefault="002345DF" w:rsidP="0028682E">
      <w:pPr>
        <w:widowControl w:val="0"/>
        <w:ind w:left="720"/>
        <w:contextualSpacing/>
      </w:pPr>
      <w:r w:rsidRPr="00B50128">
        <w:t>Sociedad Paname</w:t>
      </w:r>
      <w:r w:rsidR="00A909B8" w:rsidRPr="00B50128">
        <w:t xml:space="preserve">rican de Trauma, Santiago, </w:t>
      </w:r>
      <w:r w:rsidR="00A909B8" w:rsidRPr="005C7B54">
        <w:rPr>
          <w:b/>
          <w:bCs/>
        </w:rPr>
        <w:t>Chile</w:t>
      </w:r>
      <w:r w:rsidRPr="005C7B54">
        <w:rPr>
          <w:b/>
          <w:bCs/>
        </w:rPr>
        <w:t>,</w:t>
      </w:r>
      <w:r w:rsidRPr="00B50128">
        <w:t xml:space="preserve"> November 19-22, 2013</w:t>
      </w:r>
    </w:p>
    <w:p w14:paraId="0F942AAF" w14:textId="1465A78F" w:rsidR="00B4717D" w:rsidRPr="00B4717D" w:rsidRDefault="00B4717D" w:rsidP="00B4717D">
      <w:pPr>
        <w:widowControl w:val="0"/>
        <w:ind w:left="720"/>
        <w:contextualSpacing/>
        <w:rPr>
          <w:bCs/>
        </w:rPr>
      </w:pPr>
      <w:r w:rsidRPr="00B4717D">
        <w:rPr>
          <w:bCs/>
        </w:rPr>
        <w:t xml:space="preserve">Royal College of Surgeons – Edinburgh, Edinburgh, </w:t>
      </w:r>
      <w:r w:rsidRPr="005C7B54">
        <w:rPr>
          <w:b/>
        </w:rPr>
        <w:t>Scotland</w:t>
      </w:r>
      <w:r w:rsidRPr="00B4717D">
        <w:rPr>
          <w:bCs/>
        </w:rPr>
        <w:t>, March 7-10 2014</w:t>
      </w:r>
    </w:p>
    <w:p w14:paraId="21E23306" w14:textId="0CB1A283" w:rsidR="0044337B" w:rsidRPr="00B50128" w:rsidRDefault="00B4717D" w:rsidP="00B4717D">
      <w:pPr>
        <w:widowControl w:val="0"/>
        <w:contextualSpacing/>
      </w:pPr>
      <w:r>
        <w:rPr>
          <w:bCs/>
        </w:rPr>
        <w:t xml:space="preserve">              </w:t>
      </w:r>
      <w:r w:rsidR="00C35782">
        <w:rPr>
          <w:bCs/>
        </w:rPr>
        <w:t xml:space="preserve"> </w:t>
      </w:r>
      <w:r w:rsidR="0044337B" w:rsidRPr="00B4717D">
        <w:rPr>
          <w:bCs/>
        </w:rPr>
        <w:t>European Congress of Trauma and Emergency Surger</w:t>
      </w:r>
      <w:r w:rsidR="00712A07" w:rsidRPr="00B4717D">
        <w:rPr>
          <w:bCs/>
        </w:rPr>
        <w:t>y</w:t>
      </w:r>
      <w:r w:rsidR="0044337B" w:rsidRPr="00B4717D">
        <w:rPr>
          <w:bCs/>
        </w:rPr>
        <w:t>, Frankfurt</w:t>
      </w:r>
      <w:r w:rsidR="0044337B" w:rsidRPr="00B50128">
        <w:t xml:space="preserve">, </w:t>
      </w:r>
      <w:r w:rsidR="0044337B" w:rsidRPr="005C7B54">
        <w:rPr>
          <w:b/>
          <w:bCs/>
        </w:rPr>
        <w:t>Germany</w:t>
      </w:r>
      <w:r w:rsidR="0044337B" w:rsidRPr="00B50128">
        <w:t>, May 25-27, 2014</w:t>
      </w:r>
    </w:p>
    <w:p w14:paraId="7DCC303D" w14:textId="77777777" w:rsidR="0044337B" w:rsidRPr="00B50128" w:rsidRDefault="0044337B" w:rsidP="005213DE">
      <w:pPr>
        <w:widowControl w:val="0"/>
        <w:contextualSpacing/>
      </w:pPr>
      <w:r w:rsidRPr="00B50128">
        <w:tab/>
        <w:t xml:space="preserve">Trauma, Hemostasis, and Oxygenation Research, Bergen, </w:t>
      </w:r>
      <w:r w:rsidRPr="005C7B54">
        <w:rPr>
          <w:b/>
          <w:bCs/>
        </w:rPr>
        <w:t>Norway</w:t>
      </w:r>
      <w:r w:rsidRPr="00B50128">
        <w:t>, June 10-14, 2014</w:t>
      </w:r>
    </w:p>
    <w:p w14:paraId="1D6383CE" w14:textId="77777777" w:rsidR="0044337B" w:rsidRDefault="0044337B" w:rsidP="005213DE">
      <w:pPr>
        <w:widowControl w:val="0"/>
        <w:ind w:left="720"/>
        <w:contextualSpacing/>
      </w:pPr>
      <w:r w:rsidRPr="00B50128">
        <w:t xml:space="preserve">Sociedad Panamerican de Trauma, Panama City, </w:t>
      </w:r>
      <w:r w:rsidRPr="005C7B54">
        <w:rPr>
          <w:b/>
          <w:bCs/>
        </w:rPr>
        <w:t>Panama</w:t>
      </w:r>
      <w:r w:rsidRPr="00B50128">
        <w:t>, November 12-14, 2014</w:t>
      </w:r>
    </w:p>
    <w:p w14:paraId="0DC44231" w14:textId="77777777" w:rsidR="00AD2539" w:rsidRDefault="00AD2539" w:rsidP="005213DE">
      <w:pPr>
        <w:widowControl w:val="0"/>
        <w:ind w:left="720"/>
        <w:contextualSpacing/>
      </w:pPr>
      <w:r w:rsidRPr="003A1D36">
        <w:t xml:space="preserve">Hemostasis in Critical Care, St. Galen, </w:t>
      </w:r>
      <w:r w:rsidRPr="003A1D36">
        <w:rPr>
          <w:b/>
          <w:bCs/>
        </w:rPr>
        <w:t>Switzerland</w:t>
      </w:r>
      <w:r w:rsidRPr="003A1D36">
        <w:t>, April 23-24, 2015</w:t>
      </w:r>
    </w:p>
    <w:p w14:paraId="3D2C08CC" w14:textId="67791637" w:rsidR="00773482" w:rsidRDefault="00773482" w:rsidP="005213DE">
      <w:pPr>
        <w:widowControl w:val="0"/>
        <w:ind w:left="720"/>
        <w:contextualSpacing/>
      </w:pPr>
      <w:r>
        <w:t>European Congress on Trauma and Em</w:t>
      </w:r>
      <w:r w:rsidR="003F1329">
        <w:t xml:space="preserve">ergency Surgery, Amsterdam,  </w:t>
      </w:r>
      <w:r w:rsidRPr="005C7B54">
        <w:rPr>
          <w:b/>
          <w:bCs/>
        </w:rPr>
        <w:t>Netherlands</w:t>
      </w:r>
      <w:r>
        <w:t>, May 10-13, 2015</w:t>
      </w:r>
    </w:p>
    <w:p w14:paraId="5D5A6063" w14:textId="77777777" w:rsidR="00773482" w:rsidRDefault="00773482" w:rsidP="005213DE">
      <w:pPr>
        <w:widowControl w:val="0"/>
        <w:ind w:left="720"/>
        <w:contextualSpacing/>
      </w:pPr>
      <w:r>
        <w:t>Trauma, Hemostasis, and Oxygenation Research, Bergen,</w:t>
      </w:r>
      <w:r w:rsidRPr="005C7B54">
        <w:rPr>
          <w:b/>
          <w:bCs/>
        </w:rPr>
        <w:t xml:space="preserve"> Norway</w:t>
      </w:r>
      <w:r>
        <w:t>, June 21-24, 2015</w:t>
      </w:r>
    </w:p>
    <w:p w14:paraId="6F308D7B" w14:textId="77777777" w:rsidR="00773482" w:rsidRDefault="00773482" w:rsidP="005213DE">
      <w:pPr>
        <w:widowControl w:val="0"/>
        <w:ind w:left="720"/>
        <w:contextualSpacing/>
      </w:pPr>
      <w:r>
        <w:t>World Society of Emergency Surgery, Jerusalem,</w:t>
      </w:r>
      <w:r w:rsidRPr="005C7B54">
        <w:rPr>
          <w:b/>
          <w:bCs/>
        </w:rPr>
        <w:t xml:space="preserve"> Israel</w:t>
      </w:r>
      <w:r>
        <w:t>, July 5-7, 2015</w:t>
      </w:r>
    </w:p>
    <w:p w14:paraId="34B08785" w14:textId="77777777" w:rsidR="00FB78CB" w:rsidRDefault="00FB78CB" w:rsidP="005213DE">
      <w:pPr>
        <w:widowControl w:val="0"/>
        <w:ind w:left="720"/>
        <w:contextualSpacing/>
      </w:pPr>
      <w:r>
        <w:t xml:space="preserve">Visiting Professor – Hadassah-Hebrew University Medical Center, </w:t>
      </w:r>
      <w:r w:rsidRPr="005C7B54">
        <w:rPr>
          <w:b/>
          <w:bCs/>
        </w:rPr>
        <w:t>Jerusalem</w:t>
      </w:r>
      <w:r>
        <w:t>, Israel, July 8, 2015</w:t>
      </w:r>
    </w:p>
    <w:p w14:paraId="734BB914" w14:textId="77777777" w:rsidR="0020549B" w:rsidRDefault="00773482" w:rsidP="005213DE">
      <w:pPr>
        <w:widowControl w:val="0"/>
        <w:ind w:left="720"/>
        <w:contextualSpacing/>
      </w:pPr>
      <w:r>
        <w:t>Soci</w:t>
      </w:r>
      <w:r w:rsidR="0020549B">
        <w:t>e</w:t>
      </w:r>
      <w:r>
        <w:t xml:space="preserve">te Internationale de Chirurgie, Bangkok, </w:t>
      </w:r>
      <w:r w:rsidRPr="003A1D36">
        <w:rPr>
          <w:b/>
          <w:bCs/>
        </w:rPr>
        <w:t>Thailand</w:t>
      </w:r>
      <w:r>
        <w:t>, August 21-24, 2015</w:t>
      </w:r>
    </w:p>
    <w:p w14:paraId="3B082436" w14:textId="77777777" w:rsidR="00773482" w:rsidRDefault="0020549B" w:rsidP="005213DE">
      <w:pPr>
        <w:widowControl w:val="0"/>
        <w:ind w:left="720"/>
        <w:contextualSpacing/>
      </w:pPr>
      <w:r w:rsidRPr="0020549B">
        <w:t xml:space="preserve"> European Congress on Trauma and Emergency Surgery</w:t>
      </w:r>
      <w:r>
        <w:t xml:space="preserve">, Vienna, </w:t>
      </w:r>
      <w:r w:rsidRPr="003A1D36">
        <w:rPr>
          <w:b/>
          <w:bCs/>
        </w:rPr>
        <w:t>Austria</w:t>
      </w:r>
      <w:r>
        <w:t>, April 25-27, 2016</w:t>
      </w:r>
    </w:p>
    <w:p w14:paraId="4261ED7B" w14:textId="77777777" w:rsidR="002838C7" w:rsidRDefault="002838C7" w:rsidP="005213DE">
      <w:pPr>
        <w:widowControl w:val="0"/>
        <w:ind w:left="720"/>
        <w:contextualSpacing/>
      </w:pPr>
      <w:r>
        <w:t>Trauma Hemostasis and Oxygenation Research, Bergen,</w:t>
      </w:r>
      <w:r w:rsidRPr="003A1D36">
        <w:rPr>
          <w:b/>
          <w:bCs/>
        </w:rPr>
        <w:t xml:space="preserve"> Norway</w:t>
      </w:r>
      <w:r>
        <w:t>, June 19-21, 2016</w:t>
      </w:r>
    </w:p>
    <w:p w14:paraId="41E0548F" w14:textId="77777777" w:rsidR="002838C7" w:rsidRDefault="002838C7" w:rsidP="005213DE">
      <w:pPr>
        <w:widowControl w:val="0"/>
        <w:ind w:left="720"/>
        <w:contextualSpacing/>
      </w:pPr>
      <w:r>
        <w:t>World Society of Emergency Surgery, Dublin and</w:t>
      </w:r>
      <w:r w:rsidR="00D4549A">
        <w:t xml:space="preserve"> </w:t>
      </w:r>
      <w:r>
        <w:t>Donegal,</w:t>
      </w:r>
      <w:r w:rsidRPr="003A1D36">
        <w:rPr>
          <w:b/>
          <w:bCs/>
        </w:rPr>
        <w:t xml:space="preserve"> Ireland</w:t>
      </w:r>
      <w:r>
        <w:t>, July 22-27, 2016</w:t>
      </w:r>
    </w:p>
    <w:p w14:paraId="5618D9B9" w14:textId="77777777" w:rsidR="002838C7" w:rsidRDefault="002838C7" w:rsidP="005213DE">
      <w:pPr>
        <w:widowControl w:val="0"/>
        <w:ind w:left="720"/>
        <w:contextualSpacing/>
      </w:pPr>
      <w:r>
        <w:t xml:space="preserve">World Trauma Congress, New Dehli, </w:t>
      </w:r>
      <w:r w:rsidRPr="003A1D36">
        <w:rPr>
          <w:b/>
          <w:bCs/>
        </w:rPr>
        <w:t>India</w:t>
      </w:r>
      <w:r>
        <w:t>, August 17-19, 2016</w:t>
      </w:r>
    </w:p>
    <w:p w14:paraId="12657E01" w14:textId="77777777" w:rsidR="007E669E" w:rsidRDefault="007E669E" w:rsidP="005213DE">
      <w:pPr>
        <w:widowControl w:val="0"/>
        <w:ind w:left="720"/>
        <w:contextualSpacing/>
      </w:pPr>
      <w:r>
        <w:t xml:space="preserve">European Congress </w:t>
      </w:r>
      <w:r w:rsidR="00AB5BF2">
        <w:t>on Trauma and Emergency Surgery,</w:t>
      </w:r>
      <w:r>
        <w:t xml:space="preserve"> Bucharest, </w:t>
      </w:r>
      <w:r w:rsidRPr="003A1D36">
        <w:rPr>
          <w:b/>
          <w:bCs/>
        </w:rPr>
        <w:t>Romania</w:t>
      </w:r>
      <w:r>
        <w:t>, May 8-10, 2017</w:t>
      </w:r>
    </w:p>
    <w:p w14:paraId="5A9FA023" w14:textId="77777777" w:rsidR="000A7F00" w:rsidRDefault="000A7F00" w:rsidP="005213DE">
      <w:pPr>
        <w:widowControl w:val="0"/>
        <w:ind w:left="720"/>
        <w:contextualSpacing/>
      </w:pPr>
      <w:r>
        <w:t xml:space="preserve">World Society of Emergency Surgery, Campinas, </w:t>
      </w:r>
      <w:r w:rsidRPr="003A1D36">
        <w:rPr>
          <w:b/>
          <w:bCs/>
        </w:rPr>
        <w:t>Brazil</w:t>
      </w:r>
      <w:r>
        <w:t>, May 18-20, 2017</w:t>
      </w:r>
    </w:p>
    <w:p w14:paraId="38CF4C43" w14:textId="77777777" w:rsidR="000A7F00" w:rsidRDefault="000A7F00" w:rsidP="005213DE">
      <w:pPr>
        <w:widowControl w:val="0"/>
        <w:ind w:left="720"/>
        <w:contextualSpacing/>
      </w:pPr>
      <w:r>
        <w:t>Traum</w:t>
      </w:r>
      <w:r w:rsidR="00AB5BF2">
        <w:t>a</w:t>
      </w:r>
      <w:r>
        <w:t xml:space="preserve">, Hemostasis, and Oxygenation Research, Bergen, </w:t>
      </w:r>
      <w:r w:rsidRPr="003A1D36">
        <w:rPr>
          <w:b/>
          <w:bCs/>
        </w:rPr>
        <w:t>Norway</w:t>
      </w:r>
      <w:r>
        <w:t>, June 26-28, 2017</w:t>
      </w:r>
    </w:p>
    <w:p w14:paraId="03AD6F40" w14:textId="77777777" w:rsidR="00AB5BF2" w:rsidRPr="00D753AB" w:rsidRDefault="0020549B" w:rsidP="005213DE">
      <w:pPr>
        <w:widowControl w:val="0"/>
        <w:ind w:left="720"/>
        <w:contextualSpacing/>
        <w:rPr>
          <w:lang w:val="de-DE"/>
        </w:rPr>
      </w:pPr>
      <w:r w:rsidRPr="00D753AB">
        <w:rPr>
          <w:lang w:val="de-DE"/>
        </w:rPr>
        <w:t>Societe International de Chirurgie</w:t>
      </w:r>
      <w:r w:rsidR="00FD1C4A" w:rsidRPr="00D753AB">
        <w:rPr>
          <w:lang w:val="de-DE"/>
        </w:rPr>
        <w:t>,</w:t>
      </w:r>
      <w:r w:rsidR="00AB5BF2" w:rsidRPr="00D753AB">
        <w:rPr>
          <w:lang w:val="de-DE"/>
        </w:rPr>
        <w:t xml:space="preserve"> Basel, </w:t>
      </w:r>
      <w:r w:rsidR="00AB5BF2" w:rsidRPr="00D753AB">
        <w:rPr>
          <w:b/>
          <w:bCs/>
          <w:lang w:val="de-DE"/>
        </w:rPr>
        <w:t>Switzerland</w:t>
      </w:r>
      <w:r w:rsidR="00AB5BF2" w:rsidRPr="00D753AB">
        <w:rPr>
          <w:lang w:val="de-DE"/>
        </w:rPr>
        <w:t>, August 14-16, 2017</w:t>
      </w:r>
    </w:p>
    <w:p w14:paraId="2F91939D" w14:textId="77777777" w:rsidR="00D4549A" w:rsidRDefault="00D4549A" w:rsidP="005213DE">
      <w:pPr>
        <w:widowControl w:val="0"/>
        <w:ind w:left="720"/>
        <w:contextualSpacing/>
      </w:pPr>
      <w:r>
        <w:t xml:space="preserve">Sociedad Panamerican de Trauma, Mexico City, </w:t>
      </w:r>
      <w:r w:rsidRPr="003A1D36">
        <w:rPr>
          <w:b/>
          <w:bCs/>
        </w:rPr>
        <w:t>Mexico</w:t>
      </w:r>
      <w:r>
        <w:t xml:space="preserve"> November 28-30, 2017</w:t>
      </w:r>
      <w:r w:rsidRPr="00D4549A">
        <w:t xml:space="preserve"> </w:t>
      </w:r>
    </w:p>
    <w:p w14:paraId="7ED8ABB3" w14:textId="77777777" w:rsidR="00D4549A" w:rsidRDefault="00D4549A" w:rsidP="005213DE">
      <w:pPr>
        <w:widowControl w:val="0"/>
        <w:ind w:left="720"/>
        <w:contextualSpacing/>
      </w:pPr>
      <w:r w:rsidRPr="00D4549A">
        <w:t>European Congress on Trauma and Emergency Surgery</w:t>
      </w:r>
      <w:r>
        <w:t xml:space="preserve">. </w:t>
      </w:r>
      <w:r w:rsidR="00E0659A">
        <w:t xml:space="preserve">Valencia, </w:t>
      </w:r>
      <w:r w:rsidR="00E0659A" w:rsidRPr="003A1D36">
        <w:rPr>
          <w:b/>
          <w:bCs/>
        </w:rPr>
        <w:t>Spain</w:t>
      </w:r>
      <w:r w:rsidR="0020549B">
        <w:t>, May 4-8, 2018</w:t>
      </w:r>
    </w:p>
    <w:p w14:paraId="593FDEAC" w14:textId="6292B90B" w:rsidR="00B46753" w:rsidRDefault="00632212" w:rsidP="005213DE">
      <w:pPr>
        <w:widowControl w:val="0"/>
        <w:ind w:left="720"/>
        <w:contextualSpacing/>
      </w:pPr>
      <w:r>
        <w:t>Endov</w:t>
      </w:r>
      <w:r w:rsidR="00B46753">
        <w:t>ascular Resusc</w:t>
      </w:r>
      <w:r w:rsidR="00ED54EC">
        <w:t xml:space="preserve">itation and Trauma Management, </w:t>
      </w:r>
      <w:r w:rsidR="00B46753">
        <w:t xml:space="preserve">Orebro, </w:t>
      </w:r>
      <w:r w:rsidR="00B46753" w:rsidRPr="003A1D36">
        <w:rPr>
          <w:b/>
          <w:bCs/>
        </w:rPr>
        <w:t>Sweden</w:t>
      </w:r>
      <w:r w:rsidR="00B46753">
        <w:t>, June 5-8, 2018</w:t>
      </w:r>
    </w:p>
    <w:p w14:paraId="024E5503" w14:textId="77777777" w:rsidR="00B46753" w:rsidRDefault="00ED54EC" w:rsidP="005213DE">
      <w:pPr>
        <w:widowControl w:val="0"/>
        <w:ind w:left="720"/>
        <w:contextualSpacing/>
      </w:pPr>
      <w:r>
        <w:t xml:space="preserve">Trauma, Hemostasis, and Oxygenation Research, Bergen, </w:t>
      </w:r>
      <w:r w:rsidRPr="003A1D36">
        <w:rPr>
          <w:b/>
          <w:bCs/>
        </w:rPr>
        <w:t>Norway</w:t>
      </w:r>
      <w:r>
        <w:t>, June 17-20, 2018</w:t>
      </w:r>
    </w:p>
    <w:p w14:paraId="1220167B" w14:textId="77777777" w:rsidR="00FD1C4A" w:rsidRDefault="00ED54EC" w:rsidP="005213DE">
      <w:pPr>
        <w:widowControl w:val="0"/>
        <w:ind w:left="720"/>
        <w:contextualSpacing/>
      </w:pPr>
      <w:r>
        <w:t>World Society of Emergency Surge</w:t>
      </w:r>
      <w:r w:rsidR="0020549B">
        <w:t>r</w:t>
      </w:r>
      <w:r>
        <w:t xml:space="preserve">y, Bertinoro, </w:t>
      </w:r>
      <w:r w:rsidRPr="003A1D36">
        <w:rPr>
          <w:b/>
          <w:bCs/>
        </w:rPr>
        <w:t>Italy</w:t>
      </w:r>
      <w:r>
        <w:t xml:space="preserve">, June 25-28, </w:t>
      </w:r>
      <w:r w:rsidRPr="003A1D36">
        <w:t>2018</w:t>
      </w:r>
    </w:p>
    <w:p w14:paraId="740B1D9C" w14:textId="77777777" w:rsidR="00ED54EC" w:rsidRDefault="00FD1C4A" w:rsidP="005213DE">
      <w:pPr>
        <w:widowControl w:val="0"/>
        <w:ind w:left="720"/>
        <w:contextualSpacing/>
      </w:pPr>
      <w:r>
        <w:t>International Society of Thrombosis and Hemostasis, Dublin,</w:t>
      </w:r>
      <w:r w:rsidRPr="00C31D97">
        <w:rPr>
          <w:b/>
          <w:bCs/>
        </w:rPr>
        <w:t xml:space="preserve"> Ireland</w:t>
      </w:r>
      <w:r w:rsidRPr="003A1D36">
        <w:t>,</w:t>
      </w:r>
      <w:r>
        <w:t xml:space="preserve"> July 17-20, 2018</w:t>
      </w:r>
    </w:p>
    <w:p w14:paraId="697BF1F7" w14:textId="77777777" w:rsidR="00FD1C4A" w:rsidRPr="00D753AB" w:rsidRDefault="00FD1C4A" w:rsidP="005213DE">
      <w:pPr>
        <w:widowControl w:val="0"/>
        <w:ind w:left="720"/>
        <w:contextualSpacing/>
        <w:rPr>
          <w:lang w:val="it-IT"/>
        </w:rPr>
      </w:pPr>
      <w:r w:rsidRPr="00D753AB">
        <w:rPr>
          <w:lang w:val="it-IT"/>
        </w:rPr>
        <w:t xml:space="preserve">Sociedad Panamerican de Trauma, Cartagena, </w:t>
      </w:r>
      <w:r w:rsidRPr="00D753AB">
        <w:rPr>
          <w:b/>
          <w:bCs/>
          <w:lang w:val="it-IT"/>
        </w:rPr>
        <w:t>Colombia</w:t>
      </w:r>
      <w:r w:rsidRPr="00D753AB">
        <w:rPr>
          <w:lang w:val="it-IT"/>
        </w:rPr>
        <w:t>, August 15-18, 2018</w:t>
      </w:r>
    </w:p>
    <w:p w14:paraId="52FE7A27" w14:textId="57BC88C3" w:rsidR="001F5716" w:rsidRDefault="00632212" w:rsidP="005213DE">
      <w:pPr>
        <w:widowControl w:val="0"/>
        <w:contextualSpacing/>
      </w:pPr>
      <w:r w:rsidRPr="00D753AB">
        <w:rPr>
          <w:lang w:val="it-IT"/>
        </w:rPr>
        <w:t xml:space="preserve">              </w:t>
      </w:r>
      <w:r>
        <w:t xml:space="preserve">Endovascular Resuscitation and Trauma Management, Orebro, </w:t>
      </w:r>
      <w:r w:rsidRPr="00C31D97">
        <w:rPr>
          <w:b/>
          <w:bCs/>
        </w:rPr>
        <w:t>Sweden</w:t>
      </w:r>
      <w:r>
        <w:t>, May1-2, 2019</w:t>
      </w:r>
    </w:p>
    <w:p w14:paraId="11F2CF69" w14:textId="00AA323D" w:rsidR="00632212" w:rsidRDefault="00632212" w:rsidP="005213DE">
      <w:pPr>
        <w:widowControl w:val="0"/>
        <w:contextualSpacing/>
      </w:pPr>
      <w:r>
        <w:t xml:space="preserve">              </w:t>
      </w:r>
      <w:r w:rsidRPr="00D4549A">
        <w:t>European Congress on Trauma and Emergency Surgery</w:t>
      </w:r>
      <w:r>
        <w:t>, Prague</w:t>
      </w:r>
      <w:r w:rsidRPr="00C31D97">
        <w:rPr>
          <w:b/>
          <w:bCs/>
        </w:rPr>
        <w:t>, Czek Republic</w:t>
      </w:r>
      <w:r>
        <w:t>, May 5-7, 2019</w:t>
      </w:r>
    </w:p>
    <w:p w14:paraId="35C45459" w14:textId="47E5DFA4" w:rsidR="00632212" w:rsidRDefault="00632212" w:rsidP="005213DE">
      <w:pPr>
        <w:widowControl w:val="0"/>
        <w:contextualSpacing/>
      </w:pPr>
      <w:r>
        <w:t xml:space="preserve">              World Society of Emergency Surgery, Nijmegen, </w:t>
      </w:r>
      <w:r w:rsidRPr="00C31D97">
        <w:rPr>
          <w:b/>
          <w:bCs/>
        </w:rPr>
        <w:t>Netherlands</w:t>
      </w:r>
      <w:r>
        <w:t>, June 24-26, 2019</w:t>
      </w:r>
    </w:p>
    <w:p w14:paraId="48101802" w14:textId="58C173F0" w:rsidR="00632212" w:rsidRDefault="00632212" w:rsidP="005213DE">
      <w:pPr>
        <w:widowControl w:val="0"/>
        <w:contextualSpacing/>
      </w:pPr>
      <w:r>
        <w:t xml:space="preserve">              International Society of Thrombosis and Hemostasis, Melbourne,</w:t>
      </w:r>
      <w:r w:rsidRPr="00C31D97">
        <w:rPr>
          <w:b/>
          <w:bCs/>
        </w:rPr>
        <w:t xml:space="preserve"> Australia</w:t>
      </w:r>
      <w:r>
        <w:t>, July 5-7, 2019</w:t>
      </w:r>
    </w:p>
    <w:p w14:paraId="303B2C84" w14:textId="1DA1FC37" w:rsidR="00F46F34" w:rsidRPr="00D753AB" w:rsidRDefault="00F46F34" w:rsidP="005213DE">
      <w:pPr>
        <w:widowControl w:val="0"/>
        <w:contextualSpacing/>
        <w:rPr>
          <w:lang w:val="de-DE"/>
        </w:rPr>
      </w:pPr>
      <w:r>
        <w:t xml:space="preserve">           </w:t>
      </w:r>
      <w:r w:rsidR="00896237">
        <w:t xml:space="preserve">   </w:t>
      </w:r>
      <w:r w:rsidRPr="00D753AB">
        <w:rPr>
          <w:lang w:val="de-DE"/>
        </w:rPr>
        <w:t>Societe International de Chirurgie, Krakow,</w:t>
      </w:r>
      <w:r w:rsidRPr="00D753AB">
        <w:rPr>
          <w:b/>
          <w:bCs/>
          <w:lang w:val="de-DE"/>
        </w:rPr>
        <w:t xml:space="preserve"> Poland</w:t>
      </w:r>
      <w:r w:rsidRPr="00D753AB">
        <w:rPr>
          <w:lang w:val="de-DE"/>
        </w:rPr>
        <w:t>, August 11-15, 2019</w:t>
      </w:r>
    </w:p>
    <w:p w14:paraId="6A5589BE" w14:textId="687AE701" w:rsidR="00EF0C2F" w:rsidRDefault="00EF0C2F" w:rsidP="005213DE">
      <w:pPr>
        <w:widowControl w:val="0"/>
        <w:contextualSpacing/>
      </w:pPr>
      <w:r w:rsidRPr="00D753AB">
        <w:rPr>
          <w:lang w:val="de-DE"/>
        </w:rPr>
        <w:t xml:space="preserve">              </w:t>
      </w:r>
      <w:r>
        <w:t xml:space="preserve">Endovascular Resuscitation and Trauma Management, Orebro, </w:t>
      </w:r>
      <w:r w:rsidRPr="00C31D97">
        <w:rPr>
          <w:b/>
          <w:bCs/>
        </w:rPr>
        <w:t>Sweden</w:t>
      </w:r>
      <w:r>
        <w:t>, Dec 2-5, 2021</w:t>
      </w:r>
    </w:p>
    <w:p w14:paraId="6A556119" w14:textId="5A4593AC" w:rsidR="00EF0C2F" w:rsidRDefault="00EF0C2F" w:rsidP="00EF0C2F">
      <w:pPr>
        <w:widowControl w:val="0"/>
        <w:contextualSpacing/>
      </w:pPr>
      <w:r>
        <w:t xml:space="preserve">              </w:t>
      </w:r>
      <w:r w:rsidRPr="00D4549A">
        <w:t>European Congress on Trauma and Emergency Surgery</w:t>
      </w:r>
      <w:r>
        <w:t xml:space="preserve">, Oslo, </w:t>
      </w:r>
      <w:r w:rsidRPr="00C31D97">
        <w:rPr>
          <w:b/>
          <w:bCs/>
        </w:rPr>
        <w:t>Norway</w:t>
      </w:r>
      <w:r>
        <w:t>, April 24-27, 2022</w:t>
      </w:r>
    </w:p>
    <w:p w14:paraId="0E6596C3" w14:textId="796A88D0" w:rsidR="00EF0C2F" w:rsidRDefault="00ED14AE" w:rsidP="005213DE">
      <w:pPr>
        <w:widowControl w:val="0"/>
        <w:contextualSpacing/>
      </w:pPr>
      <w:r>
        <w:t xml:space="preserve">              Trauma, Hemostasis, and Oxygenation Research, Bergen, </w:t>
      </w:r>
      <w:r w:rsidRPr="003A1D36">
        <w:rPr>
          <w:b/>
          <w:bCs/>
        </w:rPr>
        <w:t>Norway</w:t>
      </w:r>
      <w:r>
        <w:t>, June 27-29, 2022</w:t>
      </w:r>
    </w:p>
    <w:p w14:paraId="070F8263" w14:textId="72309C77" w:rsidR="00ED14AE" w:rsidRDefault="00ED14AE" w:rsidP="005213DE">
      <w:pPr>
        <w:widowControl w:val="0"/>
        <w:contextualSpacing/>
      </w:pPr>
      <w:r>
        <w:t xml:space="preserve">              International Society of Thrombosis and Hemostasis, London, </w:t>
      </w:r>
      <w:r w:rsidR="00715C9A" w:rsidRPr="00715C9A">
        <w:rPr>
          <w:b/>
          <w:bCs/>
        </w:rPr>
        <w:t xml:space="preserve">Great </w:t>
      </w:r>
      <w:r w:rsidRPr="00715C9A">
        <w:rPr>
          <w:b/>
          <w:bCs/>
        </w:rPr>
        <w:t>Brita</w:t>
      </w:r>
      <w:r w:rsidR="00715C9A" w:rsidRPr="00715C9A">
        <w:rPr>
          <w:b/>
          <w:bCs/>
        </w:rPr>
        <w:t>i</w:t>
      </w:r>
      <w:r w:rsidRPr="00715C9A">
        <w:rPr>
          <w:b/>
          <w:bCs/>
        </w:rPr>
        <w:t>n</w:t>
      </w:r>
      <w:r w:rsidR="00715C9A">
        <w:t>, July 11-13, 2022</w:t>
      </w:r>
    </w:p>
    <w:p w14:paraId="4DEF83C1" w14:textId="7526EC80" w:rsidR="007B67DC" w:rsidRPr="007B67DC" w:rsidRDefault="007B67DC" w:rsidP="005213DE">
      <w:pPr>
        <w:widowControl w:val="0"/>
        <w:contextualSpacing/>
      </w:pPr>
      <w:r>
        <w:t xml:space="preserve">              Visiting Professor, Karlstad University, Karlstad, </w:t>
      </w:r>
      <w:r w:rsidRPr="007B67DC">
        <w:rPr>
          <w:b/>
          <w:bCs/>
        </w:rPr>
        <w:t>Sweden</w:t>
      </w:r>
      <w:r>
        <w:rPr>
          <w:b/>
          <w:bCs/>
        </w:rPr>
        <w:t xml:space="preserve">, </w:t>
      </w:r>
      <w:r w:rsidRPr="007B67DC">
        <w:t>October 16-17, 2022</w:t>
      </w:r>
    </w:p>
    <w:p w14:paraId="3E3AAB53" w14:textId="31EC6A59" w:rsidR="00715C9A" w:rsidRDefault="00715C9A" w:rsidP="005213DE">
      <w:pPr>
        <w:widowControl w:val="0"/>
        <w:contextualSpacing/>
      </w:pPr>
      <w:r>
        <w:t xml:space="preserve">              World Society of Emergency Surgery, Perth,</w:t>
      </w:r>
      <w:r w:rsidRPr="00715C9A">
        <w:rPr>
          <w:b/>
          <w:bCs/>
        </w:rPr>
        <w:t xml:space="preserve"> Australia</w:t>
      </w:r>
      <w:r>
        <w:t>, October 24-30, 2022</w:t>
      </w:r>
    </w:p>
    <w:p w14:paraId="55B8ACED" w14:textId="09E20A79" w:rsidR="00EF1E79" w:rsidRDefault="00EF1E79" w:rsidP="005213DE">
      <w:pPr>
        <w:widowControl w:val="0"/>
        <w:contextualSpacing/>
      </w:pPr>
      <w:r>
        <w:t xml:space="preserve">              Royal Perth – WSES Lecture, Perth, </w:t>
      </w:r>
      <w:r w:rsidRPr="00EF1E79">
        <w:rPr>
          <w:b/>
          <w:bCs/>
        </w:rPr>
        <w:t>Australia</w:t>
      </w:r>
      <w:r>
        <w:t>, October 26</w:t>
      </w:r>
      <w:r w:rsidR="00C35782">
        <w:t>-29</w:t>
      </w:r>
      <w:r>
        <w:t>, 202</w:t>
      </w:r>
      <w:r w:rsidR="001502A2">
        <w:t>2</w:t>
      </w:r>
    </w:p>
    <w:p w14:paraId="420D01C2" w14:textId="7CA4FACF" w:rsidR="001502A2" w:rsidRDefault="001502A2" w:rsidP="005213DE">
      <w:pPr>
        <w:widowControl w:val="0"/>
        <w:contextualSpacing/>
      </w:pPr>
      <w:r>
        <w:t xml:space="preserve">              American College of Surgeons Citizen Ambassador Program, </w:t>
      </w:r>
      <w:r w:rsidRPr="001502A2">
        <w:rPr>
          <w:b/>
          <w:bCs/>
        </w:rPr>
        <w:t>Marocco</w:t>
      </w:r>
      <w:r w:rsidRPr="001502A2">
        <w:t>, November 1-10, 2022</w:t>
      </w:r>
    </w:p>
    <w:p w14:paraId="6036CDBC" w14:textId="632508B5" w:rsidR="00C35782" w:rsidRDefault="00C35782" w:rsidP="005213DE">
      <w:pPr>
        <w:widowControl w:val="0"/>
        <w:contextualSpacing/>
      </w:pPr>
      <w:r>
        <w:t xml:space="preserve">             </w:t>
      </w:r>
      <w:r w:rsidR="001702B9">
        <w:t xml:space="preserve"> </w:t>
      </w:r>
      <w:r>
        <w:t xml:space="preserve">European </w:t>
      </w:r>
      <w:r w:rsidR="00BC7364">
        <w:t>S</w:t>
      </w:r>
      <w:r>
        <w:t>hock So</w:t>
      </w:r>
      <w:r w:rsidR="00BC7364">
        <w:t>c</w:t>
      </w:r>
      <w:r>
        <w:t xml:space="preserve">iety, Vienna, </w:t>
      </w:r>
      <w:r w:rsidRPr="00C35782">
        <w:rPr>
          <w:b/>
          <w:bCs/>
        </w:rPr>
        <w:t>Austria</w:t>
      </w:r>
      <w:r>
        <w:rPr>
          <w:b/>
          <w:bCs/>
        </w:rPr>
        <w:t xml:space="preserve">, </w:t>
      </w:r>
      <w:r w:rsidRPr="00C35782">
        <w:t>September 20-23, 223</w:t>
      </w:r>
    </w:p>
    <w:p w14:paraId="48C840D9" w14:textId="393DE0E7" w:rsidR="00442A55" w:rsidRDefault="00442A55" w:rsidP="005213DE">
      <w:pPr>
        <w:widowControl w:val="0"/>
        <w:contextualSpacing/>
      </w:pPr>
      <w:r>
        <w:t xml:space="preserve">              European Congess </w:t>
      </w:r>
      <w:r w:rsidR="009431FC">
        <w:t>on Traum</w:t>
      </w:r>
      <w:r w:rsidR="0003749E">
        <w:t>a</w:t>
      </w:r>
      <w:r w:rsidR="009431FC">
        <w:t xml:space="preserve"> and Emergency </w:t>
      </w:r>
      <w:r w:rsidR="0003749E">
        <w:t>Surgery, Lisbon</w:t>
      </w:r>
      <w:r w:rsidR="00D42050" w:rsidRPr="00D42050">
        <w:rPr>
          <w:b/>
          <w:bCs/>
        </w:rPr>
        <w:t>, Portugal</w:t>
      </w:r>
      <w:r w:rsidR="00D42050">
        <w:rPr>
          <w:b/>
          <w:bCs/>
        </w:rPr>
        <w:t>,</w:t>
      </w:r>
      <w:r w:rsidR="00D42050" w:rsidRPr="00F8213A">
        <w:t xml:space="preserve"> </w:t>
      </w:r>
      <w:r w:rsidR="00F8213A" w:rsidRPr="00F8213A">
        <w:t>April 24-</w:t>
      </w:r>
      <w:r w:rsidR="00F8213A">
        <w:t>28, 2024</w:t>
      </w:r>
    </w:p>
    <w:p w14:paraId="69379E1B" w14:textId="7C81FC10" w:rsidR="006A4266" w:rsidRDefault="006A4266" w:rsidP="005213DE">
      <w:pPr>
        <w:widowControl w:val="0"/>
        <w:contextualSpacing/>
      </w:pPr>
      <w:r>
        <w:t xml:space="preserve">             International Society of Thrombosis and Hemostasis, Bangkok, </w:t>
      </w:r>
      <w:r w:rsidRPr="006A4266">
        <w:rPr>
          <w:b/>
          <w:bCs/>
        </w:rPr>
        <w:t>Thailand</w:t>
      </w:r>
      <w:r w:rsidR="00B02D8F">
        <w:rPr>
          <w:b/>
          <w:bCs/>
        </w:rPr>
        <w:t>,</w:t>
      </w:r>
      <w:r>
        <w:t xml:space="preserve"> June 21-26, 2024</w:t>
      </w:r>
    </w:p>
    <w:p w14:paraId="3A575B9F" w14:textId="1C558698" w:rsidR="006A4266" w:rsidRDefault="006A4266" w:rsidP="005213DE">
      <w:pPr>
        <w:widowControl w:val="0"/>
        <w:contextualSpacing/>
      </w:pPr>
      <w:r>
        <w:t xml:space="preserve">             World Society of Emergency </w:t>
      </w:r>
      <w:r w:rsidR="00FB4E14">
        <w:t>S</w:t>
      </w:r>
      <w:r>
        <w:t xml:space="preserve">urgery, Rhodes, </w:t>
      </w:r>
      <w:r w:rsidRPr="006A4266">
        <w:rPr>
          <w:b/>
          <w:bCs/>
        </w:rPr>
        <w:t>Greece</w:t>
      </w:r>
      <w:r>
        <w:t>, June 26-30, 2024</w:t>
      </w:r>
    </w:p>
    <w:p w14:paraId="6FD15427" w14:textId="6E25B71E" w:rsidR="00B02D8F" w:rsidRDefault="00B02D8F" w:rsidP="005213DE">
      <w:pPr>
        <w:widowControl w:val="0"/>
        <w:contextualSpacing/>
      </w:pPr>
      <w:r>
        <w:t xml:space="preserve">             International Society of Surgery, Kaual Lumpur, </w:t>
      </w:r>
      <w:r w:rsidRPr="00B02D8F">
        <w:rPr>
          <w:b/>
          <w:bCs/>
        </w:rPr>
        <w:t>Malaysia</w:t>
      </w:r>
      <w:r>
        <w:rPr>
          <w:b/>
          <w:bCs/>
        </w:rPr>
        <w:t>,</w:t>
      </w:r>
      <w:r w:rsidRPr="00B02D8F">
        <w:rPr>
          <w:b/>
          <w:bCs/>
        </w:rPr>
        <w:t xml:space="preserve"> </w:t>
      </w:r>
      <w:r>
        <w:t>August 25-28, 2024</w:t>
      </w:r>
    </w:p>
    <w:p w14:paraId="061ED750" w14:textId="28C1921E" w:rsidR="00E56C53" w:rsidRDefault="00F305AE" w:rsidP="00E56C53">
      <w:pPr>
        <w:widowControl w:val="0"/>
        <w:contextualSpacing/>
      </w:pPr>
      <w:r>
        <w:lastRenderedPageBreak/>
        <w:t xml:space="preserve">             </w:t>
      </w:r>
      <w:r w:rsidR="00E56C53">
        <w:t xml:space="preserve">Endovascular Resuscitation and Trauma Management, Orebro, </w:t>
      </w:r>
      <w:r w:rsidR="00E56C53" w:rsidRPr="00C31D97">
        <w:rPr>
          <w:b/>
          <w:bCs/>
        </w:rPr>
        <w:t>Sweden</w:t>
      </w:r>
      <w:r w:rsidR="00E56C53">
        <w:t>, Oct 16-19, 202</w:t>
      </w:r>
      <w:r w:rsidR="00E421FE">
        <w:t>4</w:t>
      </w:r>
    </w:p>
    <w:p w14:paraId="0FAA68B2" w14:textId="3086CE2C" w:rsidR="009978C6" w:rsidRDefault="009978C6" w:rsidP="00E56C53">
      <w:pPr>
        <w:widowControl w:val="0"/>
        <w:contextualSpacing/>
      </w:pPr>
      <w:r>
        <w:t xml:space="preserve">             Fibrinolyisis Down Under</w:t>
      </w:r>
      <w:r w:rsidR="004F2E97">
        <w:t xml:space="preserve"> / ISTH. Byron Bay, </w:t>
      </w:r>
      <w:r w:rsidR="004F2E97" w:rsidRPr="00372B6F">
        <w:rPr>
          <w:b/>
          <w:bCs/>
        </w:rPr>
        <w:t>Australia</w:t>
      </w:r>
      <w:r w:rsidR="004F2E97">
        <w:t>, No</w:t>
      </w:r>
      <w:r w:rsidR="00372B6F">
        <w:t>v 11-15, 2024</w:t>
      </w:r>
    </w:p>
    <w:p w14:paraId="53D88639" w14:textId="7C395ECD" w:rsidR="00770B02" w:rsidRDefault="009F347C" w:rsidP="00E56C53">
      <w:pPr>
        <w:widowControl w:val="0"/>
        <w:contextualSpacing/>
      </w:pPr>
      <w:r>
        <w:t xml:space="preserve">             European Congess on Trauma and Emergency Surgery, Aachen, </w:t>
      </w:r>
      <w:r w:rsidRPr="00E6402E">
        <w:rPr>
          <w:b/>
          <w:bCs/>
        </w:rPr>
        <w:t>Germany</w:t>
      </w:r>
      <w:r w:rsidR="00E6402E">
        <w:t>,</w:t>
      </w:r>
      <w:r w:rsidR="002D78C1">
        <w:t xml:space="preserve"> </w:t>
      </w:r>
      <w:r w:rsidR="00E203CB">
        <w:t>April 9-13, 2025</w:t>
      </w:r>
    </w:p>
    <w:p w14:paraId="4365B995" w14:textId="22DECD32" w:rsidR="002D78C1" w:rsidRPr="00AD6933" w:rsidRDefault="002D78C1" w:rsidP="00E56C53">
      <w:pPr>
        <w:widowControl w:val="0"/>
        <w:contextualSpacing/>
      </w:pPr>
      <w:r>
        <w:t xml:space="preserve">             Hemosta</w:t>
      </w:r>
      <w:r w:rsidR="00F0202E">
        <w:t>s</w:t>
      </w:r>
      <w:r>
        <w:t>is in Critical Car</w:t>
      </w:r>
      <w:r w:rsidR="00BA030D">
        <w:t>e</w:t>
      </w:r>
      <w:r w:rsidR="00C57707">
        <w:t>, St Galen</w:t>
      </w:r>
      <w:r w:rsidR="00BE74AC">
        <w:t xml:space="preserve">, </w:t>
      </w:r>
      <w:r w:rsidR="00BE74AC" w:rsidRPr="00BE74AC">
        <w:rPr>
          <w:b/>
          <w:bCs/>
        </w:rPr>
        <w:t>Switzerland</w:t>
      </w:r>
      <w:r w:rsidR="00B311AB">
        <w:rPr>
          <w:b/>
          <w:bCs/>
        </w:rPr>
        <w:t>,</w:t>
      </w:r>
      <w:r w:rsidR="00C57707" w:rsidRPr="00BE74AC">
        <w:rPr>
          <w:b/>
          <w:bCs/>
        </w:rPr>
        <w:t xml:space="preserve"> </w:t>
      </w:r>
      <w:r w:rsidR="00AD6933" w:rsidRPr="00AD6933">
        <w:t>April 23-25, 2025</w:t>
      </w:r>
    </w:p>
    <w:p w14:paraId="113072C6" w14:textId="4EFAE05C" w:rsidR="00F305AE" w:rsidRPr="006A4266" w:rsidRDefault="00E6402E" w:rsidP="00E6402E">
      <w:pPr>
        <w:widowControl w:val="0"/>
        <w:tabs>
          <w:tab w:val="left" w:pos="8110"/>
        </w:tabs>
        <w:contextualSpacing/>
      </w:pPr>
      <w:r w:rsidRPr="00BE74AC">
        <w:rPr>
          <w:b/>
          <w:bCs/>
        </w:rPr>
        <w:tab/>
      </w:r>
    </w:p>
    <w:p w14:paraId="38BC5EEC" w14:textId="77777777" w:rsidR="00715C9A" w:rsidRDefault="00715C9A" w:rsidP="005213DE">
      <w:pPr>
        <w:widowControl w:val="0"/>
        <w:contextualSpacing/>
      </w:pPr>
    </w:p>
    <w:p w14:paraId="07A119D1" w14:textId="77777777" w:rsidR="00562149" w:rsidRPr="00B50128" w:rsidRDefault="00562149" w:rsidP="005213DE">
      <w:pPr>
        <w:widowControl w:val="0"/>
        <w:contextualSpacing/>
        <w:rPr>
          <w:b/>
          <w:u w:val="single"/>
        </w:rPr>
      </w:pPr>
      <w:r w:rsidRPr="00B50128">
        <w:rPr>
          <w:b/>
          <w:u w:val="single"/>
        </w:rPr>
        <w:t>INTERNATIONAL TRAUMA</w:t>
      </w:r>
      <w:r w:rsidRPr="00B50128">
        <w:rPr>
          <w:u w:val="single"/>
        </w:rPr>
        <w:t xml:space="preserve"> </w:t>
      </w:r>
      <w:r w:rsidRPr="00B50128">
        <w:rPr>
          <w:b/>
          <w:u w:val="single"/>
        </w:rPr>
        <w:t>RESEARCH FELLOWS</w:t>
      </w:r>
    </w:p>
    <w:p w14:paraId="4A680CC4" w14:textId="77777777" w:rsidR="00562149" w:rsidRPr="00B50128" w:rsidRDefault="00562149" w:rsidP="005213DE">
      <w:pPr>
        <w:widowControl w:val="0"/>
        <w:ind w:left="720"/>
        <w:contextualSpacing/>
      </w:pPr>
      <w:r w:rsidRPr="00B50128">
        <w:t>Kampol Laohapensang, M.D.</w:t>
      </w:r>
    </w:p>
    <w:p w14:paraId="14BE8AA1" w14:textId="77777777" w:rsidR="00562149" w:rsidRPr="00B50128" w:rsidRDefault="00562149" w:rsidP="005213DE">
      <w:pPr>
        <w:widowControl w:val="0"/>
        <w:ind w:left="720" w:firstLine="720"/>
        <w:contextualSpacing/>
      </w:pPr>
      <w:r w:rsidRPr="00B50128">
        <w:t>-Chiang Mai, Thailand, 1986 - 1987</w:t>
      </w:r>
    </w:p>
    <w:p w14:paraId="6CD90AA4" w14:textId="77777777" w:rsidR="00562149" w:rsidRPr="00B50128" w:rsidRDefault="00562149" w:rsidP="005213DE">
      <w:pPr>
        <w:widowControl w:val="0"/>
        <w:ind w:firstLine="720"/>
        <w:contextualSpacing/>
      </w:pPr>
      <w:r w:rsidRPr="00B50128">
        <w:t>Preecha Siritongtaworn, M.D.</w:t>
      </w:r>
    </w:p>
    <w:p w14:paraId="5D7A32B5" w14:textId="77777777" w:rsidR="00562149" w:rsidRPr="00B50128" w:rsidRDefault="00562149" w:rsidP="005213DE">
      <w:pPr>
        <w:widowControl w:val="0"/>
        <w:ind w:left="720" w:firstLine="720"/>
        <w:contextualSpacing/>
      </w:pPr>
      <w:r w:rsidRPr="00B50128">
        <w:t>-Bangkok, Thailand, 1987 - 1988</w:t>
      </w:r>
    </w:p>
    <w:p w14:paraId="33F830C8" w14:textId="77777777" w:rsidR="00562149" w:rsidRPr="00B50128" w:rsidRDefault="00562149" w:rsidP="005213DE">
      <w:pPr>
        <w:widowControl w:val="0"/>
        <w:ind w:firstLine="720"/>
        <w:contextualSpacing/>
      </w:pPr>
      <w:r w:rsidRPr="00B50128">
        <w:t>Ol</w:t>
      </w:r>
      <w:r w:rsidR="0006504A">
        <w:t>iver J. McAnena, M.Ch. F.R.C.S.I</w:t>
      </w:r>
      <w:r w:rsidRPr="00B50128">
        <w:t>.</w:t>
      </w:r>
    </w:p>
    <w:p w14:paraId="53743921" w14:textId="77777777" w:rsidR="00562149" w:rsidRPr="00D753AB" w:rsidRDefault="00562149" w:rsidP="005213DE">
      <w:pPr>
        <w:widowControl w:val="0"/>
        <w:ind w:left="720" w:firstLine="720"/>
        <w:contextualSpacing/>
        <w:rPr>
          <w:lang w:val="it-IT"/>
        </w:rPr>
      </w:pPr>
      <w:r w:rsidRPr="00D753AB">
        <w:rPr>
          <w:lang w:val="it-IT"/>
        </w:rPr>
        <w:t>-Dublin, Ireland, 1988 - 1989</w:t>
      </w:r>
    </w:p>
    <w:p w14:paraId="2CC083FA" w14:textId="77777777" w:rsidR="00562149" w:rsidRPr="00D753AB" w:rsidRDefault="00562149" w:rsidP="005213DE">
      <w:pPr>
        <w:widowControl w:val="0"/>
        <w:ind w:firstLine="720"/>
        <w:contextualSpacing/>
        <w:rPr>
          <w:lang w:val="it-IT"/>
        </w:rPr>
      </w:pPr>
      <w:r w:rsidRPr="00D753AB">
        <w:rPr>
          <w:lang w:val="it-IT"/>
        </w:rPr>
        <w:t>Renato S. Poggetti, M.D.</w:t>
      </w:r>
    </w:p>
    <w:p w14:paraId="7093D141" w14:textId="77777777" w:rsidR="00562149" w:rsidRPr="00D753AB" w:rsidRDefault="00562149" w:rsidP="005213DE">
      <w:pPr>
        <w:widowControl w:val="0"/>
        <w:ind w:left="720" w:firstLine="720"/>
        <w:contextualSpacing/>
        <w:rPr>
          <w:lang w:val="it-IT"/>
        </w:rPr>
      </w:pPr>
      <w:r w:rsidRPr="00D753AB">
        <w:rPr>
          <w:lang w:val="it-IT"/>
        </w:rPr>
        <w:t>-Sao Paulo, Brazil, 1989 - 1991</w:t>
      </w:r>
    </w:p>
    <w:p w14:paraId="71CF96BB" w14:textId="77777777" w:rsidR="00562149" w:rsidRPr="00D753AB" w:rsidRDefault="00562149" w:rsidP="005213DE">
      <w:pPr>
        <w:widowControl w:val="0"/>
        <w:ind w:firstLine="720"/>
        <w:contextualSpacing/>
        <w:rPr>
          <w:lang w:val="it-IT"/>
        </w:rPr>
      </w:pPr>
      <w:r w:rsidRPr="00D753AB">
        <w:rPr>
          <w:lang w:val="it-IT"/>
        </w:rPr>
        <w:t>Kauro Koike, M.D.</w:t>
      </w:r>
    </w:p>
    <w:p w14:paraId="43D68855" w14:textId="77777777" w:rsidR="00562149" w:rsidRPr="00D753AB" w:rsidRDefault="00562149" w:rsidP="005213DE">
      <w:pPr>
        <w:widowControl w:val="0"/>
        <w:ind w:left="720" w:firstLine="720"/>
        <w:contextualSpacing/>
        <w:rPr>
          <w:lang w:val="de-DE"/>
        </w:rPr>
      </w:pPr>
      <w:r w:rsidRPr="00D753AB">
        <w:rPr>
          <w:lang w:val="de-DE"/>
        </w:rPr>
        <w:t>-Tokyo, Japan, 1990 - 1994</w:t>
      </w:r>
    </w:p>
    <w:p w14:paraId="1838FD39" w14:textId="77777777" w:rsidR="00562149" w:rsidRPr="00B50128" w:rsidRDefault="00562149" w:rsidP="005213DE">
      <w:pPr>
        <w:widowControl w:val="0"/>
        <w:ind w:firstLine="720"/>
        <w:contextualSpacing/>
        <w:rPr>
          <w:lang w:val="de-DE"/>
        </w:rPr>
      </w:pPr>
      <w:r w:rsidRPr="00B50128">
        <w:rPr>
          <w:lang w:val="de-DE"/>
        </w:rPr>
        <w:t>Fernando J. Kim, M.D.</w:t>
      </w:r>
    </w:p>
    <w:p w14:paraId="5D572D1A" w14:textId="77777777" w:rsidR="00562149" w:rsidRPr="00D753AB" w:rsidRDefault="00562149" w:rsidP="005213DE">
      <w:pPr>
        <w:widowControl w:val="0"/>
        <w:ind w:firstLine="1440"/>
        <w:contextualSpacing/>
        <w:rPr>
          <w:lang w:val="it-IT"/>
        </w:rPr>
      </w:pPr>
      <w:r w:rsidRPr="00D753AB">
        <w:rPr>
          <w:lang w:val="it-IT"/>
        </w:rPr>
        <w:t>-Sao Paulo, Brazil, 1991 - 1994</w:t>
      </w:r>
    </w:p>
    <w:p w14:paraId="746A1D87" w14:textId="77777777" w:rsidR="00562149" w:rsidRPr="00D753AB" w:rsidRDefault="00562149" w:rsidP="005213DE">
      <w:pPr>
        <w:widowControl w:val="0"/>
        <w:ind w:firstLine="720"/>
        <w:contextualSpacing/>
        <w:rPr>
          <w:lang w:val="it-IT"/>
        </w:rPr>
      </w:pPr>
      <w:r w:rsidRPr="00D753AB">
        <w:rPr>
          <w:lang w:val="it-IT"/>
        </w:rPr>
        <w:t>Belchor Fontes, M.D.</w:t>
      </w:r>
    </w:p>
    <w:p w14:paraId="25FBB124" w14:textId="77777777" w:rsidR="00562149" w:rsidRPr="00D753AB" w:rsidRDefault="00C779FB" w:rsidP="005213DE">
      <w:pPr>
        <w:widowControl w:val="0"/>
        <w:contextualSpacing/>
        <w:rPr>
          <w:lang w:val="it-IT"/>
        </w:rPr>
      </w:pPr>
      <w:r w:rsidRPr="00D753AB">
        <w:rPr>
          <w:lang w:val="it-IT"/>
        </w:rPr>
        <w:t xml:space="preserve">          </w:t>
      </w:r>
      <w:r w:rsidR="00562149" w:rsidRPr="00D753AB">
        <w:rPr>
          <w:lang w:val="it-IT"/>
        </w:rPr>
        <w:t xml:space="preserve"> </w:t>
      </w:r>
      <w:r w:rsidR="00562149" w:rsidRPr="00D753AB">
        <w:rPr>
          <w:lang w:val="it-IT"/>
        </w:rPr>
        <w:tab/>
      </w:r>
      <w:r w:rsidR="00562149" w:rsidRPr="00D753AB">
        <w:rPr>
          <w:lang w:val="it-IT"/>
        </w:rPr>
        <w:tab/>
        <w:t>-Sao Paulo, Brazil, 1992 - 1994</w:t>
      </w:r>
    </w:p>
    <w:p w14:paraId="43C77789" w14:textId="77777777" w:rsidR="00562149" w:rsidRPr="00D753AB" w:rsidRDefault="00562149" w:rsidP="005213DE">
      <w:pPr>
        <w:widowControl w:val="0"/>
        <w:ind w:left="720"/>
        <w:contextualSpacing/>
      </w:pPr>
      <w:r w:rsidRPr="00D753AB">
        <w:t>Abraham J. Botha, F.R.C.S.</w:t>
      </w:r>
    </w:p>
    <w:p w14:paraId="5641AB38" w14:textId="77777777" w:rsidR="00562149" w:rsidRPr="00B50128" w:rsidRDefault="00562149" w:rsidP="005213DE">
      <w:pPr>
        <w:widowControl w:val="0"/>
        <w:ind w:left="720" w:firstLine="720"/>
        <w:contextualSpacing/>
      </w:pPr>
      <w:r w:rsidRPr="00B50128">
        <w:t>-London, England, 1993 – 1994</w:t>
      </w:r>
    </w:p>
    <w:p w14:paraId="30526520" w14:textId="77777777" w:rsidR="00562149" w:rsidRPr="00D753AB" w:rsidRDefault="00562149" w:rsidP="005213DE">
      <w:pPr>
        <w:widowControl w:val="0"/>
        <w:ind w:firstLine="720"/>
        <w:contextualSpacing/>
        <w:rPr>
          <w:lang w:val="it-IT"/>
        </w:rPr>
      </w:pPr>
      <w:r w:rsidRPr="00D753AB">
        <w:rPr>
          <w:lang w:val="it-IT"/>
        </w:rPr>
        <w:t>Angela Sauaia, M.D., Ph.D.</w:t>
      </w:r>
    </w:p>
    <w:p w14:paraId="63FE5809" w14:textId="77777777" w:rsidR="00562149" w:rsidRPr="00D753AB" w:rsidRDefault="00C779FB" w:rsidP="005213DE">
      <w:pPr>
        <w:widowControl w:val="0"/>
        <w:ind w:firstLine="720"/>
        <w:contextualSpacing/>
        <w:rPr>
          <w:lang w:val="it-IT"/>
        </w:rPr>
      </w:pPr>
      <w:r w:rsidRPr="00D753AB">
        <w:rPr>
          <w:lang w:val="it-IT"/>
        </w:rPr>
        <w:t xml:space="preserve">    </w:t>
      </w:r>
      <w:r w:rsidR="00562149" w:rsidRPr="00D753AB">
        <w:rPr>
          <w:lang w:val="it-IT"/>
        </w:rPr>
        <w:t xml:space="preserve"> </w:t>
      </w:r>
      <w:r w:rsidR="00562149" w:rsidRPr="00D753AB">
        <w:rPr>
          <w:lang w:val="it-IT"/>
        </w:rPr>
        <w:tab/>
        <w:t>-Sao Paulo, Brazil, 1992 – 1997</w:t>
      </w:r>
    </w:p>
    <w:p w14:paraId="2F844230" w14:textId="77777777" w:rsidR="00562149" w:rsidRPr="00D753AB" w:rsidRDefault="00562149" w:rsidP="005213DE">
      <w:pPr>
        <w:widowControl w:val="0"/>
        <w:ind w:firstLine="720"/>
        <w:contextualSpacing/>
        <w:rPr>
          <w:lang w:val="it-IT"/>
        </w:rPr>
      </w:pPr>
      <w:r w:rsidRPr="00D753AB">
        <w:rPr>
          <w:lang w:val="it-IT"/>
        </w:rPr>
        <w:t>Yoshiyuki Minowa, MD</w:t>
      </w:r>
    </w:p>
    <w:p w14:paraId="7FEBFB02" w14:textId="77777777" w:rsidR="00562149" w:rsidRPr="00D753AB" w:rsidRDefault="00562149" w:rsidP="005213DE">
      <w:pPr>
        <w:widowControl w:val="0"/>
        <w:ind w:firstLine="720"/>
        <w:contextualSpacing/>
        <w:rPr>
          <w:lang w:val="it-IT"/>
        </w:rPr>
      </w:pPr>
      <w:r w:rsidRPr="00D753AB">
        <w:rPr>
          <w:lang w:val="it-IT"/>
        </w:rPr>
        <w:tab/>
        <w:t>-Saitama-Ken, Japan, 1995-1996</w:t>
      </w:r>
    </w:p>
    <w:p w14:paraId="1B09782F" w14:textId="77777777" w:rsidR="00562149" w:rsidRPr="00D753AB" w:rsidRDefault="00562149" w:rsidP="005213DE">
      <w:pPr>
        <w:widowControl w:val="0"/>
        <w:ind w:firstLine="720"/>
        <w:contextualSpacing/>
        <w:rPr>
          <w:lang w:val="it-IT"/>
        </w:rPr>
      </w:pPr>
      <w:r w:rsidRPr="00D753AB">
        <w:rPr>
          <w:lang w:val="it-IT"/>
        </w:rPr>
        <w:t>Junichi Aiboshi, M.D.</w:t>
      </w:r>
    </w:p>
    <w:p w14:paraId="555471AC" w14:textId="77777777" w:rsidR="00562149" w:rsidRPr="00D753AB" w:rsidRDefault="00562149" w:rsidP="005213DE">
      <w:pPr>
        <w:widowControl w:val="0"/>
        <w:ind w:left="720" w:firstLine="720"/>
        <w:contextualSpacing/>
        <w:rPr>
          <w:lang w:val="it-IT"/>
        </w:rPr>
      </w:pPr>
      <w:r w:rsidRPr="00D753AB">
        <w:rPr>
          <w:lang w:val="it-IT"/>
        </w:rPr>
        <w:t>-Tokyo, Japan, 1997 – 2000</w:t>
      </w:r>
    </w:p>
    <w:p w14:paraId="2399C215" w14:textId="77777777" w:rsidR="00562149" w:rsidRPr="00D753AB" w:rsidRDefault="00562149" w:rsidP="005213DE">
      <w:pPr>
        <w:widowControl w:val="0"/>
        <w:contextualSpacing/>
        <w:rPr>
          <w:lang w:val="it-IT"/>
        </w:rPr>
      </w:pPr>
      <w:r w:rsidRPr="00D753AB">
        <w:rPr>
          <w:lang w:val="it-IT"/>
        </w:rPr>
        <w:tab/>
        <w:t>Almerindo de Souza, MD</w:t>
      </w:r>
    </w:p>
    <w:p w14:paraId="5CB75700" w14:textId="77777777" w:rsidR="00562149" w:rsidRPr="00D753AB" w:rsidRDefault="00562149" w:rsidP="005213DE">
      <w:pPr>
        <w:widowControl w:val="0"/>
        <w:contextualSpacing/>
        <w:rPr>
          <w:lang w:val="it-IT"/>
        </w:rPr>
      </w:pPr>
      <w:r w:rsidRPr="00D753AB">
        <w:rPr>
          <w:lang w:val="it-IT"/>
        </w:rPr>
        <w:tab/>
      </w:r>
      <w:r w:rsidRPr="00D753AB">
        <w:rPr>
          <w:lang w:val="it-IT"/>
        </w:rPr>
        <w:tab/>
        <w:t>-Sao Paulo, Brazil, 1998-1999</w:t>
      </w:r>
    </w:p>
    <w:p w14:paraId="00917DC2" w14:textId="77777777" w:rsidR="00562149" w:rsidRPr="00B50128" w:rsidRDefault="00562149" w:rsidP="005213DE">
      <w:pPr>
        <w:widowControl w:val="0"/>
        <w:contextualSpacing/>
      </w:pPr>
      <w:r w:rsidRPr="00D753AB">
        <w:rPr>
          <w:lang w:val="it-IT"/>
        </w:rPr>
        <w:tab/>
      </w:r>
      <w:r w:rsidRPr="00B50128">
        <w:t>Zsolt J Balogh, MD</w:t>
      </w:r>
    </w:p>
    <w:p w14:paraId="68923E63" w14:textId="77777777" w:rsidR="00562149" w:rsidRPr="00B50128" w:rsidRDefault="00562149" w:rsidP="005213DE">
      <w:pPr>
        <w:widowControl w:val="0"/>
        <w:contextualSpacing/>
      </w:pPr>
      <w:r w:rsidRPr="00B50128">
        <w:tab/>
      </w:r>
      <w:r w:rsidRPr="00B50128">
        <w:tab/>
        <w:t>-Szeged, Hungry, 1998-1999</w:t>
      </w:r>
    </w:p>
    <w:p w14:paraId="4D703DAC" w14:textId="77777777" w:rsidR="00562149" w:rsidRPr="00434165" w:rsidRDefault="00562149" w:rsidP="005213DE">
      <w:pPr>
        <w:widowControl w:val="0"/>
        <w:ind w:firstLine="720"/>
        <w:contextualSpacing/>
        <w:rPr>
          <w:lang w:val="de-DE"/>
        </w:rPr>
      </w:pPr>
      <w:r w:rsidRPr="00434165">
        <w:rPr>
          <w:lang w:val="de-DE"/>
        </w:rPr>
        <w:t>Joao DeRezende, MD</w:t>
      </w:r>
    </w:p>
    <w:p w14:paraId="65FACF64" w14:textId="77777777" w:rsidR="00562149" w:rsidRPr="00434165" w:rsidRDefault="00562149" w:rsidP="005213DE">
      <w:pPr>
        <w:widowControl w:val="0"/>
        <w:ind w:firstLine="720"/>
        <w:contextualSpacing/>
        <w:rPr>
          <w:lang w:val="de-DE"/>
        </w:rPr>
      </w:pPr>
      <w:r w:rsidRPr="00434165">
        <w:rPr>
          <w:lang w:val="de-DE"/>
        </w:rPr>
        <w:tab/>
        <w:t>-Belo Horizonte, Brazil, 2001-2002</w:t>
      </w:r>
    </w:p>
    <w:p w14:paraId="61F31C59" w14:textId="77777777" w:rsidR="00562149" w:rsidRPr="00F005E3" w:rsidRDefault="00562149" w:rsidP="005213DE">
      <w:pPr>
        <w:widowControl w:val="0"/>
        <w:ind w:firstLine="720"/>
        <w:contextualSpacing/>
        <w:rPr>
          <w:lang w:val="de-DE"/>
        </w:rPr>
      </w:pPr>
      <w:r w:rsidRPr="00F005E3">
        <w:rPr>
          <w:lang w:val="de-DE"/>
        </w:rPr>
        <w:t>Tomohiko Masuno, MD</w:t>
      </w:r>
    </w:p>
    <w:p w14:paraId="4693672F" w14:textId="77777777" w:rsidR="00562149" w:rsidRPr="00F005E3" w:rsidRDefault="00562149" w:rsidP="005213DE">
      <w:pPr>
        <w:widowControl w:val="0"/>
        <w:ind w:firstLine="720"/>
        <w:contextualSpacing/>
        <w:rPr>
          <w:lang w:val="de-DE"/>
        </w:rPr>
      </w:pPr>
      <w:r w:rsidRPr="00F005E3">
        <w:rPr>
          <w:lang w:val="de-DE"/>
        </w:rPr>
        <w:tab/>
        <w:t>-Tokyo, Japan 2001-</w:t>
      </w:r>
      <w:r w:rsidR="006D0BAD" w:rsidRPr="00F005E3">
        <w:rPr>
          <w:lang w:val="de-DE"/>
        </w:rPr>
        <w:t>2006</w:t>
      </w:r>
    </w:p>
    <w:p w14:paraId="62D8AD67" w14:textId="446445A7" w:rsidR="00B02D8F" w:rsidRPr="00F005E3" w:rsidRDefault="00B02D8F" w:rsidP="005213DE">
      <w:pPr>
        <w:widowControl w:val="0"/>
        <w:ind w:firstLine="720"/>
        <w:contextualSpacing/>
        <w:rPr>
          <w:lang w:val="de-DE"/>
        </w:rPr>
      </w:pPr>
      <w:r w:rsidRPr="00F005E3">
        <w:rPr>
          <w:lang w:val="de-DE"/>
        </w:rPr>
        <w:t>Wesam                  , MD</w:t>
      </w:r>
    </w:p>
    <w:p w14:paraId="4A74E96B" w14:textId="2F31C347" w:rsidR="00B02D8F" w:rsidRPr="00F005E3" w:rsidRDefault="00B02D8F" w:rsidP="005213DE">
      <w:pPr>
        <w:widowControl w:val="0"/>
        <w:ind w:firstLine="720"/>
        <w:contextualSpacing/>
        <w:rPr>
          <w:lang w:val="de-DE"/>
        </w:rPr>
      </w:pPr>
      <w:r w:rsidRPr="00F005E3">
        <w:rPr>
          <w:lang w:val="de-DE"/>
        </w:rPr>
        <w:t xml:space="preserve">                -Cairo, Egypt</w:t>
      </w:r>
      <w:r w:rsidR="00533282" w:rsidRPr="00F005E3">
        <w:rPr>
          <w:lang w:val="de-DE"/>
        </w:rPr>
        <w:t xml:space="preserve"> 2021-2024</w:t>
      </w:r>
    </w:p>
    <w:p w14:paraId="1FEA62A6" w14:textId="77777777" w:rsidR="002E5134" w:rsidRPr="00F005E3" w:rsidRDefault="002E5134" w:rsidP="005213DE">
      <w:pPr>
        <w:widowControl w:val="0"/>
        <w:ind w:firstLine="720"/>
        <w:contextualSpacing/>
        <w:rPr>
          <w:lang w:val="de-DE"/>
        </w:rPr>
      </w:pPr>
    </w:p>
    <w:p w14:paraId="7DD73558" w14:textId="77777777" w:rsidR="00562149" w:rsidRPr="00B50128" w:rsidRDefault="00562149" w:rsidP="005213DE">
      <w:pPr>
        <w:widowControl w:val="0"/>
        <w:contextualSpacing/>
      </w:pPr>
      <w:r w:rsidRPr="00B50128">
        <w:rPr>
          <w:b/>
          <w:u w:val="single"/>
        </w:rPr>
        <w:t>NIH TRAUMA RESEARCH FELLOWS</w:t>
      </w:r>
    </w:p>
    <w:p w14:paraId="44267644" w14:textId="77777777" w:rsidR="00562149" w:rsidRPr="00F005E3" w:rsidRDefault="00562149" w:rsidP="005213DE">
      <w:pPr>
        <w:widowControl w:val="0"/>
        <w:ind w:firstLine="720"/>
        <w:contextualSpacing/>
      </w:pPr>
      <w:r w:rsidRPr="00F005E3">
        <w:t>Reginald J. Franciose, M.D.</w:t>
      </w:r>
    </w:p>
    <w:p w14:paraId="1293EDF1" w14:textId="77777777" w:rsidR="00562149" w:rsidRPr="00B50128" w:rsidRDefault="00562149" w:rsidP="005213DE">
      <w:pPr>
        <w:widowControl w:val="0"/>
        <w:ind w:left="720" w:firstLine="720"/>
        <w:contextualSpacing/>
      </w:pPr>
      <w:r w:rsidRPr="00B50128">
        <w:t>University of Colorado, 1992 - 1994</w:t>
      </w:r>
    </w:p>
    <w:p w14:paraId="501BE4DB" w14:textId="77777777" w:rsidR="00562149" w:rsidRPr="00B50128" w:rsidRDefault="00562149" w:rsidP="005213DE">
      <w:pPr>
        <w:widowControl w:val="0"/>
        <w:ind w:firstLine="720"/>
        <w:contextualSpacing/>
      </w:pPr>
      <w:r w:rsidRPr="00B50128">
        <w:t>Walter L. Biffl, M.D.</w:t>
      </w:r>
    </w:p>
    <w:p w14:paraId="59278923" w14:textId="77777777" w:rsidR="00162244" w:rsidRPr="00B50128" w:rsidRDefault="00562149" w:rsidP="005213DE">
      <w:pPr>
        <w:widowControl w:val="0"/>
        <w:ind w:left="720" w:firstLine="720"/>
        <w:contextualSpacing/>
      </w:pPr>
      <w:r w:rsidRPr="00B50128">
        <w:t xml:space="preserve">University of Colorado, 1993 </w:t>
      </w:r>
      <w:r w:rsidR="00162244" w:rsidRPr="00B50128">
        <w:t>–</w:t>
      </w:r>
      <w:r w:rsidRPr="00B50128">
        <w:t xml:space="preserve"> 1995</w:t>
      </w:r>
    </w:p>
    <w:p w14:paraId="5CC4ECEA" w14:textId="77777777" w:rsidR="00562149" w:rsidRPr="00B50128" w:rsidRDefault="0075774C" w:rsidP="005213DE">
      <w:pPr>
        <w:widowControl w:val="0"/>
        <w:ind w:firstLine="720"/>
        <w:contextualSpacing/>
        <w:rPr>
          <w:u w:val="single"/>
        </w:rPr>
      </w:pPr>
      <w:r w:rsidRPr="00B50128">
        <w:t>Carlton C</w:t>
      </w:r>
      <w:r w:rsidR="00562149" w:rsidRPr="00B50128">
        <w:t>. Barnett, M.D.</w:t>
      </w:r>
    </w:p>
    <w:p w14:paraId="09C1A7C0" w14:textId="77777777" w:rsidR="00562149" w:rsidRPr="00B50128" w:rsidRDefault="00562149" w:rsidP="005213DE">
      <w:pPr>
        <w:widowControl w:val="0"/>
        <w:ind w:left="1440"/>
        <w:contextualSpacing/>
      </w:pPr>
      <w:r w:rsidRPr="00B50128">
        <w:t>University of Colorado, 1994 - 1996</w:t>
      </w:r>
    </w:p>
    <w:p w14:paraId="654D22F3" w14:textId="77777777" w:rsidR="00562149" w:rsidRPr="00B50128" w:rsidRDefault="00562149" w:rsidP="005213DE">
      <w:pPr>
        <w:widowControl w:val="0"/>
        <w:ind w:firstLine="720"/>
        <w:contextualSpacing/>
      </w:pPr>
      <w:r w:rsidRPr="00B50128">
        <w:t>David A. Partrick, M.D.</w:t>
      </w:r>
    </w:p>
    <w:p w14:paraId="5B42B8F0" w14:textId="77777777" w:rsidR="00562149" w:rsidRPr="00B50128" w:rsidRDefault="00562149" w:rsidP="005213DE">
      <w:pPr>
        <w:widowControl w:val="0"/>
        <w:ind w:firstLine="1440"/>
        <w:contextualSpacing/>
        <w:rPr>
          <w:u w:val="single"/>
        </w:rPr>
      </w:pPr>
      <w:r w:rsidRPr="00B50128">
        <w:t>University of Colorado, 1995 - 1997</w:t>
      </w:r>
    </w:p>
    <w:p w14:paraId="29BDC846" w14:textId="77777777" w:rsidR="00562149" w:rsidRPr="00B50128" w:rsidRDefault="00562149" w:rsidP="005213DE">
      <w:pPr>
        <w:widowControl w:val="0"/>
        <w:ind w:firstLine="720"/>
        <w:contextualSpacing/>
      </w:pPr>
      <w:r w:rsidRPr="00B50128">
        <w:t>Jeffrey L. Johnson, M.D.</w:t>
      </w:r>
    </w:p>
    <w:p w14:paraId="70B8ED49" w14:textId="77777777" w:rsidR="000B0550" w:rsidRPr="00B50128" w:rsidRDefault="00562149" w:rsidP="005213DE">
      <w:pPr>
        <w:widowControl w:val="0"/>
        <w:ind w:firstLine="1440"/>
        <w:contextualSpacing/>
      </w:pPr>
      <w:r w:rsidRPr="00B50128">
        <w:t>University of Colorado, 1996 - 1998</w:t>
      </w:r>
    </w:p>
    <w:p w14:paraId="0173EAC8" w14:textId="77777777" w:rsidR="00562149" w:rsidRPr="00B50128" w:rsidRDefault="00562149" w:rsidP="005213DE">
      <w:pPr>
        <w:widowControl w:val="0"/>
        <w:ind w:firstLine="720"/>
        <w:contextualSpacing/>
      </w:pPr>
      <w:r w:rsidRPr="00B50128">
        <w:t>Douglas Y.</w:t>
      </w:r>
      <w:r w:rsidR="00953637" w:rsidRPr="00B50128">
        <w:t xml:space="preserve"> </w:t>
      </w:r>
      <w:r w:rsidRPr="00B50128">
        <w:t>Tamura, M.D.</w:t>
      </w:r>
    </w:p>
    <w:p w14:paraId="5702A570" w14:textId="77777777" w:rsidR="00562149" w:rsidRPr="00B50128" w:rsidRDefault="00562149" w:rsidP="005213DE">
      <w:pPr>
        <w:widowControl w:val="0"/>
        <w:ind w:firstLine="1440"/>
        <w:contextualSpacing/>
      </w:pPr>
      <w:r w:rsidRPr="00B50128">
        <w:t>University of Colorado, 1996 - 1998</w:t>
      </w:r>
    </w:p>
    <w:p w14:paraId="1B91AF07" w14:textId="77777777" w:rsidR="00562149" w:rsidRPr="00B50128" w:rsidRDefault="00562149" w:rsidP="005213DE">
      <w:pPr>
        <w:widowControl w:val="0"/>
        <w:ind w:firstLine="720"/>
        <w:contextualSpacing/>
      </w:pPr>
      <w:r w:rsidRPr="00B50128">
        <w:t>Garret S. Zallen, M.D.</w:t>
      </w:r>
      <w:r w:rsidRPr="00B50128">
        <w:tab/>
        <w:t xml:space="preserve"> </w:t>
      </w:r>
    </w:p>
    <w:p w14:paraId="3EF46FB7" w14:textId="77777777" w:rsidR="00B86F25" w:rsidRPr="00B50128" w:rsidRDefault="00562149" w:rsidP="005213DE">
      <w:pPr>
        <w:widowControl w:val="0"/>
        <w:ind w:firstLine="1440"/>
        <w:contextualSpacing/>
      </w:pPr>
      <w:r w:rsidRPr="00B50128">
        <w:lastRenderedPageBreak/>
        <w:t>University of Colorado</w:t>
      </w:r>
      <w:r w:rsidR="001F5716" w:rsidRPr="00B50128">
        <w:t>, 1997</w:t>
      </w:r>
      <w:r w:rsidRPr="00B50128">
        <w:t xml:space="preserve"> - 1999</w:t>
      </w:r>
    </w:p>
    <w:p w14:paraId="426EA6F5" w14:textId="77777777" w:rsidR="00562149" w:rsidRPr="00B50128" w:rsidRDefault="00562149" w:rsidP="005213DE">
      <w:pPr>
        <w:widowControl w:val="0"/>
        <w:ind w:firstLine="720"/>
        <w:contextualSpacing/>
      </w:pPr>
      <w:r w:rsidRPr="00B50128">
        <w:t xml:space="preserve">David </w:t>
      </w:r>
      <w:r w:rsidR="00A24842" w:rsidRPr="00B50128">
        <w:t>J. Ciesla</w:t>
      </w:r>
      <w:r w:rsidRPr="00B50128">
        <w:t>, M.D.</w:t>
      </w:r>
    </w:p>
    <w:p w14:paraId="2A07D8ED" w14:textId="77777777" w:rsidR="00562149" w:rsidRPr="00B50128" w:rsidRDefault="00562149" w:rsidP="005213DE">
      <w:pPr>
        <w:widowControl w:val="0"/>
        <w:contextualSpacing/>
      </w:pPr>
      <w:r w:rsidRPr="00B50128">
        <w:tab/>
      </w:r>
      <w:r w:rsidRPr="00B50128">
        <w:tab/>
        <w:t>University of Colorado, 1998 - 2000</w:t>
      </w:r>
    </w:p>
    <w:p w14:paraId="0A19C05C" w14:textId="77777777" w:rsidR="00562149" w:rsidRPr="00B50128" w:rsidRDefault="00562149" w:rsidP="005213DE">
      <w:pPr>
        <w:widowControl w:val="0"/>
        <w:contextualSpacing/>
      </w:pPr>
      <w:r w:rsidRPr="00B50128">
        <w:tab/>
        <w:t>Ricardo</w:t>
      </w:r>
      <w:r w:rsidR="00C831DB" w:rsidRPr="00B50128">
        <w:t xml:space="preserve"> A.</w:t>
      </w:r>
      <w:r w:rsidRPr="00B50128">
        <w:t xml:space="preserve"> Gonzalez, M.D.</w:t>
      </w:r>
    </w:p>
    <w:p w14:paraId="18F54F1C" w14:textId="77777777" w:rsidR="001F0E34" w:rsidRPr="00B50128" w:rsidRDefault="00562149" w:rsidP="005213DE">
      <w:pPr>
        <w:widowControl w:val="0"/>
        <w:contextualSpacing/>
      </w:pPr>
      <w:r w:rsidRPr="00B50128">
        <w:tab/>
      </w:r>
      <w:r w:rsidRPr="00B50128">
        <w:tab/>
        <w:t>University of Colorado, 1999 – 2001</w:t>
      </w:r>
    </w:p>
    <w:p w14:paraId="15E895CE" w14:textId="2F46275B" w:rsidR="00562149" w:rsidRPr="00B50128" w:rsidRDefault="00562149" w:rsidP="005213DE">
      <w:pPr>
        <w:widowControl w:val="0"/>
        <w:contextualSpacing/>
      </w:pPr>
      <w:r w:rsidRPr="00B50128">
        <w:tab/>
        <w:t>Forest R. Sheppard</w:t>
      </w:r>
      <w:r w:rsidR="007C5CD9">
        <w:t>, M.D.</w:t>
      </w:r>
    </w:p>
    <w:p w14:paraId="16C7AEE5" w14:textId="77777777" w:rsidR="00562149" w:rsidRPr="00B50128" w:rsidRDefault="00562149" w:rsidP="005213DE">
      <w:pPr>
        <w:widowControl w:val="0"/>
        <w:contextualSpacing/>
      </w:pPr>
      <w:r w:rsidRPr="00B50128">
        <w:tab/>
      </w:r>
      <w:r w:rsidRPr="00B50128">
        <w:tab/>
        <w:t>University of Colorado, 2001- 2003</w:t>
      </w:r>
    </w:p>
    <w:p w14:paraId="058D3D5E" w14:textId="77777777" w:rsidR="00562149" w:rsidRPr="00B50128" w:rsidRDefault="00562149" w:rsidP="005213DE">
      <w:pPr>
        <w:widowControl w:val="0"/>
        <w:contextualSpacing/>
      </w:pPr>
      <w:r w:rsidRPr="00B50128">
        <w:tab/>
        <w:t>Eric L. Sarin, M.D.</w:t>
      </w:r>
    </w:p>
    <w:p w14:paraId="1677FF24" w14:textId="77777777" w:rsidR="00562149" w:rsidRPr="00B50128" w:rsidRDefault="00562149" w:rsidP="005213DE">
      <w:pPr>
        <w:widowControl w:val="0"/>
        <w:contextualSpacing/>
      </w:pPr>
      <w:r w:rsidRPr="00B50128">
        <w:tab/>
      </w:r>
      <w:r w:rsidRPr="00B50128">
        <w:tab/>
        <w:t>University of Colorado, 2002-2004</w:t>
      </w:r>
    </w:p>
    <w:p w14:paraId="1483C034" w14:textId="77777777" w:rsidR="00562149" w:rsidRPr="00B50128" w:rsidRDefault="00562149" w:rsidP="005213DE">
      <w:pPr>
        <w:widowControl w:val="0"/>
        <w:contextualSpacing/>
      </w:pPr>
      <w:r w:rsidRPr="00B50128">
        <w:tab/>
        <w:t>Aaron M. Cheng, M.D.</w:t>
      </w:r>
    </w:p>
    <w:p w14:paraId="1D71403E" w14:textId="77777777" w:rsidR="00562149" w:rsidRPr="00B50128" w:rsidRDefault="00562149" w:rsidP="005213DE">
      <w:pPr>
        <w:widowControl w:val="0"/>
        <w:contextualSpacing/>
      </w:pPr>
      <w:r w:rsidRPr="00B50128">
        <w:tab/>
      </w:r>
      <w:r w:rsidRPr="00B50128">
        <w:tab/>
        <w:t>University of Colorado, 2003-2005</w:t>
      </w:r>
    </w:p>
    <w:p w14:paraId="1CBA4A97" w14:textId="77777777" w:rsidR="00562149" w:rsidRPr="00434165" w:rsidRDefault="00562149" w:rsidP="005213DE">
      <w:pPr>
        <w:widowControl w:val="0"/>
        <w:contextualSpacing/>
      </w:pPr>
      <w:r w:rsidRPr="00B50128">
        <w:tab/>
      </w:r>
      <w:r w:rsidRPr="00434165">
        <w:t>Sagar</w:t>
      </w:r>
      <w:r w:rsidR="00DE763A" w:rsidRPr="00434165">
        <w:t xml:space="preserve"> S.</w:t>
      </w:r>
      <w:r w:rsidRPr="00434165">
        <w:t xml:space="preserve"> Damle, M.D.</w:t>
      </w:r>
    </w:p>
    <w:p w14:paraId="31CC41F2" w14:textId="77777777" w:rsidR="004B20ED" w:rsidRPr="00B50128" w:rsidRDefault="00562149" w:rsidP="005213DE">
      <w:pPr>
        <w:widowControl w:val="0"/>
        <w:contextualSpacing/>
      </w:pPr>
      <w:r w:rsidRPr="00434165">
        <w:tab/>
      </w:r>
      <w:r w:rsidRPr="00434165">
        <w:tab/>
      </w:r>
      <w:r w:rsidRPr="00B50128">
        <w:t>University of Colorado, 2005-</w:t>
      </w:r>
      <w:r w:rsidR="008462D9" w:rsidRPr="00B50128">
        <w:t>2007</w:t>
      </w:r>
    </w:p>
    <w:p w14:paraId="040AB882" w14:textId="5D1D6F00" w:rsidR="00EE4749" w:rsidRPr="00BF3984" w:rsidRDefault="00EE4749" w:rsidP="005213DE">
      <w:pPr>
        <w:widowControl w:val="0"/>
        <w:contextualSpacing/>
      </w:pPr>
      <w:r w:rsidRPr="00B50128">
        <w:tab/>
      </w:r>
      <w:r w:rsidRPr="00BF3984">
        <w:t>Trevor L. Nydam, M.D.</w:t>
      </w:r>
    </w:p>
    <w:p w14:paraId="2A5513AB" w14:textId="77777777" w:rsidR="00EE4749" w:rsidRPr="00B50128" w:rsidRDefault="00EE4749" w:rsidP="005213DE">
      <w:pPr>
        <w:widowControl w:val="0"/>
        <w:contextualSpacing/>
      </w:pPr>
      <w:r w:rsidRPr="00BF3984">
        <w:tab/>
      </w:r>
      <w:r w:rsidRPr="00BF3984">
        <w:tab/>
      </w:r>
      <w:r w:rsidRPr="00B50128">
        <w:t>University of Colorado, 2005-2007</w:t>
      </w:r>
    </w:p>
    <w:p w14:paraId="1CE042B1" w14:textId="4D384950" w:rsidR="006D0BAD" w:rsidRPr="00B50128" w:rsidRDefault="006D0BAD" w:rsidP="005213DE">
      <w:pPr>
        <w:widowControl w:val="0"/>
        <w:contextualSpacing/>
      </w:pPr>
      <w:r w:rsidRPr="00B50128">
        <w:tab/>
        <w:t>Janeen</w:t>
      </w:r>
      <w:r w:rsidR="00C831DB" w:rsidRPr="00B50128">
        <w:t xml:space="preserve"> R.</w:t>
      </w:r>
      <w:r w:rsidRPr="00B50128">
        <w:t xml:space="preserve"> Jordan, M.D.</w:t>
      </w:r>
    </w:p>
    <w:p w14:paraId="626B4349" w14:textId="77777777" w:rsidR="006D0BAD" w:rsidRPr="00B50128" w:rsidRDefault="006D0BAD" w:rsidP="005213DE">
      <w:pPr>
        <w:widowControl w:val="0"/>
        <w:contextualSpacing/>
      </w:pPr>
      <w:r w:rsidRPr="00B50128">
        <w:tab/>
      </w:r>
      <w:r w:rsidRPr="00B50128">
        <w:tab/>
        <w:t>University of Colorado, 2006-</w:t>
      </w:r>
      <w:r w:rsidR="00DE5A31" w:rsidRPr="00B50128">
        <w:t>2008</w:t>
      </w:r>
    </w:p>
    <w:p w14:paraId="48013032" w14:textId="2DD87AD1" w:rsidR="00EE4749" w:rsidRPr="00B50128" w:rsidRDefault="00EE4749" w:rsidP="005213DE">
      <w:pPr>
        <w:widowControl w:val="0"/>
        <w:contextualSpacing/>
      </w:pPr>
      <w:r w:rsidRPr="00B50128">
        <w:tab/>
        <w:t>Erik</w:t>
      </w:r>
      <w:r w:rsidR="00DE763A" w:rsidRPr="00B50128">
        <w:t xml:space="preserve"> D.</w:t>
      </w:r>
      <w:r w:rsidRPr="00B50128">
        <w:t xml:space="preserve"> Peltz,</w:t>
      </w:r>
      <w:r w:rsidR="007C5CD9">
        <w:t xml:space="preserve"> D.O.</w:t>
      </w:r>
    </w:p>
    <w:p w14:paraId="70A2BE7C" w14:textId="77777777" w:rsidR="00EE4749" w:rsidRPr="00B50128" w:rsidRDefault="00EE4749" w:rsidP="005213DE">
      <w:pPr>
        <w:widowControl w:val="0"/>
        <w:contextualSpacing/>
      </w:pPr>
      <w:r w:rsidRPr="00B50128">
        <w:tab/>
      </w:r>
      <w:r w:rsidRPr="00B50128">
        <w:tab/>
        <w:t>University of Colorado, 2007-</w:t>
      </w:r>
      <w:r w:rsidR="005F62C8" w:rsidRPr="00B50128">
        <w:t>2009</w:t>
      </w:r>
    </w:p>
    <w:p w14:paraId="2E729076" w14:textId="77777777" w:rsidR="00EE4749" w:rsidRPr="00B50128" w:rsidRDefault="00EE4749" w:rsidP="005213DE">
      <w:pPr>
        <w:widowControl w:val="0"/>
        <w:contextualSpacing/>
      </w:pPr>
      <w:r w:rsidRPr="00B50128">
        <w:tab/>
        <w:t>Franklin</w:t>
      </w:r>
      <w:r w:rsidR="00DE763A" w:rsidRPr="00B50128">
        <w:t xml:space="preserve"> L.</w:t>
      </w:r>
      <w:r w:rsidRPr="00B50128">
        <w:t xml:space="preserve"> Wright, MD</w:t>
      </w:r>
    </w:p>
    <w:p w14:paraId="7C1CCA9E" w14:textId="231D3F95" w:rsidR="00EE4749" w:rsidRPr="00B50128" w:rsidRDefault="00EE4749" w:rsidP="005213DE">
      <w:pPr>
        <w:widowControl w:val="0"/>
        <w:contextualSpacing/>
      </w:pPr>
      <w:r w:rsidRPr="00B50128">
        <w:tab/>
      </w:r>
      <w:r w:rsidR="00533282">
        <w:t xml:space="preserve"> </w:t>
      </w:r>
      <w:r w:rsidRPr="00B50128">
        <w:tab/>
        <w:t>University of Colorado, 2007-</w:t>
      </w:r>
      <w:r w:rsidR="005F62C8" w:rsidRPr="00B50128">
        <w:t>2009</w:t>
      </w:r>
    </w:p>
    <w:p w14:paraId="779601BC" w14:textId="341CEF40" w:rsidR="00DE5A31" w:rsidRPr="00B50128" w:rsidRDefault="00C838EA" w:rsidP="005213DE">
      <w:pPr>
        <w:widowControl w:val="0"/>
        <w:contextualSpacing/>
      </w:pPr>
      <w:r>
        <w:t xml:space="preserve">             </w:t>
      </w:r>
      <w:r w:rsidR="00533282">
        <w:t xml:space="preserve"> </w:t>
      </w:r>
      <w:r>
        <w:t xml:space="preserve"> </w:t>
      </w:r>
      <w:r w:rsidR="00DE5A31" w:rsidRPr="00B50128">
        <w:t>Winston Cho</w:t>
      </w:r>
      <w:r w:rsidR="00EE6E5F" w:rsidRPr="00B50128">
        <w:t xml:space="preserve">i, </w:t>
      </w:r>
      <w:r w:rsidR="00DE5A31" w:rsidRPr="00B50128">
        <w:t>MD</w:t>
      </w:r>
    </w:p>
    <w:p w14:paraId="50CD90B1" w14:textId="77777777" w:rsidR="00DE5A31" w:rsidRPr="00B50128" w:rsidRDefault="00DE5A31" w:rsidP="005213DE">
      <w:pPr>
        <w:widowControl w:val="0"/>
        <w:contextualSpacing/>
      </w:pPr>
      <w:r w:rsidRPr="00B50128">
        <w:tab/>
      </w:r>
      <w:r w:rsidRPr="00B50128">
        <w:tab/>
        <w:t>University of Colorado, 2008-</w:t>
      </w:r>
      <w:r w:rsidR="00781C0D" w:rsidRPr="00B50128">
        <w:t>2010</w:t>
      </w:r>
    </w:p>
    <w:p w14:paraId="7934B8D4" w14:textId="551345F6" w:rsidR="00DE5A31" w:rsidRPr="00B50128" w:rsidRDefault="00F908EF" w:rsidP="005213DE">
      <w:pPr>
        <w:widowControl w:val="0"/>
        <w:contextualSpacing/>
      </w:pPr>
      <w:r>
        <w:t xml:space="preserve">            </w:t>
      </w:r>
      <w:r w:rsidR="00533282">
        <w:t xml:space="preserve"> </w:t>
      </w:r>
      <w:r>
        <w:t xml:space="preserve">  </w:t>
      </w:r>
      <w:r w:rsidR="00DE5A31" w:rsidRPr="00B50128">
        <w:t>Jon</w:t>
      </w:r>
      <w:r w:rsidR="00DE763A" w:rsidRPr="00B50128">
        <w:t xml:space="preserve"> C.</w:t>
      </w:r>
      <w:r w:rsidR="00DE5A31" w:rsidRPr="00B50128">
        <w:t xml:space="preserve"> Eun, M.D.</w:t>
      </w:r>
    </w:p>
    <w:p w14:paraId="76A397BF" w14:textId="77777777" w:rsidR="00DE5A31" w:rsidRPr="00B50128" w:rsidRDefault="00DE5A31" w:rsidP="005213DE">
      <w:pPr>
        <w:widowControl w:val="0"/>
        <w:contextualSpacing/>
      </w:pPr>
      <w:r w:rsidRPr="00B50128">
        <w:tab/>
      </w:r>
      <w:r w:rsidRPr="00B50128">
        <w:tab/>
        <w:t>University of Colorado, 2008-</w:t>
      </w:r>
      <w:r w:rsidR="00781C0D" w:rsidRPr="00B50128">
        <w:t>2010</w:t>
      </w:r>
    </w:p>
    <w:p w14:paraId="7D01689A" w14:textId="77777777" w:rsidR="00B144B1" w:rsidRPr="00434165" w:rsidRDefault="00B144B1" w:rsidP="005213DE">
      <w:pPr>
        <w:widowControl w:val="0"/>
        <w:contextualSpacing/>
      </w:pPr>
      <w:r w:rsidRPr="00B50128">
        <w:tab/>
      </w:r>
      <w:r w:rsidRPr="00434165">
        <w:t>Max</w:t>
      </w:r>
      <w:r w:rsidR="00DE763A" w:rsidRPr="00434165">
        <w:t xml:space="preserve"> V.</w:t>
      </w:r>
      <w:r w:rsidRPr="00434165">
        <w:t xml:space="preserve"> Wohlauer, M.D.</w:t>
      </w:r>
    </w:p>
    <w:p w14:paraId="3A16E3A4" w14:textId="77777777" w:rsidR="00726662" w:rsidRPr="00B50128" w:rsidRDefault="00B144B1" w:rsidP="005213DE">
      <w:pPr>
        <w:widowControl w:val="0"/>
        <w:contextualSpacing/>
      </w:pPr>
      <w:r w:rsidRPr="00434165">
        <w:tab/>
      </w:r>
      <w:r w:rsidRPr="00434165">
        <w:tab/>
      </w:r>
      <w:r w:rsidRPr="00B50128">
        <w:t>University of Colorado</w:t>
      </w:r>
      <w:r w:rsidR="00BF79C9" w:rsidRPr="00B50128">
        <w:t>, 2009-2011</w:t>
      </w:r>
    </w:p>
    <w:p w14:paraId="1B27E29F" w14:textId="77777777" w:rsidR="00781C0D" w:rsidRPr="00B50128" w:rsidRDefault="00781C0D" w:rsidP="005213DE">
      <w:pPr>
        <w:widowControl w:val="0"/>
        <w:contextualSpacing/>
      </w:pPr>
      <w:r w:rsidRPr="00B50128">
        <w:tab/>
        <w:t>Jeffrey</w:t>
      </w:r>
      <w:r w:rsidR="001A4620" w:rsidRPr="00B50128">
        <w:t xml:space="preserve"> N.</w:t>
      </w:r>
      <w:r w:rsidRPr="00B50128">
        <w:t xml:space="preserve"> Harr, M.D.</w:t>
      </w:r>
    </w:p>
    <w:p w14:paraId="642DB1A5" w14:textId="77777777" w:rsidR="00781C0D" w:rsidRPr="00B50128" w:rsidRDefault="00781C0D" w:rsidP="005213DE">
      <w:pPr>
        <w:widowControl w:val="0"/>
        <w:contextualSpacing/>
      </w:pPr>
      <w:r w:rsidRPr="00B50128">
        <w:tab/>
      </w:r>
      <w:r w:rsidRPr="00B50128">
        <w:tab/>
      </w:r>
      <w:r w:rsidR="001A4620" w:rsidRPr="00B50128">
        <w:t>U</w:t>
      </w:r>
      <w:r w:rsidR="00BF79C9" w:rsidRPr="00B50128">
        <w:t>niv</w:t>
      </w:r>
      <w:r w:rsidR="008F63A3" w:rsidRPr="00B50128">
        <w:t>ersity of Colorado, 2010-2012</w:t>
      </w:r>
    </w:p>
    <w:p w14:paraId="4804F682" w14:textId="77777777" w:rsidR="001A4620" w:rsidRPr="00B50128" w:rsidRDefault="001A4620" w:rsidP="005213DE">
      <w:pPr>
        <w:widowControl w:val="0"/>
        <w:contextualSpacing/>
      </w:pPr>
      <w:r w:rsidRPr="00B50128">
        <w:tab/>
        <w:t xml:space="preserve">John </w:t>
      </w:r>
      <w:r w:rsidR="002A5F1F" w:rsidRPr="00B50128">
        <w:t xml:space="preserve">R. </w:t>
      </w:r>
      <w:r w:rsidRPr="00B50128">
        <w:t>Stringham, M.D.</w:t>
      </w:r>
    </w:p>
    <w:p w14:paraId="0171C4D4" w14:textId="77777777" w:rsidR="001A4620" w:rsidRPr="00B50128" w:rsidRDefault="001A4620" w:rsidP="005213DE">
      <w:pPr>
        <w:widowControl w:val="0"/>
        <w:contextualSpacing/>
      </w:pPr>
      <w:r w:rsidRPr="00B50128">
        <w:tab/>
      </w:r>
      <w:r w:rsidRPr="00B50128">
        <w:tab/>
        <w:t>Univ</w:t>
      </w:r>
      <w:r w:rsidR="00F6377D" w:rsidRPr="00B50128">
        <w:t>ersity of Colorado, 2011-2013</w:t>
      </w:r>
    </w:p>
    <w:p w14:paraId="0498A634" w14:textId="77777777" w:rsidR="00BF79C9" w:rsidRPr="00B50128" w:rsidRDefault="00BF79C9" w:rsidP="005213DE">
      <w:pPr>
        <w:widowControl w:val="0"/>
        <w:contextualSpacing/>
      </w:pPr>
      <w:r w:rsidRPr="00B50128">
        <w:tab/>
        <w:t>Theresa L. Chin, M.D</w:t>
      </w:r>
      <w:r w:rsidR="004E3F82">
        <w:t>, MPH</w:t>
      </w:r>
      <w:r w:rsidRPr="00B50128">
        <w:t>.</w:t>
      </w:r>
    </w:p>
    <w:p w14:paraId="6F2CBA4F" w14:textId="77777777" w:rsidR="00BF79C9" w:rsidRPr="00B50128" w:rsidRDefault="00BF79C9" w:rsidP="005213DE">
      <w:pPr>
        <w:widowControl w:val="0"/>
        <w:contextualSpacing/>
      </w:pPr>
      <w:r w:rsidRPr="00B50128">
        <w:tab/>
      </w:r>
      <w:r w:rsidRPr="00B50128">
        <w:tab/>
        <w:t>Univ</w:t>
      </w:r>
      <w:r w:rsidR="001564A1">
        <w:t>ersity of Colorado, 2011-2014</w:t>
      </w:r>
    </w:p>
    <w:p w14:paraId="21F44E7D" w14:textId="77777777" w:rsidR="00B33315" w:rsidRPr="00B50128" w:rsidRDefault="00B33315" w:rsidP="005213DE">
      <w:pPr>
        <w:widowControl w:val="0"/>
        <w:contextualSpacing/>
      </w:pPr>
      <w:r w:rsidRPr="00B50128">
        <w:tab/>
        <w:t>Christopher R. Ramos, M.D.</w:t>
      </w:r>
    </w:p>
    <w:p w14:paraId="3473C749" w14:textId="77777777" w:rsidR="00B33315" w:rsidRPr="00B50128" w:rsidRDefault="00B33315" w:rsidP="005213DE">
      <w:pPr>
        <w:widowControl w:val="0"/>
        <w:contextualSpacing/>
      </w:pPr>
      <w:r w:rsidRPr="00B50128">
        <w:tab/>
      </w:r>
      <w:r w:rsidRPr="00B50128">
        <w:tab/>
        <w:t xml:space="preserve">University of Colorado, </w:t>
      </w:r>
      <w:r w:rsidR="00F6377D" w:rsidRPr="00B50128">
        <w:t>2012-2013</w:t>
      </w:r>
    </w:p>
    <w:p w14:paraId="58B105FF" w14:textId="77777777" w:rsidR="00B33315" w:rsidRPr="00B50128" w:rsidRDefault="00B33315" w:rsidP="005213DE">
      <w:pPr>
        <w:widowControl w:val="0"/>
        <w:contextualSpacing/>
      </w:pPr>
      <w:r w:rsidRPr="00B50128">
        <w:tab/>
        <w:t xml:space="preserve">Michael </w:t>
      </w:r>
      <w:r w:rsidR="003F1329">
        <w:t xml:space="preserve">P. </w:t>
      </w:r>
      <w:r w:rsidRPr="00B50128">
        <w:t>Chapman, M.D.</w:t>
      </w:r>
    </w:p>
    <w:p w14:paraId="1A3FF69C" w14:textId="77777777" w:rsidR="00B33315" w:rsidRPr="00B50128" w:rsidRDefault="00F6377D" w:rsidP="005213DE">
      <w:pPr>
        <w:widowControl w:val="0"/>
        <w:contextualSpacing/>
      </w:pPr>
      <w:r w:rsidRPr="00B50128">
        <w:tab/>
      </w:r>
      <w:r w:rsidRPr="00B50128">
        <w:tab/>
        <w:t>University of Georgia, 2012</w:t>
      </w:r>
      <w:r w:rsidR="001564A1">
        <w:t>-2015</w:t>
      </w:r>
    </w:p>
    <w:p w14:paraId="22E47286" w14:textId="77777777" w:rsidR="00F6377D" w:rsidRPr="00B50128" w:rsidRDefault="00F6377D" w:rsidP="005213DE">
      <w:pPr>
        <w:widowControl w:val="0"/>
        <w:contextualSpacing/>
      </w:pPr>
      <w:r w:rsidRPr="00B50128">
        <w:tab/>
        <w:t xml:space="preserve">Hunter B. Moore, </w:t>
      </w:r>
      <w:r w:rsidR="00367821" w:rsidRPr="00B50128">
        <w:t>M.D</w:t>
      </w:r>
      <w:r w:rsidR="004E3F82">
        <w:t>, PhD</w:t>
      </w:r>
      <w:r w:rsidR="00367821" w:rsidRPr="00B50128">
        <w:t>.</w:t>
      </w:r>
    </w:p>
    <w:p w14:paraId="310A4CD5" w14:textId="77777777" w:rsidR="00367821" w:rsidRPr="00B50128" w:rsidRDefault="00367821" w:rsidP="005213DE">
      <w:pPr>
        <w:widowControl w:val="0"/>
        <w:contextualSpacing/>
      </w:pPr>
      <w:r w:rsidRPr="00B50128">
        <w:tab/>
      </w:r>
      <w:r w:rsidRPr="00B50128">
        <w:tab/>
        <w:t xml:space="preserve">University of Colorado, </w:t>
      </w:r>
      <w:r w:rsidR="00684073" w:rsidRPr="00B50128">
        <w:t>2013-</w:t>
      </w:r>
      <w:r w:rsidR="004E3F82">
        <w:t>2016</w:t>
      </w:r>
    </w:p>
    <w:p w14:paraId="73324C29" w14:textId="77777777" w:rsidR="00367821" w:rsidRPr="00B50128" w:rsidRDefault="00AB5BF2" w:rsidP="005213DE">
      <w:pPr>
        <w:widowControl w:val="0"/>
        <w:contextualSpacing/>
      </w:pPr>
      <w:r>
        <w:tab/>
        <w:t xml:space="preserve">Eduardo </w:t>
      </w:r>
      <w:r w:rsidR="00F6377D" w:rsidRPr="00B50128">
        <w:t>Gonzalez,</w:t>
      </w:r>
      <w:r w:rsidR="00367821" w:rsidRPr="00B50128">
        <w:t xml:space="preserve"> M.D.</w:t>
      </w:r>
      <w:r w:rsidR="00367821" w:rsidRPr="00B50128">
        <w:tab/>
      </w:r>
      <w:r w:rsidR="00367821" w:rsidRPr="00B50128">
        <w:tab/>
      </w:r>
    </w:p>
    <w:p w14:paraId="6BA0B75B" w14:textId="77777777" w:rsidR="00367821" w:rsidRPr="00B50128" w:rsidRDefault="00367821" w:rsidP="005213DE">
      <w:pPr>
        <w:widowControl w:val="0"/>
        <w:ind w:left="720" w:firstLine="720"/>
        <w:contextualSpacing/>
      </w:pPr>
      <w:r w:rsidRPr="00B50128">
        <w:t xml:space="preserve">University of Colorado, </w:t>
      </w:r>
      <w:r w:rsidR="00684073" w:rsidRPr="00B50128">
        <w:t>2013-</w:t>
      </w:r>
      <w:r w:rsidR="001564A1">
        <w:t>2015</w:t>
      </w:r>
    </w:p>
    <w:p w14:paraId="0FA6FEA5" w14:textId="77777777" w:rsidR="001F4C55" w:rsidRPr="00B50128" w:rsidRDefault="001F4C55" w:rsidP="005213DE">
      <w:pPr>
        <w:widowControl w:val="0"/>
        <w:contextualSpacing/>
      </w:pPr>
      <w:r w:rsidRPr="00B50128">
        <w:tab/>
        <w:t>Anthony W. Bacon, M.D.</w:t>
      </w:r>
    </w:p>
    <w:p w14:paraId="1483B8AA" w14:textId="77777777" w:rsidR="001F4C55" w:rsidRPr="00B50128" w:rsidRDefault="001F4C55" w:rsidP="005213DE">
      <w:pPr>
        <w:widowControl w:val="0"/>
        <w:contextualSpacing/>
      </w:pPr>
      <w:r w:rsidRPr="00B50128">
        <w:tab/>
      </w:r>
      <w:r w:rsidRPr="00B50128">
        <w:tab/>
        <w:t xml:space="preserve">University of Colorado, </w:t>
      </w:r>
      <w:r w:rsidR="001564A1">
        <w:t>2014-2016</w:t>
      </w:r>
    </w:p>
    <w:p w14:paraId="1C50187E" w14:textId="77777777" w:rsidR="001F4C55" w:rsidRPr="00B50128" w:rsidRDefault="001F4C55" w:rsidP="005213DE">
      <w:pPr>
        <w:widowControl w:val="0"/>
        <w:contextualSpacing/>
      </w:pPr>
      <w:r w:rsidRPr="00B50128">
        <w:tab/>
        <w:t>Anne Slaughter, M.D.</w:t>
      </w:r>
    </w:p>
    <w:p w14:paraId="47C85F3B" w14:textId="77777777" w:rsidR="001F4C55" w:rsidRPr="00B50128" w:rsidRDefault="001F4C55" w:rsidP="005213DE">
      <w:pPr>
        <w:widowControl w:val="0"/>
        <w:contextualSpacing/>
      </w:pPr>
      <w:r w:rsidRPr="00B50128">
        <w:tab/>
      </w:r>
      <w:r w:rsidRPr="00B50128">
        <w:tab/>
        <w:t>Univ</w:t>
      </w:r>
      <w:r w:rsidR="001564A1">
        <w:t>ersity of Colorado, 2014-2016</w:t>
      </w:r>
    </w:p>
    <w:p w14:paraId="6CFA42E2" w14:textId="77777777" w:rsidR="001F4C55" w:rsidRPr="00B50128" w:rsidRDefault="001F4C55" w:rsidP="005213DE">
      <w:pPr>
        <w:widowControl w:val="0"/>
        <w:ind w:firstLine="720"/>
        <w:contextualSpacing/>
      </w:pPr>
      <w:r w:rsidRPr="00B50128">
        <w:t>Alexander P. Morton, M.D.</w:t>
      </w:r>
    </w:p>
    <w:p w14:paraId="57E4B9E2" w14:textId="77777777" w:rsidR="001F4C55" w:rsidRDefault="001F4C55" w:rsidP="005213DE">
      <w:pPr>
        <w:widowControl w:val="0"/>
        <w:ind w:firstLine="720"/>
        <w:contextualSpacing/>
      </w:pPr>
      <w:r w:rsidRPr="00B50128">
        <w:tab/>
        <w:t>Univ</w:t>
      </w:r>
      <w:r w:rsidR="001564A1">
        <w:t>ersity of Colorado, 2014-2016</w:t>
      </w:r>
    </w:p>
    <w:p w14:paraId="7CBBEE96" w14:textId="77777777" w:rsidR="004E3F82" w:rsidRDefault="004E3F82" w:rsidP="004E3F82">
      <w:pPr>
        <w:widowControl w:val="0"/>
        <w:ind w:firstLine="720"/>
        <w:contextualSpacing/>
      </w:pPr>
      <w:r>
        <w:t>Benjamin R. Huebner, M.D.</w:t>
      </w:r>
    </w:p>
    <w:p w14:paraId="50BCE860" w14:textId="77777777" w:rsidR="004E3F82" w:rsidRDefault="004E3F82" w:rsidP="004E3F82">
      <w:pPr>
        <w:widowControl w:val="0"/>
        <w:ind w:firstLine="720"/>
        <w:contextualSpacing/>
      </w:pPr>
      <w:r>
        <w:tab/>
        <w:t>University of Cincinnati, 2015-2017</w:t>
      </w:r>
    </w:p>
    <w:p w14:paraId="7A2B9CB0" w14:textId="77777777" w:rsidR="004E3F82" w:rsidRDefault="004E3F82" w:rsidP="004E3F82">
      <w:pPr>
        <w:widowControl w:val="0"/>
        <w:ind w:firstLine="720"/>
        <w:contextualSpacing/>
      </w:pPr>
      <w:r>
        <w:t>Peter R. Einersen, M.D.</w:t>
      </w:r>
    </w:p>
    <w:p w14:paraId="762708C4" w14:textId="77777777" w:rsidR="004E3F82" w:rsidRDefault="004E3F82" w:rsidP="004E3F82">
      <w:pPr>
        <w:widowControl w:val="0"/>
        <w:ind w:firstLine="720"/>
        <w:contextualSpacing/>
      </w:pPr>
      <w:r>
        <w:tab/>
        <w:t>University of Colorado, 2015-2017</w:t>
      </w:r>
    </w:p>
    <w:p w14:paraId="528838B8" w14:textId="77777777" w:rsidR="001564A1" w:rsidRDefault="001564A1" w:rsidP="004E3F82">
      <w:pPr>
        <w:widowControl w:val="0"/>
        <w:ind w:firstLine="720"/>
        <w:contextualSpacing/>
      </w:pPr>
      <w:r>
        <w:t>Gregory Stettler, M.D.</w:t>
      </w:r>
    </w:p>
    <w:p w14:paraId="4EF4CBE0" w14:textId="77777777" w:rsidR="001564A1" w:rsidRDefault="001564A1" w:rsidP="005213DE">
      <w:pPr>
        <w:widowControl w:val="0"/>
        <w:ind w:firstLine="720"/>
        <w:contextualSpacing/>
      </w:pPr>
      <w:r>
        <w:tab/>
        <w:t>Univ</w:t>
      </w:r>
      <w:r w:rsidR="00ED54EC">
        <w:t>ersity of Colorado, 2016-2018</w:t>
      </w:r>
    </w:p>
    <w:p w14:paraId="203E32D5" w14:textId="77777777" w:rsidR="001564A1" w:rsidRDefault="001564A1" w:rsidP="005213DE">
      <w:pPr>
        <w:widowControl w:val="0"/>
        <w:ind w:firstLine="720"/>
        <w:contextualSpacing/>
      </w:pPr>
      <w:r>
        <w:t>Geoffrey</w:t>
      </w:r>
      <w:r w:rsidR="00D4549A">
        <w:t xml:space="preserve"> R. </w:t>
      </w:r>
      <w:r>
        <w:t xml:space="preserve"> Nunns, M.D.</w:t>
      </w:r>
    </w:p>
    <w:p w14:paraId="0D30E2C9" w14:textId="77777777" w:rsidR="001564A1" w:rsidRDefault="001564A1" w:rsidP="005213DE">
      <w:pPr>
        <w:widowControl w:val="0"/>
        <w:ind w:firstLine="720"/>
        <w:contextualSpacing/>
      </w:pPr>
      <w:r>
        <w:lastRenderedPageBreak/>
        <w:tab/>
        <w:t>Univ</w:t>
      </w:r>
      <w:r w:rsidR="00ED54EC">
        <w:t>ersity of Colorado, 2016-2018</w:t>
      </w:r>
    </w:p>
    <w:p w14:paraId="2778DE7C" w14:textId="77777777" w:rsidR="00AB5BF2" w:rsidRDefault="004E3F82" w:rsidP="005213DE">
      <w:pPr>
        <w:widowControl w:val="0"/>
        <w:ind w:firstLine="720"/>
        <w:contextualSpacing/>
      </w:pPr>
      <w:r>
        <w:t xml:space="preserve">Jason </w:t>
      </w:r>
      <w:r w:rsidR="00D4549A">
        <w:t xml:space="preserve">M. </w:t>
      </w:r>
      <w:r>
        <w:t>Samuels, MD</w:t>
      </w:r>
    </w:p>
    <w:p w14:paraId="62FC0DFE" w14:textId="0B7740C0" w:rsidR="004E3F82" w:rsidRDefault="004E3F82" w:rsidP="005213DE">
      <w:pPr>
        <w:widowControl w:val="0"/>
        <w:ind w:firstLine="720"/>
        <w:contextualSpacing/>
      </w:pPr>
      <w:r>
        <w:t xml:space="preserve">               Univ</w:t>
      </w:r>
      <w:r w:rsidR="00632212">
        <w:t>ersity of Colorado, 2017-2019</w:t>
      </w:r>
    </w:p>
    <w:p w14:paraId="7AB1A608" w14:textId="77777777" w:rsidR="004E3F82" w:rsidRDefault="004E3F82" w:rsidP="005213DE">
      <w:pPr>
        <w:widowControl w:val="0"/>
        <w:ind w:firstLine="720"/>
        <w:contextualSpacing/>
      </w:pPr>
      <w:r>
        <w:t>Julia</w:t>
      </w:r>
      <w:r w:rsidR="00D4549A">
        <w:t xml:space="preserve"> R.</w:t>
      </w:r>
      <w:r>
        <w:t xml:space="preserve"> Coleman, MD, MPH</w:t>
      </w:r>
    </w:p>
    <w:p w14:paraId="0C3B7C2B" w14:textId="6CE3AD65" w:rsidR="004E3F82" w:rsidRDefault="004E3F82" w:rsidP="005213DE">
      <w:pPr>
        <w:widowControl w:val="0"/>
        <w:ind w:firstLine="720"/>
        <w:contextualSpacing/>
      </w:pPr>
      <w:r>
        <w:t xml:space="preserve">               Univ</w:t>
      </w:r>
      <w:r w:rsidR="00632212">
        <w:t>ersity of Colorado, 2017-2019</w:t>
      </w:r>
    </w:p>
    <w:p w14:paraId="61172974" w14:textId="77777777" w:rsidR="00FD1C4A" w:rsidRDefault="00FD1C4A" w:rsidP="005213DE">
      <w:pPr>
        <w:widowControl w:val="0"/>
        <w:ind w:firstLine="720"/>
        <w:contextualSpacing/>
      </w:pPr>
      <w:r>
        <w:t>Navin Vigneshwar, MD</w:t>
      </w:r>
    </w:p>
    <w:p w14:paraId="509E2AF2" w14:textId="03DAA0F0" w:rsidR="00FD1C4A" w:rsidRDefault="00FD1C4A" w:rsidP="005213DE">
      <w:pPr>
        <w:widowControl w:val="0"/>
        <w:ind w:firstLine="720"/>
        <w:contextualSpacing/>
      </w:pPr>
      <w:r>
        <w:t xml:space="preserve">               Univ</w:t>
      </w:r>
      <w:r w:rsidR="00DC0A14">
        <w:t>ersity of Colorado, 2018-2020</w:t>
      </w:r>
    </w:p>
    <w:p w14:paraId="5EE25DA7" w14:textId="77777777" w:rsidR="00FD1C4A" w:rsidRDefault="00FD1C4A" w:rsidP="005213DE">
      <w:pPr>
        <w:widowControl w:val="0"/>
        <w:ind w:firstLine="720"/>
        <w:contextualSpacing/>
      </w:pPr>
      <w:r>
        <w:t>Mathew Bartley, MD</w:t>
      </w:r>
    </w:p>
    <w:p w14:paraId="2D2FC468" w14:textId="042B09AF" w:rsidR="00FD1C4A" w:rsidRDefault="00FD1C4A" w:rsidP="005213DE">
      <w:pPr>
        <w:widowControl w:val="0"/>
        <w:ind w:firstLine="720"/>
        <w:contextualSpacing/>
      </w:pPr>
      <w:r>
        <w:t xml:space="preserve">               University of Colorado</w:t>
      </w:r>
      <w:r w:rsidR="00F46F34">
        <w:t>,</w:t>
      </w:r>
      <w:r w:rsidR="00DC0A14">
        <w:t xml:space="preserve"> 2018-2020</w:t>
      </w:r>
    </w:p>
    <w:p w14:paraId="53DDE0BA" w14:textId="4E232999" w:rsidR="00F46F34" w:rsidRDefault="00F46F34" w:rsidP="005213DE">
      <w:pPr>
        <w:widowControl w:val="0"/>
        <w:ind w:firstLine="720"/>
        <w:contextualSpacing/>
      </w:pPr>
      <w:r>
        <w:t>Andrew Eitel, MD</w:t>
      </w:r>
    </w:p>
    <w:p w14:paraId="02032806" w14:textId="3A560C0E" w:rsidR="00F46F34" w:rsidRDefault="00F46F34" w:rsidP="005213DE">
      <w:pPr>
        <w:widowControl w:val="0"/>
        <w:ind w:firstLine="720"/>
        <w:contextualSpacing/>
      </w:pPr>
      <w:r>
        <w:t xml:space="preserve">               University of Colorado, 2019-</w:t>
      </w:r>
      <w:r w:rsidR="004D58FC">
        <w:t>2021</w:t>
      </w:r>
    </w:p>
    <w:p w14:paraId="53978A66" w14:textId="3D549E77" w:rsidR="00F46F34" w:rsidRDefault="00F46F34" w:rsidP="005213DE">
      <w:pPr>
        <w:widowControl w:val="0"/>
        <w:ind w:firstLine="720"/>
        <w:contextualSpacing/>
      </w:pPr>
      <w:r>
        <w:t>Jamie Hadley, MD</w:t>
      </w:r>
    </w:p>
    <w:p w14:paraId="67E4D5EB" w14:textId="77777777" w:rsidR="004D58FC" w:rsidRDefault="00F46F34" w:rsidP="004D58FC">
      <w:pPr>
        <w:widowControl w:val="0"/>
        <w:ind w:firstLine="720"/>
        <w:contextualSpacing/>
      </w:pPr>
      <w:r>
        <w:t xml:space="preserve">               University of Colorado, 2019-</w:t>
      </w:r>
      <w:r w:rsidR="004D58FC">
        <w:t>2021</w:t>
      </w:r>
      <w:r w:rsidR="004D58FC" w:rsidRPr="004D58FC">
        <w:t xml:space="preserve"> </w:t>
      </w:r>
    </w:p>
    <w:p w14:paraId="7810EC98" w14:textId="6B0DCA57" w:rsidR="004D58FC" w:rsidRDefault="004D58FC" w:rsidP="004D58FC">
      <w:pPr>
        <w:widowControl w:val="0"/>
        <w:ind w:firstLine="720"/>
        <w:contextualSpacing/>
      </w:pPr>
      <w:r>
        <w:t>Daniel Kissau, MD</w:t>
      </w:r>
    </w:p>
    <w:p w14:paraId="3C517077" w14:textId="77777777" w:rsidR="004D58FC" w:rsidRPr="00B50128" w:rsidRDefault="004D58FC" w:rsidP="004D58FC">
      <w:pPr>
        <w:widowControl w:val="0"/>
        <w:ind w:firstLine="720"/>
        <w:contextualSpacing/>
      </w:pPr>
      <w:r>
        <w:t xml:space="preserve">              University of Colorado, 2020-2021</w:t>
      </w:r>
    </w:p>
    <w:p w14:paraId="021F2D42" w14:textId="2B17A4B5" w:rsidR="00DC0A14" w:rsidRDefault="00DC0A14" w:rsidP="005213DE">
      <w:pPr>
        <w:widowControl w:val="0"/>
        <w:ind w:firstLine="720"/>
        <w:contextualSpacing/>
      </w:pPr>
      <w:r>
        <w:t>Margot DeBot, MD</w:t>
      </w:r>
    </w:p>
    <w:p w14:paraId="444BCD81" w14:textId="277FB041" w:rsidR="00DC0A14" w:rsidRDefault="00DC0A14" w:rsidP="005213DE">
      <w:pPr>
        <w:widowControl w:val="0"/>
        <w:ind w:firstLine="720"/>
        <w:contextualSpacing/>
      </w:pPr>
      <w:r>
        <w:t xml:space="preserve">               University of Colorado, 2020-</w:t>
      </w:r>
      <w:r w:rsidR="004A3484">
        <w:t>2022</w:t>
      </w:r>
    </w:p>
    <w:p w14:paraId="4602802F" w14:textId="77777777" w:rsidR="00533282" w:rsidRDefault="004D58FC" w:rsidP="00533282">
      <w:pPr>
        <w:widowControl w:val="0"/>
        <w:ind w:firstLine="720"/>
        <w:contextualSpacing/>
      </w:pPr>
      <w:r>
        <w:t>Terrence J. Schaid, MD</w:t>
      </w:r>
    </w:p>
    <w:p w14:paraId="7DF50269" w14:textId="33C57659" w:rsidR="004D58FC" w:rsidRDefault="00533282" w:rsidP="00533282">
      <w:pPr>
        <w:widowControl w:val="0"/>
        <w:ind w:firstLine="720"/>
        <w:contextualSpacing/>
      </w:pPr>
      <w:r>
        <w:t xml:space="preserve">              </w:t>
      </w:r>
      <w:r w:rsidR="004D58FC">
        <w:t xml:space="preserve"> University of Colorado, 2020-</w:t>
      </w:r>
      <w:r w:rsidR="004A3484">
        <w:t>2022</w:t>
      </w:r>
    </w:p>
    <w:p w14:paraId="233435FE" w14:textId="6A9A0513" w:rsidR="00DC0A14" w:rsidRDefault="004D58FC" w:rsidP="004D58FC">
      <w:pPr>
        <w:widowControl w:val="0"/>
        <w:contextualSpacing/>
      </w:pPr>
      <w:r>
        <w:t xml:space="preserve">              </w:t>
      </w:r>
      <w:r w:rsidR="004A3484">
        <w:t xml:space="preserve"> </w:t>
      </w:r>
      <w:r>
        <w:t>Alexis Cralley, MD</w:t>
      </w:r>
      <w:r w:rsidR="007C5CD9">
        <w:t>, PhD</w:t>
      </w:r>
    </w:p>
    <w:p w14:paraId="25081F93" w14:textId="6ED70E59" w:rsidR="00DC0A14" w:rsidRDefault="00DC0A14" w:rsidP="005213DE">
      <w:pPr>
        <w:widowControl w:val="0"/>
        <w:ind w:firstLine="720"/>
        <w:contextualSpacing/>
      </w:pPr>
      <w:r>
        <w:t xml:space="preserve">              University of Colorado, 2020-</w:t>
      </w:r>
      <w:r w:rsidR="004A3484">
        <w:t>2022</w:t>
      </w:r>
    </w:p>
    <w:p w14:paraId="599D3115" w14:textId="442E2EC9" w:rsidR="00A92242" w:rsidRDefault="00A92242" w:rsidP="005213DE">
      <w:pPr>
        <w:widowControl w:val="0"/>
        <w:ind w:firstLine="720"/>
        <w:contextualSpacing/>
      </w:pPr>
      <w:r>
        <w:t>Christopher Erickson, PhD</w:t>
      </w:r>
    </w:p>
    <w:p w14:paraId="33199B33" w14:textId="2D924C6B" w:rsidR="00A92242" w:rsidRDefault="00A92242" w:rsidP="005213DE">
      <w:pPr>
        <w:widowControl w:val="0"/>
        <w:ind w:firstLine="720"/>
        <w:contextualSpacing/>
      </w:pPr>
      <w:r>
        <w:t xml:space="preserve">              University of Colorado, 2020-2022</w:t>
      </w:r>
    </w:p>
    <w:p w14:paraId="608A5FB0" w14:textId="03F76A3D" w:rsidR="00715C9A" w:rsidRDefault="00715C9A" w:rsidP="005213DE">
      <w:pPr>
        <w:widowControl w:val="0"/>
        <w:ind w:firstLine="720"/>
        <w:contextualSpacing/>
      </w:pPr>
      <w:r>
        <w:t>Otto Thielen, MD</w:t>
      </w:r>
    </w:p>
    <w:p w14:paraId="45B34CAC" w14:textId="3F061B01" w:rsidR="00715C9A" w:rsidRDefault="00715C9A" w:rsidP="005213DE">
      <w:pPr>
        <w:widowControl w:val="0"/>
        <w:ind w:firstLine="720"/>
        <w:contextualSpacing/>
      </w:pPr>
      <w:r>
        <w:t xml:space="preserve">              University of Colorado, 2022</w:t>
      </w:r>
      <w:r w:rsidR="007B67DC">
        <w:t>-</w:t>
      </w:r>
      <w:r w:rsidR="002B7D1D">
        <w:t>2024</w:t>
      </w:r>
    </w:p>
    <w:p w14:paraId="44AB4894" w14:textId="708BF1DB" w:rsidR="00715C9A" w:rsidRPr="00B50128" w:rsidRDefault="00715C9A" w:rsidP="005213DE">
      <w:pPr>
        <w:widowControl w:val="0"/>
        <w:ind w:firstLine="720"/>
        <w:contextualSpacing/>
      </w:pPr>
      <w:r>
        <w:t>Morgan Hallis, MD</w:t>
      </w:r>
    </w:p>
    <w:p w14:paraId="1C8EA379" w14:textId="46E51D1C" w:rsidR="001A20D6" w:rsidRDefault="00715C9A" w:rsidP="00B43F6A">
      <w:pPr>
        <w:widowControl w:val="0"/>
        <w:contextualSpacing/>
      </w:pPr>
      <w:r>
        <w:t xml:space="preserve">                             University of Colorado, 2022</w:t>
      </w:r>
      <w:r w:rsidR="007B67DC">
        <w:t>-</w:t>
      </w:r>
      <w:r w:rsidR="002B7D1D">
        <w:t>2024</w:t>
      </w:r>
    </w:p>
    <w:p w14:paraId="6C7B7870" w14:textId="2B813F59" w:rsidR="002B7D1D" w:rsidRDefault="00E34487" w:rsidP="00E34487">
      <w:pPr>
        <w:widowControl w:val="0"/>
        <w:contextualSpacing/>
        <w:rPr>
          <w:u w:val="double"/>
        </w:rPr>
      </w:pPr>
      <w:r>
        <w:t xml:space="preserve">               </w:t>
      </w:r>
      <w:r w:rsidR="002B7D1D">
        <w:t>Benjamin Stoker</w:t>
      </w:r>
      <w:r>
        <w:t xml:space="preserve">, </w:t>
      </w:r>
      <w:r>
        <w:rPr>
          <w:u w:val="double"/>
        </w:rPr>
        <w:t>MD</w:t>
      </w:r>
    </w:p>
    <w:p w14:paraId="481E530C" w14:textId="09D860C8" w:rsidR="00E34487" w:rsidRDefault="00F908EF" w:rsidP="00E34487">
      <w:pPr>
        <w:widowControl w:val="0"/>
        <w:contextualSpacing/>
        <w:rPr>
          <w:u w:val="double"/>
        </w:rPr>
      </w:pPr>
      <w:r>
        <w:t xml:space="preserve">                              </w:t>
      </w:r>
      <w:r w:rsidR="00E34487">
        <w:t>University of Colorado, 2023-</w:t>
      </w:r>
      <w:r w:rsidR="001D6E14">
        <w:t>2025</w:t>
      </w:r>
    </w:p>
    <w:p w14:paraId="0E6B54D2" w14:textId="56B7BD9D" w:rsidR="00E34487" w:rsidRDefault="00E34487" w:rsidP="00E34487">
      <w:pPr>
        <w:widowControl w:val="0"/>
        <w:contextualSpacing/>
      </w:pPr>
      <w:r w:rsidRPr="00E34487">
        <w:t xml:space="preserve">        </w:t>
      </w:r>
      <w:r w:rsidR="00F908EF">
        <w:t xml:space="preserve">      </w:t>
      </w:r>
      <w:r w:rsidRPr="00E34487">
        <w:t xml:space="preserve"> Benjamin Ramser MD</w:t>
      </w:r>
    </w:p>
    <w:p w14:paraId="0B5AA15B" w14:textId="3EA5E71B" w:rsidR="00F908EF" w:rsidRDefault="00F908EF" w:rsidP="00F908EF">
      <w:pPr>
        <w:widowControl w:val="0"/>
        <w:contextualSpacing/>
        <w:rPr>
          <w:u w:val="double"/>
        </w:rPr>
      </w:pPr>
      <w:r>
        <w:t xml:space="preserve">                              University of Colorado, 2023-</w:t>
      </w:r>
      <w:r w:rsidR="001D6E14">
        <w:t>2025</w:t>
      </w:r>
    </w:p>
    <w:p w14:paraId="7CE14900" w14:textId="2EECD3E9" w:rsidR="00F908EF" w:rsidRPr="00F908EF" w:rsidRDefault="00F908EF" w:rsidP="00E34487">
      <w:pPr>
        <w:widowControl w:val="0"/>
        <w:contextualSpacing/>
        <w:rPr>
          <w:b/>
          <w:bCs/>
        </w:rPr>
      </w:pPr>
    </w:p>
    <w:p w14:paraId="27221CB2" w14:textId="77777777" w:rsidR="001A20D6" w:rsidRPr="00B50128" w:rsidRDefault="001A20D6" w:rsidP="005213DE">
      <w:pPr>
        <w:widowControl w:val="0"/>
        <w:ind w:left="720" w:firstLine="720"/>
        <w:contextualSpacing/>
      </w:pPr>
    </w:p>
    <w:p w14:paraId="62B393EE" w14:textId="77777777" w:rsidR="00562149" w:rsidRPr="00B50128" w:rsidRDefault="00562149" w:rsidP="005213DE">
      <w:pPr>
        <w:widowControl w:val="0"/>
        <w:contextualSpacing/>
        <w:rPr>
          <w:b/>
          <w:u w:val="single"/>
        </w:rPr>
      </w:pPr>
      <w:r w:rsidRPr="00B50128">
        <w:rPr>
          <w:b/>
          <w:u w:val="single"/>
        </w:rPr>
        <w:t>HOWARD HUGHES MEDICAL INSTITUTE FELLOWS</w:t>
      </w:r>
    </w:p>
    <w:p w14:paraId="1E3F054D" w14:textId="77777777" w:rsidR="00562149" w:rsidRPr="00B50128" w:rsidRDefault="00C779FB" w:rsidP="005213DE">
      <w:pPr>
        <w:widowControl w:val="0"/>
        <w:contextualSpacing/>
      </w:pPr>
      <w:r w:rsidRPr="00B50128">
        <w:t xml:space="preserve">    </w:t>
      </w:r>
      <w:r w:rsidR="00562149" w:rsidRPr="00B50128">
        <w:t xml:space="preserve"> </w:t>
      </w:r>
      <w:r w:rsidR="00562149" w:rsidRPr="00B50128">
        <w:tab/>
        <w:t>L. April Gago, 1996 - 1997</w:t>
      </w:r>
    </w:p>
    <w:p w14:paraId="72BB2DC4" w14:textId="7AD2DD0C" w:rsidR="00562149" w:rsidRDefault="00C779FB" w:rsidP="005213DE">
      <w:pPr>
        <w:widowControl w:val="0"/>
        <w:contextualSpacing/>
      </w:pPr>
      <w:r w:rsidRPr="00B50128">
        <w:t xml:space="preserve">          </w:t>
      </w:r>
      <w:r w:rsidR="00562149" w:rsidRPr="00B50128">
        <w:t xml:space="preserve"> </w:t>
      </w:r>
      <w:r w:rsidR="00562149" w:rsidRPr="00B50128">
        <w:tab/>
      </w:r>
      <w:r w:rsidR="00562149" w:rsidRPr="00B50128">
        <w:tab/>
        <w:t>University of California, San Diego</w:t>
      </w:r>
    </w:p>
    <w:p w14:paraId="06772214" w14:textId="77777777" w:rsidR="00715C9A" w:rsidRPr="00B50128" w:rsidRDefault="00715C9A" w:rsidP="005213DE">
      <w:pPr>
        <w:widowControl w:val="0"/>
        <w:contextualSpacing/>
        <w:rPr>
          <w:b/>
          <w:u w:val="single"/>
        </w:rPr>
      </w:pPr>
    </w:p>
    <w:p w14:paraId="11D7AD65" w14:textId="77777777" w:rsidR="00562149" w:rsidRPr="00B50128" w:rsidRDefault="00562149" w:rsidP="005213DE">
      <w:pPr>
        <w:widowControl w:val="0"/>
        <w:contextualSpacing/>
        <w:rPr>
          <w:b/>
          <w:u w:val="single"/>
        </w:rPr>
      </w:pPr>
    </w:p>
    <w:p w14:paraId="1A23B277" w14:textId="77777777" w:rsidR="00562149" w:rsidRPr="00B50128" w:rsidRDefault="00562149" w:rsidP="005213DE">
      <w:pPr>
        <w:widowControl w:val="0"/>
        <w:contextualSpacing/>
        <w:rPr>
          <w:b/>
          <w:u w:val="single"/>
        </w:rPr>
      </w:pPr>
      <w:r w:rsidRPr="00B50128">
        <w:rPr>
          <w:b/>
          <w:u w:val="single"/>
        </w:rPr>
        <w:t>PROFESSIONAL</w:t>
      </w:r>
      <w:r w:rsidRPr="00B50128">
        <w:rPr>
          <w:u w:val="single"/>
        </w:rPr>
        <w:t xml:space="preserve"> </w:t>
      </w:r>
      <w:r w:rsidRPr="00B50128">
        <w:rPr>
          <w:b/>
          <w:u w:val="single"/>
        </w:rPr>
        <w:t>MOVIES</w:t>
      </w:r>
    </w:p>
    <w:p w14:paraId="6682509A" w14:textId="77777777" w:rsidR="0024239A" w:rsidRPr="00B50128" w:rsidRDefault="0024239A" w:rsidP="005213DE">
      <w:pPr>
        <w:widowControl w:val="0"/>
        <w:contextualSpacing/>
        <w:rPr>
          <w:b/>
          <w:u w:val="single"/>
        </w:rPr>
      </w:pPr>
    </w:p>
    <w:p w14:paraId="305B07D3" w14:textId="0C5C98D4" w:rsidR="00562149" w:rsidRPr="00B50128" w:rsidRDefault="00562149" w:rsidP="005213DE">
      <w:pPr>
        <w:widowControl w:val="0"/>
        <w:numPr>
          <w:ilvl w:val="0"/>
          <w:numId w:val="6"/>
        </w:numPr>
        <w:contextualSpacing/>
      </w:pPr>
      <w:r w:rsidRPr="00B50128">
        <w:t xml:space="preserve">Moore, E.E. and Rosen, P.: Evaluation of Patients with Field Management and Preoperative </w:t>
      </w:r>
      <w:r w:rsidR="00F46F34">
        <w:t>Care</w:t>
      </w:r>
    </w:p>
    <w:p w14:paraId="2F48085D" w14:textId="77777777" w:rsidR="0024239A" w:rsidRPr="00B50128" w:rsidRDefault="00C779FB" w:rsidP="005213DE">
      <w:pPr>
        <w:widowControl w:val="0"/>
        <w:contextualSpacing/>
      </w:pPr>
      <w:r w:rsidRPr="00B50128">
        <w:t xml:space="preserve">    </w:t>
      </w:r>
      <w:r w:rsidR="00562149" w:rsidRPr="00B50128">
        <w:t xml:space="preserve"> </w:t>
      </w:r>
      <w:r w:rsidR="00562149" w:rsidRPr="00B50128">
        <w:tab/>
        <w:t xml:space="preserve">Abdominal Trauma in </w:t>
      </w:r>
      <w:r w:rsidR="00562149" w:rsidRPr="00B50128">
        <w:rPr>
          <w:u w:val="single"/>
        </w:rPr>
        <w:t>Surgery Today I</w:t>
      </w:r>
      <w:r w:rsidR="00562149" w:rsidRPr="00B50128">
        <w:t>, Norwich Eaton Pharmaceuticals, Norwich, New York, 1982.</w:t>
      </w:r>
    </w:p>
    <w:p w14:paraId="7975A209" w14:textId="77777777" w:rsidR="0024239A" w:rsidRPr="00B50128" w:rsidRDefault="0024239A" w:rsidP="005213DE">
      <w:pPr>
        <w:widowControl w:val="0"/>
        <w:numPr>
          <w:ilvl w:val="12"/>
          <w:numId w:val="0"/>
        </w:numPr>
        <w:contextualSpacing/>
      </w:pPr>
    </w:p>
    <w:p w14:paraId="30D633B3" w14:textId="77777777" w:rsidR="00562149" w:rsidRPr="00B50128" w:rsidRDefault="00562149" w:rsidP="005213DE">
      <w:pPr>
        <w:widowControl w:val="0"/>
        <w:numPr>
          <w:ilvl w:val="0"/>
          <w:numId w:val="6"/>
        </w:numPr>
        <w:contextualSpacing/>
      </w:pPr>
      <w:r w:rsidRPr="00B50128">
        <w:t xml:space="preserve">Moore, E.E.: Surgical Management of Penetrating Injuries to the Abdomen, in </w:t>
      </w:r>
      <w:r w:rsidRPr="00B50128">
        <w:rPr>
          <w:u w:val="single"/>
        </w:rPr>
        <w:t>Surgery Today II</w:t>
      </w:r>
      <w:r w:rsidRPr="00B50128">
        <w:t xml:space="preserve">, </w:t>
      </w:r>
    </w:p>
    <w:p w14:paraId="248A1A65" w14:textId="77777777" w:rsidR="00562149" w:rsidRPr="00B50128" w:rsidRDefault="00C779FB" w:rsidP="005213DE">
      <w:pPr>
        <w:widowControl w:val="0"/>
        <w:contextualSpacing/>
      </w:pPr>
      <w:r w:rsidRPr="00B50128">
        <w:t xml:space="preserve">      </w:t>
      </w:r>
      <w:r w:rsidR="00562149" w:rsidRPr="00B50128">
        <w:tab/>
        <w:t>Norwich Eaton Pharmaceuticals, Norwich, New York, 1982.</w:t>
      </w:r>
    </w:p>
    <w:p w14:paraId="6123494A" w14:textId="77777777" w:rsidR="009000DC" w:rsidRPr="00B50128" w:rsidRDefault="009000DC" w:rsidP="005213DE">
      <w:pPr>
        <w:widowControl w:val="0"/>
        <w:ind w:left="360"/>
        <w:contextualSpacing/>
      </w:pPr>
    </w:p>
    <w:p w14:paraId="21BF895B" w14:textId="77777777" w:rsidR="00562149" w:rsidRPr="00B50128" w:rsidRDefault="00562149" w:rsidP="005213DE">
      <w:pPr>
        <w:widowControl w:val="0"/>
        <w:numPr>
          <w:ilvl w:val="0"/>
          <w:numId w:val="6"/>
        </w:numPr>
        <w:contextualSpacing/>
      </w:pPr>
      <w:r w:rsidRPr="00B50128">
        <w:t>Jurkovich, G.J. and Moore, E.E.:</w:t>
      </w:r>
      <w:r w:rsidR="00C779FB" w:rsidRPr="00B50128">
        <w:t xml:space="preserve">  </w:t>
      </w:r>
      <w:r w:rsidRPr="00B50128">
        <w:t xml:space="preserve">Choledochoduodenostomy Performed for Oriental </w:t>
      </w:r>
    </w:p>
    <w:p w14:paraId="4C0529FF" w14:textId="77777777" w:rsidR="00562149" w:rsidRPr="00B50128" w:rsidRDefault="00C779FB" w:rsidP="005213DE">
      <w:pPr>
        <w:widowControl w:val="0"/>
        <w:contextualSpacing/>
      </w:pPr>
      <w:r w:rsidRPr="00B50128">
        <w:t xml:space="preserve">      </w:t>
      </w:r>
      <w:r w:rsidR="00562149" w:rsidRPr="00B50128">
        <w:tab/>
        <w:t>Cholangiohepatitis</w:t>
      </w:r>
      <w:r w:rsidR="00E979E1" w:rsidRPr="00B50128">
        <w:t xml:space="preserve">. </w:t>
      </w:r>
      <w:r w:rsidR="00562149" w:rsidRPr="00B50128">
        <w:t>Presented at the Southwestern Surgical Congress, Phoenix, May, 1982.</w:t>
      </w:r>
    </w:p>
    <w:p w14:paraId="7D28EF7A" w14:textId="77777777" w:rsidR="00562149" w:rsidRPr="00B50128" w:rsidRDefault="00562149" w:rsidP="005213DE">
      <w:pPr>
        <w:widowControl w:val="0"/>
        <w:numPr>
          <w:ilvl w:val="12"/>
          <w:numId w:val="0"/>
        </w:numPr>
        <w:contextualSpacing/>
      </w:pPr>
    </w:p>
    <w:p w14:paraId="26782557" w14:textId="77777777" w:rsidR="00562149" w:rsidRPr="00B50128" w:rsidRDefault="00562149" w:rsidP="005213DE">
      <w:pPr>
        <w:widowControl w:val="0"/>
        <w:numPr>
          <w:ilvl w:val="0"/>
          <w:numId w:val="6"/>
        </w:numPr>
        <w:contextualSpacing/>
      </w:pPr>
      <w:r w:rsidRPr="00B50128">
        <w:t>Moore, E.E.: Operative Management of Penetrating Abdominal Wounds. Presented at the</w:t>
      </w:r>
    </w:p>
    <w:p w14:paraId="6A3D448F" w14:textId="77777777" w:rsidR="00562149" w:rsidRPr="00B50128" w:rsidRDefault="00C779FB" w:rsidP="005213DE">
      <w:pPr>
        <w:widowControl w:val="0"/>
        <w:contextualSpacing/>
      </w:pPr>
      <w:r w:rsidRPr="00B50128">
        <w:t xml:space="preserve">    </w:t>
      </w:r>
      <w:r w:rsidR="00562149" w:rsidRPr="00B50128">
        <w:t xml:space="preserve"> </w:t>
      </w:r>
      <w:r w:rsidR="00562149" w:rsidRPr="00B50128">
        <w:tab/>
        <w:t xml:space="preserve"> Cine Clinics American College of Surgeons, New Orleans, October 1983.</w:t>
      </w:r>
    </w:p>
    <w:p w14:paraId="4B7C0681" w14:textId="77777777" w:rsidR="00AC6820" w:rsidRPr="00B50128" w:rsidRDefault="00AC6820" w:rsidP="005213DE">
      <w:pPr>
        <w:widowControl w:val="0"/>
        <w:numPr>
          <w:ilvl w:val="12"/>
          <w:numId w:val="0"/>
        </w:numPr>
        <w:contextualSpacing/>
      </w:pPr>
    </w:p>
    <w:p w14:paraId="7012538F" w14:textId="77777777" w:rsidR="00562149" w:rsidRPr="00B50128" w:rsidRDefault="00562149" w:rsidP="005213DE">
      <w:pPr>
        <w:widowControl w:val="0"/>
        <w:numPr>
          <w:ilvl w:val="0"/>
          <w:numId w:val="6"/>
        </w:numPr>
        <w:contextualSpacing/>
      </w:pPr>
      <w:r w:rsidRPr="00B50128">
        <w:t xml:space="preserve">Moore, E.E.: Primary Repair of Penetrating Colon Wounds. Presented at the American College </w:t>
      </w:r>
    </w:p>
    <w:p w14:paraId="0A1C86D8" w14:textId="77777777" w:rsidR="00562149" w:rsidRPr="00B50128" w:rsidRDefault="00C779FB" w:rsidP="005213DE">
      <w:pPr>
        <w:widowControl w:val="0"/>
        <w:contextualSpacing/>
      </w:pPr>
      <w:r w:rsidRPr="00B50128">
        <w:t xml:space="preserve">      </w:t>
      </w:r>
      <w:r w:rsidR="00562149" w:rsidRPr="00B50128">
        <w:tab/>
        <w:t>of Surgeons, San Francisco, October 1987.</w:t>
      </w:r>
    </w:p>
    <w:p w14:paraId="036DC38C" w14:textId="77777777" w:rsidR="00562149" w:rsidRPr="00B50128" w:rsidRDefault="00562149" w:rsidP="005213DE">
      <w:pPr>
        <w:widowControl w:val="0"/>
        <w:numPr>
          <w:ilvl w:val="12"/>
          <w:numId w:val="0"/>
        </w:numPr>
        <w:contextualSpacing/>
      </w:pPr>
    </w:p>
    <w:p w14:paraId="24F37261" w14:textId="77777777" w:rsidR="00562149" w:rsidRPr="00B50128" w:rsidRDefault="00562149" w:rsidP="005213DE">
      <w:pPr>
        <w:widowControl w:val="0"/>
        <w:numPr>
          <w:ilvl w:val="0"/>
          <w:numId w:val="6"/>
        </w:numPr>
        <w:contextualSpacing/>
      </w:pPr>
      <w:r w:rsidRPr="00B50128">
        <w:t xml:space="preserve">Moore, E.E. and Metcalf L.: Systems for Survival - The Colorado Trauma Institute, Cine-Med, </w:t>
      </w:r>
    </w:p>
    <w:p w14:paraId="2A77C6A3" w14:textId="77777777" w:rsidR="00562149" w:rsidRPr="00B50128" w:rsidRDefault="00C779FB" w:rsidP="005213DE">
      <w:pPr>
        <w:widowControl w:val="0"/>
        <w:contextualSpacing/>
      </w:pPr>
      <w:r w:rsidRPr="00B50128">
        <w:t xml:space="preserve">      </w:t>
      </w:r>
      <w:r w:rsidR="00562149" w:rsidRPr="00B50128">
        <w:tab/>
      </w:r>
      <w:r w:rsidR="00C91987" w:rsidRPr="00B50128">
        <w:t>Woodbury, Presented at the American College of Surgeons, San Francisco, October, 1987.</w:t>
      </w:r>
    </w:p>
    <w:p w14:paraId="500C150F" w14:textId="77777777" w:rsidR="00562149" w:rsidRPr="00B50128" w:rsidRDefault="00562149" w:rsidP="005213DE">
      <w:pPr>
        <w:widowControl w:val="0"/>
        <w:numPr>
          <w:ilvl w:val="12"/>
          <w:numId w:val="0"/>
        </w:numPr>
        <w:contextualSpacing/>
      </w:pPr>
    </w:p>
    <w:p w14:paraId="7A90C2FA" w14:textId="77777777" w:rsidR="00562149" w:rsidRPr="00B50128" w:rsidRDefault="00562149" w:rsidP="005213DE">
      <w:pPr>
        <w:widowControl w:val="0"/>
        <w:numPr>
          <w:ilvl w:val="0"/>
          <w:numId w:val="6"/>
        </w:numPr>
        <w:contextualSpacing/>
      </w:pPr>
      <w:r w:rsidRPr="00B50128">
        <w:t xml:space="preserve">Moore, E.E. and Piotrowski, J.: Distal Pancreatectomy with Splenic Salvage following Blunt </w:t>
      </w:r>
    </w:p>
    <w:p w14:paraId="1E94EB8E" w14:textId="77777777" w:rsidR="00562149" w:rsidRPr="00B50128" w:rsidRDefault="00C779FB" w:rsidP="005213DE">
      <w:pPr>
        <w:widowControl w:val="0"/>
        <w:contextualSpacing/>
      </w:pPr>
      <w:r w:rsidRPr="00B50128">
        <w:t xml:space="preserve">      </w:t>
      </w:r>
      <w:r w:rsidR="00562149" w:rsidRPr="00B50128">
        <w:tab/>
        <w:t>Trauma</w:t>
      </w:r>
      <w:r w:rsidR="00E979E1" w:rsidRPr="00B50128">
        <w:t xml:space="preserve">. </w:t>
      </w:r>
      <w:r w:rsidR="00562149" w:rsidRPr="00B50128">
        <w:t>Presented at the American College of Surgeons, Chicago, October, 1988.</w:t>
      </w:r>
    </w:p>
    <w:p w14:paraId="521D6E71" w14:textId="77777777" w:rsidR="00562149" w:rsidRPr="00B50128" w:rsidRDefault="00562149" w:rsidP="005213DE">
      <w:pPr>
        <w:widowControl w:val="0"/>
        <w:numPr>
          <w:ilvl w:val="12"/>
          <w:numId w:val="0"/>
        </w:numPr>
        <w:contextualSpacing/>
      </w:pPr>
    </w:p>
    <w:p w14:paraId="4E22C64F" w14:textId="77777777" w:rsidR="00562149" w:rsidRPr="00B50128" w:rsidRDefault="00562149" w:rsidP="005213DE">
      <w:pPr>
        <w:widowControl w:val="0"/>
        <w:numPr>
          <w:ilvl w:val="0"/>
          <w:numId w:val="6"/>
        </w:numPr>
        <w:contextualSpacing/>
      </w:pPr>
      <w:r w:rsidRPr="00B50128">
        <w:t xml:space="preserve">Moore, E.E., Jones, T.N., and Peterson, V.M.: Immediate Enteral Feeding Following Major </w:t>
      </w:r>
    </w:p>
    <w:p w14:paraId="271E95B3" w14:textId="77777777" w:rsidR="00562149" w:rsidRPr="00B50128" w:rsidRDefault="00C779FB" w:rsidP="005213DE">
      <w:pPr>
        <w:widowControl w:val="0"/>
        <w:contextualSpacing/>
      </w:pPr>
      <w:r w:rsidRPr="00B50128">
        <w:t xml:space="preserve">      </w:t>
      </w:r>
      <w:r w:rsidR="00562149" w:rsidRPr="00B50128">
        <w:tab/>
        <w:t>Torso Injury</w:t>
      </w:r>
      <w:r w:rsidR="00E979E1" w:rsidRPr="00B50128">
        <w:t xml:space="preserve">. </w:t>
      </w:r>
      <w:r w:rsidR="00562149" w:rsidRPr="00B50128">
        <w:t>Norwich Eaton Pharmaceutical Inc., Norwich, New York, 1988.</w:t>
      </w:r>
    </w:p>
    <w:p w14:paraId="5B61B510" w14:textId="77777777" w:rsidR="00562149" w:rsidRPr="00B50128" w:rsidRDefault="00562149" w:rsidP="005213DE">
      <w:pPr>
        <w:widowControl w:val="0"/>
        <w:contextualSpacing/>
      </w:pPr>
    </w:p>
    <w:p w14:paraId="3877DBD4" w14:textId="77777777" w:rsidR="00266465" w:rsidRDefault="00562149" w:rsidP="005213DE">
      <w:pPr>
        <w:widowControl w:val="0"/>
        <w:numPr>
          <w:ilvl w:val="0"/>
          <w:numId w:val="6"/>
        </w:numPr>
        <w:contextualSpacing/>
      </w:pPr>
      <w:r w:rsidRPr="00B50128">
        <w:t>Moore, E.E.: Transected Common Carotid Artery Reconstructed via Median</w:t>
      </w:r>
      <w:r w:rsidR="00266465">
        <w:t xml:space="preserve"> </w:t>
      </w:r>
      <w:r w:rsidRPr="00B50128">
        <w:t>Sternotomy.</w:t>
      </w:r>
    </w:p>
    <w:p w14:paraId="24332C5F" w14:textId="62036CF5" w:rsidR="00562149" w:rsidRPr="00B50128" w:rsidRDefault="00562149" w:rsidP="00266465">
      <w:pPr>
        <w:widowControl w:val="0"/>
        <w:ind w:left="720"/>
        <w:contextualSpacing/>
      </w:pPr>
      <w:r w:rsidRPr="00B50128">
        <w:t xml:space="preserve"> 911 Rescue CBS, March 20, 1990.</w:t>
      </w:r>
    </w:p>
    <w:p w14:paraId="5A39FDD2" w14:textId="77777777" w:rsidR="00562149" w:rsidRPr="00B50128" w:rsidRDefault="00562149" w:rsidP="005213DE">
      <w:pPr>
        <w:widowControl w:val="0"/>
        <w:contextualSpacing/>
      </w:pPr>
    </w:p>
    <w:p w14:paraId="7DCB3BCD" w14:textId="77777777" w:rsidR="00562149" w:rsidRPr="00B50128" w:rsidRDefault="00562149" w:rsidP="005213DE">
      <w:pPr>
        <w:widowControl w:val="0"/>
        <w:numPr>
          <w:ilvl w:val="0"/>
          <w:numId w:val="6"/>
        </w:numPr>
        <w:contextualSpacing/>
      </w:pPr>
      <w:r w:rsidRPr="00B50128">
        <w:t>Moore, E.E.:</w:t>
      </w:r>
      <w:r w:rsidR="00C779FB" w:rsidRPr="00B50128">
        <w:t xml:space="preserve">  </w:t>
      </w:r>
      <w:r w:rsidRPr="00B50128">
        <w:t xml:space="preserve">Splenorrhaphy in the Multisystem Injured Patient, Davis and Geck, Presented </w:t>
      </w:r>
    </w:p>
    <w:p w14:paraId="78C2117E" w14:textId="77777777" w:rsidR="00562149" w:rsidRPr="00B50128" w:rsidRDefault="00C779FB" w:rsidP="005213DE">
      <w:pPr>
        <w:widowControl w:val="0"/>
        <w:contextualSpacing/>
      </w:pPr>
      <w:r w:rsidRPr="00B50128">
        <w:t xml:space="preserve">      </w:t>
      </w:r>
      <w:r w:rsidR="00562149" w:rsidRPr="00B50128">
        <w:tab/>
        <w:t>at the Cine Clinics of the American College of Surgeons, Chicago, October, 1991.</w:t>
      </w:r>
    </w:p>
    <w:p w14:paraId="48260FE0" w14:textId="77777777" w:rsidR="00562149" w:rsidRPr="00B50128" w:rsidRDefault="00562149" w:rsidP="005213DE">
      <w:pPr>
        <w:widowControl w:val="0"/>
        <w:numPr>
          <w:ilvl w:val="12"/>
          <w:numId w:val="0"/>
        </w:numPr>
        <w:contextualSpacing/>
      </w:pPr>
    </w:p>
    <w:p w14:paraId="773BDD03" w14:textId="3CAF2BFA" w:rsidR="00562149" w:rsidRPr="00B50128" w:rsidRDefault="00562149" w:rsidP="005213DE">
      <w:pPr>
        <w:widowControl w:val="0"/>
        <w:numPr>
          <w:ilvl w:val="0"/>
          <w:numId w:val="6"/>
        </w:numPr>
        <w:contextualSpacing/>
      </w:pPr>
      <w:r w:rsidRPr="00B50128">
        <w:t xml:space="preserve">Moore, E.E, Moore, F.A, and Read, R.: Partial Left Heart Bypass for Repair of the Torn </w:t>
      </w:r>
    </w:p>
    <w:p w14:paraId="4E9AB7B9" w14:textId="77777777" w:rsidR="00562149" w:rsidRPr="00B50128" w:rsidRDefault="00C779FB" w:rsidP="005213DE">
      <w:pPr>
        <w:widowControl w:val="0"/>
        <w:contextualSpacing/>
      </w:pPr>
      <w:r w:rsidRPr="00B50128">
        <w:t xml:space="preserve">      </w:t>
      </w:r>
      <w:r w:rsidR="00562149" w:rsidRPr="00B50128">
        <w:tab/>
        <w:t xml:space="preserve">Descending Thoracic Aorta, Davis and Geck, Presented at the Cine Clinics of the American </w:t>
      </w:r>
    </w:p>
    <w:p w14:paraId="208702F5" w14:textId="77777777" w:rsidR="00562149" w:rsidRPr="00B50128" w:rsidRDefault="00C779FB" w:rsidP="005213DE">
      <w:pPr>
        <w:widowControl w:val="0"/>
        <w:contextualSpacing/>
      </w:pPr>
      <w:r w:rsidRPr="00B50128">
        <w:t xml:space="preserve">      </w:t>
      </w:r>
      <w:r w:rsidR="00562149" w:rsidRPr="00B50128">
        <w:tab/>
        <w:t>College of Surgeons, New Orleans, October, 1992.</w:t>
      </w:r>
    </w:p>
    <w:p w14:paraId="7689472B" w14:textId="77777777" w:rsidR="00562149" w:rsidRPr="00B50128" w:rsidRDefault="00562149" w:rsidP="005213DE">
      <w:pPr>
        <w:widowControl w:val="0"/>
        <w:numPr>
          <w:ilvl w:val="12"/>
          <w:numId w:val="0"/>
        </w:numPr>
        <w:contextualSpacing/>
      </w:pPr>
    </w:p>
    <w:p w14:paraId="0B7C387B" w14:textId="19A2760A" w:rsidR="00562149" w:rsidRPr="00B50128" w:rsidRDefault="00562149" w:rsidP="005213DE">
      <w:pPr>
        <w:widowControl w:val="0"/>
        <w:numPr>
          <w:ilvl w:val="0"/>
          <w:numId w:val="6"/>
        </w:numPr>
        <w:contextualSpacing/>
      </w:pPr>
      <w:r w:rsidRPr="00B50128">
        <w:t>Alexander, J.W., Moore, E</w:t>
      </w:r>
      <w:r w:rsidR="00A92242">
        <w:t>.</w:t>
      </w:r>
      <w:r w:rsidRPr="00B50128">
        <w:t>E</w:t>
      </w:r>
      <w:r w:rsidR="00A92242">
        <w:t>.</w:t>
      </w:r>
      <w:r w:rsidRPr="00B50128">
        <w:t xml:space="preserve">, Moore, F.A., and Sax, H.C.: Nutrition as a Factor in Surgical </w:t>
      </w:r>
    </w:p>
    <w:p w14:paraId="378F83E7" w14:textId="77777777" w:rsidR="00562149" w:rsidRPr="00B50128" w:rsidRDefault="00C779FB" w:rsidP="005213DE">
      <w:pPr>
        <w:widowControl w:val="0"/>
        <w:contextualSpacing/>
      </w:pPr>
      <w:r w:rsidRPr="00B50128">
        <w:t xml:space="preserve">      </w:t>
      </w:r>
      <w:r w:rsidR="00562149" w:rsidRPr="00B50128">
        <w:tab/>
        <w:t xml:space="preserve">Outcomes; Health Communications, Inc. Presented at the American College of Surgeons Meeting </w:t>
      </w:r>
    </w:p>
    <w:p w14:paraId="17C3F7C2" w14:textId="77777777" w:rsidR="00895F95" w:rsidRPr="00B50128" w:rsidRDefault="00C779FB" w:rsidP="005213DE">
      <w:pPr>
        <w:widowControl w:val="0"/>
        <w:contextualSpacing/>
      </w:pPr>
      <w:r w:rsidRPr="00B50128">
        <w:t xml:space="preserve">    </w:t>
      </w:r>
      <w:r w:rsidR="00562149" w:rsidRPr="00B50128">
        <w:t xml:space="preserve"> </w:t>
      </w:r>
      <w:r w:rsidR="00562149" w:rsidRPr="00B50128">
        <w:tab/>
        <w:t>of Chief Surgical Residents, New Orleans, October, 1992.</w:t>
      </w:r>
    </w:p>
    <w:p w14:paraId="540481DA" w14:textId="77777777" w:rsidR="00562149" w:rsidRPr="00B50128" w:rsidRDefault="00562149" w:rsidP="005213DE">
      <w:pPr>
        <w:widowControl w:val="0"/>
        <w:contextualSpacing/>
      </w:pPr>
    </w:p>
    <w:p w14:paraId="4BF660C3" w14:textId="200DDE33" w:rsidR="00562149" w:rsidRPr="00B50128" w:rsidRDefault="00562149" w:rsidP="005213DE">
      <w:pPr>
        <w:widowControl w:val="0"/>
        <w:numPr>
          <w:ilvl w:val="0"/>
          <w:numId w:val="6"/>
        </w:numPr>
        <w:contextualSpacing/>
      </w:pPr>
      <w:r w:rsidRPr="00B50128">
        <w:t xml:space="preserve">Alexander, J.W., Moore, E.E., and Daly, J.M.: Feeding the Gut in the Immediate </w:t>
      </w:r>
    </w:p>
    <w:p w14:paraId="45EAE724" w14:textId="77777777" w:rsidR="00562149" w:rsidRPr="00B50128" w:rsidRDefault="00C779FB" w:rsidP="005213DE">
      <w:pPr>
        <w:widowControl w:val="0"/>
        <w:contextualSpacing/>
      </w:pPr>
      <w:r w:rsidRPr="00B50128">
        <w:t xml:space="preserve">      </w:t>
      </w:r>
      <w:r w:rsidR="00562149" w:rsidRPr="00B50128">
        <w:tab/>
        <w:t xml:space="preserve">Postinjury Period - Physiologic Rationale; Health Communications, Inc. Presented at the American </w:t>
      </w:r>
    </w:p>
    <w:p w14:paraId="5FB222CC" w14:textId="77777777" w:rsidR="00562149" w:rsidRPr="00B50128" w:rsidRDefault="00C779FB" w:rsidP="005213DE">
      <w:pPr>
        <w:widowControl w:val="0"/>
        <w:contextualSpacing/>
        <w:rPr>
          <w:u w:val="single"/>
        </w:rPr>
      </w:pPr>
      <w:r w:rsidRPr="00B50128">
        <w:t xml:space="preserve">    </w:t>
      </w:r>
      <w:r w:rsidR="00562149" w:rsidRPr="00B50128">
        <w:t xml:space="preserve"> </w:t>
      </w:r>
      <w:r w:rsidR="00562149" w:rsidRPr="00B50128">
        <w:tab/>
        <w:t>College of Surgeons Meeting of Chief Surgical Residents</w:t>
      </w:r>
      <w:r w:rsidR="0075774C" w:rsidRPr="00B50128">
        <w:t>, San</w:t>
      </w:r>
      <w:r w:rsidR="00562149" w:rsidRPr="00B50128">
        <w:t xml:space="preserve"> Francisco, October 1993.</w:t>
      </w:r>
    </w:p>
    <w:p w14:paraId="4FEDDA54" w14:textId="77777777" w:rsidR="000160F6" w:rsidRPr="00B50128" w:rsidRDefault="000160F6" w:rsidP="005213DE">
      <w:pPr>
        <w:widowControl w:val="0"/>
        <w:contextualSpacing/>
        <w:rPr>
          <w:b/>
          <w:u w:val="single"/>
        </w:rPr>
      </w:pPr>
    </w:p>
    <w:p w14:paraId="72DDA9C5" w14:textId="77777777" w:rsidR="00562149" w:rsidRPr="00B50128" w:rsidRDefault="00562149" w:rsidP="005213DE">
      <w:pPr>
        <w:widowControl w:val="0"/>
        <w:contextualSpacing/>
      </w:pPr>
      <w:r w:rsidRPr="00B50128">
        <w:rPr>
          <w:b/>
          <w:u w:val="single"/>
        </w:rPr>
        <w:t>BOOKS AND MANUALS</w:t>
      </w:r>
    </w:p>
    <w:p w14:paraId="16DF6353" w14:textId="494FE0FA" w:rsidR="003A388A" w:rsidRPr="00B50128" w:rsidRDefault="00562149" w:rsidP="002F4486">
      <w:pPr>
        <w:widowControl w:val="0"/>
        <w:numPr>
          <w:ilvl w:val="0"/>
          <w:numId w:val="11"/>
        </w:numPr>
        <w:contextualSpacing/>
      </w:pPr>
      <w:r w:rsidRPr="00B50128">
        <w:rPr>
          <w:b/>
        </w:rPr>
        <w:t>Abbreviated Injury Score - 1990 edition</w:t>
      </w:r>
      <w:r w:rsidRPr="00B50128">
        <w:t>:</w:t>
      </w:r>
      <w:r w:rsidRPr="00B50128">
        <w:rPr>
          <w:b/>
        </w:rPr>
        <w:t xml:space="preserve"> </w:t>
      </w:r>
      <w:r w:rsidRPr="00B50128">
        <w:t>Ed. Gennarelli, T., Baker, S., Champion, H., Fenner, H., Mackenzie, E., Moore, E</w:t>
      </w:r>
      <w:r w:rsidR="002F4486">
        <w:t xml:space="preserve"> </w:t>
      </w:r>
      <w:r w:rsidRPr="00B50128">
        <w:t xml:space="preserve">E, Morris, J., McGinnis, G., Slates, J., Tepas, J., Trunkey, </w:t>
      </w:r>
      <w:r w:rsidR="002F4486">
        <w:t xml:space="preserve">D </w:t>
      </w:r>
      <w:r w:rsidRPr="00B50128">
        <w:t>D., and Yates, D., Association for the Advancement of Automotive Medicine, Des Plaines,</w:t>
      </w:r>
      <w:r w:rsidR="00C779FB" w:rsidRPr="00B50128">
        <w:t xml:space="preserve">  </w:t>
      </w:r>
      <w:r w:rsidRPr="00B50128">
        <w:t>Illinois, 1990.</w:t>
      </w:r>
    </w:p>
    <w:p w14:paraId="12F22B6A" w14:textId="77777777" w:rsidR="005C16AC" w:rsidRPr="00B50128" w:rsidRDefault="005C16AC" w:rsidP="005213DE">
      <w:pPr>
        <w:widowControl w:val="0"/>
        <w:ind w:left="720"/>
        <w:contextualSpacing/>
      </w:pPr>
    </w:p>
    <w:p w14:paraId="6F784730" w14:textId="77777777" w:rsidR="00562149" w:rsidRPr="00B50128" w:rsidRDefault="00562149" w:rsidP="005213DE">
      <w:pPr>
        <w:widowControl w:val="0"/>
        <w:numPr>
          <w:ilvl w:val="0"/>
          <w:numId w:val="11"/>
        </w:numPr>
        <w:contextualSpacing/>
      </w:pPr>
      <w:r w:rsidRPr="00B50128">
        <w:rPr>
          <w:b/>
        </w:rPr>
        <w:t>Advanced Trauma Life Support</w:t>
      </w:r>
      <w:r w:rsidRPr="00B50128">
        <w:t xml:space="preserve"> </w:t>
      </w:r>
      <w:r w:rsidRPr="00B50128">
        <w:rPr>
          <w:b/>
        </w:rPr>
        <w:t>-</w:t>
      </w:r>
      <w:r w:rsidR="00C779FB" w:rsidRPr="00B50128">
        <w:rPr>
          <w:b/>
        </w:rPr>
        <w:t xml:space="preserve">  </w:t>
      </w:r>
      <w:r w:rsidRPr="00B50128">
        <w:rPr>
          <w:b/>
        </w:rPr>
        <w:t>2nd Edition</w:t>
      </w:r>
      <w:r w:rsidRPr="00B50128">
        <w:t xml:space="preserve">: Collicott, P., Ali, J., Aprahamian, C., </w:t>
      </w:r>
    </w:p>
    <w:p w14:paraId="3B2EB63D" w14:textId="7D0A2734" w:rsidR="00562149" w:rsidRPr="00B50128" w:rsidRDefault="00562149" w:rsidP="002F4486">
      <w:pPr>
        <w:widowControl w:val="0"/>
        <w:ind w:left="810"/>
        <w:contextualSpacing/>
      </w:pPr>
      <w:r w:rsidRPr="00B50128">
        <w:t>Brown, R., Gennarelli, T., Maull, K., McSwain, N., Moore, E.E., Proctor, H., Reynolds, S., and Ealander, J., American</w:t>
      </w:r>
      <w:r w:rsidR="002F4486">
        <w:t xml:space="preserve"> </w:t>
      </w:r>
      <w:r w:rsidRPr="00B50128">
        <w:t xml:space="preserve">College of Surgeons' Committee on Trauma, Chicago, 1987. </w:t>
      </w:r>
    </w:p>
    <w:p w14:paraId="0A1225BE" w14:textId="77777777" w:rsidR="00562149" w:rsidRPr="00B50128" w:rsidRDefault="00562149" w:rsidP="005213DE">
      <w:pPr>
        <w:widowControl w:val="0"/>
        <w:contextualSpacing/>
      </w:pPr>
    </w:p>
    <w:p w14:paraId="007A4EAA" w14:textId="64235378" w:rsidR="00562149" w:rsidRPr="00B50128" w:rsidRDefault="00562149" w:rsidP="002F4486">
      <w:pPr>
        <w:widowControl w:val="0"/>
        <w:numPr>
          <w:ilvl w:val="0"/>
          <w:numId w:val="11"/>
        </w:numPr>
        <w:contextualSpacing/>
      </w:pPr>
      <w:r w:rsidRPr="00B50128">
        <w:rPr>
          <w:b/>
        </w:rPr>
        <w:t>Blunt Cerebrovascular Injuries</w:t>
      </w:r>
      <w:r w:rsidRPr="00B50128">
        <w:t>:</w:t>
      </w:r>
      <w:r w:rsidR="00C779FB" w:rsidRPr="00B50128">
        <w:t xml:space="preserve">  </w:t>
      </w:r>
      <w:r w:rsidRPr="00B50128">
        <w:t>Biffl, W.L., Moore, E.E., Elliott, J.P., Brega, K.E., and Burch, J.M.:</w:t>
      </w:r>
      <w:r w:rsidR="00C779FB" w:rsidRPr="00B50128">
        <w:t xml:space="preserve">  </w:t>
      </w:r>
      <w:r w:rsidRPr="00B50128">
        <w:t>Current Problems in Surgery, CV Mosby Co, St. Louis, 1999.</w:t>
      </w:r>
    </w:p>
    <w:p w14:paraId="6F288208" w14:textId="77777777" w:rsidR="008535DA" w:rsidRPr="00B50128" w:rsidRDefault="008535DA" w:rsidP="005213DE">
      <w:pPr>
        <w:widowControl w:val="0"/>
        <w:ind w:firstLine="720"/>
        <w:contextualSpacing/>
      </w:pPr>
    </w:p>
    <w:p w14:paraId="6FE8549C" w14:textId="4ADC64F3" w:rsidR="00562149" w:rsidRPr="00B50128" w:rsidRDefault="00562149" w:rsidP="00D84170">
      <w:pPr>
        <w:widowControl w:val="0"/>
        <w:numPr>
          <w:ilvl w:val="0"/>
          <w:numId w:val="11"/>
        </w:numPr>
        <w:contextualSpacing/>
      </w:pPr>
      <w:r w:rsidRPr="00B50128">
        <w:rPr>
          <w:b/>
        </w:rPr>
        <w:t>Care of the Injured -</w:t>
      </w:r>
      <w:r w:rsidRPr="00B50128">
        <w:t xml:space="preserve"> </w:t>
      </w:r>
      <w:r w:rsidRPr="00B50128">
        <w:rPr>
          <w:b/>
        </w:rPr>
        <w:t>4th Edition:</w:t>
      </w:r>
      <w:r w:rsidRPr="00B50128">
        <w:t xml:space="preserve"> Moore, E.E., Ducker, T., Edlich, R., Feliciano, D.,</w:t>
      </w:r>
      <w:r w:rsidR="002F4486">
        <w:t xml:space="preserve"> </w:t>
      </w:r>
      <w:r w:rsidRPr="00B50128">
        <w:t>Flint, L., Gamelli, R., Maier, R., McAnich, J., Mucha, P., and Robson, M.; American College of Surgeons, Chicago, 1989.</w:t>
      </w:r>
    </w:p>
    <w:p w14:paraId="3F02E194" w14:textId="77777777" w:rsidR="00562149" w:rsidRPr="00B50128" w:rsidRDefault="00562149" w:rsidP="005213DE">
      <w:pPr>
        <w:widowControl w:val="0"/>
        <w:contextualSpacing/>
        <w:rPr>
          <w:b/>
        </w:rPr>
      </w:pPr>
    </w:p>
    <w:p w14:paraId="211C4D6F" w14:textId="00303E68" w:rsidR="00562149" w:rsidRPr="00B50128" w:rsidRDefault="00562149" w:rsidP="002F4486">
      <w:pPr>
        <w:widowControl w:val="0"/>
        <w:numPr>
          <w:ilvl w:val="0"/>
          <w:numId w:val="11"/>
        </w:numPr>
        <w:contextualSpacing/>
      </w:pPr>
      <w:r w:rsidRPr="00B50128">
        <w:rPr>
          <w:b/>
        </w:rPr>
        <w:t>Controversies in Vascular Trauma:</w:t>
      </w:r>
      <w:r w:rsidR="00C779FB" w:rsidRPr="00B50128">
        <w:t xml:space="preserve">  </w:t>
      </w:r>
      <w:r w:rsidRPr="00B50128">
        <w:t>McCroskey, B.L., Moore, E.E., and Rutherford, R.B., Surg. Clin. N.A., W.B. Saunders, Philadelphia, 1988.</w:t>
      </w:r>
    </w:p>
    <w:p w14:paraId="55D35518" w14:textId="77777777" w:rsidR="00FE0A77" w:rsidRPr="00B50128" w:rsidRDefault="00FE0A77" w:rsidP="005213DE">
      <w:pPr>
        <w:widowControl w:val="0"/>
        <w:contextualSpacing/>
      </w:pPr>
    </w:p>
    <w:p w14:paraId="34F883A6" w14:textId="06C48974" w:rsidR="00562149" w:rsidRPr="00B50128" w:rsidRDefault="00562149" w:rsidP="002F4486">
      <w:pPr>
        <w:widowControl w:val="0"/>
        <w:numPr>
          <w:ilvl w:val="0"/>
          <w:numId w:val="11"/>
        </w:numPr>
        <w:contextualSpacing/>
      </w:pPr>
      <w:r w:rsidRPr="00B50128">
        <w:rPr>
          <w:b/>
        </w:rPr>
        <w:t>Critical Decisions in Trauma:</w:t>
      </w:r>
      <w:r w:rsidRPr="00B50128">
        <w:t xml:space="preserve"> Moore, EE., Eiseman, B, and Van Way, CW; CV. Mosby Co., St. Louis, 1984.</w:t>
      </w:r>
    </w:p>
    <w:p w14:paraId="3CDF3EA3" w14:textId="77777777" w:rsidR="00562149" w:rsidRPr="00B50128" w:rsidRDefault="00562149" w:rsidP="005213DE">
      <w:pPr>
        <w:widowControl w:val="0"/>
        <w:contextualSpacing/>
      </w:pPr>
    </w:p>
    <w:p w14:paraId="5B72CA0E" w14:textId="77777777" w:rsidR="00057CAA" w:rsidRDefault="00057CAA" w:rsidP="005213DE">
      <w:pPr>
        <w:widowControl w:val="0"/>
        <w:numPr>
          <w:ilvl w:val="0"/>
          <w:numId w:val="11"/>
        </w:numPr>
        <w:contextualSpacing/>
      </w:pPr>
      <w:r w:rsidRPr="00B50128">
        <w:rPr>
          <w:b/>
        </w:rPr>
        <w:t>DHMC Handbook of Surgical Critical Care:</w:t>
      </w:r>
      <w:r w:rsidRPr="00B50128">
        <w:t xml:space="preserve"> Pieracci, FM and Moore, EE. World Scientific, London, 2015</w:t>
      </w:r>
    </w:p>
    <w:p w14:paraId="468C2146" w14:textId="77777777" w:rsidR="00B92F6D" w:rsidRDefault="00B92F6D" w:rsidP="00B92F6D">
      <w:pPr>
        <w:pStyle w:val="ListParagraph"/>
      </w:pPr>
    </w:p>
    <w:p w14:paraId="73F62F93" w14:textId="5C67B755" w:rsidR="00B92F6D" w:rsidRPr="00B50128" w:rsidRDefault="00B92F6D" w:rsidP="005213DE">
      <w:pPr>
        <w:widowControl w:val="0"/>
        <w:numPr>
          <w:ilvl w:val="0"/>
          <w:numId w:val="11"/>
        </w:numPr>
        <w:contextualSpacing/>
      </w:pPr>
      <w:r w:rsidRPr="00113E07">
        <w:rPr>
          <w:b/>
          <w:bCs/>
        </w:rPr>
        <w:t xml:space="preserve">Ernest E Moore Shock Trauma Center at Denver Health Illustrted Tips and </w:t>
      </w:r>
      <w:r w:rsidR="001102F2" w:rsidRPr="00113E07">
        <w:rPr>
          <w:b/>
          <w:bCs/>
        </w:rPr>
        <w:t>Ticks in Trauam</w:t>
      </w:r>
      <w:r w:rsidR="00A0432D">
        <w:rPr>
          <w:b/>
          <w:bCs/>
        </w:rPr>
        <w:t>a</w:t>
      </w:r>
      <w:r w:rsidR="001102F2" w:rsidRPr="00113E07">
        <w:rPr>
          <w:b/>
          <w:bCs/>
        </w:rPr>
        <w:t xml:space="preserve"> Surgery</w:t>
      </w:r>
      <w:r w:rsidR="001102F2">
        <w:t xml:space="preserve">: Moore </w:t>
      </w:r>
      <w:r w:rsidR="00370C71">
        <w:t>, EE. Fox, CJ, and Pieracci, FM, Walters Kluwer</w:t>
      </w:r>
      <w:r w:rsidR="00B5729E">
        <w:t>, Philadelphia, 2024.</w:t>
      </w:r>
    </w:p>
    <w:p w14:paraId="5DBE68EE" w14:textId="77777777" w:rsidR="004366BF" w:rsidRPr="00B50128" w:rsidRDefault="004366BF" w:rsidP="005213DE">
      <w:pPr>
        <w:widowControl w:val="0"/>
        <w:contextualSpacing/>
      </w:pPr>
    </w:p>
    <w:p w14:paraId="6CCC573D" w14:textId="77777777" w:rsidR="00FC695E" w:rsidRPr="00B50128" w:rsidRDefault="00FC695E" w:rsidP="005213DE">
      <w:pPr>
        <w:pStyle w:val="ListParagraph"/>
        <w:widowControl w:val="0"/>
        <w:numPr>
          <w:ilvl w:val="0"/>
          <w:numId w:val="11"/>
        </w:numPr>
      </w:pPr>
      <w:r w:rsidRPr="00B50128">
        <w:rPr>
          <w:b/>
        </w:rPr>
        <w:lastRenderedPageBreak/>
        <w:t>Manual of Definitive Surgical Trauma Care:</w:t>
      </w:r>
      <w:r w:rsidRPr="00B50128">
        <w:t xml:space="preserve"> Boffard, KD, Champion, HC, Deanne, S, Hoyt, D, Lennquist, S, Moore, EE, Trunkey, CC, and Urenues, S, Arnold, London, 2004</w:t>
      </w:r>
    </w:p>
    <w:p w14:paraId="763BA4C3" w14:textId="77777777" w:rsidR="00FC695E" w:rsidRPr="00B50128" w:rsidRDefault="00FC695E" w:rsidP="005213DE">
      <w:pPr>
        <w:widowControl w:val="0"/>
        <w:contextualSpacing/>
      </w:pPr>
    </w:p>
    <w:p w14:paraId="692CB25E" w14:textId="77777777" w:rsidR="00E03962" w:rsidRPr="00B50128" w:rsidRDefault="00E03962" w:rsidP="005213DE">
      <w:pPr>
        <w:pStyle w:val="ListParagraph"/>
        <w:widowControl w:val="0"/>
        <w:numPr>
          <w:ilvl w:val="0"/>
          <w:numId w:val="11"/>
        </w:numPr>
      </w:pPr>
      <w:r w:rsidRPr="00B50128">
        <w:rPr>
          <w:b/>
        </w:rPr>
        <w:t>Manual of Definitive Surgical Trauma Care</w:t>
      </w:r>
      <w:r w:rsidRPr="00B50128">
        <w:t xml:space="preserve"> – 2</w:t>
      </w:r>
      <w:r w:rsidRPr="00B50128">
        <w:rPr>
          <w:vertAlign w:val="superscript"/>
        </w:rPr>
        <w:t>nd</w:t>
      </w:r>
      <w:r w:rsidRPr="00B50128">
        <w:t xml:space="preserve"> Edition: </w:t>
      </w:r>
      <w:r w:rsidR="00FE0EAF" w:rsidRPr="00B50128">
        <w:t>Boffard</w:t>
      </w:r>
      <w:r w:rsidRPr="00B50128">
        <w:t xml:space="preserve">, KD, Champion, HC, Deanne, S, Hoyt, D, Lennquist, S, Moore, EE, Trunkey, CC, and </w:t>
      </w:r>
      <w:r w:rsidR="00FE0EAF" w:rsidRPr="00B50128">
        <w:t>Urenues</w:t>
      </w:r>
      <w:r w:rsidRPr="00B50128">
        <w:t>, S, Arnold, London, 2007</w:t>
      </w:r>
    </w:p>
    <w:p w14:paraId="72C39EC8" w14:textId="77777777" w:rsidR="00E03962" w:rsidRPr="00B50128" w:rsidRDefault="00E03962" w:rsidP="005213DE">
      <w:pPr>
        <w:pStyle w:val="ListParagraph"/>
        <w:widowControl w:val="0"/>
      </w:pPr>
    </w:p>
    <w:p w14:paraId="55AF484E" w14:textId="77777777" w:rsidR="00E03962" w:rsidRPr="00B50128" w:rsidRDefault="00E03962" w:rsidP="005213DE">
      <w:pPr>
        <w:pStyle w:val="ListParagraph"/>
        <w:widowControl w:val="0"/>
        <w:numPr>
          <w:ilvl w:val="0"/>
          <w:numId w:val="11"/>
        </w:numPr>
      </w:pPr>
      <w:r w:rsidRPr="00B50128">
        <w:rPr>
          <w:b/>
        </w:rPr>
        <w:t>Manual of Definitive Surgical Trauma Care</w:t>
      </w:r>
      <w:r w:rsidRPr="00B50128">
        <w:t xml:space="preserve"> – 3</w:t>
      </w:r>
      <w:r w:rsidRPr="00B50128">
        <w:rPr>
          <w:vertAlign w:val="superscript"/>
        </w:rPr>
        <w:t>rd</w:t>
      </w:r>
      <w:r w:rsidRPr="00B50128">
        <w:t xml:space="preserve"> Edition: Boffard, KD, Civil, I, Deane, S, Fingerhut, A, Hoyt, DB, Leppaniemi, A, Maier, RV, Moore, EE, Trunkey, DD, </w:t>
      </w:r>
      <w:r w:rsidR="00FE0EAF" w:rsidRPr="00B50128">
        <w:t>Hidden</w:t>
      </w:r>
      <w:r w:rsidRPr="00B50128">
        <w:t xml:space="preserve"> Arnold, London, 2011</w:t>
      </w:r>
    </w:p>
    <w:p w14:paraId="4075B6AC" w14:textId="77777777" w:rsidR="00E03962" w:rsidRPr="00B50128" w:rsidRDefault="00E03962" w:rsidP="005213DE">
      <w:pPr>
        <w:pStyle w:val="ListParagraph"/>
        <w:widowControl w:val="0"/>
      </w:pPr>
    </w:p>
    <w:p w14:paraId="7EEDB242" w14:textId="77777777" w:rsidR="005F796E" w:rsidRPr="00B50128" w:rsidRDefault="005F796E" w:rsidP="005213DE">
      <w:pPr>
        <w:pStyle w:val="ListParagraph"/>
        <w:widowControl w:val="0"/>
        <w:numPr>
          <w:ilvl w:val="0"/>
          <w:numId w:val="11"/>
        </w:numPr>
      </w:pPr>
      <w:r w:rsidRPr="00B50128">
        <w:rPr>
          <w:b/>
        </w:rPr>
        <w:t>Manual of Definitive Surgical Trauma Care</w:t>
      </w:r>
      <w:r w:rsidRPr="00B50128">
        <w:t xml:space="preserve"> – 4</w:t>
      </w:r>
      <w:r w:rsidRPr="00B50128">
        <w:rPr>
          <w:vertAlign w:val="superscript"/>
        </w:rPr>
        <w:t>th</w:t>
      </w:r>
      <w:r w:rsidRPr="00B50128">
        <w:t xml:space="preserve"> Edition: : Boffard, KD, Civil, I, Deane, S, Fingerhut, A, Hoyt, DB, Leppaniemi, A, Maier, RV, Moore, EE, Trunkey, DD, Hidden Arnold, London, 2015</w:t>
      </w:r>
    </w:p>
    <w:p w14:paraId="7FDC7CA4" w14:textId="77777777" w:rsidR="005F796E" w:rsidRPr="00B50128" w:rsidRDefault="005F796E" w:rsidP="005213DE">
      <w:pPr>
        <w:pStyle w:val="ListParagraph"/>
        <w:rPr>
          <w:b/>
        </w:rPr>
      </w:pPr>
    </w:p>
    <w:p w14:paraId="48A6AAB8" w14:textId="77777777" w:rsidR="004366BF" w:rsidRPr="00B50128" w:rsidRDefault="004366BF" w:rsidP="005213DE">
      <w:pPr>
        <w:pStyle w:val="ListParagraph"/>
        <w:widowControl w:val="0"/>
        <w:numPr>
          <w:ilvl w:val="0"/>
          <w:numId w:val="11"/>
        </w:numPr>
      </w:pPr>
      <w:r w:rsidRPr="00B50128">
        <w:rPr>
          <w:b/>
        </w:rPr>
        <w:t>Medicine for Mountaineering</w:t>
      </w:r>
      <w:r w:rsidRPr="00B50128">
        <w:t xml:space="preserve"> – </w:t>
      </w:r>
      <w:r w:rsidR="002835D0" w:rsidRPr="00B50128">
        <w:rPr>
          <w:b/>
        </w:rPr>
        <w:t>6</w:t>
      </w:r>
      <w:r w:rsidR="002835D0" w:rsidRPr="00B50128">
        <w:rPr>
          <w:b/>
          <w:vertAlign w:val="superscript"/>
        </w:rPr>
        <w:t>th</w:t>
      </w:r>
      <w:r w:rsidR="002835D0" w:rsidRPr="00B50128">
        <w:rPr>
          <w:b/>
        </w:rPr>
        <w:t xml:space="preserve"> </w:t>
      </w:r>
      <w:r w:rsidRPr="00B50128">
        <w:rPr>
          <w:b/>
        </w:rPr>
        <w:t>Edition</w:t>
      </w:r>
      <w:r w:rsidRPr="00B50128">
        <w:t>:</w:t>
      </w:r>
      <w:r w:rsidR="00C779FB" w:rsidRPr="00B50128">
        <w:t xml:space="preserve">  </w:t>
      </w:r>
      <w:r w:rsidRPr="00B50128">
        <w:t xml:space="preserve">Wilkerson, </w:t>
      </w:r>
      <w:r w:rsidR="00FE0EAF" w:rsidRPr="00B50128">
        <w:t>J. A</w:t>
      </w:r>
      <w:r w:rsidRPr="00B50128">
        <w:t>., Moore, E.E., Zafren, K.</w:t>
      </w:r>
      <w:r w:rsidR="00B75BBA" w:rsidRPr="00B50128">
        <w:t xml:space="preserve">, </w:t>
      </w:r>
      <w:r w:rsidR="00A1212F" w:rsidRPr="00B50128">
        <w:t xml:space="preserve">The </w:t>
      </w:r>
      <w:r w:rsidR="00B75BBA" w:rsidRPr="00B50128">
        <w:t>Mountaineers</w:t>
      </w:r>
      <w:r w:rsidRPr="00B50128">
        <w:t xml:space="preserve"> Book, </w:t>
      </w:r>
      <w:r w:rsidR="00A1212F" w:rsidRPr="00B50128">
        <w:t>Seattle, 2010</w:t>
      </w:r>
    </w:p>
    <w:p w14:paraId="3CF03A86" w14:textId="77777777" w:rsidR="008A4076" w:rsidRPr="00B50128" w:rsidRDefault="008A4076" w:rsidP="005213DE">
      <w:pPr>
        <w:pStyle w:val="ListParagraph"/>
      </w:pPr>
    </w:p>
    <w:p w14:paraId="4FE6C200" w14:textId="3FB9D17A" w:rsidR="00CF5FD6" w:rsidRPr="00B50128" w:rsidRDefault="00562149" w:rsidP="002F4486">
      <w:pPr>
        <w:pStyle w:val="ListParagraph"/>
        <w:widowControl w:val="0"/>
        <w:numPr>
          <w:ilvl w:val="0"/>
          <w:numId w:val="11"/>
        </w:numPr>
      </w:pPr>
      <w:r w:rsidRPr="00B50128">
        <w:rPr>
          <w:b/>
        </w:rPr>
        <w:t>Review of Surgery</w:t>
      </w:r>
      <w:r w:rsidRPr="00B50128">
        <w:t xml:space="preserve">: Gamelli, </w:t>
      </w:r>
      <w:r w:rsidR="00FE0EAF" w:rsidRPr="00B50128">
        <w:t>R. L</w:t>
      </w:r>
      <w:r w:rsidRPr="00B50128">
        <w:t xml:space="preserve">., Foster, </w:t>
      </w:r>
      <w:r w:rsidR="00FE0EAF" w:rsidRPr="00B50128">
        <w:t>R. L</w:t>
      </w:r>
      <w:r w:rsidRPr="00B50128">
        <w:t>., and Moore, E.E. CV Mosby Co., St. Louis</w:t>
      </w:r>
      <w:r w:rsidR="001F5716" w:rsidRPr="00B50128">
        <w:t>, 1995</w:t>
      </w:r>
    </w:p>
    <w:p w14:paraId="62AD5D0E" w14:textId="77777777" w:rsidR="00CF5FD6" w:rsidRPr="00B50128" w:rsidRDefault="00CF5FD6" w:rsidP="005213DE">
      <w:pPr>
        <w:widowControl w:val="0"/>
        <w:contextualSpacing/>
        <w:rPr>
          <w:u w:val="single"/>
        </w:rPr>
      </w:pPr>
    </w:p>
    <w:p w14:paraId="70EF5FBD" w14:textId="7180AA04" w:rsidR="00562149" w:rsidRPr="002F4486" w:rsidRDefault="00562149" w:rsidP="002F4486">
      <w:pPr>
        <w:pStyle w:val="ListParagraph"/>
        <w:widowControl w:val="0"/>
        <w:numPr>
          <w:ilvl w:val="0"/>
          <w:numId w:val="11"/>
        </w:numPr>
      </w:pPr>
      <w:r w:rsidRPr="00B50128">
        <w:rPr>
          <w:b/>
        </w:rPr>
        <w:t>Report of the Task Force on Trauma Research</w:t>
      </w:r>
      <w:r w:rsidRPr="00B50128">
        <w:t xml:space="preserve">: Champion, H.R., Gordon, </w:t>
      </w:r>
      <w:r w:rsidR="00FE0EAF" w:rsidRPr="00B50128">
        <w:t>PL.</w:t>
      </w:r>
      <w:r w:rsidRPr="00B50128">
        <w:t xml:space="preserve">, </w:t>
      </w:r>
      <w:r w:rsidR="00FE0EAF" w:rsidRPr="00B50128">
        <w:t>Markowitz</w:t>
      </w:r>
      <w:r w:rsidRPr="00B50128">
        <w:t xml:space="preserve">, J., Deitch, E., </w:t>
      </w:r>
      <w:r w:rsidR="00FE0EAF" w:rsidRPr="00B50128">
        <w:t>Deming</w:t>
      </w:r>
      <w:r w:rsidRPr="00B50128">
        <w:t xml:space="preserve">, R., Gann, D., Goodwin, C., Herndon, D., Hunt, T., Lewis, F., Mackenzie, E., </w:t>
      </w:r>
      <w:r w:rsidRPr="002F4486">
        <w:t xml:space="preserve">Moore, E.E., Pruitt, B., and </w:t>
      </w:r>
      <w:r w:rsidR="00FE0EAF" w:rsidRPr="002F4486">
        <w:t>Leitch</w:t>
      </w:r>
      <w:r w:rsidRPr="002F4486">
        <w:t>, R.: National Institutes of Health, Bethesda, 1994</w:t>
      </w:r>
    </w:p>
    <w:p w14:paraId="2D6A4354" w14:textId="77777777" w:rsidR="009717A6" w:rsidRDefault="009717A6" w:rsidP="009717A6"/>
    <w:p w14:paraId="60A5C3AE" w14:textId="4987E172" w:rsidR="009717A6" w:rsidRPr="001E3485" w:rsidRDefault="009717A6" w:rsidP="009717A6">
      <w:pPr>
        <w:pStyle w:val="ListParagraph"/>
        <w:numPr>
          <w:ilvl w:val="0"/>
          <w:numId w:val="11"/>
        </w:numPr>
        <w:rPr>
          <w:rFonts w:ascii="Cambria" w:hAnsi="Cambria"/>
          <w:sz w:val="22"/>
          <w:szCs w:val="22"/>
        </w:rPr>
      </w:pPr>
      <w:r w:rsidRPr="009717A6">
        <w:rPr>
          <w:b/>
          <w:sz w:val="22"/>
          <w:szCs w:val="22"/>
        </w:rPr>
        <w:t>Resources for Op</w:t>
      </w:r>
      <w:r>
        <w:rPr>
          <w:b/>
          <w:sz w:val="22"/>
          <w:szCs w:val="22"/>
        </w:rPr>
        <w:t xml:space="preserve">timal Care of Emergency Surgery: </w:t>
      </w:r>
      <w:r w:rsidRPr="009717A6">
        <w:rPr>
          <w:sz w:val="22"/>
          <w:szCs w:val="22"/>
        </w:rPr>
        <w:t xml:space="preserve">Sugrue, M, </w:t>
      </w:r>
      <w:r>
        <w:rPr>
          <w:sz w:val="22"/>
          <w:szCs w:val="22"/>
        </w:rPr>
        <w:t xml:space="preserve">Maier, RV, Moore, EE, Catena, F, and </w:t>
      </w:r>
      <w:r w:rsidRPr="001E3485">
        <w:rPr>
          <w:rFonts w:ascii="Cambria" w:hAnsi="Cambria"/>
          <w:sz w:val="22"/>
          <w:szCs w:val="22"/>
        </w:rPr>
        <w:t>Coccolini, F and Kluger, Y. Springer, London, 2020</w:t>
      </w:r>
    </w:p>
    <w:p w14:paraId="2A38BC9E" w14:textId="77777777" w:rsidR="00562149" w:rsidRPr="00A2671F" w:rsidRDefault="00562149" w:rsidP="005213DE">
      <w:pPr>
        <w:pStyle w:val="Heading9"/>
        <w:contextualSpacing/>
        <w:rPr>
          <w:rFonts w:cstheme="minorHAnsi"/>
          <w:b/>
          <w:bCs/>
          <w:sz w:val="20"/>
        </w:rPr>
      </w:pPr>
    </w:p>
    <w:p w14:paraId="5DA8B39E" w14:textId="6D4E5A07" w:rsidR="00562149" w:rsidRPr="007A379F" w:rsidRDefault="007A379F" w:rsidP="007A379F">
      <w:pPr>
        <w:widowControl w:val="0"/>
        <w:numPr>
          <w:ilvl w:val="0"/>
          <w:numId w:val="11"/>
        </w:numPr>
        <w:contextualSpacing/>
      </w:pPr>
      <w:r w:rsidRPr="00B50128">
        <w:rPr>
          <w:b/>
        </w:rPr>
        <w:t>Resources for Optimal Care of the Injured Patient - 199</w:t>
      </w:r>
      <w:r>
        <w:rPr>
          <w:b/>
        </w:rPr>
        <w:t>3</w:t>
      </w:r>
      <w:r w:rsidRPr="00B50128">
        <w:rPr>
          <w:b/>
        </w:rPr>
        <w:t xml:space="preserve"> Edition:</w:t>
      </w:r>
    </w:p>
    <w:p w14:paraId="16FBCE3A" w14:textId="2EC564F1" w:rsidR="00B92B70" w:rsidRPr="00B50128" w:rsidRDefault="00544FEA" w:rsidP="00620904">
      <w:pPr>
        <w:widowControl w:val="0"/>
        <w:ind w:left="720"/>
        <w:contextualSpacing/>
      </w:pPr>
      <w:r w:rsidRPr="00B50128">
        <w:t xml:space="preserve">Eastman, E, Maier, B, </w:t>
      </w:r>
      <w:r w:rsidR="00FE0EAF" w:rsidRPr="00B50128">
        <w:t>Frantz</w:t>
      </w:r>
      <w:r w:rsidRPr="00B50128">
        <w:t xml:space="preserve">, R, Feliciano, D, Mitchell, F, </w:t>
      </w:r>
      <w:r w:rsidR="00562149" w:rsidRPr="00B50128">
        <w:t>Moore, E.E., Schwab, W., Saul, T., Burgess, A., Lewis, F., Tepas, J., Shackford, S., Rice, C.:</w:t>
      </w:r>
      <w:r w:rsidR="00620904">
        <w:t xml:space="preserve"> </w:t>
      </w:r>
      <w:r w:rsidR="00562149" w:rsidRPr="00B50128">
        <w:t>American College of Surgeons Committee on Trauma</w:t>
      </w:r>
      <w:r w:rsidRPr="00B50128">
        <w:t>.</w:t>
      </w:r>
      <w:r w:rsidR="00562149" w:rsidRPr="00B50128">
        <w:t xml:space="preserve"> Chicago</w:t>
      </w:r>
      <w:r w:rsidRPr="00B50128">
        <w:t xml:space="preserve"> </w:t>
      </w:r>
      <w:r w:rsidR="00562149" w:rsidRPr="00B50128">
        <w:t xml:space="preserve">1994. </w:t>
      </w:r>
    </w:p>
    <w:p w14:paraId="552348C8" w14:textId="77777777" w:rsidR="000160F6" w:rsidRPr="00B50128" w:rsidRDefault="00544FEA" w:rsidP="00DF44C9">
      <w:pPr>
        <w:widowControl w:val="0"/>
        <w:ind w:left="360" w:firstLine="360"/>
        <w:contextualSpacing/>
      </w:pPr>
      <w:r w:rsidRPr="00B50128">
        <w:t xml:space="preserve"> </w:t>
      </w:r>
    </w:p>
    <w:p w14:paraId="45AC05F6" w14:textId="77777777" w:rsidR="00562149" w:rsidRPr="00B50128" w:rsidRDefault="00562149" w:rsidP="00DF44C9">
      <w:pPr>
        <w:widowControl w:val="0"/>
        <w:numPr>
          <w:ilvl w:val="0"/>
          <w:numId w:val="11"/>
        </w:numPr>
        <w:contextualSpacing/>
      </w:pPr>
      <w:r w:rsidRPr="00B50128">
        <w:rPr>
          <w:b/>
        </w:rPr>
        <w:t>Resources for Optimal Care of the Injured Patient - 1999 Edition:</w:t>
      </w:r>
    </w:p>
    <w:p w14:paraId="71854740" w14:textId="15050AC8" w:rsidR="000160F6" w:rsidRPr="00B50128" w:rsidRDefault="00FE0EAF" w:rsidP="00DF44C9">
      <w:pPr>
        <w:widowControl w:val="0"/>
        <w:ind w:left="720"/>
        <w:contextualSpacing/>
      </w:pPr>
      <w:r w:rsidRPr="00B50128">
        <w:t xml:space="preserve">Fabian, TC, Gamelli, R L, Hoyt, DB, Krantz, BE, Lucas, CE, Maier, RV, Peitzman, </w:t>
      </w:r>
      <w:r w:rsidR="00562149" w:rsidRPr="00B50128">
        <w:t xml:space="preserve">A.B., Mitchell, F.L., Moore, E.E., Thal, </w:t>
      </w:r>
      <w:r w:rsidR="002F4486">
        <w:t xml:space="preserve">  </w:t>
      </w:r>
      <w:r w:rsidR="00562149" w:rsidRPr="00B50128">
        <w:t>E.R., Weigelt, J.A</w:t>
      </w:r>
      <w:r w:rsidR="00587903" w:rsidRPr="00B50128">
        <w:t xml:space="preserve">. </w:t>
      </w:r>
      <w:r w:rsidR="00562149" w:rsidRPr="00B50128">
        <w:t xml:space="preserve">American College of Surgeons </w:t>
      </w:r>
      <w:r w:rsidR="00544FEA" w:rsidRPr="00B50128">
        <w:t>Committee on Trauma.</w:t>
      </w:r>
      <w:r w:rsidR="00562149" w:rsidRPr="00B50128">
        <w:t xml:space="preserve"> Chicago 1998.</w:t>
      </w:r>
    </w:p>
    <w:p w14:paraId="210B6095" w14:textId="77777777" w:rsidR="000160F6" w:rsidRPr="00B50128" w:rsidRDefault="000160F6" w:rsidP="00DF44C9">
      <w:pPr>
        <w:widowControl w:val="0"/>
        <w:contextualSpacing/>
      </w:pPr>
    </w:p>
    <w:p w14:paraId="4C84F132" w14:textId="77777777" w:rsidR="00D6000E" w:rsidRPr="00B50128" w:rsidRDefault="00D6000E" w:rsidP="00DF44C9">
      <w:pPr>
        <w:widowControl w:val="0"/>
        <w:numPr>
          <w:ilvl w:val="0"/>
          <w:numId w:val="11"/>
        </w:numPr>
        <w:contextualSpacing/>
      </w:pPr>
      <w:r w:rsidRPr="00B50128">
        <w:t xml:space="preserve"> </w:t>
      </w:r>
      <w:r w:rsidRPr="00B50128">
        <w:rPr>
          <w:b/>
        </w:rPr>
        <w:t>Resources for Optimal Care of the Injured Patient – 2006 Edition:</w:t>
      </w:r>
    </w:p>
    <w:p w14:paraId="2325E66E" w14:textId="77777777" w:rsidR="00D6000E" w:rsidRPr="00B50128" w:rsidRDefault="00D6000E" w:rsidP="00DF44C9">
      <w:pPr>
        <w:widowControl w:val="0"/>
        <w:ind w:left="720"/>
        <w:contextualSpacing/>
      </w:pPr>
      <w:r w:rsidRPr="00B50128">
        <w:t>Meredith, JW, Hoyt, DB, Jurkovich, GJ, Knudson, MM, Spain, DA, Moore, EE, Cryer, HG and Demetriades, D. American College of Surgeons Committee on Trauma, Chicago, 2006</w:t>
      </w:r>
    </w:p>
    <w:p w14:paraId="0005C695" w14:textId="77777777" w:rsidR="000160F6" w:rsidRPr="00B50128" w:rsidRDefault="000160F6" w:rsidP="00DF44C9">
      <w:pPr>
        <w:widowControl w:val="0"/>
        <w:ind w:left="360"/>
        <w:contextualSpacing/>
      </w:pPr>
    </w:p>
    <w:p w14:paraId="789FF394" w14:textId="77777777" w:rsidR="00F85394" w:rsidRPr="00B50128" w:rsidRDefault="00D6000E" w:rsidP="00DF44C9">
      <w:pPr>
        <w:widowControl w:val="0"/>
        <w:numPr>
          <w:ilvl w:val="0"/>
          <w:numId w:val="11"/>
        </w:numPr>
        <w:contextualSpacing/>
      </w:pPr>
      <w:r w:rsidRPr="00B50128">
        <w:t xml:space="preserve"> </w:t>
      </w:r>
      <w:r w:rsidR="00F85394" w:rsidRPr="00B50128">
        <w:rPr>
          <w:b/>
        </w:rPr>
        <w:t>Surgery: Problem Solving Approach - 2nd Edition:</w:t>
      </w:r>
      <w:r w:rsidR="00F85394" w:rsidRPr="00B50128">
        <w:t xml:space="preserve"> Davis, J.H., Sheldon, G.F., Drucker, W.R., </w:t>
      </w:r>
    </w:p>
    <w:p w14:paraId="2B50707A" w14:textId="77777777" w:rsidR="00F85394" w:rsidRPr="00B50128" w:rsidRDefault="00F85394" w:rsidP="00DF44C9">
      <w:pPr>
        <w:widowControl w:val="0"/>
        <w:ind w:left="360" w:firstLine="360"/>
        <w:contextualSpacing/>
      </w:pPr>
      <w:r w:rsidRPr="00B50128">
        <w:t xml:space="preserve"> Foster, R.S., Gamelli, R.L., Moore, E.E., and Pruitt, B.A.; C.V. Mosby Co., St. Louis, 1995.</w:t>
      </w:r>
    </w:p>
    <w:p w14:paraId="47F7B563" w14:textId="77777777" w:rsidR="00D6000E" w:rsidRPr="00B50128" w:rsidRDefault="00D6000E" w:rsidP="00DF44C9">
      <w:pPr>
        <w:widowControl w:val="0"/>
        <w:contextualSpacing/>
      </w:pPr>
    </w:p>
    <w:p w14:paraId="7D88FE0C" w14:textId="1E4AD1F4" w:rsidR="00562149" w:rsidRPr="00B50128" w:rsidRDefault="00562149" w:rsidP="00DF44C9">
      <w:pPr>
        <w:widowControl w:val="0"/>
        <w:numPr>
          <w:ilvl w:val="0"/>
          <w:numId w:val="11"/>
        </w:numPr>
        <w:contextualSpacing/>
      </w:pPr>
      <w:r w:rsidRPr="00B50128">
        <w:rPr>
          <w:b/>
        </w:rPr>
        <w:t>Surgical Secrets - 3rd Edition:</w:t>
      </w:r>
      <w:r w:rsidRPr="00B50128">
        <w:t xml:space="preserve"> Harken, A.H., and Moore, E.E.; Hanley and Belfus, Inc. Philadelphia 1996.</w:t>
      </w:r>
    </w:p>
    <w:p w14:paraId="0B87108B" w14:textId="77777777" w:rsidR="00562149" w:rsidRPr="00B50128" w:rsidRDefault="00562149" w:rsidP="00DF44C9">
      <w:pPr>
        <w:widowControl w:val="0"/>
        <w:contextualSpacing/>
      </w:pPr>
    </w:p>
    <w:p w14:paraId="239944E4" w14:textId="3B137A1A" w:rsidR="00562149" w:rsidRPr="00B50128" w:rsidRDefault="00562149" w:rsidP="00DF44C9">
      <w:pPr>
        <w:widowControl w:val="0"/>
        <w:numPr>
          <w:ilvl w:val="0"/>
          <w:numId w:val="11"/>
        </w:numPr>
        <w:contextualSpacing/>
      </w:pPr>
      <w:r w:rsidRPr="00B50128">
        <w:rPr>
          <w:b/>
        </w:rPr>
        <w:t>Surgical Secrets - 4</w:t>
      </w:r>
      <w:r w:rsidRPr="00B50128">
        <w:rPr>
          <w:b/>
          <w:vertAlign w:val="superscript"/>
        </w:rPr>
        <w:t>th</w:t>
      </w:r>
      <w:r w:rsidRPr="00B50128">
        <w:rPr>
          <w:b/>
        </w:rPr>
        <w:t xml:space="preserve"> Edition</w:t>
      </w:r>
      <w:r w:rsidRPr="00B50128">
        <w:t xml:space="preserve"> - Harken, A.H., and Moore, E.E.; Hanley and Belfus, Inc. Philadelphia</w:t>
      </w:r>
      <w:r w:rsidR="00544FEA" w:rsidRPr="00B50128">
        <w:t xml:space="preserve"> </w:t>
      </w:r>
      <w:r w:rsidRPr="00B50128">
        <w:t>2000.</w:t>
      </w:r>
    </w:p>
    <w:p w14:paraId="49F4A2F0" w14:textId="77777777" w:rsidR="00FC695E" w:rsidRPr="00B50128" w:rsidRDefault="00FC695E" w:rsidP="00DF44C9">
      <w:pPr>
        <w:widowControl w:val="0"/>
        <w:contextualSpacing/>
      </w:pPr>
    </w:p>
    <w:p w14:paraId="4620D5D8" w14:textId="7CCA4A29" w:rsidR="00DB398B" w:rsidRPr="00B50128" w:rsidRDefault="00562149" w:rsidP="00DF44C9">
      <w:pPr>
        <w:widowControl w:val="0"/>
        <w:numPr>
          <w:ilvl w:val="0"/>
          <w:numId w:val="11"/>
        </w:numPr>
        <w:contextualSpacing/>
      </w:pPr>
      <w:r w:rsidRPr="00B50128">
        <w:rPr>
          <w:b/>
          <w:bCs/>
        </w:rPr>
        <w:t>Surgical Secrets – 5</w:t>
      </w:r>
      <w:r w:rsidRPr="00B50128">
        <w:rPr>
          <w:b/>
          <w:bCs/>
          <w:vertAlign w:val="superscript"/>
        </w:rPr>
        <w:t>th</w:t>
      </w:r>
      <w:r w:rsidRPr="00B50128">
        <w:rPr>
          <w:b/>
          <w:bCs/>
        </w:rPr>
        <w:t xml:space="preserve"> Edition</w:t>
      </w:r>
      <w:r w:rsidRPr="00B50128">
        <w:t>- Harken, A.H., and Moore, E.E.; Hanley and Belfus, Inc. Philadelphia, 2004</w:t>
      </w:r>
    </w:p>
    <w:p w14:paraId="74B89423" w14:textId="77777777" w:rsidR="00562149" w:rsidRPr="00B50128" w:rsidRDefault="00562149" w:rsidP="00DF44C9">
      <w:pPr>
        <w:widowControl w:val="0"/>
        <w:contextualSpacing/>
      </w:pPr>
    </w:p>
    <w:p w14:paraId="6817E64B" w14:textId="77777777" w:rsidR="00C831DB" w:rsidRDefault="00C831DB" w:rsidP="00DF44C9">
      <w:pPr>
        <w:widowControl w:val="0"/>
        <w:numPr>
          <w:ilvl w:val="0"/>
          <w:numId w:val="11"/>
        </w:numPr>
        <w:contextualSpacing/>
      </w:pPr>
      <w:r w:rsidRPr="00B50128">
        <w:rPr>
          <w:b/>
        </w:rPr>
        <w:t>Surgical Secrets</w:t>
      </w:r>
      <w:r w:rsidRPr="00B50128">
        <w:t xml:space="preserve"> - </w:t>
      </w:r>
      <w:r w:rsidRPr="00A92242">
        <w:rPr>
          <w:b/>
          <w:bCs/>
        </w:rPr>
        <w:t>6</w:t>
      </w:r>
      <w:r w:rsidRPr="00A92242">
        <w:rPr>
          <w:b/>
          <w:bCs/>
          <w:vertAlign w:val="superscript"/>
        </w:rPr>
        <w:t>th</w:t>
      </w:r>
      <w:r w:rsidRPr="00A92242">
        <w:rPr>
          <w:b/>
          <w:bCs/>
        </w:rPr>
        <w:t xml:space="preserve"> Edition</w:t>
      </w:r>
      <w:r w:rsidRPr="00B50128">
        <w:t xml:space="preserve">-Harken, A.H., and Moore, E.E.; </w:t>
      </w:r>
      <w:r w:rsidR="00CB143F" w:rsidRPr="00B50128">
        <w:t>Mosby Elsevier,</w:t>
      </w:r>
      <w:r w:rsidRPr="00B50128">
        <w:t xml:space="preserve"> Philadelphia</w:t>
      </w:r>
      <w:r w:rsidR="008B7F0A" w:rsidRPr="00B50128">
        <w:t>,</w:t>
      </w:r>
      <w:r w:rsidR="00CB143F" w:rsidRPr="00B50128">
        <w:t xml:space="preserve"> 2009</w:t>
      </w:r>
    </w:p>
    <w:p w14:paraId="77EAB484" w14:textId="77777777" w:rsidR="005A20CA" w:rsidRDefault="005A20CA" w:rsidP="00DF44C9">
      <w:pPr>
        <w:widowControl w:val="0"/>
        <w:ind w:left="360"/>
        <w:contextualSpacing/>
        <w:rPr>
          <w:b/>
        </w:rPr>
      </w:pPr>
    </w:p>
    <w:p w14:paraId="021C3407" w14:textId="093058CD" w:rsidR="005A20CA" w:rsidRPr="00715C9A" w:rsidRDefault="005A20CA" w:rsidP="00DF44C9">
      <w:pPr>
        <w:pStyle w:val="ListParagraph"/>
        <w:widowControl w:val="0"/>
        <w:numPr>
          <w:ilvl w:val="0"/>
          <w:numId w:val="11"/>
        </w:numPr>
        <w:rPr>
          <w:b/>
        </w:rPr>
      </w:pPr>
      <w:r w:rsidRPr="005A20CA">
        <w:rPr>
          <w:b/>
        </w:rPr>
        <w:t>Surgical Secrets</w:t>
      </w:r>
      <w:r>
        <w:rPr>
          <w:b/>
        </w:rPr>
        <w:t xml:space="preserve"> </w:t>
      </w:r>
      <w:r>
        <w:t xml:space="preserve"> - </w:t>
      </w:r>
      <w:r w:rsidRPr="00A92242">
        <w:rPr>
          <w:b/>
          <w:bCs/>
        </w:rPr>
        <w:t>7</w:t>
      </w:r>
      <w:r w:rsidRPr="00A92242">
        <w:rPr>
          <w:b/>
          <w:bCs/>
          <w:vertAlign w:val="superscript"/>
        </w:rPr>
        <w:t>th</w:t>
      </w:r>
      <w:r w:rsidRPr="00A92242">
        <w:rPr>
          <w:b/>
          <w:bCs/>
        </w:rPr>
        <w:t xml:space="preserve"> Edition</w:t>
      </w:r>
      <w:r>
        <w:t>-Hark</w:t>
      </w:r>
      <w:r w:rsidR="00A92242">
        <w:t>e</w:t>
      </w:r>
      <w:r>
        <w:t>n, A.H.,and Moore, E.E.; Mosby Elsevier, Philadelphia, 2017</w:t>
      </w:r>
    </w:p>
    <w:p w14:paraId="7E5E3512" w14:textId="77777777" w:rsidR="00715C9A" w:rsidRPr="00715C9A" w:rsidRDefault="00715C9A" w:rsidP="00715C9A">
      <w:pPr>
        <w:pStyle w:val="ListParagraph"/>
        <w:rPr>
          <w:b/>
        </w:rPr>
      </w:pPr>
    </w:p>
    <w:p w14:paraId="3176B334" w14:textId="6C3EFE8C" w:rsidR="00436612" w:rsidRDefault="00715C9A" w:rsidP="00715C9A">
      <w:pPr>
        <w:widowControl w:val="0"/>
        <w:numPr>
          <w:ilvl w:val="0"/>
          <w:numId w:val="11"/>
        </w:numPr>
        <w:contextualSpacing/>
        <w:rPr>
          <w:bCs/>
        </w:rPr>
      </w:pPr>
      <w:r>
        <w:rPr>
          <w:b/>
        </w:rPr>
        <w:t>Textbook of Polytraum</w:t>
      </w:r>
      <w:r w:rsidR="00C83EDA">
        <w:rPr>
          <w:b/>
        </w:rPr>
        <w:t>a</w:t>
      </w:r>
      <w:r>
        <w:rPr>
          <w:b/>
        </w:rPr>
        <w:t xml:space="preserve"> Management-3</w:t>
      </w:r>
      <w:r w:rsidRPr="00715C9A">
        <w:rPr>
          <w:b/>
          <w:vertAlign w:val="superscript"/>
        </w:rPr>
        <w:t>rd</w:t>
      </w:r>
      <w:r>
        <w:rPr>
          <w:b/>
        </w:rPr>
        <w:t xml:space="preserve"> Ed: </w:t>
      </w:r>
      <w:r w:rsidRPr="00715C9A">
        <w:rPr>
          <w:bCs/>
        </w:rPr>
        <w:t>Pape HC, Borelli J, Moore EE, Pfeifer R, and Stahel P</w:t>
      </w:r>
      <w:r>
        <w:rPr>
          <w:bCs/>
        </w:rPr>
        <w:t xml:space="preserve">; Springer, </w:t>
      </w:r>
    </w:p>
    <w:p w14:paraId="1ECB7542" w14:textId="449CDB65" w:rsidR="00715C9A" w:rsidRDefault="00EE7AC7" w:rsidP="00150943">
      <w:pPr>
        <w:widowControl w:val="0"/>
        <w:contextualSpacing/>
        <w:rPr>
          <w:bCs/>
        </w:rPr>
      </w:pPr>
      <w:r>
        <w:rPr>
          <w:bCs/>
        </w:rPr>
        <w:t xml:space="preserve">                </w:t>
      </w:r>
      <w:r w:rsidR="00715C9A">
        <w:rPr>
          <w:bCs/>
        </w:rPr>
        <w:t>London, 2022</w:t>
      </w:r>
    </w:p>
    <w:p w14:paraId="0F049EA1" w14:textId="77777777" w:rsidR="00C831DB" w:rsidRPr="00B50128" w:rsidRDefault="00C831DB" w:rsidP="00DF44C9">
      <w:pPr>
        <w:widowControl w:val="0"/>
        <w:ind w:left="360"/>
        <w:contextualSpacing/>
      </w:pPr>
    </w:p>
    <w:p w14:paraId="3F462ECD" w14:textId="77777777" w:rsidR="0097601B" w:rsidRPr="00B50128" w:rsidRDefault="00562149" w:rsidP="00DF44C9">
      <w:pPr>
        <w:widowControl w:val="0"/>
        <w:numPr>
          <w:ilvl w:val="0"/>
          <w:numId w:val="11"/>
        </w:numPr>
        <w:contextualSpacing/>
      </w:pPr>
      <w:r w:rsidRPr="00B50128">
        <w:rPr>
          <w:b/>
        </w:rPr>
        <w:t>Trauma:</w:t>
      </w:r>
      <w:r w:rsidR="00C779FB" w:rsidRPr="00B50128">
        <w:t xml:space="preserve">  </w:t>
      </w:r>
      <w:r w:rsidRPr="00B50128">
        <w:t>Mattox, K.L., Moore, E.E., and Feliciano, D.V.; Appleton and Lange, Norwalk</w:t>
      </w:r>
      <w:r w:rsidR="0097601B" w:rsidRPr="00B50128">
        <w:t>, 1988</w:t>
      </w:r>
    </w:p>
    <w:p w14:paraId="027E54AE" w14:textId="77777777" w:rsidR="007E797F" w:rsidRPr="00B50128" w:rsidRDefault="007E797F" w:rsidP="00DF44C9">
      <w:pPr>
        <w:widowControl w:val="0"/>
        <w:contextualSpacing/>
      </w:pPr>
    </w:p>
    <w:p w14:paraId="1D70A3A7" w14:textId="4921F3E4" w:rsidR="007E6247" w:rsidRPr="00B50128" w:rsidRDefault="00D83428" w:rsidP="00DF44C9">
      <w:pPr>
        <w:widowControl w:val="0"/>
        <w:numPr>
          <w:ilvl w:val="0"/>
          <w:numId w:val="11"/>
        </w:numPr>
        <w:contextualSpacing/>
      </w:pPr>
      <w:r>
        <w:rPr>
          <w:b/>
        </w:rPr>
        <w:t>Trauma – 2</w:t>
      </w:r>
      <w:r w:rsidRPr="00D83428">
        <w:rPr>
          <w:b/>
          <w:vertAlign w:val="superscript"/>
        </w:rPr>
        <w:t>nd</w:t>
      </w:r>
      <w:r w:rsidR="00562149" w:rsidRPr="00B50128">
        <w:rPr>
          <w:b/>
        </w:rPr>
        <w:t xml:space="preserve"> Ed:</w:t>
      </w:r>
      <w:r w:rsidR="00562149" w:rsidRPr="00B50128">
        <w:t xml:space="preserve"> Moore, E.E., Mattox, K.L., and Feliciano, D.V.; Appleton and Lange, Norwalk 1991.</w:t>
      </w:r>
    </w:p>
    <w:p w14:paraId="0542EDA0" w14:textId="77777777" w:rsidR="00413F6D" w:rsidRPr="00B50128" w:rsidRDefault="00413F6D" w:rsidP="00DF44C9">
      <w:pPr>
        <w:widowControl w:val="0"/>
        <w:ind w:left="360" w:firstLine="360"/>
        <w:contextualSpacing/>
      </w:pPr>
    </w:p>
    <w:p w14:paraId="4819C310" w14:textId="331583F8" w:rsidR="00562149" w:rsidRPr="00B50128" w:rsidRDefault="00562149" w:rsidP="00DF44C9">
      <w:pPr>
        <w:widowControl w:val="0"/>
        <w:numPr>
          <w:ilvl w:val="0"/>
          <w:numId w:val="11"/>
        </w:numPr>
        <w:contextualSpacing/>
      </w:pPr>
      <w:r w:rsidRPr="00B50128">
        <w:rPr>
          <w:b/>
        </w:rPr>
        <w:t>Trauma - 3</w:t>
      </w:r>
      <w:r w:rsidRPr="00D83428">
        <w:rPr>
          <w:b/>
          <w:vertAlign w:val="superscript"/>
        </w:rPr>
        <w:t>rd</w:t>
      </w:r>
      <w:r w:rsidRPr="00B50128">
        <w:rPr>
          <w:b/>
        </w:rPr>
        <w:t xml:space="preserve"> Ed:</w:t>
      </w:r>
      <w:r w:rsidRPr="00B50128">
        <w:t xml:space="preserve"> Feliciano, D.V., Moore, E.E., and Mattox, K.L.; Appleton and Lange, Stamford 1995.</w:t>
      </w:r>
    </w:p>
    <w:p w14:paraId="1F5D1FF2" w14:textId="77777777" w:rsidR="00AB49AE" w:rsidRPr="00B50128" w:rsidRDefault="00AB49AE" w:rsidP="00DF44C9">
      <w:pPr>
        <w:widowControl w:val="0"/>
        <w:contextualSpacing/>
      </w:pPr>
    </w:p>
    <w:p w14:paraId="4358EB70" w14:textId="1DECD29D" w:rsidR="00562149" w:rsidRPr="00B50128" w:rsidRDefault="00562149" w:rsidP="00DF44C9">
      <w:pPr>
        <w:widowControl w:val="0"/>
        <w:numPr>
          <w:ilvl w:val="0"/>
          <w:numId w:val="11"/>
        </w:numPr>
        <w:contextualSpacing/>
      </w:pPr>
      <w:r w:rsidRPr="00B50128">
        <w:rPr>
          <w:b/>
        </w:rPr>
        <w:t>Trauma - 4</w:t>
      </w:r>
      <w:r w:rsidRPr="00D83428">
        <w:rPr>
          <w:b/>
          <w:vertAlign w:val="superscript"/>
        </w:rPr>
        <w:t>th</w:t>
      </w:r>
      <w:r w:rsidRPr="00B50128">
        <w:rPr>
          <w:b/>
        </w:rPr>
        <w:t xml:space="preserve"> Ed:</w:t>
      </w:r>
      <w:r w:rsidRPr="00B50128">
        <w:t xml:space="preserve"> Mattox, K.L., Feliciano, D.V., and Moore, E.E.; McGraw-Hill, New York, 2000.</w:t>
      </w:r>
    </w:p>
    <w:p w14:paraId="454CFE01" w14:textId="77777777" w:rsidR="00EE4749" w:rsidRPr="00B50128" w:rsidRDefault="00EE4749" w:rsidP="00DF44C9">
      <w:pPr>
        <w:contextualSpacing/>
      </w:pPr>
    </w:p>
    <w:p w14:paraId="35B94FCB" w14:textId="77777777" w:rsidR="00562149" w:rsidRPr="00B50128" w:rsidRDefault="00562149" w:rsidP="00DF44C9">
      <w:pPr>
        <w:widowControl w:val="0"/>
        <w:numPr>
          <w:ilvl w:val="0"/>
          <w:numId w:val="11"/>
        </w:numPr>
        <w:contextualSpacing/>
      </w:pPr>
      <w:r w:rsidRPr="00B50128">
        <w:rPr>
          <w:b/>
        </w:rPr>
        <w:t>Trauma – 5</w:t>
      </w:r>
      <w:r w:rsidRPr="00B50128">
        <w:rPr>
          <w:b/>
          <w:vertAlign w:val="superscript"/>
        </w:rPr>
        <w:t>th</w:t>
      </w:r>
      <w:r w:rsidRPr="00B50128">
        <w:rPr>
          <w:b/>
        </w:rPr>
        <w:t xml:space="preserve"> Ed: </w:t>
      </w:r>
      <w:r w:rsidRPr="00B50128">
        <w:t>Moore E.E., Feliciano, D.V., and Mattox, K.L.: McGraw-Hill, New York. 2004.</w:t>
      </w:r>
    </w:p>
    <w:p w14:paraId="2136FA03" w14:textId="77777777" w:rsidR="003A4787" w:rsidRPr="00B50128" w:rsidRDefault="003A4787" w:rsidP="00DF44C9">
      <w:pPr>
        <w:widowControl w:val="0"/>
        <w:ind w:left="360"/>
        <w:contextualSpacing/>
      </w:pPr>
    </w:p>
    <w:p w14:paraId="552201B5" w14:textId="77777777" w:rsidR="004762D5" w:rsidRPr="00B50128" w:rsidRDefault="003A4787" w:rsidP="00DF44C9">
      <w:pPr>
        <w:pStyle w:val="ListParagraph"/>
        <w:widowControl w:val="0"/>
        <w:numPr>
          <w:ilvl w:val="0"/>
          <w:numId w:val="11"/>
        </w:numPr>
      </w:pPr>
      <w:r w:rsidRPr="0067348E">
        <w:rPr>
          <w:b/>
        </w:rPr>
        <w:t>Trauma – 6</w:t>
      </w:r>
      <w:r w:rsidRPr="0067348E">
        <w:rPr>
          <w:b/>
          <w:vertAlign w:val="superscript"/>
        </w:rPr>
        <w:t>th</w:t>
      </w:r>
      <w:r w:rsidRPr="0067348E">
        <w:rPr>
          <w:b/>
        </w:rPr>
        <w:t xml:space="preserve"> Ed</w:t>
      </w:r>
      <w:r w:rsidRPr="00B50128">
        <w:t xml:space="preserve">: Feliciano, DV, Mattox, KL, and Moore, EE; McGraw-Hill, New York. </w:t>
      </w:r>
      <w:r w:rsidR="00C831DB" w:rsidRPr="00B50128">
        <w:t>2008</w:t>
      </w:r>
      <w:r w:rsidR="00A17D4C" w:rsidRPr="0067348E">
        <w:rPr>
          <w:b/>
          <w:bCs/>
        </w:rPr>
        <w:tab/>
      </w:r>
    </w:p>
    <w:p w14:paraId="14A85493" w14:textId="77777777" w:rsidR="004762D5" w:rsidRPr="00B50128" w:rsidRDefault="004762D5" w:rsidP="00DF44C9">
      <w:pPr>
        <w:pStyle w:val="ListParagraph"/>
      </w:pPr>
    </w:p>
    <w:p w14:paraId="18C13A63" w14:textId="3421F559" w:rsidR="00BA6B39" w:rsidRPr="00B50128" w:rsidRDefault="004762D5" w:rsidP="00DF44C9">
      <w:pPr>
        <w:widowControl w:val="0"/>
        <w:numPr>
          <w:ilvl w:val="0"/>
          <w:numId w:val="11"/>
        </w:numPr>
        <w:contextualSpacing/>
        <w:rPr>
          <w:b/>
        </w:rPr>
      </w:pPr>
      <w:r w:rsidRPr="00B50128">
        <w:rPr>
          <w:b/>
        </w:rPr>
        <w:t>Trauma-7</w:t>
      </w:r>
      <w:r w:rsidRPr="00B50128">
        <w:rPr>
          <w:b/>
          <w:vertAlign w:val="superscript"/>
        </w:rPr>
        <w:t>th</w:t>
      </w:r>
      <w:r w:rsidRPr="00B50128">
        <w:rPr>
          <w:b/>
        </w:rPr>
        <w:t xml:space="preserve"> Ed: </w:t>
      </w:r>
      <w:r w:rsidRPr="00B50128">
        <w:t>Mattox, KL, Moore, EE, and Feliciano, DV; McGraw-Hill, New York</w:t>
      </w:r>
      <w:r w:rsidR="00C848B6" w:rsidRPr="00B50128">
        <w:t xml:space="preserve">. </w:t>
      </w:r>
      <w:r w:rsidRPr="00B50128">
        <w:t>201</w:t>
      </w:r>
      <w:r w:rsidR="00D10B4E" w:rsidRPr="00B50128">
        <w:t>3</w:t>
      </w:r>
    </w:p>
    <w:p w14:paraId="47E9972B" w14:textId="77777777" w:rsidR="00D10B4E" w:rsidRPr="00B50128" w:rsidRDefault="00D10B4E" w:rsidP="00DF44C9">
      <w:pPr>
        <w:pStyle w:val="ListParagraph"/>
        <w:rPr>
          <w:b/>
        </w:rPr>
      </w:pPr>
    </w:p>
    <w:p w14:paraId="67593718" w14:textId="5288002E" w:rsidR="00D10B4E" w:rsidRPr="00F46F34" w:rsidRDefault="00D10B4E" w:rsidP="00DF44C9">
      <w:pPr>
        <w:widowControl w:val="0"/>
        <w:numPr>
          <w:ilvl w:val="0"/>
          <w:numId w:val="11"/>
        </w:numPr>
        <w:contextualSpacing/>
        <w:rPr>
          <w:b/>
        </w:rPr>
      </w:pPr>
      <w:r w:rsidRPr="00B50128">
        <w:rPr>
          <w:b/>
        </w:rPr>
        <w:t>Trauma</w:t>
      </w:r>
      <w:r w:rsidR="00A92242">
        <w:rPr>
          <w:b/>
        </w:rPr>
        <w:t xml:space="preserve"> </w:t>
      </w:r>
      <w:r w:rsidRPr="00B50128">
        <w:rPr>
          <w:b/>
        </w:rPr>
        <w:t>-</w:t>
      </w:r>
      <w:r w:rsidR="00A92242">
        <w:rPr>
          <w:b/>
        </w:rPr>
        <w:t xml:space="preserve"> </w:t>
      </w:r>
      <w:r w:rsidRPr="00B50128">
        <w:rPr>
          <w:b/>
        </w:rPr>
        <w:t>8</w:t>
      </w:r>
      <w:r w:rsidRPr="00B50128">
        <w:rPr>
          <w:b/>
          <w:vertAlign w:val="superscript"/>
        </w:rPr>
        <w:t>th</w:t>
      </w:r>
      <w:r w:rsidRPr="00B50128">
        <w:rPr>
          <w:b/>
        </w:rPr>
        <w:t xml:space="preserve"> Ed: </w:t>
      </w:r>
      <w:r w:rsidRPr="00B50128">
        <w:t>Moore, EE, Feliciano, DV, and Mattox, KL; McGraw-Hill, New York 201</w:t>
      </w:r>
      <w:r w:rsidR="002F4486">
        <w:t>7</w:t>
      </w:r>
    </w:p>
    <w:p w14:paraId="0D44C079" w14:textId="77777777" w:rsidR="00F46F34" w:rsidRDefault="00F46F34" w:rsidP="00DF44C9">
      <w:pPr>
        <w:pStyle w:val="ListParagraph"/>
        <w:rPr>
          <w:b/>
        </w:rPr>
      </w:pPr>
    </w:p>
    <w:p w14:paraId="575FB237" w14:textId="5B4CE89B" w:rsidR="00F46F34" w:rsidRPr="00B50128" w:rsidRDefault="00F46F34" w:rsidP="00DF44C9">
      <w:pPr>
        <w:widowControl w:val="0"/>
        <w:numPr>
          <w:ilvl w:val="0"/>
          <w:numId w:val="11"/>
        </w:numPr>
        <w:contextualSpacing/>
        <w:rPr>
          <w:b/>
        </w:rPr>
      </w:pPr>
      <w:r>
        <w:rPr>
          <w:b/>
        </w:rPr>
        <w:t>Trauma</w:t>
      </w:r>
      <w:r w:rsidR="00AF169B">
        <w:rPr>
          <w:b/>
        </w:rPr>
        <w:t xml:space="preserve"> </w:t>
      </w:r>
      <w:r>
        <w:rPr>
          <w:b/>
        </w:rPr>
        <w:t>-</w:t>
      </w:r>
      <w:r w:rsidR="00AF169B">
        <w:rPr>
          <w:b/>
        </w:rPr>
        <w:t xml:space="preserve"> </w:t>
      </w:r>
      <w:r>
        <w:rPr>
          <w:b/>
        </w:rPr>
        <w:t>9</w:t>
      </w:r>
      <w:r w:rsidRPr="00F46F34">
        <w:rPr>
          <w:b/>
          <w:vertAlign w:val="superscript"/>
        </w:rPr>
        <w:t>th</w:t>
      </w:r>
      <w:r>
        <w:rPr>
          <w:b/>
        </w:rPr>
        <w:t xml:space="preserve"> Ed: </w:t>
      </w:r>
      <w:r>
        <w:t>Feliciano, DV, Moore, EE, and Mattox, KL: McGraw-Hill, New York 202</w:t>
      </w:r>
      <w:r w:rsidR="002F4486">
        <w:t>1</w:t>
      </w:r>
    </w:p>
    <w:p w14:paraId="64A371D4" w14:textId="77777777" w:rsidR="00D10B4E" w:rsidRPr="00B50128" w:rsidRDefault="00D10B4E" w:rsidP="00DF44C9">
      <w:pPr>
        <w:pStyle w:val="ListParagraph"/>
        <w:rPr>
          <w:b/>
        </w:rPr>
      </w:pPr>
    </w:p>
    <w:p w14:paraId="6D52B13F" w14:textId="11958DB8" w:rsidR="00D10B4E" w:rsidRPr="00F46F34" w:rsidRDefault="00D10B4E" w:rsidP="00DF44C9">
      <w:pPr>
        <w:widowControl w:val="0"/>
        <w:numPr>
          <w:ilvl w:val="0"/>
          <w:numId w:val="11"/>
        </w:numPr>
        <w:contextualSpacing/>
        <w:rPr>
          <w:b/>
        </w:rPr>
      </w:pPr>
      <w:r w:rsidRPr="00B50128">
        <w:rPr>
          <w:b/>
        </w:rPr>
        <w:t>Trauma Induced Coagulopathy Ed:</w:t>
      </w:r>
      <w:r w:rsidRPr="00B50128">
        <w:t xml:space="preserve"> Gonzalez, E, Moore, HB, and Moore, EE</w:t>
      </w:r>
      <w:r w:rsidR="00715C9A">
        <w:t>;</w:t>
      </w:r>
      <w:r w:rsidRPr="00B50128">
        <w:t xml:space="preserve"> Springer, New York, 2015</w:t>
      </w:r>
    </w:p>
    <w:p w14:paraId="4D1A33A7" w14:textId="77777777" w:rsidR="00F46F34" w:rsidRDefault="00F46F34" w:rsidP="00DF44C9">
      <w:pPr>
        <w:pStyle w:val="ListParagraph"/>
        <w:rPr>
          <w:b/>
        </w:rPr>
      </w:pPr>
    </w:p>
    <w:p w14:paraId="72E81929" w14:textId="60C25A82" w:rsidR="00F46F34" w:rsidRPr="00715C9A" w:rsidRDefault="00F46F34" w:rsidP="00DF44C9">
      <w:pPr>
        <w:widowControl w:val="0"/>
        <w:numPr>
          <w:ilvl w:val="0"/>
          <w:numId w:val="11"/>
        </w:numPr>
        <w:contextualSpacing/>
        <w:rPr>
          <w:b/>
        </w:rPr>
      </w:pPr>
      <w:r>
        <w:rPr>
          <w:b/>
        </w:rPr>
        <w:t>Trauma Induced Coagulopathy-2</w:t>
      </w:r>
      <w:r w:rsidRPr="00F46F34">
        <w:rPr>
          <w:b/>
          <w:vertAlign w:val="superscript"/>
        </w:rPr>
        <w:t>nd</w:t>
      </w:r>
      <w:r>
        <w:rPr>
          <w:b/>
        </w:rPr>
        <w:t xml:space="preserve"> Ed: </w:t>
      </w:r>
      <w:r w:rsidRPr="00F46F34">
        <w:t>M</w:t>
      </w:r>
      <w:r>
        <w:t>oore, HB, Neal, M, and Moore, EE</w:t>
      </w:r>
      <w:r w:rsidR="00715C9A">
        <w:t>;</w:t>
      </w:r>
      <w:r>
        <w:t xml:space="preserve"> Springer, New York, 202</w:t>
      </w:r>
      <w:r w:rsidR="002F4486">
        <w:t>1</w:t>
      </w:r>
    </w:p>
    <w:p w14:paraId="085E4D0F" w14:textId="77777777" w:rsidR="00715C9A" w:rsidRDefault="00715C9A" w:rsidP="00715C9A">
      <w:pPr>
        <w:pStyle w:val="ListParagraph"/>
        <w:rPr>
          <w:b/>
        </w:rPr>
      </w:pPr>
    </w:p>
    <w:p w14:paraId="1866B8EC" w14:textId="77777777" w:rsidR="00BA6B39" w:rsidRPr="00B50128" w:rsidRDefault="00BA6B39" w:rsidP="00DF44C9">
      <w:pPr>
        <w:widowControl w:val="0"/>
        <w:contextualSpacing/>
        <w:rPr>
          <w:b/>
        </w:rPr>
      </w:pPr>
    </w:p>
    <w:p w14:paraId="37D0F31A" w14:textId="77777777" w:rsidR="000C55A8" w:rsidRPr="00B50128" w:rsidRDefault="00320507" w:rsidP="00DF44C9">
      <w:pPr>
        <w:widowControl w:val="0"/>
        <w:ind w:left="360"/>
        <w:contextualSpacing/>
        <w:jc w:val="both"/>
        <w:rPr>
          <w:b/>
          <w:u w:val="single"/>
        </w:rPr>
      </w:pPr>
      <w:r w:rsidRPr="00B50128">
        <w:rPr>
          <w:b/>
          <w:u w:val="single"/>
        </w:rPr>
        <w:t>BIBLIOGRAPHY</w:t>
      </w:r>
    </w:p>
    <w:p w14:paraId="660AFD37" w14:textId="77777777" w:rsidR="00CB554B" w:rsidRPr="00B50128" w:rsidRDefault="00CB554B" w:rsidP="00DF44C9">
      <w:pPr>
        <w:widowControl w:val="0"/>
        <w:ind w:left="360"/>
        <w:contextualSpacing/>
        <w:jc w:val="both"/>
        <w:rPr>
          <w:b/>
          <w:u w:val="single"/>
        </w:rPr>
      </w:pPr>
    </w:p>
    <w:p w14:paraId="4EA11FD7" w14:textId="0234E95F" w:rsidR="00A17D4C" w:rsidRPr="00B50128" w:rsidRDefault="00A17D4C" w:rsidP="00F150BA">
      <w:pPr>
        <w:widowControl w:val="0"/>
        <w:numPr>
          <w:ilvl w:val="0"/>
          <w:numId w:val="12"/>
        </w:numPr>
        <w:tabs>
          <w:tab w:val="clear" w:pos="2160"/>
          <w:tab w:val="left" w:pos="720"/>
        </w:tabs>
        <w:ind w:left="630" w:hanging="270"/>
        <w:contextualSpacing/>
        <w:jc w:val="both"/>
      </w:pPr>
      <w:r w:rsidRPr="00B50128">
        <w:t>Moore, EE, Broecker, BH, Coffin, LH, Demeules, JE:</w:t>
      </w:r>
      <w:r w:rsidR="00C779FB" w:rsidRPr="00B50128">
        <w:t xml:space="preserve">  </w:t>
      </w:r>
      <w:r w:rsidRPr="00B50128">
        <w:t>Removal of Intra-aortic Balloon without Vascular</w:t>
      </w:r>
      <w:r w:rsidR="00F150BA">
        <w:t xml:space="preserve"> </w:t>
      </w:r>
      <w:r w:rsidRPr="00B50128">
        <w:t>Complications Ann Thor Surg, 21:566, 1976</w:t>
      </w:r>
    </w:p>
    <w:p w14:paraId="164F546C" w14:textId="77777777" w:rsidR="00B62D04" w:rsidRPr="00B50128" w:rsidRDefault="00B62D04" w:rsidP="00DF44C9">
      <w:pPr>
        <w:widowControl w:val="0"/>
        <w:tabs>
          <w:tab w:val="left" w:pos="990"/>
        </w:tabs>
        <w:ind w:left="144" w:hanging="360"/>
        <w:contextualSpacing/>
        <w:jc w:val="both"/>
      </w:pPr>
    </w:p>
    <w:p w14:paraId="027603A7" w14:textId="63D438B4" w:rsidR="00A17D4C" w:rsidRPr="00B50128" w:rsidRDefault="00A17D4C" w:rsidP="00AF169B">
      <w:pPr>
        <w:widowControl w:val="0"/>
        <w:numPr>
          <w:ilvl w:val="0"/>
          <w:numId w:val="12"/>
        </w:numPr>
        <w:tabs>
          <w:tab w:val="num" w:pos="720"/>
          <w:tab w:val="left" w:pos="1080"/>
        </w:tabs>
        <w:ind w:left="990" w:hanging="630"/>
        <w:contextualSpacing/>
        <w:jc w:val="both"/>
      </w:pPr>
      <w:r w:rsidRPr="00B50128">
        <w:t>Broecker, BH, and Moore, EE: Pneumoperitoneum Due to Pneumatosis Cystoides</w:t>
      </w:r>
      <w:r w:rsidR="00EC70AF">
        <w:t xml:space="preserve"> </w:t>
      </w:r>
      <w:r w:rsidRPr="00B50128">
        <w:t xml:space="preserve">Intestinalis in Idiopathic </w:t>
      </w:r>
      <w:r w:rsidR="00EC70AF">
        <w:t xml:space="preserve">    </w:t>
      </w:r>
      <w:r w:rsidRPr="00B50128">
        <w:t>Megacolon JAMA, 237:1963, 1977</w:t>
      </w:r>
    </w:p>
    <w:p w14:paraId="0476C310" w14:textId="77777777" w:rsidR="00A17D4C" w:rsidRPr="00B50128" w:rsidRDefault="00A17D4C" w:rsidP="00DF44C9">
      <w:pPr>
        <w:widowControl w:val="0"/>
        <w:tabs>
          <w:tab w:val="left" w:pos="990"/>
          <w:tab w:val="left" w:pos="1080"/>
        </w:tabs>
        <w:ind w:left="990" w:hanging="630"/>
        <w:contextualSpacing/>
        <w:jc w:val="both"/>
      </w:pPr>
    </w:p>
    <w:p w14:paraId="576C6779" w14:textId="566FA6AA" w:rsidR="00A17D4C" w:rsidRPr="00B50128" w:rsidRDefault="000C55A8" w:rsidP="00AF169B">
      <w:pPr>
        <w:widowControl w:val="0"/>
        <w:numPr>
          <w:ilvl w:val="0"/>
          <w:numId w:val="12"/>
        </w:numPr>
        <w:tabs>
          <w:tab w:val="left" w:pos="630"/>
          <w:tab w:val="left" w:pos="1080"/>
        </w:tabs>
        <w:ind w:left="720"/>
        <w:contextualSpacing/>
        <w:jc w:val="both"/>
      </w:pPr>
      <w:r w:rsidRPr="00B50128">
        <w:tab/>
      </w:r>
      <w:r w:rsidR="00A17D4C" w:rsidRPr="00B50128">
        <w:t>Pilcher, DB, Moore, EE, and Harman, BA: Retrohepatic Vena Cava Shunt Introduced Via the</w:t>
      </w:r>
      <w:r w:rsidR="00EC70AF">
        <w:t xml:space="preserve"> </w:t>
      </w:r>
      <w:r w:rsidR="00A17D4C" w:rsidRPr="00B50128">
        <w:t xml:space="preserve">Sapheno-femoral </w:t>
      </w:r>
      <w:r w:rsidR="00CD4D08">
        <w:t xml:space="preserve">      </w:t>
      </w:r>
      <w:r w:rsidR="00AF169B">
        <w:t xml:space="preserve">  </w:t>
      </w:r>
      <w:r w:rsidR="00A17D4C" w:rsidRPr="00B50128">
        <w:t>Junction J Trauma, 17:837, 1977</w:t>
      </w:r>
    </w:p>
    <w:p w14:paraId="74CA6F7C" w14:textId="77777777" w:rsidR="000160F6" w:rsidRPr="00B50128" w:rsidRDefault="000160F6" w:rsidP="00DF44C9">
      <w:pPr>
        <w:widowControl w:val="0"/>
        <w:tabs>
          <w:tab w:val="left" w:pos="990"/>
          <w:tab w:val="left" w:pos="1080"/>
        </w:tabs>
        <w:ind w:left="720" w:hanging="360"/>
        <w:contextualSpacing/>
        <w:jc w:val="both"/>
      </w:pPr>
    </w:p>
    <w:p w14:paraId="1CBFDA84" w14:textId="5F6F6706" w:rsidR="00A17D4C" w:rsidRPr="00B50128" w:rsidRDefault="00A17D4C" w:rsidP="00CD4D08">
      <w:pPr>
        <w:widowControl w:val="0"/>
        <w:numPr>
          <w:ilvl w:val="0"/>
          <w:numId w:val="12"/>
        </w:numPr>
        <w:tabs>
          <w:tab w:val="left" w:pos="990"/>
          <w:tab w:val="left" w:pos="1080"/>
        </w:tabs>
        <w:ind w:left="720"/>
        <w:contextualSpacing/>
        <w:jc w:val="both"/>
      </w:pPr>
      <w:r w:rsidRPr="00B50128">
        <w:t>Moore, JB, and Moore, EE:</w:t>
      </w:r>
      <w:r w:rsidR="00C779FB" w:rsidRPr="00B50128">
        <w:t xml:space="preserve">  </w:t>
      </w:r>
      <w:r w:rsidRPr="00B50128">
        <w:t>Lower Gastrointestinal Bleeding: An Unusual Presentation for</w:t>
      </w:r>
      <w:r w:rsidR="00EC70AF">
        <w:t xml:space="preserve"> </w:t>
      </w:r>
      <w:r w:rsidRPr="00B50128">
        <w:t>Blunt Abdominal Trauma J Trauma, 17:961, 1977</w:t>
      </w:r>
    </w:p>
    <w:p w14:paraId="072EB4DA" w14:textId="77777777" w:rsidR="00A17D4C" w:rsidRPr="00B50128" w:rsidRDefault="00A17D4C" w:rsidP="00DF44C9">
      <w:pPr>
        <w:widowControl w:val="0"/>
        <w:tabs>
          <w:tab w:val="left" w:pos="990"/>
          <w:tab w:val="left" w:pos="1080"/>
        </w:tabs>
        <w:ind w:left="720" w:hanging="360"/>
        <w:contextualSpacing/>
        <w:jc w:val="both"/>
      </w:pPr>
    </w:p>
    <w:p w14:paraId="1FD1E16B" w14:textId="101A63B2" w:rsidR="00A17D4C" w:rsidRPr="00B50128" w:rsidRDefault="00A17D4C" w:rsidP="00DF44C9">
      <w:pPr>
        <w:widowControl w:val="0"/>
        <w:numPr>
          <w:ilvl w:val="0"/>
          <w:numId w:val="12"/>
        </w:numPr>
        <w:tabs>
          <w:tab w:val="num" w:pos="720"/>
          <w:tab w:val="left" w:pos="990"/>
          <w:tab w:val="left" w:pos="1080"/>
        </w:tabs>
        <w:ind w:left="720"/>
        <w:contextualSpacing/>
        <w:jc w:val="both"/>
      </w:pPr>
      <w:r w:rsidRPr="00B50128">
        <w:t>Moore, EE, Moore, GE, and Eiseman, B:</w:t>
      </w:r>
      <w:r w:rsidR="00C779FB" w:rsidRPr="00B50128">
        <w:t xml:space="preserve">  </w:t>
      </w:r>
      <w:r w:rsidRPr="00B50128">
        <w:t>A Challenge of Modern Medicine:</w:t>
      </w:r>
      <w:r w:rsidR="00C779FB" w:rsidRPr="00B50128">
        <w:t xml:space="preserve">  </w:t>
      </w:r>
      <w:r w:rsidRPr="00B50128">
        <w:t>Cost</w:t>
      </w:r>
      <w:r w:rsidR="00EC70AF">
        <w:t xml:space="preserve"> </w:t>
      </w:r>
      <w:r w:rsidRPr="00B50128">
        <w:t>Containment West J Med, 68:1, 1978</w:t>
      </w:r>
    </w:p>
    <w:p w14:paraId="51C192D2" w14:textId="77777777" w:rsidR="00A17D4C" w:rsidRPr="00B50128" w:rsidRDefault="00A17D4C" w:rsidP="00DF44C9">
      <w:pPr>
        <w:widowControl w:val="0"/>
        <w:tabs>
          <w:tab w:val="left" w:pos="990"/>
          <w:tab w:val="left" w:pos="1080"/>
        </w:tabs>
        <w:ind w:left="720" w:hanging="360"/>
        <w:contextualSpacing/>
        <w:jc w:val="both"/>
      </w:pPr>
    </w:p>
    <w:p w14:paraId="193F2B95" w14:textId="51A99361" w:rsidR="00A17D4C" w:rsidRPr="00B50128" w:rsidRDefault="00A17D4C" w:rsidP="00AF169B">
      <w:pPr>
        <w:widowControl w:val="0"/>
        <w:numPr>
          <w:ilvl w:val="0"/>
          <w:numId w:val="12"/>
        </w:numPr>
        <w:tabs>
          <w:tab w:val="num" w:pos="540"/>
          <w:tab w:val="left" w:pos="990"/>
          <w:tab w:val="left" w:pos="1080"/>
          <w:tab w:val="left" w:pos="10080"/>
        </w:tabs>
        <w:ind w:left="720"/>
        <w:contextualSpacing/>
        <w:jc w:val="both"/>
      </w:pPr>
      <w:r w:rsidRPr="00B50128">
        <w:t>Moore, EE, and Pilcher, DB:</w:t>
      </w:r>
      <w:r w:rsidR="00C779FB" w:rsidRPr="00B50128">
        <w:t xml:space="preserve"> </w:t>
      </w:r>
      <w:r w:rsidRPr="00B50128">
        <w:t>Retrohepatic Vena Cava Shunt Introduced Via the Sapheno</w:t>
      </w:r>
      <w:r w:rsidR="00EC70AF">
        <w:t>-</w:t>
      </w:r>
      <w:r w:rsidRPr="00B50128">
        <w:t>Femoral Junction</w:t>
      </w:r>
      <w:r w:rsidR="00C779FB" w:rsidRPr="00B50128">
        <w:t xml:space="preserve">  </w:t>
      </w:r>
      <w:r w:rsidRPr="00B50128">
        <w:t>(Presented at the Society of University Surgeons' Residents Conference, Pittsburgh, PA, May, 1976, Winning Paper Region I, ACS Committee on Trauma, 1976) Curr Surg, 35:141, 1978</w:t>
      </w:r>
    </w:p>
    <w:p w14:paraId="2777A748" w14:textId="77777777" w:rsidR="003D520A" w:rsidRPr="00B50128" w:rsidRDefault="003D520A" w:rsidP="00DF44C9">
      <w:pPr>
        <w:widowControl w:val="0"/>
        <w:tabs>
          <w:tab w:val="left" w:pos="990"/>
          <w:tab w:val="left" w:pos="1080"/>
        </w:tabs>
        <w:contextualSpacing/>
        <w:jc w:val="both"/>
      </w:pPr>
    </w:p>
    <w:p w14:paraId="5DE58496" w14:textId="24273B4B" w:rsidR="009036CB" w:rsidRPr="00B50128" w:rsidRDefault="00A17D4C" w:rsidP="00DF44C9">
      <w:pPr>
        <w:widowControl w:val="0"/>
        <w:numPr>
          <w:ilvl w:val="0"/>
          <w:numId w:val="12"/>
        </w:numPr>
        <w:tabs>
          <w:tab w:val="num" w:pos="720"/>
          <w:tab w:val="left" w:pos="990"/>
          <w:tab w:val="left" w:pos="1080"/>
        </w:tabs>
        <w:ind w:left="720"/>
        <w:contextualSpacing/>
        <w:jc w:val="both"/>
      </w:pPr>
      <w:r w:rsidRPr="00B50128">
        <w:t>Moore, EE, and Swan, H:</w:t>
      </w:r>
      <w:r w:rsidR="00C779FB" w:rsidRPr="00B50128">
        <w:t xml:space="preserve">  </w:t>
      </w:r>
      <w:r w:rsidRPr="00B50128">
        <w:t>Frostbite and Hypothermia Chapter in Surgical Decision Making,</w:t>
      </w:r>
      <w:r w:rsidR="00EC70AF">
        <w:t xml:space="preserve"> </w:t>
      </w:r>
      <w:r w:rsidRPr="00B50128">
        <w:t xml:space="preserve">Ed: B Eiseman and R Wotkyns, Pub: WB Saunders and Company, Philadelphia, PA, 1978, p </w:t>
      </w:r>
      <w:r w:rsidR="000C55A8" w:rsidRPr="00B50128">
        <w:tab/>
      </w:r>
      <w:r w:rsidR="00834567" w:rsidRPr="00B50128">
        <w:t>24</w:t>
      </w:r>
    </w:p>
    <w:p w14:paraId="491C6674" w14:textId="77777777" w:rsidR="00A17D4C" w:rsidRPr="00B50128" w:rsidRDefault="00581AB0" w:rsidP="00DF44C9">
      <w:pPr>
        <w:widowControl w:val="0"/>
        <w:tabs>
          <w:tab w:val="left" w:pos="8120"/>
        </w:tabs>
        <w:ind w:left="144" w:hanging="360"/>
        <w:contextualSpacing/>
        <w:jc w:val="both"/>
      </w:pPr>
      <w:r w:rsidRPr="00B50128">
        <w:tab/>
      </w:r>
    </w:p>
    <w:p w14:paraId="6193428F" w14:textId="30846A63" w:rsidR="00A17D4C" w:rsidRPr="00B50128" w:rsidRDefault="00A17D4C" w:rsidP="00DF44C9">
      <w:pPr>
        <w:widowControl w:val="0"/>
        <w:numPr>
          <w:ilvl w:val="0"/>
          <w:numId w:val="12"/>
        </w:numPr>
        <w:tabs>
          <w:tab w:val="num" w:pos="720"/>
          <w:tab w:val="left" w:pos="990"/>
        </w:tabs>
        <w:ind w:left="720"/>
        <w:contextualSpacing/>
        <w:jc w:val="both"/>
      </w:pPr>
      <w:r w:rsidRPr="00B50128">
        <w:t>Schecter, PA and Moore, EE:</w:t>
      </w:r>
      <w:r w:rsidR="00C779FB" w:rsidRPr="00B50128">
        <w:t xml:space="preserve">  </w:t>
      </w:r>
      <w:r w:rsidRPr="00B50128">
        <w:t>Diagnostic Paracentesis JAMA, 240:735, 1978</w:t>
      </w:r>
    </w:p>
    <w:p w14:paraId="696D60A8" w14:textId="77777777" w:rsidR="00A17D4C" w:rsidRPr="00B50128" w:rsidRDefault="00A17D4C" w:rsidP="00DF44C9">
      <w:pPr>
        <w:widowControl w:val="0"/>
        <w:tabs>
          <w:tab w:val="left" w:pos="990"/>
        </w:tabs>
        <w:ind w:left="720" w:hanging="360"/>
        <w:contextualSpacing/>
        <w:jc w:val="both"/>
      </w:pPr>
    </w:p>
    <w:p w14:paraId="2421FEC6" w14:textId="62F216E7" w:rsidR="00A17D4C" w:rsidRPr="00B50128" w:rsidRDefault="00A17D4C" w:rsidP="00DF44C9">
      <w:pPr>
        <w:widowControl w:val="0"/>
        <w:numPr>
          <w:ilvl w:val="0"/>
          <w:numId w:val="12"/>
        </w:numPr>
        <w:tabs>
          <w:tab w:val="num" w:pos="720"/>
          <w:tab w:val="left" w:pos="990"/>
        </w:tabs>
        <w:ind w:left="720"/>
        <w:contextualSpacing/>
        <w:jc w:val="both"/>
      </w:pPr>
      <w:r w:rsidRPr="00B50128">
        <w:t>Moore, EE, Moore, JB, Moore, GE:</w:t>
      </w:r>
      <w:r w:rsidR="00C779FB" w:rsidRPr="00B50128">
        <w:t xml:space="preserve">  </w:t>
      </w:r>
      <w:r w:rsidRPr="00B50128">
        <w:t>Gallstone Ileus Surg Rounds, 4:76, 1978</w:t>
      </w:r>
    </w:p>
    <w:p w14:paraId="4737C16E" w14:textId="77777777" w:rsidR="00A17D4C" w:rsidRPr="00B50128" w:rsidRDefault="00A17D4C" w:rsidP="00DF44C9">
      <w:pPr>
        <w:widowControl w:val="0"/>
        <w:tabs>
          <w:tab w:val="left" w:pos="990"/>
        </w:tabs>
        <w:ind w:left="720" w:hanging="360"/>
        <w:contextualSpacing/>
        <w:jc w:val="both"/>
      </w:pPr>
    </w:p>
    <w:p w14:paraId="41046816" w14:textId="7C658BEF" w:rsidR="00A17D4C" w:rsidRPr="00B50128" w:rsidRDefault="00A17D4C" w:rsidP="00DF44C9">
      <w:pPr>
        <w:widowControl w:val="0"/>
        <w:numPr>
          <w:ilvl w:val="0"/>
          <w:numId w:val="12"/>
        </w:numPr>
        <w:tabs>
          <w:tab w:val="num" w:pos="720"/>
          <w:tab w:val="left" w:pos="990"/>
        </w:tabs>
        <w:ind w:left="720"/>
        <w:contextualSpacing/>
        <w:jc w:val="both"/>
      </w:pPr>
      <w:r w:rsidRPr="00B50128">
        <w:t>Elerding, SC and Moore, EE:</w:t>
      </w:r>
      <w:r w:rsidR="00C779FB" w:rsidRPr="00B50128">
        <w:t xml:space="preserve">  </w:t>
      </w:r>
      <w:r w:rsidRPr="00B50128">
        <w:t>Feeding Jejunostomy Via the Stomach JAMA, 240:2046, 1978</w:t>
      </w:r>
    </w:p>
    <w:p w14:paraId="6119E6A3" w14:textId="77777777" w:rsidR="00A01E73" w:rsidRPr="00B50128" w:rsidRDefault="00A01E73" w:rsidP="00DF44C9">
      <w:pPr>
        <w:widowControl w:val="0"/>
        <w:tabs>
          <w:tab w:val="left" w:pos="990"/>
        </w:tabs>
        <w:contextualSpacing/>
        <w:jc w:val="both"/>
      </w:pPr>
    </w:p>
    <w:p w14:paraId="7849D49B" w14:textId="4AA851CE" w:rsidR="008B7E26" w:rsidRDefault="00A17D4C" w:rsidP="00AF169B">
      <w:pPr>
        <w:widowControl w:val="0"/>
        <w:numPr>
          <w:ilvl w:val="0"/>
          <w:numId w:val="12"/>
        </w:numPr>
        <w:tabs>
          <w:tab w:val="num" w:pos="720"/>
          <w:tab w:val="left" w:pos="990"/>
        </w:tabs>
        <w:ind w:left="720"/>
        <w:contextualSpacing/>
        <w:jc w:val="both"/>
      </w:pPr>
      <w:r w:rsidRPr="00B50128">
        <w:t>Law, DK and Moore, EE:</w:t>
      </w:r>
      <w:r w:rsidR="00C779FB" w:rsidRPr="00B50128">
        <w:t xml:space="preserve">  </w:t>
      </w:r>
      <w:r w:rsidRPr="00B50128">
        <w:t>Compartmentalized Gastrosplenic and Mesenteric Venous</w:t>
      </w:r>
      <w:r w:rsidR="00EC70AF">
        <w:t xml:space="preserve"> </w:t>
      </w:r>
      <w:r w:rsidRPr="00B50128">
        <w:t>Hypertension after Distal Splenorenal Shunt: Response to Mesocaval Shunt and Splenectomy Surgery, 85:579, 1979</w:t>
      </w:r>
    </w:p>
    <w:p w14:paraId="436E354B" w14:textId="77777777" w:rsidR="00772246" w:rsidRPr="00B50128" w:rsidRDefault="00772246" w:rsidP="00DF44C9">
      <w:pPr>
        <w:widowControl w:val="0"/>
        <w:tabs>
          <w:tab w:val="left" w:pos="990"/>
        </w:tabs>
        <w:ind w:left="990" w:hanging="630"/>
        <w:contextualSpacing/>
        <w:jc w:val="both"/>
      </w:pPr>
    </w:p>
    <w:p w14:paraId="6272782D" w14:textId="24855554" w:rsidR="00A17D4C" w:rsidRDefault="00A17D4C" w:rsidP="00DF44C9">
      <w:pPr>
        <w:widowControl w:val="0"/>
        <w:numPr>
          <w:ilvl w:val="0"/>
          <w:numId w:val="12"/>
        </w:numPr>
        <w:tabs>
          <w:tab w:val="num" w:pos="720"/>
          <w:tab w:val="left" w:pos="990"/>
        </w:tabs>
        <w:ind w:left="720"/>
        <w:contextualSpacing/>
        <w:jc w:val="both"/>
      </w:pPr>
      <w:r w:rsidRPr="00B50128">
        <w:t>Moore, EE, Moore, JB, Galloway, AC, and Eiseman, B:</w:t>
      </w:r>
      <w:r w:rsidR="00C779FB" w:rsidRPr="00B50128">
        <w:t xml:space="preserve">  </w:t>
      </w:r>
      <w:r w:rsidRPr="00B50128">
        <w:t>Post Injury Thoracotomy in the</w:t>
      </w:r>
      <w:r w:rsidR="00EC70AF">
        <w:t xml:space="preserve"> </w:t>
      </w:r>
      <w:r w:rsidRPr="00B50128">
        <w:t>Emergency Department:</w:t>
      </w:r>
      <w:r w:rsidR="00C779FB" w:rsidRPr="00B50128">
        <w:t xml:space="preserve">  </w:t>
      </w:r>
      <w:r w:rsidRPr="00B50128">
        <w:t xml:space="preserve">A Critical </w:t>
      </w:r>
      <w:r w:rsidR="0075774C" w:rsidRPr="00B50128">
        <w:t>Evaluation (</w:t>
      </w:r>
      <w:r w:rsidRPr="00B50128">
        <w:t>Winning Paper Region VIII ACS Committee on Trauma, 1978, Presented at the Central Surgical Association, Omaha, March 1979. Surgery, 86:590, 1979</w:t>
      </w:r>
    </w:p>
    <w:p w14:paraId="5C79435E" w14:textId="77777777" w:rsidR="0067348E" w:rsidRPr="00B50128" w:rsidRDefault="0067348E" w:rsidP="00DF44C9">
      <w:pPr>
        <w:widowControl w:val="0"/>
        <w:tabs>
          <w:tab w:val="left" w:pos="990"/>
        </w:tabs>
        <w:ind w:left="990" w:hanging="540"/>
        <w:contextualSpacing/>
        <w:jc w:val="both"/>
      </w:pPr>
    </w:p>
    <w:p w14:paraId="13C8B693" w14:textId="303F6673" w:rsidR="00A17D4C" w:rsidRPr="00B50128" w:rsidRDefault="00A17D4C" w:rsidP="00DF44C9">
      <w:pPr>
        <w:widowControl w:val="0"/>
        <w:numPr>
          <w:ilvl w:val="0"/>
          <w:numId w:val="12"/>
        </w:numPr>
        <w:tabs>
          <w:tab w:val="num" w:pos="720"/>
          <w:tab w:val="left" w:pos="990"/>
        </w:tabs>
        <w:ind w:left="720"/>
        <w:contextualSpacing/>
        <w:jc w:val="both"/>
      </w:pPr>
      <w:r w:rsidRPr="00B50128">
        <w:t>Moore, EE, Buerk, C, Moore, GE:</w:t>
      </w:r>
      <w:r w:rsidR="00C779FB" w:rsidRPr="00B50128">
        <w:t xml:space="preserve">  </w:t>
      </w:r>
      <w:r w:rsidRPr="00B50128">
        <w:t>Duodenal Perforation Following Gastric Bypass forMorbid Obesity</w:t>
      </w:r>
      <w:r w:rsidR="003B4484">
        <w:t>.</w:t>
      </w:r>
      <w:r w:rsidRPr="00B50128">
        <w:t xml:space="preserve"> Surg Gynecol Obstet, 148:764, 1979 </w:t>
      </w:r>
    </w:p>
    <w:p w14:paraId="1610E073" w14:textId="77777777" w:rsidR="00575B67" w:rsidRPr="00B50128" w:rsidRDefault="00575B67" w:rsidP="00DF44C9">
      <w:pPr>
        <w:widowControl w:val="0"/>
        <w:tabs>
          <w:tab w:val="left" w:pos="990"/>
        </w:tabs>
        <w:ind w:left="990" w:hanging="630"/>
        <w:contextualSpacing/>
        <w:jc w:val="both"/>
      </w:pPr>
    </w:p>
    <w:p w14:paraId="4FD3B97E" w14:textId="40690D3E" w:rsidR="00A17D4C" w:rsidRPr="00B50128" w:rsidRDefault="00A17D4C" w:rsidP="00DF44C9">
      <w:pPr>
        <w:widowControl w:val="0"/>
        <w:numPr>
          <w:ilvl w:val="0"/>
          <w:numId w:val="12"/>
        </w:numPr>
        <w:tabs>
          <w:tab w:val="num" w:pos="720"/>
          <w:tab w:val="left" w:pos="990"/>
        </w:tabs>
        <w:ind w:left="720"/>
        <w:contextualSpacing/>
        <w:jc w:val="both"/>
      </w:pPr>
      <w:r w:rsidRPr="00B50128">
        <w:t>Moore, EE, Kelly, G, Driver, T, and Eiseman, B:</w:t>
      </w:r>
      <w:r w:rsidR="00C779FB" w:rsidRPr="00B50128">
        <w:t xml:space="preserve">  </w:t>
      </w:r>
      <w:r w:rsidRPr="00B50128">
        <w:t>Reassessment of Simple Cholecystostomy</w:t>
      </w:r>
      <w:r w:rsidR="00EC70AF">
        <w:t xml:space="preserve"> </w:t>
      </w:r>
      <w:r w:rsidRPr="00B50128">
        <w:t xml:space="preserve">(Presented at the Western Surgical Association, Phoenix, November, 1978) Arch Surg, 114:515, </w:t>
      </w:r>
      <w:r w:rsidR="007E532D" w:rsidRPr="00B50128">
        <w:t>and 1979</w:t>
      </w:r>
    </w:p>
    <w:p w14:paraId="087FE47A" w14:textId="77777777" w:rsidR="001438C7" w:rsidRPr="00B50128" w:rsidRDefault="001438C7" w:rsidP="00DF44C9">
      <w:pPr>
        <w:widowControl w:val="0"/>
        <w:tabs>
          <w:tab w:val="left" w:pos="990"/>
        </w:tabs>
        <w:ind w:left="990" w:hanging="630"/>
        <w:contextualSpacing/>
        <w:jc w:val="both"/>
      </w:pPr>
    </w:p>
    <w:p w14:paraId="44805EDB" w14:textId="192DCC0F" w:rsidR="00A17D4C" w:rsidRPr="00B50128" w:rsidRDefault="00A17D4C" w:rsidP="00DF44C9">
      <w:pPr>
        <w:widowControl w:val="0"/>
        <w:numPr>
          <w:ilvl w:val="0"/>
          <w:numId w:val="12"/>
        </w:numPr>
        <w:tabs>
          <w:tab w:val="num" w:pos="720"/>
          <w:tab w:val="left" w:pos="990"/>
        </w:tabs>
        <w:ind w:left="720"/>
        <w:contextualSpacing/>
        <w:jc w:val="both"/>
      </w:pPr>
      <w:r w:rsidRPr="00B50128">
        <w:t>Moore, GE, Moore, EE, and Moore, JB: War Between the Specialties (Presented at the</w:t>
      </w:r>
      <w:r w:rsidR="00EC70AF">
        <w:t xml:space="preserve"> </w:t>
      </w:r>
      <w:r w:rsidRPr="00B50128">
        <w:t>Halstead Society, San Antonio, 1978) Surg Rounds, 4:7, 1978</w:t>
      </w:r>
    </w:p>
    <w:p w14:paraId="0BC3D5D2" w14:textId="77777777" w:rsidR="00A17D4C" w:rsidRPr="00B50128" w:rsidRDefault="00A17D4C" w:rsidP="00DF44C9">
      <w:pPr>
        <w:widowControl w:val="0"/>
        <w:tabs>
          <w:tab w:val="left" w:pos="990"/>
        </w:tabs>
        <w:ind w:left="720" w:hanging="360"/>
        <w:contextualSpacing/>
        <w:jc w:val="both"/>
      </w:pPr>
    </w:p>
    <w:p w14:paraId="4780AB82" w14:textId="0CFA0856" w:rsidR="00A17D4C" w:rsidRPr="00B50128" w:rsidRDefault="00A17D4C" w:rsidP="00DF44C9">
      <w:pPr>
        <w:widowControl w:val="0"/>
        <w:numPr>
          <w:ilvl w:val="0"/>
          <w:numId w:val="12"/>
        </w:numPr>
        <w:tabs>
          <w:tab w:val="num" w:pos="720"/>
          <w:tab w:val="left" w:pos="990"/>
        </w:tabs>
        <w:ind w:left="720"/>
        <w:contextualSpacing/>
        <w:jc w:val="both"/>
      </w:pPr>
      <w:r w:rsidRPr="00B50128">
        <w:t>Moore, EE: Surgery for Obesity Chapter in Prognosis of Surgical Disease Ed:</w:t>
      </w:r>
      <w:r w:rsidR="00C779FB" w:rsidRPr="00B50128">
        <w:t xml:space="preserve">  </w:t>
      </w:r>
      <w:r w:rsidRPr="00B50128">
        <w:t>B Eiseman,</w:t>
      </w:r>
      <w:r w:rsidR="00EC70AF">
        <w:t xml:space="preserve"> </w:t>
      </w:r>
      <w:r w:rsidRPr="00B50128">
        <w:t>Pub: W B Saunders &amp; Company, Philadelphia, PA, 1980, p 230</w:t>
      </w:r>
    </w:p>
    <w:p w14:paraId="2E407E8F" w14:textId="77777777" w:rsidR="00174FCF" w:rsidRPr="00B50128" w:rsidRDefault="00174FCF" w:rsidP="00DF44C9">
      <w:pPr>
        <w:widowControl w:val="0"/>
        <w:tabs>
          <w:tab w:val="left" w:pos="990"/>
        </w:tabs>
        <w:ind w:left="720" w:hanging="360"/>
        <w:contextualSpacing/>
        <w:jc w:val="both"/>
      </w:pPr>
    </w:p>
    <w:p w14:paraId="785123E9" w14:textId="6F1E7726" w:rsidR="00A17D4C" w:rsidRPr="00B50128" w:rsidRDefault="00A17D4C" w:rsidP="00DF44C9">
      <w:pPr>
        <w:widowControl w:val="0"/>
        <w:numPr>
          <w:ilvl w:val="0"/>
          <w:numId w:val="12"/>
        </w:numPr>
        <w:tabs>
          <w:tab w:val="num" w:pos="720"/>
          <w:tab w:val="left" w:pos="990"/>
        </w:tabs>
        <w:ind w:left="720"/>
        <w:contextualSpacing/>
        <w:jc w:val="both"/>
      </w:pPr>
      <w:r w:rsidRPr="00B50128">
        <w:t>Moore, JB and Moore, EE:</w:t>
      </w:r>
      <w:r w:rsidR="00C779FB" w:rsidRPr="00B50128">
        <w:t xml:space="preserve">  </w:t>
      </w:r>
      <w:r w:rsidRPr="00B50128">
        <w:t>Large Bowel Obstruction Chapter in Prognosis of Surgical</w:t>
      </w:r>
      <w:r w:rsidR="00EC70AF">
        <w:t xml:space="preserve"> </w:t>
      </w:r>
      <w:r w:rsidRPr="00B50128">
        <w:t>Disease Ed:</w:t>
      </w:r>
      <w:r w:rsidR="00C779FB" w:rsidRPr="00B50128">
        <w:t xml:space="preserve">  </w:t>
      </w:r>
      <w:r w:rsidRPr="00B50128">
        <w:t>B Eiseman, Pub:</w:t>
      </w:r>
      <w:r w:rsidR="00C779FB" w:rsidRPr="00B50128">
        <w:t xml:space="preserve">  </w:t>
      </w:r>
      <w:r w:rsidRPr="00B50128">
        <w:t>WB Saunders and Company, Philadelphia, PA, 1980, p 304</w:t>
      </w:r>
    </w:p>
    <w:p w14:paraId="5BDBA465" w14:textId="77777777" w:rsidR="00A17D4C" w:rsidRPr="00B50128" w:rsidRDefault="00A17D4C" w:rsidP="00DF44C9">
      <w:pPr>
        <w:widowControl w:val="0"/>
        <w:tabs>
          <w:tab w:val="left" w:pos="990"/>
        </w:tabs>
        <w:ind w:left="720" w:hanging="360"/>
        <w:contextualSpacing/>
        <w:jc w:val="both"/>
      </w:pPr>
    </w:p>
    <w:p w14:paraId="143E8F2F" w14:textId="32B09651" w:rsidR="00A17D4C" w:rsidRPr="00B50128" w:rsidRDefault="00AF169B" w:rsidP="00DF44C9">
      <w:pPr>
        <w:widowControl w:val="0"/>
        <w:numPr>
          <w:ilvl w:val="0"/>
          <w:numId w:val="12"/>
        </w:numPr>
        <w:tabs>
          <w:tab w:val="num" w:pos="720"/>
          <w:tab w:val="left" w:pos="990"/>
        </w:tabs>
        <w:ind w:left="720"/>
        <w:contextualSpacing/>
        <w:jc w:val="both"/>
      </w:pPr>
      <w:r>
        <w:t xml:space="preserve"> </w:t>
      </w:r>
      <w:r w:rsidR="00A17D4C" w:rsidRPr="00B50128">
        <w:t>Steigmann, GV, Moore, EE, Moore, GE:</w:t>
      </w:r>
      <w:r w:rsidR="00C779FB" w:rsidRPr="00B50128">
        <w:t xml:space="preserve">  </w:t>
      </w:r>
      <w:r w:rsidR="00A17D4C" w:rsidRPr="00B50128">
        <w:t>Failure of Spleen Repair J Trauma, 191:698, 1979</w:t>
      </w:r>
    </w:p>
    <w:p w14:paraId="3F07C568" w14:textId="77777777" w:rsidR="00A17D4C" w:rsidRPr="00B50128" w:rsidRDefault="00A17D4C" w:rsidP="00DF44C9">
      <w:pPr>
        <w:widowControl w:val="0"/>
        <w:tabs>
          <w:tab w:val="left" w:pos="990"/>
        </w:tabs>
        <w:ind w:left="720" w:hanging="360"/>
        <w:contextualSpacing/>
        <w:jc w:val="both"/>
      </w:pPr>
    </w:p>
    <w:p w14:paraId="610AAA9B" w14:textId="16DDF088" w:rsidR="00A17D4C" w:rsidRPr="00B50128" w:rsidRDefault="00AF169B" w:rsidP="00DF44C9">
      <w:pPr>
        <w:widowControl w:val="0"/>
        <w:numPr>
          <w:ilvl w:val="0"/>
          <w:numId w:val="12"/>
        </w:numPr>
        <w:tabs>
          <w:tab w:val="num" w:pos="720"/>
          <w:tab w:val="left" w:pos="990"/>
        </w:tabs>
        <w:ind w:left="720"/>
        <w:contextualSpacing/>
        <w:jc w:val="both"/>
      </w:pPr>
      <w:r>
        <w:t xml:space="preserve">    </w:t>
      </w:r>
      <w:r w:rsidR="00A17D4C" w:rsidRPr="00B50128">
        <w:t>Murr, P, Lipscomb, R, Moore, EE, and Johnston, R:</w:t>
      </w:r>
      <w:r w:rsidR="00C779FB" w:rsidRPr="00B50128">
        <w:t xml:space="preserve">  </w:t>
      </w:r>
      <w:r w:rsidR="00A17D4C" w:rsidRPr="00B50128">
        <w:t>Laparotomy at the Time of Pelvic</w:t>
      </w:r>
      <w:r w:rsidR="00EC70AF">
        <w:t xml:space="preserve"> </w:t>
      </w:r>
      <w:r w:rsidR="00D83428">
        <w:t>Fracture (M</w:t>
      </w:r>
      <w:r w:rsidR="00A17D4C" w:rsidRPr="00B50128">
        <w:t>yerding Award Paper, Presented at the American Fracture Association, Denver, September, 1978) Clin Ortho Rel Res, 144:343, 1979</w:t>
      </w:r>
    </w:p>
    <w:p w14:paraId="713FE116" w14:textId="77777777" w:rsidR="00A17D4C" w:rsidRPr="00B50128" w:rsidRDefault="00A17D4C" w:rsidP="00DF44C9">
      <w:pPr>
        <w:widowControl w:val="0"/>
        <w:tabs>
          <w:tab w:val="left" w:pos="990"/>
        </w:tabs>
        <w:ind w:left="720" w:hanging="360"/>
        <w:contextualSpacing/>
        <w:jc w:val="both"/>
      </w:pPr>
    </w:p>
    <w:p w14:paraId="4A9022BF" w14:textId="15CE2F60" w:rsidR="00A17D4C" w:rsidRPr="00B50128" w:rsidRDefault="00A17D4C" w:rsidP="00AF169B">
      <w:pPr>
        <w:widowControl w:val="0"/>
        <w:numPr>
          <w:ilvl w:val="0"/>
          <w:numId w:val="12"/>
        </w:numPr>
        <w:tabs>
          <w:tab w:val="left" w:pos="990"/>
        </w:tabs>
        <w:ind w:left="990" w:hanging="630"/>
        <w:contextualSpacing/>
        <w:jc w:val="both"/>
      </w:pPr>
      <w:r w:rsidRPr="00B50128">
        <w:t>Elerding, SC, Manart, FM, Moore, JB, and Moore, EE:</w:t>
      </w:r>
      <w:r w:rsidR="00C779FB" w:rsidRPr="00B50128">
        <w:t xml:space="preserve">  </w:t>
      </w:r>
      <w:r w:rsidRPr="00B50128">
        <w:t>Rapid Wound Closure in Trauma,</w:t>
      </w:r>
      <w:r w:rsidR="00EC70AF">
        <w:t xml:space="preserve"> </w:t>
      </w:r>
      <w:r w:rsidR="00130E12" w:rsidRPr="00B50128">
        <w:t>Arch Surg, 114:755,</w:t>
      </w:r>
      <w:r w:rsidRPr="00B50128">
        <w:t xml:space="preserve"> </w:t>
      </w:r>
      <w:r w:rsidR="00AF169B">
        <w:t xml:space="preserve">  </w:t>
      </w:r>
      <w:r w:rsidRPr="00B50128">
        <w:t>1979</w:t>
      </w:r>
      <w:r w:rsidR="0075774C" w:rsidRPr="00B50128">
        <w:t>.</w:t>
      </w:r>
    </w:p>
    <w:p w14:paraId="1691D7F3" w14:textId="77777777" w:rsidR="000C55A8" w:rsidRPr="00B50128" w:rsidRDefault="000C55A8" w:rsidP="00DF44C9">
      <w:pPr>
        <w:widowControl w:val="0"/>
        <w:tabs>
          <w:tab w:val="left" w:pos="990"/>
        </w:tabs>
        <w:ind w:left="720" w:hanging="360"/>
        <w:contextualSpacing/>
        <w:jc w:val="both"/>
      </w:pPr>
    </w:p>
    <w:p w14:paraId="14DF4687" w14:textId="57B9916D" w:rsidR="00A17D4C" w:rsidRPr="00B50128" w:rsidRDefault="00AF169B" w:rsidP="00AF169B">
      <w:pPr>
        <w:widowControl w:val="0"/>
        <w:numPr>
          <w:ilvl w:val="0"/>
          <w:numId w:val="12"/>
        </w:numPr>
        <w:tabs>
          <w:tab w:val="num" w:pos="990"/>
        </w:tabs>
        <w:ind w:left="720"/>
        <w:contextualSpacing/>
        <w:jc w:val="both"/>
      </w:pPr>
      <w:r>
        <w:t xml:space="preserve">     </w:t>
      </w:r>
      <w:r w:rsidR="00A17D4C" w:rsidRPr="00B50128">
        <w:t>McCue, MJ and Moore, EE:</w:t>
      </w:r>
      <w:r w:rsidR="00C779FB" w:rsidRPr="00B50128">
        <w:t xml:space="preserve">  </w:t>
      </w:r>
      <w:r w:rsidR="00A17D4C" w:rsidRPr="00B50128">
        <w:t>Myocarditis with Microabscess Formation Caused by Listeria</w:t>
      </w:r>
      <w:r w:rsidR="00EC70AF">
        <w:t xml:space="preserve"> </w:t>
      </w:r>
      <w:r w:rsidR="00A17D4C" w:rsidRPr="00B50128">
        <w:t xml:space="preserve">Monocytogenes </w:t>
      </w:r>
      <w:r>
        <w:t xml:space="preserve"> </w:t>
      </w:r>
      <w:r w:rsidR="00A17D4C" w:rsidRPr="00B50128">
        <w:t>Associated with Myocardial Infarct</w:t>
      </w:r>
      <w:r>
        <w:t>.</w:t>
      </w:r>
      <w:r w:rsidR="00A17D4C" w:rsidRPr="00B50128">
        <w:t xml:space="preserve"> Human Path, 10:469, 1979</w:t>
      </w:r>
    </w:p>
    <w:p w14:paraId="54A16882" w14:textId="77777777" w:rsidR="00A17D4C" w:rsidRPr="00B50128" w:rsidRDefault="00A17D4C" w:rsidP="00DF44C9">
      <w:pPr>
        <w:widowControl w:val="0"/>
        <w:tabs>
          <w:tab w:val="left" w:pos="540"/>
          <w:tab w:val="left" w:pos="720"/>
          <w:tab w:val="left" w:pos="990"/>
        </w:tabs>
        <w:ind w:left="720" w:hanging="360"/>
        <w:contextualSpacing/>
        <w:jc w:val="both"/>
      </w:pPr>
    </w:p>
    <w:p w14:paraId="761190CE" w14:textId="0B37A1E8" w:rsidR="00A17D4C" w:rsidRPr="00B50128" w:rsidRDefault="00AF169B" w:rsidP="00DF44C9">
      <w:pPr>
        <w:widowControl w:val="0"/>
        <w:numPr>
          <w:ilvl w:val="0"/>
          <w:numId w:val="12"/>
        </w:numPr>
        <w:tabs>
          <w:tab w:val="num" w:pos="720"/>
          <w:tab w:val="left" w:pos="990"/>
        </w:tabs>
        <w:ind w:left="720"/>
        <w:contextualSpacing/>
        <w:jc w:val="both"/>
      </w:pPr>
      <w:r>
        <w:t xml:space="preserve">     </w:t>
      </w:r>
      <w:r w:rsidR="00A17D4C" w:rsidRPr="00B50128">
        <w:t>Moore, EE, and Cleveland, HC: Penetrating Colon Injuries Chapter in Prognosis of Surgical</w:t>
      </w:r>
      <w:r w:rsidR="00EC70AF">
        <w:t xml:space="preserve"> </w:t>
      </w:r>
      <w:r w:rsidR="00A17D4C" w:rsidRPr="00B50128">
        <w:t>Disease Ed:</w:t>
      </w:r>
      <w:r w:rsidR="00C779FB" w:rsidRPr="00B50128">
        <w:t xml:space="preserve">  </w:t>
      </w:r>
      <w:r w:rsidR="00A17D4C" w:rsidRPr="00B50128">
        <w:t>B Eiseman, Pub:</w:t>
      </w:r>
      <w:r w:rsidR="00C779FB" w:rsidRPr="00B50128">
        <w:t xml:space="preserve">  </w:t>
      </w:r>
      <w:r w:rsidR="00A17D4C" w:rsidRPr="00B50128">
        <w:t>WB Saunders and Company, Philadelphia, PA, 1980, p 302</w:t>
      </w:r>
    </w:p>
    <w:p w14:paraId="1AED12A5" w14:textId="77777777" w:rsidR="00A17D4C" w:rsidRPr="00B50128" w:rsidRDefault="00A17D4C" w:rsidP="00DF44C9">
      <w:pPr>
        <w:widowControl w:val="0"/>
        <w:tabs>
          <w:tab w:val="left" w:pos="720"/>
          <w:tab w:val="left" w:pos="990"/>
        </w:tabs>
        <w:ind w:left="720" w:hanging="360"/>
        <w:contextualSpacing/>
        <w:jc w:val="both"/>
      </w:pPr>
    </w:p>
    <w:p w14:paraId="04D239F3" w14:textId="75133F7B" w:rsidR="00A17D4C" w:rsidRPr="00B50128" w:rsidRDefault="00AF169B" w:rsidP="00AF169B">
      <w:pPr>
        <w:widowControl w:val="0"/>
        <w:numPr>
          <w:ilvl w:val="0"/>
          <w:numId w:val="12"/>
        </w:numPr>
        <w:tabs>
          <w:tab w:val="num" w:pos="720"/>
          <w:tab w:val="left" w:pos="990"/>
        </w:tabs>
        <w:ind w:left="720"/>
        <w:contextualSpacing/>
        <w:jc w:val="both"/>
      </w:pPr>
      <w:r>
        <w:t xml:space="preserve">     </w:t>
      </w:r>
      <w:r w:rsidR="00A17D4C" w:rsidRPr="00B50128">
        <w:t>Elerding, SC, Manart, FM, and Moore, EE:</w:t>
      </w:r>
      <w:r w:rsidR="00C779FB" w:rsidRPr="00B50128">
        <w:t xml:space="preserve">  </w:t>
      </w:r>
      <w:r w:rsidR="00A17D4C" w:rsidRPr="00B50128">
        <w:t>A Reappraisal of Penetrating Neck Injuries</w:t>
      </w:r>
      <w:r w:rsidR="00EC70AF">
        <w:t xml:space="preserve"> </w:t>
      </w:r>
      <w:r w:rsidR="00A17D4C" w:rsidRPr="00B50128">
        <w:t>Winning Paper Region VIII ACS Committee on Trauma, 1978 (Presented at the Western</w:t>
      </w:r>
      <w:r>
        <w:t xml:space="preserve"> </w:t>
      </w:r>
      <w:r w:rsidR="00A17D4C" w:rsidRPr="00B50128">
        <w:t>Trauma Association, Aspen, February, 1979,) J Trauma, 20:695, 1980</w:t>
      </w:r>
    </w:p>
    <w:p w14:paraId="1005E304" w14:textId="77777777" w:rsidR="00A17D4C" w:rsidRPr="00B50128" w:rsidRDefault="00A17D4C" w:rsidP="00DF44C9">
      <w:pPr>
        <w:widowControl w:val="0"/>
        <w:tabs>
          <w:tab w:val="left" w:pos="990"/>
        </w:tabs>
        <w:ind w:left="720" w:hanging="360"/>
        <w:contextualSpacing/>
        <w:jc w:val="both"/>
      </w:pPr>
    </w:p>
    <w:p w14:paraId="33AE45AF" w14:textId="5079690A" w:rsidR="00A17D4C" w:rsidRPr="00B50128" w:rsidRDefault="00AF169B" w:rsidP="00DF44C9">
      <w:pPr>
        <w:widowControl w:val="0"/>
        <w:numPr>
          <w:ilvl w:val="0"/>
          <w:numId w:val="12"/>
        </w:numPr>
        <w:tabs>
          <w:tab w:val="left" w:pos="990"/>
          <w:tab w:val="num" w:pos="1080"/>
        </w:tabs>
        <w:ind w:left="720"/>
        <w:contextualSpacing/>
        <w:jc w:val="both"/>
      </w:pPr>
      <w:r>
        <w:t xml:space="preserve">     </w:t>
      </w:r>
      <w:r w:rsidR="00A17D4C" w:rsidRPr="00B50128">
        <w:t>Harwood, JT, Moore, JB, and Moore, EE:</w:t>
      </w:r>
      <w:r w:rsidR="00C779FB" w:rsidRPr="00B50128">
        <w:t xml:space="preserve">  </w:t>
      </w:r>
      <w:r w:rsidR="00A17D4C" w:rsidRPr="00B50128">
        <w:t>Gastro-aortic Fistula:</w:t>
      </w:r>
      <w:r w:rsidR="00C779FB" w:rsidRPr="00B50128">
        <w:t xml:space="preserve">  </w:t>
      </w:r>
      <w:r w:rsidR="00A17D4C" w:rsidRPr="00B50128">
        <w:t>A Complication Following</w:t>
      </w:r>
      <w:r w:rsidR="00EC70AF">
        <w:t xml:space="preserve"> </w:t>
      </w:r>
      <w:r w:rsidR="00A17D4C" w:rsidRPr="00B50128">
        <w:t xml:space="preserve">Thal Patch and Nissen </w:t>
      </w:r>
      <w:r w:rsidR="00DF44C9">
        <w:t xml:space="preserve">   </w:t>
      </w:r>
      <w:r w:rsidR="00B63B6E">
        <w:t>F</w:t>
      </w:r>
      <w:r w:rsidR="00A17D4C" w:rsidRPr="00B50128">
        <w:t>undoplication Colo Med, 77:300, 1980</w:t>
      </w:r>
    </w:p>
    <w:p w14:paraId="3FB41D5F" w14:textId="77777777" w:rsidR="009036CB" w:rsidRPr="00B50128" w:rsidRDefault="009036CB" w:rsidP="00DF44C9">
      <w:pPr>
        <w:widowControl w:val="0"/>
        <w:tabs>
          <w:tab w:val="left" w:pos="990"/>
        </w:tabs>
        <w:contextualSpacing/>
        <w:jc w:val="both"/>
      </w:pPr>
    </w:p>
    <w:p w14:paraId="18628461" w14:textId="19555579" w:rsidR="00A17D4C" w:rsidRDefault="00A17D4C" w:rsidP="00DF44C9">
      <w:pPr>
        <w:widowControl w:val="0"/>
        <w:numPr>
          <w:ilvl w:val="0"/>
          <w:numId w:val="12"/>
        </w:numPr>
        <w:tabs>
          <w:tab w:val="num" w:pos="990"/>
        </w:tabs>
        <w:ind w:left="1080" w:hanging="720"/>
        <w:contextualSpacing/>
        <w:jc w:val="both"/>
      </w:pPr>
      <w:r w:rsidRPr="00B50128">
        <w:t>Moore, EE, Moore, JB, and Seibert, CE:</w:t>
      </w:r>
      <w:r w:rsidR="00C779FB" w:rsidRPr="00B50128">
        <w:t xml:space="preserve">  </w:t>
      </w:r>
      <w:r w:rsidRPr="00B50128">
        <w:t>Operative Technique for Inferior Vena Cava</w:t>
      </w:r>
      <w:r w:rsidR="00EC70AF">
        <w:t xml:space="preserve"> </w:t>
      </w:r>
      <w:r w:rsidRPr="00B50128">
        <w:t>Umbrella Placement Roc Mtn J, 76:245, 1979</w:t>
      </w:r>
    </w:p>
    <w:p w14:paraId="167D4EB0" w14:textId="77777777" w:rsidR="00646FE2" w:rsidRPr="00B50128" w:rsidRDefault="00646FE2" w:rsidP="00DF44C9">
      <w:pPr>
        <w:widowControl w:val="0"/>
        <w:tabs>
          <w:tab w:val="num" w:pos="990"/>
        </w:tabs>
        <w:ind w:left="1080" w:hanging="720"/>
        <w:contextualSpacing/>
        <w:jc w:val="both"/>
      </w:pPr>
    </w:p>
    <w:p w14:paraId="60407A6C" w14:textId="695354FC" w:rsidR="00A17D4C" w:rsidRPr="00EC70AF" w:rsidRDefault="00E32DBB" w:rsidP="00AF169B">
      <w:pPr>
        <w:pStyle w:val="ListParagraph"/>
        <w:widowControl w:val="0"/>
        <w:tabs>
          <w:tab w:val="left" w:pos="990"/>
        </w:tabs>
        <w:ind w:left="990" w:hanging="630"/>
        <w:jc w:val="both"/>
        <w:rPr>
          <w:sz w:val="22"/>
          <w:szCs w:val="22"/>
        </w:rPr>
      </w:pPr>
      <w:r>
        <w:rPr>
          <w:sz w:val="22"/>
          <w:szCs w:val="22"/>
        </w:rPr>
        <w:lastRenderedPageBreak/>
        <w:t>26.</w:t>
      </w:r>
      <w:r w:rsidR="0067348E" w:rsidRPr="00D4549A">
        <w:rPr>
          <w:sz w:val="22"/>
          <w:szCs w:val="22"/>
        </w:rPr>
        <w:t xml:space="preserve"> </w:t>
      </w:r>
      <w:r>
        <w:rPr>
          <w:sz w:val="22"/>
          <w:szCs w:val="22"/>
        </w:rPr>
        <w:t xml:space="preserve">      </w:t>
      </w:r>
      <w:r w:rsidR="00A17D4C" w:rsidRPr="00D4549A">
        <w:rPr>
          <w:sz w:val="22"/>
          <w:szCs w:val="22"/>
        </w:rPr>
        <w:t>Markovchick, V, Elerding, S, Moore, EE, and Rosen, P:</w:t>
      </w:r>
      <w:r w:rsidR="00C779FB" w:rsidRPr="00D4549A">
        <w:rPr>
          <w:sz w:val="22"/>
          <w:szCs w:val="22"/>
        </w:rPr>
        <w:t xml:space="preserve">  </w:t>
      </w:r>
      <w:r w:rsidR="00A17D4C" w:rsidRPr="00D4549A">
        <w:rPr>
          <w:sz w:val="22"/>
          <w:szCs w:val="22"/>
        </w:rPr>
        <w:t>Diagnostic Peritoneal Lavage</w:t>
      </w:r>
      <w:r w:rsidR="00D83428" w:rsidRPr="00EC70AF">
        <w:rPr>
          <w:sz w:val="22"/>
          <w:szCs w:val="22"/>
        </w:rPr>
        <w:t xml:space="preserve"> </w:t>
      </w:r>
      <w:r w:rsidR="00A17D4C" w:rsidRPr="00EC70AF">
        <w:rPr>
          <w:sz w:val="22"/>
          <w:szCs w:val="22"/>
        </w:rPr>
        <w:t>J Am</w:t>
      </w:r>
      <w:r w:rsidR="0067348E" w:rsidRPr="00EC70AF">
        <w:rPr>
          <w:sz w:val="22"/>
          <w:szCs w:val="22"/>
        </w:rPr>
        <w:t xml:space="preserve"> </w:t>
      </w:r>
      <w:r w:rsidRPr="00EC70AF">
        <w:rPr>
          <w:sz w:val="22"/>
          <w:szCs w:val="22"/>
        </w:rPr>
        <w:t>Coll</w:t>
      </w:r>
      <w:r w:rsidR="00EC70AF">
        <w:rPr>
          <w:sz w:val="22"/>
          <w:szCs w:val="22"/>
        </w:rPr>
        <w:t xml:space="preserve"> </w:t>
      </w:r>
      <w:r w:rsidR="00A17D4C" w:rsidRPr="00EC70AF">
        <w:rPr>
          <w:sz w:val="22"/>
          <w:szCs w:val="22"/>
        </w:rPr>
        <w:t>Emerg</w:t>
      </w:r>
      <w:r w:rsidR="00AF169B">
        <w:rPr>
          <w:sz w:val="22"/>
          <w:szCs w:val="22"/>
        </w:rPr>
        <w:t xml:space="preserve"> </w:t>
      </w:r>
      <w:r w:rsidR="00A17D4C" w:rsidRPr="00EC70AF">
        <w:rPr>
          <w:sz w:val="22"/>
          <w:szCs w:val="22"/>
        </w:rPr>
        <w:t>Phys, 8:326, 1979</w:t>
      </w:r>
    </w:p>
    <w:p w14:paraId="24A55BD3" w14:textId="77777777" w:rsidR="00A17D4C" w:rsidRPr="0067348E" w:rsidRDefault="00A17D4C" w:rsidP="00DF44C9">
      <w:pPr>
        <w:widowControl w:val="0"/>
        <w:tabs>
          <w:tab w:val="num" w:pos="990"/>
        </w:tabs>
        <w:ind w:left="1080" w:hanging="720"/>
        <w:contextualSpacing/>
        <w:jc w:val="both"/>
        <w:rPr>
          <w:sz w:val="22"/>
          <w:szCs w:val="22"/>
        </w:rPr>
      </w:pPr>
    </w:p>
    <w:p w14:paraId="50D338B3" w14:textId="7022DAB9" w:rsidR="00246F2A" w:rsidRPr="00B50128" w:rsidRDefault="00A17D4C" w:rsidP="00DF44C9">
      <w:pPr>
        <w:widowControl w:val="0"/>
        <w:numPr>
          <w:ilvl w:val="0"/>
          <w:numId w:val="12"/>
        </w:numPr>
        <w:tabs>
          <w:tab w:val="num" w:pos="990"/>
        </w:tabs>
        <w:ind w:left="1080" w:hanging="720"/>
        <w:contextualSpacing/>
        <w:jc w:val="both"/>
      </w:pPr>
      <w:r w:rsidRPr="00B50128">
        <w:t>Murr, P, Moore, EE, Dunn, EL, and Moore, GE:</w:t>
      </w:r>
      <w:r w:rsidR="00C779FB" w:rsidRPr="00B50128">
        <w:t xml:space="preserve">  </w:t>
      </w:r>
      <w:r w:rsidR="0077114D">
        <w:t>Stabbed Stuffed S</w:t>
      </w:r>
      <w:r w:rsidRPr="00B50128">
        <w:t>tomach Syndrome N Eng</w:t>
      </w:r>
      <w:r w:rsidR="00EC70AF">
        <w:t xml:space="preserve"> </w:t>
      </w:r>
      <w:r w:rsidRPr="00B50128">
        <w:t>J Med, 300:625, 1979</w:t>
      </w:r>
    </w:p>
    <w:p w14:paraId="5232FD13" w14:textId="77777777" w:rsidR="00246F2A" w:rsidRPr="00B50128" w:rsidRDefault="00246F2A" w:rsidP="00DF44C9">
      <w:pPr>
        <w:widowControl w:val="0"/>
        <w:tabs>
          <w:tab w:val="num" w:pos="990"/>
        </w:tabs>
        <w:ind w:left="1080" w:hanging="720"/>
        <w:contextualSpacing/>
        <w:jc w:val="both"/>
      </w:pPr>
    </w:p>
    <w:p w14:paraId="60F32ED9" w14:textId="6615A57F" w:rsidR="00A17D4C" w:rsidRPr="00B50128" w:rsidRDefault="00A17D4C" w:rsidP="00DF44C9">
      <w:pPr>
        <w:widowControl w:val="0"/>
        <w:numPr>
          <w:ilvl w:val="0"/>
          <w:numId w:val="12"/>
        </w:numPr>
        <w:tabs>
          <w:tab w:val="num" w:pos="990"/>
        </w:tabs>
        <w:ind w:left="1080" w:hanging="720"/>
        <w:contextualSpacing/>
        <w:jc w:val="both"/>
      </w:pPr>
      <w:r w:rsidRPr="00B50128">
        <w:t>Elerding, SC, Aragon, GE, and Moore, EE:</w:t>
      </w:r>
      <w:r w:rsidR="00C779FB" w:rsidRPr="00B50128">
        <w:t xml:space="preserve">  </w:t>
      </w:r>
      <w:r w:rsidRPr="00B50128">
        <w:t>Fatal Hepatic Hemorrhage Following Trauma</w:t>
      </w:r>
      <w:r w:rsidR="00EC70AF">
        <w:t xml:space="preserve"> </w:t>
      </w:r>
      <w:r w:rsidRPr="00B50128">
        <w:t>(Presented at the Southwestern Surgical Association, Las Vegas, April, 1979) Am J Surg,</w:t>
      </w:r>
      <w:r w:rsidR="00EC70AF">
        <w:t xml:space="preserve"> </w:t>
      </w:r>
      <w:r w:rsidRPr="00B50128">
        <w:t>138:883, 1979</w:t>
      </w:r>
    </w:p>
    <w:p w14:paraId="6C591B90" w14:textId="77777777" w:rsidR="00A17D4C" w:rsidRPr="00B50128" w:rsidRDefault="00A17D4C" w:rsidP="00DF44C9">
      <w:pPr>
        <w:widowControl w:val="0"/>
        <w:tabs>
          <w:tab w:val="num" w:pos="990"/>
        </w:tabs>
        <w:ind w:left="1080" w:hanging="720"/>
        <w:contextualSpacing/>
        <w:jc w:val="both"/>
      </w:pPr>
    </w:p>
    <w:p w14:paraId="15AAD204" w14:textId="303A24D7" w:rsidR="00A17D4C" w:rsidRPr="00B50128" w:rsidRDefault="00A17D4C" w:rsidP="00DF44C9">
      <w:pPr>
        <w:widowControl w:val="0"/>
        <w:numPr>
          <w:ilvl w:val="0"/>
          <w:numId w:val="12"/>
        </w:numPr>
        <w:tabs>
          <w:tab w:val="num" w:pos="990"/>
        </w:tabs>
        <w:ind w:left="1080" w:hanging="720"/>
        <w:contextualSpacing/>
        <w:jc w:val="both"/>
      </w:pPr>
      <w:r w:rsidRPr="00B50128">
        <w:t>Moore, EE, Dunn, EL, and Eiseman, B:</w:t>
      </w:r>
      <w:r w:rsidR="00C779FB" w:rsidRPr="00B50128">
        <w:t xml:space="preserve">  </w:t>
      </w:r>
      <w:r w:rsidRPr="00B50128">
        <w:t>Current Management of Hepatic Trauma Cont Surg,</w:t>
      </w:r>
      <w:r w:rsidR="00EC70AF">
        <w:t xml:space="preserve"> </w:t>
      </w:r>
      <w:r w:rsidRPr="00B50128">
        <w:t>15:91, 1979</w:t>
      </w:r>
    </w:p>
    <w:p w14:paraId="5547955B" w14:textId="77777777" w:rsidR="00320507" w:rsidRPr="00B50128" w:rsidRDefault="00320507" w:rsidP="00DF44C9">
      <w:pPr>
        <w:widowControl w:val="0"/>
        <w:tabs>
          <w:tab w:val="num" w:pos="990"/>
        </w:tabs>
        <w:ind w:left="720" w:hanging="360"/>
        <w:contextualSpacing/>
        <w:jc w:val="both"/>
      </w:pPr>
    </w:p>
    <w:p w14:paraId="5B431409" w14:textId="0D636227" w:rsidR="003E30C9" w:rsidRDefault="00A17D4C" w:rsidP="00DF44C9">
      <w:pPr>
        <w:widowControl w:val="0"/>
        <w:numPr>
          <w:ilvl w:val="0"/>
          <w:numId w:val="12"/>
        </w:numPr>
        <w:tabs>
          <w:tab w:val="num" w:pos="990"/>
        </w:tabs>
        <w:ind w:left="990" w:hanging="630"/>
        <w:contextualSpacing/>
        <w:jc w:val="both"/>
      </w:pPr>
      <w:r w:rsidRPr="00B50128">
        <w:t>Pearce, W, Dunn, EL, and Moore, EE:</w:t>
      </w:r>
      <w:r w:rsidR="00C779FB" w:rsidRPr="00B50128">
        <w:t xml:space="preserve">  </w:t>
      </w:r>
      <w:r w:rsidRPr="00B50128">
        <w:t>Hepatic Artery Ligation for Delayed Hepatic</w:t>
      </w:r>
      <w:r w:rsidR="00EC70AF">
        <w:t xml:space="preserve"> </w:t>
      </w:r>
      <w:r w:rsidRPr="00B50128">
        <w:t>Hemorrhage Arch Surg, 115:92, 1980</w:t>
      </w:r>
    </w:p>
    <w:p w14:paraId="376489FE" w14:textId="77777777" w:rsidR="00FA059A" w:rsidRPr="00B50128" w:rsidRDefault="00FA059A" w:rsidP="00DF44C9">
      <w:pPr>
        <w:widowControl w:val="0"/>
        <w:tabs>
          <w:tab w:val="num" w:pos="990"/>
        </w:tabs>
        <w:contextualSpacing/>
        <w:jc w:val="both"/>
      </w:pPr>
    </w:p>
    <w:p w14:paraId="2364623F" w14:textId="174E5449" w:rsidR="00A17D4C" w:rsidRPr="00B50128" w:rsidRDefault="00A17D4C" w:rsidP="00DF44C9">
      <w:pPr>
        <w:widowControl w:val="0"/>
        <w:numPr>
          <w:ilvl w:val="0"/>
          <w:numId w:val="12"/>
        </w:numPr>
        <w:tabs>
          <w:tab w:val="num" w:pos="990"/>
        </w:tabs>
        <w:ind w:left="990" w:hanging="630"/>
        <w:contextualSpacing/>
        <w:jc w:val="both"/>
      </w:pPr>
      <w:r w:rsidRPr="00B50128">
        <w:t>Dunn, EL, Moore, EE, Breslich, DJ, and Galloway, WB:</w:t>
      </w:r>
      <w:r w:rsidR="00C779FB" w:rsidRPr="00B50128">
        <w:t xml:space="preserve">  </w:t>
      </w:r>
      <w:r w:rsidRPr="00B50128">
        <w:t>Acidosis Induced Coagulopathy</w:t>
      </w:r>
      <w:r w:rsidR="00EC70AF">
        <w:t xml:space="preserve"> </w:t>
      </w:r>
      <w:r w:rsidRPr="00B50128">
        <w:t xml:space="preserve">(Presented at the American College of </w:t>
      </w:r>
      <w:r w:rsidR="003012D7">
        <w:t>Surgeons Surgical Forum, Chicago, October, 1979</w:t>
      </w:r>
      <w:r w:rsidR="004E36B6" w:rsidRPr="00B50128">
        <w:t xml:space="preserve">) </w:t>
      </w:r>
      <w:r w:rsidR="00EC70AF">
        <w:t xml:space="preserve"> </w:t>
      </w:r>
      <w:r w:rsidRPr="00B50128">
        <w:t>471, 1979</w:t>
      </w:r>
    </w:p>
    <w:p w14:paraId="5D19D18B" w14:textId="77777777" w:rsidR="00BD4BC2" w:rsidRPr="00B50128" w:rsidRDefault="00BD4BC2" w:rsidP="00DF44C9">
      <w:pPr>
        <w:widowControl w:val="0"/>
        <w:tabs>
          <w:tab w:val="num" w:pos="990"/>
        </w:tabs>
        <w:ind w:left="990" w:hanging="630"/>
        <w:contextualSpacing/>
        <w:jc w:val="both"/>
      </w:pPr>
    </w:p>
    <w:p w14:paraId="535DCF53" w14:textId="3B0F92A2" w:rsidR="00F74C74" w:rsidRPr="00B50128" w:rsidRDefault="00A17D4C" w:rsidP="00DF44C9">
      <w:pPr>
        <w:widowControl w:val="0"/>
        <w:numPr>
          <w:ilvl w:val="0"/>
          <w:numId w:val="12"/>
        </w:numPr>
        <w:tabs>
          <w:tab w:val="num" w:pos="990"/>
        </w:tabs>
        <w:ind w:left="990" w:hanging="630"/>
        <w:contextualSpacing/>
        <w:jc w:val="both"/>
      </w:pPr>
      <w:r w:rsidRPr="00B50128">
        <w:t>Thompson, JS, Moore, EE, Van Duzer-Moore, S, Moore, JB, and Galloway, AC: Evolution</w:t>
      </w:r>
      <w:r w:rsidR="00EC70AF">
        <w:t xml:space="preserve"> </w:t>
      </w:r>
      <w:r w:rsidRPr="00B50128">
        <w:t>of Abdominal Stab Wound Management</w:t>
      </w:r>
      <w:r w:rsidR="00C779FB" w:rsidRPr="00B50128">
        <w:t xml:space="preserve">  </w:t>
      </w:r>
      <w:r w:rsidRPr="00B50128">
        <w:t>(Presented at the American Association for the</w:t>
      </w:r>
      <w:r w:rsidR="00EC70AF">
        <w:t xml:space="preserve"> </w:t>
      </w:r>
      <w:r w:rsidRPr="00B50128">
        <w:t>Surgery of Trauma, Chicago, September, 1979) J Trauma, 20:478, 1980</w:t>
      </w:r>
    </w:p>
    <w:p w14:paraId="50E78216" w14:textId="77777777" w:rsidR="0019697E" w:rsidRPr="00B50128" w:rsidRDefault="0019697E" w:rsidP="00DF44C9">
      <w:pPr>
        <w:widowControl w:val="0"/>
        <w:tabs>
          <w:tab w:val="num" w:pos="990"/>
        </w:tabs>
        <w:ind w:left="990" w:hanging="630"/>
        <w:contextualSpacing/>
        <w:jc w:val="both"/>
      </w:pPr>
    </w:p>
    <w:p w14:paraId="451356DE" w14:textId="40B709AC" w:rsidR="00A17D4C" w:rsidRPr="00B50128" w:rsidRDefault="00A17D4C" w:rsidP="00DF44C9">
      <w:pPr>
        <w:widowControl w:val="0"/>
        <w:numPr>
          <w:ilvl w:val="0"/>
          <w:numId w:val="12"/>
        </w:numPr>
        <w:tabs>
          <w:tab w:val="num" w:pos="990"/>
        </w:tabs>
        <w:ind w:left="990" w:hanging="630"/>
        <w:contextualSpacing/>
        <w:jc w:val="both"/>
      </w:pPr>
      <w:r w:rsidRPr="00B50128">
        <w:t>Moore, EE, Moore, JB, Galloway, AC, and Eiseman, B:</w:t>
      </w:r>
      <w:r w:rsidR="00C779FB" w:rsidRPr="00B50128">
        <w:t xml:space="preserve">  </w:t>
      </w:r>
      <w:r w:rsidRPr="00B50128">
        <w:t xml:space="preserve">Emergency Department </w:t>
      </w:r>
      <w:r w:rsidR="00EC70AF">
        <w:t>T</w:t>
      </w:r>
      <w:r w:rsidRPr="00B50128">
        <w:t>horacotomy J Am Coll Emerg Phys, 8:387, 1979</w:t>
      </w:r>
    </w:p>
    <w:p w14:paraId="11F86A5A" w14:textId="77777777" w:rsidR="00A91BB0" w:rsidRPr="00B50128" w:rsidRDefault="00A91BB0" w:rsidP="00DF44C9">
      <w:pPr>
        <w:widowControl w:val="0"/>
        <w:tabs>
          <w:tab w:val="num" w:pos="990"/>
        </w:tabs>
        <w:contextualSpacing/>
        <w:jc w:val="both"/>
      </w:pPr>
    </w:p>
    <w:p w14:paraId="7142F9CA" w14:textId="1E80A89D" w:rsidR="00A17D4C" w:rsidRPr="00B50128" w:rsidRDefault="00A17D4C" w:rsidP="00DF44C9">
      <w:pPr>
        <w:widowControl w:val="0"/>
        <w:numPr>
          <w:ilvl w:val="0"/>
          <w:numId w:val="12"/>
        </w:numPr>
        <w:tabs>
          <w:tab w:val="num" w:pos="990"/>
        </w:tabs>
        <w:ind w:left="990" w:hanging="630"/>
        <w:contextualSpacing/>
        <w:jc w:val="both"/>
      </w:pPr>
      <w:r w:rsidRPr="00B50128">
        <w:t>Murr, P, Moore, EE, Lipscomb, R, and Johnston, RM:</w:t>
      </w:r>
      <w:r w:rsidR="00C779FB" w:rsidRPr="00B50128">
        <w:t xml:space="preserve">  </w:t>
      </w:r>
      <w:r w:rsidRPr="00B50128">
        <w:t>Abdominal Trauma Associated with</w:t>
      </w:r>
      <w:r w:rsidR="00EC70AF">
        <w:t xml:space="preserve"> </w:t>
      </w:r>
      <w:r w:rsidRPr="00B50128">
        <w:t>Pelvic Fracture (Eiseman Research Award 1979) J Trauma, 20:919, 1980</w:t>
      </w:r>
    </w:p>
    <w:p w14:paraId="3175A78F" w14:textId="77777777" w:rsidR="00963A9C" w:rsidRPr="00B50128" w:rsidRDefault="00963A9C" w:rsidP="00DF44C9">
      <w:pPr>
        <w:widowControl w:val="0"/>
        <w:tabs>
          <w:tab w:val="num" w:pos="990"/>
        </w:tabs>
        <w:ind w:left="990" w:hanging="630"/>
        <w:contextualSpacing/>
        <w:jc w:val="both"/>
      </w:pPr>
    </w:p>
    <w:p w14:paraId="538432B7" w14:textId="630B03BF" w:rsidR="00A17D4C" w:rsidRPr="00B50128" w:rsidRDefault="00A17D4C" w:rsidP="00DF44C9">
      <w:pPr>
        <w:widowControl w:val="0"/>
        <w:numPr>
          <w:ilvl w:val="0"/>
          <w:numId w:val="12"/>
        </w:numPr>
        <w:tabs>
          <w:tab w:val="num" w:pos="990"/>
        </w:tabs>
        <w:ind w:left="990" w:hanging="630"/>
        <w:contextualSpacing/>
        <w:jc w:val="both"/>
      </w:pPr>
      <w:r w:rsidRPr="00B50128">
        <w:t>Elerding, SC, and Moore, EE:</w:t>
      </w:r>
      <w:r w:rsidR="00C779FB" w:rsidRPr="00B50128">
        <w:t xml:space="preserve">  </w:t>
      </w:r>
      <w:r w:rsidRPr="00B50128">
        <w:t>Recent Experience with Hepatic Trauma Surg Gynecol</w:t>
      </w:r>
      <w:r w:rsidR="00EC70AF">
        <w:t xml:space="preserve"> </w:t>
      </w:r>
      <w:r w:rsidRPr="00B50128">
        <w:t>Obstet, 150:853, 1980</w:t>
      </w:r>
    </w:p>
    <w:p w14:paraId="119A7977" w14:textId="77777777" w:rsidR="00A17D4C" w:rsidRPr="00B50128" w:rsidRDefault="00A17D4C" w:rsidP="00DF44C9">
      <w:pPr>
        <w:widowControl w:val="0"/>
        <w:tabs>
          <w:tab w:val="num" w:pos="990"/>
        </w:tabs>
        <w:ind w:left="990" w:hanging="630"/>
        <w:contextualSpacing/>
        <w:jc w:val="both"/>
      </w:pPr>
    </w:p>
    <w:p w14:paraId="53E5B603" w14:textId="46509B02" w:rsidR="00A17D4C" w:rsidRPr="00B50128" w:rsidRDefault="00A17D4C" w:rsidP="00DF44C9">
      <w:pPr>
        <w:widowControl w:val="0"/>
        <w:numPr>
          <w:ilvl w:val="0"/>
          <w:numId w:val="12"/>
        </w:numPr>
        <w:tabs>
          <w:tab w:val="num" w:pos="990"/>
        </w:tabs>
        <w:ind w:left="990" w:hanging="630"/>
        <w:contextualSpacing/>
        <w:jc w:val="both"/>
      </w:pPr>
      <w:r w:rsidRPr="00B50128">
        <w:t>Dunn, EL, Moore, EE, and Bohus, R: Immediate Postoperative Feeding Following Massive</w:t>
      </w:r>
      <w:r w:rsidR="00EC70AF">
        <w:t xml:space="preserve"> </w:t>
      </w:r>
      <w:r w:rsidRPr="00B50128">
        <w:t>Abdominal Trauma (Presented at the American Society of Parenteral and Enteral Nutrition,</w:t>
      </w:r>
      <w:r w:rsidR="00EC70AF">
        <w:t xml:space="preserve"> </w:t>
      </w:r>
      <w:r w:rsidRPr="00B50128">
        <w:t>Chicago, January, 1980) J Parent Ent Nutr, 3:508, 1979</w:t>
      </w:r>
    </w:p>
    <w:p w14:paraId="2E848288" w14:textId="77777777" w:rsidR="00A17D4C" w:rsidRPr="00B50128" w:rsidRDefault="00A17D4C" w:rsidP="00DF44C9">
      <w:pPr>
        <w:widowControl w:val="0"/>
        <w:tabs>
          <w:tab w:val="num" w:pos="990"/>
        </w:tabs>
        <w:ind w:left="990" w:hanging="630"/>
        <w:contextualSpacing/>
        <w:jc w:val="both"/>
      </w:pPr>
    </w:p>
    <w:p w14:paraId="3CF4834D" w14:textId="429D54D5" w:rsidR="00A17D4C" w:rsidRPr="00B50128" w:rsidRDefault="00A17D4C" w:rsidP="00DF44C9">
      <w:pPr>
        <w:widowControl w:val="0"/>
        <w:numPr>
          <w:ilvl w:val="0"/>
          <w:numId w:val="12"/>
        </w:numPr>
        <w:tabs>
          <w:tab w:val="num" w:pos="990"/>
        </w:tabs>
        <w:ind w:left="990" w:hanging="630"/>
        <w:contextualSpacing/>
        <w:jc w:val="both"/>
      </w:pPr>
      <w:r w:rsidRPr="00B50128">
        <w:t>Cohen, RG, Dunn, EL, and Moore, EE:</w:t>
      </w:r>
      <w:r w:rsidR="00C779FB" w:rsidRPr="00B50128">
        <w:t xml:space="preserve">  </w:t>
      </w:r>
      <w:r w:rsidRPr="00B50128">
        <w:t>Aortic Occlusion in Hemorrhagic Shock (Presented</w:t>
      </w:r>
      <w:r w:rsidR="00EC70AF">
        <w:t xml:space="preserve"> </w:t>
      </w:r>
      <w:r w:rsidRPr="00B50128">
        <w:t>at the Western Society for Clinical Research Carmel, February, 1980) Clin Res, 28:74, 1980</w:t>
      </w:r>
    </w:p>
    <w:p w14:paraId="0B5DF220" w14:textId="77777777" w:rsidR="003C17C5" w:rsidRPr="00B50128" w:rsidRDefault="003C17C5" w:rsidP="00DF44C9">
      <w:pPr>
        <w:widowControl w:val="0"/>
        <w:tabs>
          <w:tab w:val="num" w:pos="990"/>
        </w:tabs>
        <w:contextualSpacing/>
        <w:jc w:val="both"/>
      </w:pPr>
    </w:p>
    <w:p w14:paraId="75D14A24" w14:textId="50644B30" w:rsidR="003F222D" w:rsidRPr="00B50128" w:rsidRDefault="00A17D4C" w:rsidP="00DF44C9">
      <w:pPr>
        <w:widowControl w:val="0"/>
        <w:numPr>
          <w:ilvl w:val="0"/>
          <w:numId w:val="12"/>
        </w:numPr>
        <w:tabs>
          <w:tab w:val="num" w:pos="990"/>
        </w:tabs>
        <w:ind w:left="990" w:hanging="630"/>
        <w:contextualSpacing/>
        <w:jc w:val="both"/>
      </w:pPr>
      <w:r w:rsidRPr="00B50128">
        <w:t>Bohus, RW, Dunn, EL, Moore, EE, and Bess, RJ:</w:t>
      </w:r>
      <w:r w:rsidR="00C779FB" w:rsidRPr="00B50128">
        <w:t xml:space="preserve">  </w:t>
      </w:r>
      <w:r w:rsidRPr="00B50128">
        <w:t>Platelet Transfusion during Acidosis</w:t>
      </w:r>
      <w:r w:rsidR="00EC70AF">
        <w:t xml:space="preserve"> </w:t>
      </w:r>
      <w:r w:rsidRPr="00B50128">
        <w:t>(Presented at the Western Society for Clinical Research Carmel, February, 1980) Clin Res,</w:t>
      </w:r>
      <w:r w:rsidR="00EC70AF">
        <w:t xml:space="preserve"> </w:t>
      </w:r>
      <w:r w:rsidRPr="00B50128">
        <w:t>28:74, 1980</w:t>
      </w:r>
    </w:p>
    <w:p w14:paraId="79162BB4" w14:textId="77777777" w:rsidR="00F55068" w:rsidRPr="00B50128" w:rsidRDefault="00F55068" w:rsidP="00DF44C9">
      <w:pPr>
        <w:widowControl w:val="0"/>
        <w:tabs>
          <w:tab w:val="num" w:pos="990"/>
        </w:tabs>
        <w:ind w:left="990" w:hanging="630"/>
        <w:contextualSpacing/>
        <w:jc w:val="both"/>
      </w:pPr>
    </w:p>
    <w:p w14:paraId="6C3ADF26" w14:textId="5AB2D14C" w:rsidR="00A17D4C" w:rsidRPr="00B50128" w:rsidRDefault="00A17D4C" w:rsidP="00DF44C9">
      <w:pPr>
        <w:widowControl w:val="0"/>
        <w:numPr>
          <w:ilvl w:val="0"/>
          <w:numId w:val="12"/>
        </w:numPr>
        <w:tabs>
          <w:tab w:val="num" w:pos="990"/>
        </w:tabs>
        <w:ind w:left="990" w:hanging="630"/>
        <w:contextualSpacing/>
        <w:jc w:val="both"/>
      </w:pPr>
      <w:r w:rsidRPr="00B50128">
        <w:t>Cohen, RG, Moore, EE, and Dunn, EL:</w:t>
      </w:r>
      <w:r w:rsidR="00C779FB" w:rsidRPr="00B50128">
        <w:t xml:space="preserve">  </w:t>
      </w:r>
      <w:r w:rsidRPr="00B50128">
        <w:t>Acidosis Induced Coagulopathy and its Protection</w:t>
      </w:r>
      <w:r w:rsidR="00EC70AF">
        <w:t xml:space="preserve"> </w:t>
      </w:r>
      <w:r w:rsidRPr="00B50128">
        <w:t>with Steroids</w:t>
      </w:r>
      <w:r w:rsidR="00C779FB" w:rsidRPr="00B50128">
        <w:t xml:space="preserve">  </w:t>
      </w:r>
      <w:r w:rsidRPr="00B50128">
        <w:t>(Presented at the Western Society for Clinical Research, Carmel, 1980) Clin</w:t>
      </w:r>
      <w:r w:rsidR="00EC70AF">
        <w:t xml:space="preserve"> </w:t>
      </w:r>
      <w:r w:rsidRPr="00B50128">
        <w:t>Res, 28:74, 1980</w:t>
      </w:r>
    </w:p>
    <w:p w14:paraId="298F9AEF" w14:textId="77777777" w:rsidR="008719FF" w:rsidRPr="00B50128" w:rsidRDefault="008719FF" w:rsidP="00DF44C9">
      <w:pPr>
        <w:widowControl w:val="0"/>
        <w:tabs>
          <w:tab w:val="num" w:pos="990"/>
        </w:tabs>
        <w:contextualSpacing/>
        <w:jc w:val="both"/>
      </w:pPr>
    </w:p>
    <w:p w14:paraId="3F15135D" w14:textId="632A11D3" w:rsidR="00A17D4C" w:rsidRPr="00B50128" w:rsidRDefault="00A17D4C" w:rsidP="00DF44C9">
      <w:pPr>
        <w:widowControl w:val="0"/>
        <w:numPr>
          <w:ilvl w:val="0"/>
          <w:numId w:val="12"/>
        </w:numPr>
        <w:tabs>
          <w:tab w:val="num" w:pos="990"/>
        </w:tabs>
        <w:ind w:left="990" w:hanging="630"/>
        <w:contextualSpacing/>
        <w:jc w:val="both"/>
      </w:pPr>
      <w:r w:rsidRPr="00B50128">
        <w:t>Moore, EE:</w:t>
      </w:r>
      <w:r w:rsidR="00C779FB" w:rsidRPr="00B50128">
        <w:t xml:space="preserve">  </w:t>
      </w:r>
      <w:r w:rsidRPr="00B50128">
        <w:t>Failure of Gastric Partitioning for Morbid Obesity Surg Gynecol Obstet,</w:t>
      </w:r>
      <w:r w:rsidR="00EC70AF">
        <w:t xml:space="preserve"> </w:t>
      </w:r>
      <w:r w:rsidRPr="00B50128">
        <w:t>152:86, 1981</w:t>
      </w:r>
    </w:p>
    <w:p w14:paraId="2694B7F8" w14:textId="77777777" w:rsidR="002C0EED" w:rsidRPr="00B50128" w:rsidRDefault="002C0EED" w:rsidP="00DF44C9">
      <w:pPr>
        <w:widowControl w:val="0"/>
        <w:tabs>
          <w:tab w:val="num" w:pos="990"/>
        </w:tabs>
        <w:contextualSpacing/>
        <w:jc w:val="both"/>
      </w:pPr>
    </w:p>
    <w:p w14:paraId="054DE3CA" w14:textId="4AD161D1" w:rsidR="008501B4" w:rsidRPr="00B50128" w:rsidRDefault="00A17D4C" w:rsidP="00DF44C9">
      <w:pPr>
        <w:widowControl w:val="0"/>
        <w:numPr>
          <w:ilvl w:val="0"/>
          <w:numId w:val="12"/>
        </w:numPr>
        <w:tabs>
          <w:tab w:val="num" w:pos="990"/>
        </w:tabs>
        <w:ind w:left="990" w:hanging="630"/>
        <w:contextualSpacing/>
        <w:jc w:val="both"/>
      </w:pPr>
      <w:r w:rsidRPr="00B50128">
        <w:t>Moore, EE, Dunn, EL, Breslich, DJ, and Galloway, WB:</w:t>
      </w:r>
      <w:r w:rsidR="00C779FB" w:rsidRPr="00B50128">
        <w:t xml:space="preserve">  </w:t>
      </w:r>
      <w:r w:rsidRPr="00B50128">
        <w:t>Platelet Abnormalities Associate</w:t>
      </w:r>
      <w:r w:rsidR="00EC70AF">
        <w:t xml:space="preserve"> </w:t>
      </w:r>
      <w:r w:rsidR="0067348E">
        <w:t>with Massive Au</w:t>
      </w:r>
      <w:r w:rsidRPr="00B50128">
        <w:t>trotransfusion J Trauma, 20:1052, 1980</w:t>
      </w:r>
    </w:p>
    <w:p w14:paraId="18286299" w14:textId="77777777" w:rsidR="00696CDF" w:rsidRPr="00B50128" w:rsidRDefault="00696CDF" w:rsidP="00DF44C9">
      <w:pPr>
        <w:widowControl w:val="0"/>
        <w:tabs>
          <w:tab w:val="num" w:pos="990"/>
        </w:tabs>
        <w:ind w:left="990" w:hanging="630"/>
        <w:contextualSpacing/>
        <w:jc w:val="both"/>
      </w:pPr>
    </w:p>
    <w:p w14:paraId="2A9E95F6" w14:textId="59BB67A2" w:rsidR="00A17D4C" w:rsidRDefault="00A17D4C" w:rsidP="00DF44C9">
      <w:pPr>
        <w:widowControl w:val="0"/>
        <w:numPr>
          <w:ilvl w:val="0"/>
          <w:numId w:val="12"/>
        </w:numPr>
        <w:tabs>
          <w:tab w:val="num" w:pos="990"/>
        </w:tabs>
        <w:ind w:left="990" w:hanging="630"/>
        <w:contextualSpacing/>
        <w:jc w:val="both"/>
      </w:pPr>
      <w:r w:rsidRPr="00B50128">
        <w:t>Moore, JB, and Moore, EE: Volvulus of the Colon, Chapter in Prognosis in Surgical Disease</w:t>
      </w:r>
      <w:r w:rsidR="00EC70AF">
        <w:t xml:space="preserve"> </w:t>
      </w:r>
      <w:r w:rsidRPr="00B50128">
        <w:t>Ed:</w:t>
      </w:r>
      <w:r w:rsidR="00C779FB" w:rsidRPr="00B50128">
        <w:t xml:space="preserve">  </w:t>
      </w:r>
      <w:r w:rsidRPr="00B50128">
        <w:t>B Eiseman, Pub: WB Saunders and Company, Philadelphia, PA, 1980, p 306</w:t>
      </w:r>
    </w:p>
    <w:p w14:paraId="20EBD702" w14:textId="77777777" w:rsidR="000E7964" w:rsidRPr="00B50128" w:rsidRDefault="000E7964" w:rsidP="00DF44C9">
      <w:pPr>
        <w:widowControl w:val="0"/>
        <w:tabs>
          <w:tab w:val="num" w:pos="990"/>
        </w:tabs>
        <w:ind w:left="990" w:hanging="630"/>
        <w:contextualSpacing/>
        <w:jc w:val="both"/>
      </w:pPr>
    </w:p>
    <w:p w14:paraId="369BD964" w14:textId="52AB898E" w:rsidR="00A17D4C" w:rsidRPr="00B50128" w:rsidRDefault="00A17D4C" w:rsidP="00CD4D08">
      <w:pPr>
        <w:pStyle w:val="ListParagraph"/>
        <w:widowControl w:val="0"/>
        <w:numPr>
          <w:ilvl w:val="0"/>
          <w:numId w:val="12"/>
        </w:numPr>
        <w:tabs>
          <w:tab w:val="left" w:pos="990"/>
        </w:tabs>
        <w:ind w:hanging="1800"/>
        <w:jc w:val="both"/>
      </w:pPr>
      <w:r w:rsidRPr="00B50128">
        <w:t>Moore, JB, Moore, EE, and Moore, GE:</w:t>
      </w:r>
      <w:r w:rsidR="00C779FB" w:rsidRPr="00B50128">
        <w:t xml:space="preserve">  </w:t>
      </w:r>
      <w:r w:rsidRPr="00B50128">
        <w:t>Carcinoma of the Small Bowel Surg Rounds, 1:72,</w:t>
      </w:r>
      <w:r w:rsidR="00EC70AF">
        <w:t xml:space="preserve"> </w:t>
      </w:r>
      <w:r w:rsidRPr="00B50128">
        <w:t>1980</w:t>
      </w:r>
    </w:p>
    <w:p w14:paraId="13EFAF11" w14:textId="77777777" w:rsidR="00320507" w:rsidRPr="00B50128" w:rsidRDefault="00320507" w:rsidP="00DF44C9">
      <w:pPr>
        <w:widowControl w:val="0"/>
        <w:tabs>
          <w:tab w:val="num" w:pos="990"/>
        </w:tabs>
        <w:ind w:left="990" w:hanging="630"/>
        <w:contextualSpacing/>
        <w:jc w:val="both"/>
      </w:pPr>
    </w:p>
    <w:p w14:paraId="60C332F3" w14:textId="78552890" w:rsidR="00A17D4C" w:rsidRPr="00B50128" w:rsidRDefault="00A17D4C" w:rsidP="00DF44C9">
      <w:pPr>
        <w:widowControl w:val="0"/>
        <w:numPr>
          <w:ilvl w:val="0"/>
          <w:numId w:val="12"/>
        </w:numPr>
        <w:tabs>
          <w:tab w:val="num" w:pos="990"/>
        </w:tabs>
        <w:ind w:left="990" w:hanging="630"/>
        <w:contextualSpacing/>
        <w:jc w:val="both"/>
      </w:pPr>
      <w:r w:rsidRPr="00B50128">
        <w:t>Bohus, RW, Dunn, EL, Moore, EE: Early Nutritional Support of the Trauma Patient Clin</w:t>
      </w:r>
      <w:r w:rsidR="00EF7733">
        <w:t xml:space="preserve"> </w:t>
      </w:r>
      <w:r w:rsidRPr="00B50128">
        <w:t>Res, 28:68, 1980</w:t>
      </w:r>
    </w:p>
    <w:p w14:paraId="3B86760F" w14:textId="77777777" w:rsidR="0065790D" w:rsidRPr="00B50128" w:rsidRDefault="0065790D" w:rsidP="00DF44C9">
      <w:pPr>
        <w:widowControl w:val="0"/>
        <w:tabs>
          <w:tab w:val="num" w:pos="990"/>
        </w:tabs>
        <w:ind w:left="990" w:hanging="630"/>
        <w:contextualSpacing/>
        <w:jc w:val="both"/>
      </w:pPr>
    </w:p>
    <w:p w14:paraId="0E2807AF" w14:textId="30920683" w:rsidR="00A17D4C" w:rsidRPr="00B50128" w:rsidRDefault="00A17D4C" w:rsidP="00DF44C9">
      <w:pPr>
        <w:widowControl w:val="0"/>
        <w:numPr>
          <w:ilvl w:val="0"/>
          <w:numId w:val="12"/>
        </w:numPr>
        <w:tabs>
          <w:tab w:val="num" w:pos="990"/>
        </w:tabs>
        <w:ind w:left="990" w:hanging="630"/>
        <w:contextualSpacing/>
        <w:jc w:val="both"/>
      </w:pPr>
      <w:r w:rsidRPr="00B50128">
        <w:t>Moore, JB, Moore, EE, Markovchick, V, and Rosen, P:</w:t>
      </w:r>
      <w:r w:rsidR="00C779FB" w:rsidRPr="00B50128">
        <w:t xml:space="preserve">  </w:t>
      </w:r>
      <w:r w:rsidRPr="00B50128">
        <w:t>Diagnostic Peritoneal Lavage in</w:t>
      </w:r>
      <w:r w:rsidR="00EF7733">
        <w:t xml:space="preserve"> </w:t>
      </w:r>
      <w:r w:rsidRPr="00B50128">
        <w:t>Abdominal Trauma - A Prospective Study Comparing the Peritoneal Dialysis Catheter wit</w:t>
      </w:r>
      <w:r w:rsidR="00EF7733">
        <w:t xml:space="preserve"> </w:t>
      </w:r>
      <w:r w:rsidRPr="00B50128">
        <w:t>the Intracatheter Ann Emerg Med, 9:190, 1980</w:t>
      </w:r>
    </w:p>
    <w:p w14:paraId="30BB744E" w14:textId="77777777" w:rsidR="00A17D4C" w:rsidRPr="00B50128" w:rsidRDefault="00A17D4C" w:rsidP="00DF44C9">
      <w:pPr>
        <w:widowControl w:val="0"/>
        <w:tabs>
          <w:tab w:val="num" w:pos="990"/>
        </w:tabs>
        <w:ind w:left="990" w:hanging="630"/>
        <w:contextualSpacing/>
        <w:jc w:val="both"/>
      </w:pPr>
    </w:p>
    <w:p w14:paraId="297011B8" w14:textId="6B4640CE" w:rsidR="00A17D4C" w:rsidRDefault="00A17D4C" w:rsidP="00DF44C9">
      <w:pPr>
        <w:widowControl w:val="0"/>
        <w:numPr>
          <w:ilvl w:val="0"/>
          <w:numId w:val="12"/>
        </w:numPr>
        <w:tabs>
          <w:tab w:val="num" w:pos="990"/>
        </w:tabs>
        <w:ind w:left="990" w:hanging="630"/>
        <w:contextualSpacing/>
        <w:jc w:val="both"/>
      </w:pPr>
      <w:r w:rsidRPr="00B50128">
        <w:t>Eiseman, B, Moore, EE, and Dunn, EL:</w:t>
      </w:r>
      <w:r w:rsidR="00C779FB" w:rsidRPr="00B50128">
        <w:t xml:space="preserve">  </w:t>
      </w:r>
      <w:r w:rsidRPr="00B50128">
        <w:t>En Passant Abdominal Operations Chapter in</w:t>
      </w:r>
      <w:r w:rsidR="00EF7733">
        <w:t xml:space="preserve"> </w:t>
      </w:r>
      <w:r w:rsidRPr="00B50128">
        <w:t>Controversy in Surgery Ed:</w:t>
      </w:r>
      <w:r w:rsidR="00C779FB" w:rsidRPr="00B50128">
        <w:t xml:space="preserve">  </w:t>
      </w:r>
      <w:r w:rsidRPr="00B50128">
        <w:t>JP Delaney, RL Varco Pub:</w:t>
      </w:r>
      <w:r w:rsidR="00C779FB" w:rsidRPr="00B50128">
        <w:t xml:space="preserve">  </w:t>
      </w:r>
      <w:r w:rsidRPr="00B50128">
        <w:t>WB Saunders and Company</w:t>
      </w:r>
      <w:r w:rsidR="00EF7733">
        <w:t xml:space="preserve">, </w:t>
      </w:r>
      <w:r w:rsidRPr="00B50128">
        <w:t>Philadelphia, PA, 1983 p 293</w:t>
      </w:r>
    </w:p>
    <w:p w14:paraId="4B647BDC" w14:textId="77777777" w:rsidR="00F00694" w:rsidRPr="00B50128" w:rsidRDefault="00F00694" w:rsidP="00DF44C9">
      <w:pPr>
        <w:widowControl w:val="0"/>
        <w:tabs>
          <w:tab w:val="num" w:pos="990"/>
        </w:tabs>
        <w:ind w:left="990" w:hanging="630"/>
        <w:contextualSpacing/>
        <w:jc w:val="both"/>
      </w:pPr>
    </w:p>
    <w:p w14:paraId="25CD4352" w14:textId="57CBAFDC" w:rsidR="00A17D4C" w:rsidRPr="00B50128" w:rsidRDefault="00A17D4C" w:rsidP="00DF44C9">
      <w:pPr>
        <w:widowControl w:val="0"/>
        <w:numPr>
          <w:ilvl w:val="0"/>
          <w:numId w:val="12"/>
        </w:numPr>
        <w:tabs>
          <w:tab w:val="num" w:pos="990"/>
        </w:tabs>
        <w:ind w:left="990" w:hanging="630"/>
        <w:contextualSpacing/>
        <w:jc w:val="both"/>
      </w:pPr>
      <w:r w:rsidRPr="00B50128">
        <w:t>Moore, EE, Moore, JB, Van Duzer-Moore, S, and Thompson, JS:</w:t>
      </w:r>
      <w:r w:rsidR="00C779FB" w:rsidRPr="00B50128">
        <w:t xml:space="preserve">  </w:t>
      </w:r>
      <w:r w:rsidRPr="00B50128">
        <w:t>Mandatory Laparotomy</w:t>
      </w:r>
      <w:r w:rsidR="00EF7733">
        <w:t xml:space="preserve"> </w:t>
      </w:r>
      <w:r w:rsidRPr="00B50128">
        <w:t>for Gunshot Wounds Penetrating the Abdomen</w:t>
      </w:r>
      <w:r w:rsidR="00C779FB" w:rsidRPr="00B50128">
        <w:t xml:space="preserve">  </w:t>
      </w:r>
      <w:r w:rsidRPr="00B50128">
        <w:t>(Presented at the Southwestern Surgical</w:t>
      </w:r>
      <w:r w:rsidR="00EF7733">
        <w:t xml:space="preserve"> </w:t>
      </w:r>
      <w:r w:rsidRPr="00B50128">
        <w:t>Congress, Colorado Springs, May 1980) Am J Surg, 140:847, 1980</w:t>
      </w:r>
    </w:p>
    <w:p w14:paraId="4E9C5ADC" w14:textId="77777777" w:rsidR="00A17D4C" w:rsidRPr="00B50128" w:rsidRDefault="00A17D4C" w:rsidP="00DF44C9">
      <w:pPr>
        <w:widowControl w:val="0"/>
        <w:tabs>
          <w:tab w:val="num" w:pos="990"/>
        </w:tabs>
        <w:ind w:left="990" w:hanging="630"/>
        <w:contextualSpacing/>
        <w:jc w:val="both"/>
      </w:pPr>
    </w:p>
    <w:p w14:paraId="475792C6" w14:textId="22F60DD7" w:rsidR="0083579F" w:rsidRPr="00B50128" w:rsidRDefault="00A17D4C" w:rsidP="00DF44C9">
      <w:pPr>
        <w:widowControl w:val="0"/>
        <w:numPr>
          <w:ilvl w:val="0"/>
          <w:numId w:val="12"/>
        </w:numPr>
        <w:tabs>
          <w:tab w:val="num" w:pos="990"/>
        </w:tabs>
        <w:ind w:left="990" w:hanging="630"/>
        <w:contextualSpacing/>
        <w:jc w:val="both"/>
      </w:pPr>
      <w:r w:rsidRPr="00B50128">
        <w:t>Millikan, JS, Moore, EE, Aragon, GE, Steiner, E, and Van Way, CW: Complications of Tube</w:t>
      </w:r>
      <w:r w:rsidR="00EF7733">
        <w:t xml:space="preserve"> </w:t>
      </w:r>
      <w:r w:rsidRPr="00B50128">
        <w:t>Thoracostomy for Acute Trauma (Presented at the Southwestern Surgical Congress,</w:t>
      </w:r>
      <w:r w:rsidR="00EF7733">
        <w:t xml:space="preserve"> </w:t>
      </w:r>
      <w:r w:rsidRPr="00B50128">
        <w:t xml:space="preserve">Colorado Springs, May, 1980) Am J Surg, 140:738, 1980 </w:t>
      </w:r>
    </w:p>
    <w:p w14:paraId="05A67EB0" w14:textId="77777777" w:rsidR="00A17D4C" w:rsidRPr="00B50128" w:rsidRDefault="00A17D4C" w:rsidP="00DF44C9">
      <w:pPr>
        <w:widowControl w:val="0"/>
        <w:tabs>
          <w:tab w:val="num" w:pos="990"/>
        </w:tabs>
        <w:ind w:left="990" w:hanging="630"/>
        <w:contextualSpacing/>
        <w:jc w:val="both"/>
      </w:pPr>
    </w:p>
    <w:p w14:paraId="5E278437" w14:textId="5D48524B" w:rsidR="005374A2" w:rsidRPr="00B50128" w:rsidRDefault="00A17D4C" w:rsidP="00DF44C9">
      <w:pPr>
        <w:widowControl w:val="0"/>
        <w:numPr>
          <w:ilvl w:val="0"/>
          <w:numId w:val="12"/>
        </w:numPr>
        <w:tabs>
          <w:tab w:val="num" w:pos="990"/>
        </w:tabs>
        <w:ind w:left="990" w:hanging="630"/>
        <w:contextualSpacing/>
        <w:jc w:val="both"/>
      </w:pPr>
      <w:r w:rsidRPr="00B50128">
        <w:t>Moore, JB, Moore, EE, Thompson, JS:</w:t>
      </w:r>
      <w:r w:rsidR="00C779FB" w:rsidRPr="00B50128">
        <w:t xml:space="preserve">  </w:t>
      </w:r>
      <w:r w:rsidRPr="00B50128">
        <w:t>Abdominal Injuries Associated with Penetratin</w:t>
      </w:r>
      <w:r w:rsidR="00EF7733">
        <w:t xml:space="preserve">g </w:t>
      </w:r>
      <w:r w:rsidRPr="00B50128">
        <w:t>Lower Chest Trauma (Winning Paper Region VIII ACS Committee on Trauma, 1980)</w:t>
      </w:r>
      <w:r w:rsidR="00EF7733">
        <w:t xml:space="preserve"> </w:t>
      </w:r>
      <w:r w:rsidRPr="00B50128">
        <w:t>(Presented at the Southwestern Surgical Congress, Colorado Springs, May, 1990) Am J Surg, 140:724, 1980</w:t>
      </w:r>
    </w:p>
    <w:p w14:paraId="2D082166" w14:textId="77777777" w:rsidR="005374A2" w:rsidRPr="00B50128" w:rsidRDefault="005374A2" w:rsidP="00DF44C9">
      <w:pPr>
        <w:widowControl w:val="0"/>
        <w:tabs>
          <w:tab w:val="num" w:pos="990"/>
        </w:tabs>
        <w:ind w:left="990" w:hanging="630"/>
        <w:contextualSpacing/>
        <w:jc w:val="both"/>
      </w:pPr>
    </w:p>
    <w:p w14:paraId="4C81C119" w14:textId="2AD6CD08" w:rsidR="00A17D4C" w:rsidRPr="00B50128" w:rsidRDefault="00A17D4C" w:rsidP="00DF44C9">
      <w:pPr>
        <w:widowControl w:val="0"/>
        <w:numPr>
          <w:ilvl w:val="0"/>
          <w:numId w:val="12"/>
        </w:numPr>
        <w:tabs>
          <w:tab w:val="num" w:pos="990"/>
        </w:tabs>
        <w:ind w:left="990" w:hanging="630"/>
        <w:contextualSpacing/>
        <w:jc w:val="both"/>
      </w:pPr>
      <w:r w:rsidRPr="00B50128">
        <w:t>Strain, JD, Moore, EE, Markovchick, VJ, and Van Duzer-Moore, S:</w:t>
      </w:r>
      <w:r w:rsidR="00C779FB" w:rsidRPr="00B50128">
        <w:t xml:space="preserve">  </w:t>
      </w:r>
      <w:r w:rsidRPr="00B50128">
        <w:t>Cimetidine for the</w:t>
      </w:r>
      <w:r w:rsidR="00EF7733">
        <w:t xml:space="preserve"> </w:t>
      </w:r>
      <w:r w:rsidRPr="00B50128">
        <w:t>Prophylaxis of Gastric Acid Aspiration Pneumonitis in Trauma Patients J Trauma, 21:49,</w:t>
      </w:r>
      <w:r w:rsidR="00EF7733">
        <w:t xml:space="preserve"> </w:t>
      </w:r>
      <w:r w:rsidRPr="00B50128">
        <w:t>1981</w:t>
      </w:r>
    </w:p>
    <w:p w14:paraId="28D9BD6A" w14:textId="77777777" w:rsidR="003F5F86" w:rsidRPr="00B50128" w:rsidRDefault="003F5F86" w:rsidP="00DF44C9">
      <w:pPr>
        <w:widowControl w:val="0"/>
        <w:tabs>
          <w:tab w:val="num" w:pos="990"/>
        </w:tabs>
        <w:contextualSpacing/>
        <w:jc w:val="both"/>
      </w:pPr>
    </w:p>
    <w:p w14:paraId="0EA8FC3E" w14:textId="52C5766B" w:rsidR="00A17D4C" w:rsidRPr="00B50128" w:rsidRDefault="00A17D4C" w:rsidP="00DF44C9">
      <w:pPr>
        <w:widowControl w:val="0"/>
        <w:numPr>
          <w:ilvl w:val="0"/>
          <w:numId w:val="12"/>
        </w:numPr>
        <w:tabs>
          <w:tab w:val="num" w:pos="990"/>
        </w:tabs>
        <w:ind w:left="990" w:hanging="630"/>
        <w:contextualSpacing/>
        <w:jc w:val="both"/>
      </w:pPr>
      <w:r w:rsidRPr="00B50128">
        <w:t>Thompson, JS, Moore, EE, and Moore, JB:</w:t>
      </w:r>
      <w:r w:rsidR="00C779FB" w:rsidRPr="00B50128">
        <w:t xml:space="preserve">  </w:t>
      </w:r>
      <w:r w:rsidRPr="00B50128">
        <w:t>Recent Trends in the Management o</w:t>
      </w:r>
      <w:r w:rsidR="00EF7733">
        <w:t xml:space="preserve">f </w:t>
      </w:r>
      <w:r w:rsidRPr="00B50128">
        <w:t>Abdominal Stab Wounds Res Staff Phys, 12:42, 1981</w:t>
      </w:r>
    </w:p>
    <w:p w14:paraId="03E17D7D" w14:textId="77777777" w:rsidR="00C41D18" w:rsidRPr="00B50128" w:rsidRDefault="00C41D18" w:rsidP="00DF44C9">
      <w:pPr>
        <w:widowControl w:val="0"/>
        <w:tabs>
          <w:tab w:val="num" w:pos="990"/>
        </w:tabs>
        <w:ind w:left="990" w:hanging="630"/>
        <w:contextualSpacing/>
        <w:jc w:val="both"/>
      </w:pPr>
    </w:p>
    <w:p w14:paraId="7C97E944" w14:textId="77777777" w:rsidR="00A17D4C" w:rsidRPr="00B50128" w:rsidRDefault="00A17D4C" w:rsidP="00DF44C9">
      <w:pPr>
        <w:widowControl w:val="0"/>
        <w:numPr>
          <w:ilvl w:val="0"/>
          <w:numId w:val="12"/>
        </w:numPr>
        <w:tabs>
          <w:tab w:val="num" w:pos="990"/>
        </w:tabs>
        <w:ind w:left="990" w:hanging="630"/>
        <w:contextualSpacing/>
        <w:jc w:val="both"/>
      </w:pPr>
      <w:r w:rsidRPr="00B50128">
        <w:t>Dunn, EL, and Moore, EE:</w:t>
      </w:r>
      <w:r w:rsidR="00C779FB" w:rsidRPr="00B50128">
        <w:t xml:space="preserve">  </w:t>
      </w:r>
      <w:r w:rsidRPr="00B50128">
        <w:t>Critical Care Monitoring Colo Med, 55:166, 1981</w:t>
      </w:r>
    </w:p>
    <w:p w14:paraId="6ADCD321" w14:textId="77777777" w:rsidR="00A17D4C" w:rsidRPr="00B50128" w:rsidRDefault="00A17D4C" w:rsidP="00DF44C9">
      <w:pPr>
        <w:widowControl w:val="0"/>
        <w:tabs>
          <w:tab w:val="num" w:pos="990"/>
        </w:tabs>
        <w:ind w:left="990" w:hanging="630"/>
        <w:contextualSpacing/>
        <w:jc w:val="both"/>
      </w:pPr>
    </w:p>
    <w:p w14:paraId="349C9BE4" w14:textId="77777777" w:rsidR="00A17D4C" w:rsidRPr="00B50128" w:rsidRDefault="00A17D4C" w:rsidP="00DF44C9">
      <w:pPr>
        <w:widowControl w:val="0"/>
        <w:numPr>
          <w:ilvl w:val="0"/>
          <w:numId w:val="12"/>
        </w:numPr>
        <w:tabs>
          <w:tab w:val="num" w:pos="990"/>
        </w:tabs>
        <w:ind w:left="990" w:hanging="630"/>
        <w:contextualSpacing/>
        <w:jc w:val="both"/>
      </w:pPr>
      <w:r w:rsidRPr="00B50128">
        <w:t>Elerding, SC, Moore, EE, Wolz, JR, and Norton, LW:</w:t>
      </w:r>
      <w:r w:rsidR="00C779FB" w:rsidRPr="00B50128">
        <w:t xml:space="preserve">  </w:t>
      </w:r>
      <w:r w:rsidRPr="00B50128">
        <w:t>The Outcome of Operations for Upper</w:t>
      </w:r>
    </w:p>
    <w:p w14:paraId="771539E4" w14:textId="77777777" w:rsidR="00A17D4C" w:rsidRPr="00B50128" w:rsidRDefault="000C55A8" w:rsidP="00DF44C9">
      <w:pPr>
        <w:widowControl w:val="0"/>
        <w:tabs>
          <w:tab w:val="num" w:pos="990"/>
        </w:tabs>
        <w:ind w:left="990" w:hanging="630"/>
        <w:contextualSpacing/>
        <w:jc w:val="both"/>
      </w:pPr>
      <w:r w:rsidRPr="00B50128">
        <w:tab/>
      </w:r>
      <w:r w:rsidR="00A17D4C" w:rsidRPr="00B50128">
        <w:t>Gastrointestinal Bleeding - An Update Arch Surg, 115:1473, 1980</w:t>
      </w:r>
    </w:p>
    <w:p w14:paraId="045AC549" w14:textId="77777777" w:rsidR="00A17D4C" w:rsidRPr="00B50128" w:rsidRDefault="00A17D4C" w:rsidP="00DF44C9">
      <w:pPr>
        <w:widowControl w:val="0"/>
        <w:tabs>
          <w:tab w:val="num" w:pos="990"/>
        </w:tabs>
        <w:ind w:left="990" w:hanging="630"/>
        <w:contextualSpacing/>
        <w:jc w:val="both"/>
      </w:pPr>
    </w:p>
    <w:p w14:paraId="294F32E6" w14:textId="77777777" w:rsidR="00A17D4C" w:rsidRPr="00B50128" w:rsidRDefault="00A17D4C" w:rsidP="00DF44C9">
      <w:pPr>
        <w:widowControl w:val="0"/>
        <w:numPr>
          <w:ilvl w:val="0"/>
          <w:numId w:val="12"/>
        </w:numPr>
        <w:tabs>
          <w:tab w:val="num" w:pos="990"/>
        </w:tabs>
        <w:ind w:left="990" w:hanging="630"/>
        <w:contextualSpacing/>
        <w:jc w:val="both"/>
      </w:pPr>
      <w:r w:rsidRPr="00B50128">
        <w:t>Millikan, JS, Murr, P, Moore, EE, and Moore, GE:</w:t>
      </w:r>
      <w:r w:rsidR="00C779FB" w:rsidRPr="00B50128">
        <w:t xml:space="preserve">  </w:t>
      </w:r>
      <w:r w:rsidRPr="00B50128">
        <w:t>A Familial Pattern of Thyroglossal Duct</w:t>
      </w:r>
    </w:p>
    <w:p w14:paraId="5E606FEE" w14:textId="77777777" w:rsidR="00EE7316" w:rsidRPr="00B50128" w:rsidRDefault="000C55A8" w:rsidP="00DF44C9">
      <w:pPr>
        <w:widowControl w:val="0"/>
        <w:tabs>
          <w:tab w:val="num" w:pos="990"/>
        </w:tabs>
        <w:ind w:left="990" w:hanging="630"/>
        <w:contextualSpacing/>
        <w:jc w:val="both"/>
      </w:pPr>
      <w:r w:rsidRPr="00B50128">
        <w:tab/>
      </w:r>
      <w:r w:rsidR="00A17D4C" w:rsidRPr="00B50128">
        <w:t>Cysts JAMA, 244:1714, 1980</w:t>
      </w:r>
    </w:p>
    <w:p w14:paraId="34B2D727" w14:textId="77777777" w:rsidR="0034571E" w:rsidRPr="00B50128" w:rsidRDefault="0034571E" w:rsidP="00DF44C9">
      <w:pPr>
        <w:widowControl w:val="0"/>
        <w:tabs>
          <w:tab w:val="num" w:pos="990"/>
        </w:tabs>
        <w:contextualSpacing/>
        <w:jc w:val="both"/>
      </w:pPr>
    </w:p>
    <w:p w14:paraId="4BF4B6E7" w14:textId="77777777" w:rsidR="00A17D4C" w:rsidRPr="00B50128" w:rsidRDefault="00A17D4C" w:rsidP="00DF44C9">
      <w:pPr>
        <w:widowControl w:val="0"/>
        <w:numPr>
          <w:ilvl w:val="0"/>
          <w:numId w:val="12"/>
        </w:numPr>
        <w:tabs>
          <w:tab w:val="num" w:pos="990"/>
        </w:tabs>
        <w:ind w:left="990" w:hanging="630"/>
        <w:contextualSpacing/>
        <w:jc w:val="both"/>
      </w:pPr>
      <w:r w:rsidRPr="00B50128">
        <w:t>Moore, JB, Law, DK, and Moore, EE:</w:t>
      </w:r>
      <w:r w:rsidR="00C779FB" w:rsidRPr="00B50128">
        <w:t xml:space="preserve">  </w:t>
      </w:r>
      <w:r w:rsidRPr="00B50128">
        <w:t>Testicular Mass:</w:t>
      </w:r>
      <w:r w:rsidR="00C779FB" w:rsidRPr="00B50128">
        <w:t xml:space="preserve">  </w:t>
      </w:r>
      <w:r w:rsidRPr="00B50128">
        <w:t>An Initial Sign of Colon Carcinoma</w:t>
      </w:r>
    </w:p>
    <w:p w14:paraId="06199D8E" w14:textId="77777777" w:rsidR="00E722C2" w:rsidRPr="00B50128" w:rsidRDefault="000C55A8" w:rsidP="00DF44C9">
      <w:pPr>
        <w:widowControl w:val="0"/>
        <w:tabs>
          <w:tab w:val="num" w:pos="990"/>
        </w:tabs>
        <w:ind w:left="990" w:hanging="630"/>
        <w:contextualSpacing/>
        <w:jc w:val="both"/>
      </w:pPr>
      <w:r w:rsidRPr="00B50128">
        <w:tab/>
      </w:r>
      <w:r w:rsidR="00A17D4C" w:rsidRPr="00B50128">
        <w:t>Cancer, 49:411, 1982</w:t>
      </w:r>
    </w:p>
    <w:p w14:paraId="1FBDF7B3" w14:textId="77777777" w:rsidR="00016565" w:rsidRPr="00B50128" w:rsidRDefault="00016565" w:rsidP="00DF44C9">
      <w:pPr>
        <w:widowControl w:val="0"/>
        <w:tabs>
          <w:tab w:val="num" w:pos="990"/>
        </w:tabs>
        <w:contextualSpacing/>
        <w:jc w:val="both"/>
      </w:pPr>
    </w:p>
    <w:p w14:paraId="55D460D2" w14:textId="77777777" w:rsidR="00A17D4C" w:rsidRPr="00B50128" w:rsidRDefault="00A17D4C" w:rsidP="00DF44C9">
      <w:pPr>
        <w:widowControl w:val="0"/>
        <w:numPr>
          <w:ilvl w:val="0"/>
          <w:numId w:val="12"/>
        </w:numPr>
        <w:tabs>
          <w:tab w:val="num" w:pos="990"/>
        </w:tabs>
        <w:ind w:left="990" w:hanging="630"/>
        <w:contextualSpacing/>
        <w:jc w:val="both"/>
      </w:pPr>
      <w:r w:rsidRPr="00B50128">
        <w:t>Moore, EE, Dunn, EL, Moore, JB, and Thompson, JS:</w:t>
      </w:r>
      <w:r w:rsidR="00C779FB" w:rsidRPr="00B50128">
        <w:t xml:space="preserve">  </w:t>
      </w:r>
      <w:r w:rsidRPr="00B50128">
        <w:t xml:space="preserve">Penetrating Abdominal Trauma Index </w:t>
      </w:r>
    </w:p>
    <w:p w14:paraId="4F934D7A" w14:textId="77777777" w:rsidR="00A17D4C" w:rsidRPr="00B50128" w:rsidRDefault="000C55A8" w:rsidP="00DF44C9">
      <w:pPr>
        <w:widowControl w:val="0"/>
        <w:tabs>
          <w:tab w:val="num" w:pos="990"/>
        </w:tabs>
        <w:ind w:left="990" w:hanging="630"/>
        <w:contextualSpacing/>
        <w:jc w:val="both"/>
      </w:pPr>
      <w:r w:rsidRPr="00B50128">
        <w:tab/>
      </w:r>
      <w:r w:rsidR="00A17D4C" w:rsidRPr="00B50128">
        <w:t>(Presented at the American Association for the Surgery of Trauma, Phoenix, September,</w:t>
      </w:r>
    </w:p>
    <w:p w14:paraId="61101E74" w14:textId="77777777" w:rsidR="00A17D4C" w:rsidRPr="00B50128" w:rsidRDefault="000C55A8" w:rsidP="00DF44C9">
      <w:pPr>
        <w:widowControl w:val="0"/>
        <w:tabs>
          <w:tab w:val="num" w:pos="990"/>
        </w:tabs>
        <w:ind w:left="990" w:hanging="630"/>
        <w:contextualSpacing/>
        <w:jc w:val="both"/>
      </w:pPr>
      <w:r w:rsidRPr="00B50128">
        <w:tab/>
      </w:r>
      <w:r w:rsidR="00A17D4C" w:rsidRPr="00B50128">
        <w:t>1980) J Trauma, 21:439, 1981</w:t>
      </w:r>
    </w:p>
    <w:p w14:paraId="426D3FE0" w14:textId="77777777" w:rsidR="00320507" w:rsidRPr="00B50128" w:rsidRDefault="00320507" w:rsidP="00DF44C9">
      <w:pPr>
        <w:widowControl w:val="0"/>
        <w:tabs>
          <w:tab w:val="num" w:pos="990"/>
        </w:tabs>
        <w:ind w:left="990" w:hanging="630"/>
        <w:contextualSpacing/>
        <w:jc w:val="both"/>
      </w:pPr>
    </w:p>
    <w:p w14:paraId="74385840" w14:textId="77777777" w:rsidR="00A17D4C" w:rsidRPr="00B50128" w:rsidRDefault="00A17D4C" w:rsidP="00DF44C9">
      <w:pPr>
        <w:widowControl w:val="0"/>
        <w:numPr>
          <w:ilvl w:val="0"/>
          <w:numId w:val="12"/>
        </w:numPr>
        <w:tabs>
          <w:tab w:val="num" w:pos="990"/>
        </w:tabs>
        <w:ind w:left="990" w:hanging="630"/>
        <w:contextualSpacing/>
        <w:jc w:val="both"/>
      </w:pPr>
      <w:r w:rsidRPr="00B50128">
        <w:t>Dunn, EL, Moore, EE, and Bohus, RW:</w:t>
      </w:r>
      <w:r w:rsidR="00C779FB" w:rsidRPr="00B50128">
        <w:t xml:space="preserve">  </w:t>
      </w:r>
      <w:r w:rsidRPr="00B50128">
        <w:t>Postoperative Feeding Following Massive</w:t>
      </w:r>
    </w:p>
    <w:p w14:paraId="309E9453" w14:textId="77777777" w:rsidR="00EC0444" w:rsidRPr="00B50128" w:rsidRDefault="000C55A8" w:rsidP="00DF44C9">
      <w:pPr>
        <w:widowControl w:val="0"/>
        <w:tabs>
          <w:tab w:val="num" w:pos="990"/>
        </w:tabs>
        <w:ind w:left="990" w:hanging="630"/>
        <w:contextualSpacing/>
        <w:jc w:val="both"/>
      </w:pPr>
      <w:r w:rsidRPr="00B50128">
        <w:tab/>
      </w:r>
      <w:r w:rsidR="00A17D4C" w:rsidRPr="00B50128">
        <w:t>Abdominal Trauma - The Catheter Jejunostomy J Parent Ent Nutr, 4:393, 1980</w:t>
      </w:r>
    </w:p>
    <w:p w14:paraId="4EACFE68" w14:textId="77777777" w:rsidR="00602DBE" w:rsidRPr="00B50128" w:rsidRDefault="00602DBE" w:rsidP="00DF44C9">
      <w:pPr>
        <w:widowControl w:val="0"/>
        <w:tabs>
          <w:tab w:val="num" w:pos="990"/>
        </w:tabs>
        <w:ind w:left="990" w:hanging="630"/>
        <w:contextualSpacing/>
        <w:jc w:val="both"/>
      </w:pPr>
    </w:p>
    <w:p w14:paraId="5DA8B5D8" w14:textId="77777777" w:rsidR="00A17D4C" w:rsidRPr="00B50128" w:rsidRDefault="00A17D4C" w:rsidP="00DF44C9">
      <w:pPr>
        <w:widowControl w:val="0"/>
        <w:numPr>
          <w:ilvl w:val="0"/>
          <w:numId w:val="12"/>
        </w:numPr>
        <w:tabs>
          <w:tab w:val="num" w:pos="990"/>
        </w:tabs>
        <w:ind w:left="990" w:hanging="630"/>
        <w:contextualSpacing/>
        <w:jc w:val="both"/>
      </w:pPr>
      <w:r w:rsidRPr="00B50128">
        <w:t>Millikan, JS, Moore, EE, Dunn, EL, Van Way, CW, and Hopeman, AR: Temporary Cardiac</w:t>
      </w:r>
    </w:p>
    <w:p w14:paraId="2C55060C" w14:textId="77777777" w:rsidR="00A17D4C" w:rsidRPr="00B50128" w:rsidRDefault="000C55A8" w:rsidP="00DF44C9">
      <w:pPr>
        <w:widowControl w:val="0"/>
        <w:tabs>
          <w:tab w:val="num" w:pos="990"/>
        </w:tabs>
        <w:ind w:left="990" w:hanging="630"/>
        <w:contextualSpacing/>
        <w:jc w:val="both"/>
      </w:pPr>
      <w:r w:rsidRPr="00B50128">
        <w:tab/>
      </w:r>
      <w:r w:rsidR="00A17D4C" w:rsidRPr="00B50128">
        <w:t>Pacing in Traumatic Arrest Victims Ann Emerg Med, 9:591, 1980</w:t>
      </w:r>
    </w:p>
    <w:p w14:paraId="54D5C762" w14:textId="77777777" w:rsidR="00130E12" w:rsidRPr="00B50128" w:rsidRDefault="00130E12" w:rsidP="00DF44C9">
      <w:pPr>
        <w:widowControl w:val="0"/>
        <w:tabs>
          <w:tab w:val="num" w:pos="990"/>
        </w:tabs>
        <w:ind w:left="990" w:hanging="630"/>
        <w:contextualSpacing/>
        <w:jc w:val="both"/>
      </w:pPr>
    </w:p>
    <w:p w14:paraId="284EF051" w14:textId="77777777" w:rsidR="00A17D4C" w:rsidRPr="00B50128" w:rsidRDefault="00A17D4C" w:rsidP="00DF44C9">
      <w:pPr>
        <w:widowControl w:val="0"/>
        <w:numPr>
          <w:ilvl w:val="0"/>
          <w:numId w:val="12"/>
        </w:numPr>
        <w:tabs>
          <w:tab w:val="num" w:pos="990"/>
        </w:tabs>
        <w:ind w:left="990" w:hanging="630"/>
        <w:contextualSpacing/>
        <w:jc w:val="both"/>
      </w:pPr>
      <w:r w:rsidRPr="00B50128">
        <w:t>Moore, EE, Dunn, EL, Bess, R, and Clark, D:</w:t>
      </w:r>
      <w:r w:rsidR="00C779FB" w:rsidRPr="00B50128">
        <w:t xml:space="preserve">  </w:t>
      </w:r>
      <w:r w:rsidRPr="00B50128">
        <w:t>Pulmonary Effects of Massive</w:t>
      </w:r>
    </w:p>
    <w:p w14:paraId="7766149C" w14:textId="77777777" w:rsidR="00A17D4C" w:rsidRDefault="000C55A8" w:rsidP="00DF44C9">
      <w:pPr>
        <w:widowControl w:val="0"/>
        <w:tabs>
          <w:tab w:val="num" w:pos="990"/>
        </w:tabs>
        <w:ind w:left="990" w:hanging="630"/>
        <w:contextualSpacing/>
        <w:jc w:val="both"/>
      </w:pPr>
      <w:r w:rsidRPr="00B50128">
        <w:tab/>
      </w:r>
      <w:r w:rsidR="00A17D4C" w:rsidRPr="00B50128">
        <w:t xml:space="preserve">Autotransfusion in the Dog - Amelioration with Corticosteroids Surg Gynecol Obstet, </w:t>
      </w:r>
      <w:r w:rsidRPr="00B50128">
        <w:tab/>
      </w:r>
      <w:r w:rsidR="00A17D4C" w:rsidRPr="00B50128">
        <w:t>152:649, 1981</w:t>
      </w:r>
    </w:p>
    <w:p w14:paraId="2231A5ED" w14:textId="77777777" w:rsidR="00027852" w:rsidRPr="00B50128" w:rsidRDefault="00027852" w:rsidP="00DF44C9">
      <w:pPr>
        <w:widowControl w:val="0"/>
        <w:tabs>
          <w:tab w:val="num" w:pos="990"/>
        </w:tabs>
        <w:ind w:left="990" w:hanging="630"/>
        <w:contextualSpacing/>
        <w:jc w:val="both"/>
      </w:pPr>
    </w:p>
    <w:p w14:paraId="65B7354F" w14:textId="6958528D" w:rsidR="00A17D4C" w:rsidRPr="00B50128" w:rsidRDefault="00EC70AF" w:rsidP="00DF44C9">
      <w:pPr>
        <w:pStyle w:val="ListParagraph"/>
        <w:widowControl w:val="0"/>
        <w:numPr>
          <w:ilvl w:val="0"/>
          <w:numId w:val="12"/>
        </w:numPr>
        <w:tabs>
          <w:tab w:val="clear" w:pos="2160"/>
        </w:tabs>
        <w:ind w:left="720"/>
        <w:jc w:val="both"/>
      </w:pPr>
      <w:r>
        <w:lastRenderedPageBreak/>
        <w:t xml:space="preserve">     </w:t>
      </w:r>
      <w:r w:rsidR="00A17D4C" w:rsidRPr="00B50128">
        <w:t>Cogbill, TH, Moore, EE, Dunn, EL, and Cohen, RG:</w:t>
      </w:r>
      <w:r w:rsidR="00C779FB" w:rsidRPr="00B50128">
        <w:t xml:space="preserve">  </w:t>
      </w:r>
      <w:r w:rsidR="00A17D4C" w:rsidRPr="00B50128">
        <w:t>Coagulation Changes Following</w:t>
      </w:r>
    </w:p>
    <w:p w14:paraId="40850B17" w14:textId="77777777" w:rsidR="00A17D4C" w:rsidRPr="00B50128" w:rsidRDefault="000C55A8" w:rsidP="00DF44C9">
      <w:pPr>
        <w:widowControl w:val="0"/>
        <w:tabs>
          <w:tab w:val="num" w:pos="990"/>
        </w:tabs>
        <w:ind w:left="990" w:hanging="630"/>
        <w:contextualSpacing/>
        <w:jc w:val="both"/>
      </w:pPr>
      <w:r w:rsidRPr="00B50128">
        <w:tab/>
      </w:r>
      <w:r w:rsidR="00A17D4C" w:rsidRPr="00B50128">
        <w:t>Albumin Resuscitation Crit Care Med, 9:22, 1981</w:t>
      </w:r>
    </w:p>
    <w:p w14:paraId="4B0740B4" w14:textId="77777777" w:rsidR="002102DF" w:rsidRPr="00B50128" w:rsidRDefault="002102DF" w:rsidP="00DF44C9">
      <w:pPr>
        <w:widowControl w:val="0"/>
        <w:tabs>
          <w:tab w:val="num" w:pos="990"/>
        </w:tabs>
        <w:ind w:left="990" w:hanging="630"/>
        <w:contextualSpacing/>
        <w:jc w:val="both"/>
      </w:pPr>
    </w:p>
    <w:p w14:paraId="704A20F0" w14:textId="77777777" w:rsidR="00A17D4C" w:rsidRPr="00B50128" w:rsidRDefault="00A17D4C" w:rsidP="00DF44C9">
      <w:pPr>
        <w:widowControl w:val="0"/>
        <w:numPr>
          <w:ilvl w:val="0"/>
          <w:numId w:val="12"/>
        </w:numPr>
        <w:tabs>
          <w:tab w:val="num" w:pos="990"/>
        </w:tabs>
        <w:ind w:left="990" w:hanging="630"/>
        <w:contextualSpacing/>
        <w:jc w:val="both"/>
      </w:pPr>
      <w:r w:rsidRPr="00B50128">
        <w:t>Moore, EE, Dunn, EL, and Jones, TN:</w:t>
      </w:r>
      <w:r w:rsidR="00C779FB" w:rsidRPr="00B50128">
        <w:t xml:space="preserve">  </w:t>
      </w:r>
      <w:r w:rsidRPr="00B50128">
        <w:t>Immediate Enteral Feeding Following Major</w:t>
      </w:r>
    </w:p>
    <w:p w14:paraId="66DE9870" w14:textId="77777777" w:rsidR="00A17D4C" w:rsidRPr="00B50128" w:rsidRDefault="000C55A8" w:rsidP="00DF44C9">
      <w:pPr>
        <w:widowControl w:val="0"/>
        <w:tabs>
          <w:tab w:val="num" w:pos="990"/>
        </w:tabs>
        <w:ind w:left="990" w:hanging="630"/>
        <w:contextualSpacing/>
        <w:jc w:val="both"/>
      </w:pPr>
      <w:r w:rsidRPr="00B50128">
        <w:tab/>
      </w:r>
      <w:r w:rsidR="00A17D4C" w:rsidRPr="00B50128">
        <w:t>Abdominal Trauma (Presented at the Western Surgical Association, Salt Lake City,</w:t>
      </w:r>
    </w:p>
    <w:p w14:paraId="048AE745" w14:textId="77777777" w:rsidR="0075774C" w:rsidRPr="00B50128" w:rsidRDefault="000C55A8" w:rsidP="00DF44C9">
      <w:pPr>
        <w:widowControl w:val="0"/>
        <w:tabs>
          <w:tab w:val="num" w:pos="990"/>
        </w:tabs>
        <w:ind w:left="990" w:hanging="630"/>
        <w:contextualSpacing/>
        <w:jc w:val="both"/>
      </w:pPr>
      <w:r w:rsidRPr="00B50128">
        <w:tab/>
      </w:r>
      <w:r w:rsidR="00A17D4C" w:rsidRPr="00B50128">
        <w:t>November, 1980) Arch Surg, 116:681, 1981</w:t>
      </w:r>
    </w:p>
    <w:p w14:paraId="5FD6E8BA" w14:textId="77777777" w:rsidR="00547214" w:rsidRPr="00B50128" w:rsidRDefault="00547214" w:rsidP="00DF44C9">
      <w:pPr>
        <w:widowControl w:val="0"/>
        <w:tabs>
          <w:tab w:val="num" w:pos="990"/>
        </w:tabs>
        <w:ind w:left="990" w:hanging="630"/>
        <w:contextualSpacing/>
        <w:jc w:val="both"/>
      </w:pPr>
    </w:p>
    <w:p w14:paraId="52AB1D48" w14:textId="77777777" w:rsidR="00A17D4C" w:rsidRPr="00B50128" w:rsidRDefault="00A17D4C" w:rsidP="00DF44C9">
      <w:pPr>
        <w:widowControl w:val="0"/>
        <w:numPr>
          <w:ilvl w:val="0"/>
          <w:numId w:val="12"/>
        </w:numPr>
        <w:tabs>
          <w:tab w:val="num" w:pos="990"/>
        </w:tabs>
        <w:ind w:left="990" w:hanging="630"/>
        <w:contextualSpacing/>
        <w:jc w:val="both"/>
      </w:pPr>
      <w:r w:rsidRPr="00B50128">
        <w:t>Dunn, EL, Moore, EE, and Jones, TN:</w:t>
      </w:r>
      <w:r w:rsidR="00C779FB" w:rsidRPr="00B50128">
        <w:t xml:space="preserve">  </w:t>
      </w:r>
      <w:r w:rsidRPr="00B50128">
        <w:t>Nutritional Support of the Critically Ill Patient Surg</w:t>
      </w:r>
    </w:p>
    <w:p w14:paraId="098F3AB6" w14:textId="77777777" w:rsidR="00A17D4C" w:rsidRPr="00B50128" w:rsidRDefault="000C55A8" w:rsidP="00DF44C9">
      <w:pPr>
        <w:widowControl w:val="0"/>
        <w:tabs>
          <w:tab w:val="num" w:pos="990"/>
        </w:tabs>
        <w:ind w:left="990" w:hanging="630"/>
        <w:contextualSpacing/>
        <w:jc w:val="both"/>
      </w:pPr>
      <w:r w:rsidRPr="00B50128">
        <w:tab/>
      </w:r>
      <w:r w:rsidR="00A17D4C" w:rsidRPr="00B50128">
        <w:t>Gynecol Obstet, 153:45, 1981</w:t>
      </w:r>
    </w:p>
    <w:p w14:paraId="56CC0CA4" w14:textId="77777777" w:rsidR="00A17D4C" w:rsidRPr="00B50128" w:rsidRDefault="00A17D4C" w:rsidP="00DF44C9">
      <w:pPr>
        <w:widowControl w:val="0"/>
        <w:tabs>
          <w:tab w:val="num" w:pos="990"/>
        </w:tabs>
        <w:ind w:left="990" w:hanging="630"/>
        <w:contextualSpacing/>
        <w:jc w:val="both"/>
      </w:pPr>
    </w:p>
    <w:p w14:paraId="6D0DD614" w14:textId="77777777" w:rsidR="00A17D4C" w:rsidRPr="00B50128" w:rsidRDefault="00A17D4C" w:rsidP="00DF44C9">
      <w:pPr>
        <w:widowControl w:val="0"/>
        <w:numPr>
          <w:ilvl w:val="0"/>
          <w:numId w:val="12"/>
        </w:numPr>
        <w:tabs>
          <w:tab w:val="num" w:pos="990"/>
        </w:tabs>
        <w:ind w:left="990" w:hanging="630"/>
        <w:contextualSpacing/>
        <w:jc w:val="both"/>
      </w:pPr>
      <w:r w:rsidRPr="00B50128">
        <w:t>Dunn, EL, Moore, EE, and Jones, TN:</w:t>
      </w:r>
      <w:r w:rsidR="00C779FB" w:rsidRPr="00B50128">
        <w:t xml:space="preserve">  </w:t>
      </w:r>
      <w:r w:rsidRPr="00B50128">
        <w:t>Nutritional Assessment Following Abdominal</w:t>
      </w:r>
    </w:p>
    <w:p w14:paraId="46DAA9B0" w14:textId="77777777" w:rsidR="00A17D4C" w:rsidRPr="00B50128" w:rsidRDefault="000C55A8" w:rsidP="00DF44C9">
      <w:pPr>
        <w:widowControl w:val="0"/>
        <w:tabs>
          <w:tab w:val="num" w:pos="990"/>
        </w:tabs>
        <w:ind w:left="990" w:hanging="630"/>
        <w:contextualSpacing/>
        <w:jc w:val="both"/>
      </w:pPr>
      <w:r w:rsidRPr="00B50128">
        <w:tab/>
      </w:r>
      <w:r w:rsidR="00A17D4C" w:rsidRPr="00B50128">
        <w:t>Trauma (Presented at the American Society of Parenteral and Enteral Nutrition, New</w:t>
      </w:r>
    </w:p>
    <w:p w14:paraId="4DAC987B" w14:textId="77777777" w:rsidR="00A17D4C" w:rsidRDefault="000C55A8" w:rsidP="00DF44C9">
      <w:pPr>
        <w:widowControl w:val="0"/>
        <w:tabs>
          <w:tab w:val="num" w:pos="990"/>
        </w:tabs>
        <w:ind w:left="990" w:hanging="630"/>
        <w:contextualSpacing/>
        <w:jc w:val="both"/>
      </w:pPr>
      <w:r w:rsidRPr="00B50128">
        <w:tab/>
      </w:r>
      <w:r w:rsidR="00A17D4C" w:rsidRPr="00B50128">
        <w:t>Orleans, February, 1981) Nutr Sup Serv, 1:212, 1981</w:t>
      </w:r>
    </w:p>
    <w:p w14:paraId="716294D3" w14:textId="77777777" w:rsidR="00A17D4C" w:rsidRPr="00B50128" w:rsidRDefault="00A17D4C" w:rsidP="00DF44C9">
      <w:pPr>
        <w:widowControl w:val="0"/>
        <w:tabs>
          <w:tab w:val="num" w:pos="990"/>
        </w:tabs>
        <w:ind w:left="990" w:hanging="630"/>
        <w:contextualSpacing/>
        <w:jc w:val="both"/>
      </w:pPr>
    </w:p>
    <w:p w14:paraId="6DF4634D" w14:textId="77777777" w:rsidR="00A17D4C" w:rsidRPr="00B50128" w:rsidRDefault="00A17D4C" w:rsidP="00DF44C9">
      <w:pPr>
        <w:widowControl w:val="0"/>
        <w:numPr>
          <w:ilvl w:val="0"/>
          <w:numId w:val="12"/>
        </w:numPr>
        <w:tabs>
          <w:tab w:val="num" w:pos="990"/>
        </w:tabs>
        <w:ind w:left="990" w:hanging="630"/>
        <w:contextualSpacing/>
        <w:jc w:val="both"/>
      </w:pPr>
      <w:r w:rsidRPr="00B50128">
        <w:t>Thompson, JS, Moore, EE, and Moore, JB:</w:t>
      </w:r>
      <w:r w:rsidR="00C779FB" w:rsidRPr="00B50128">
        <w:t xml:space="preserve">  </w:t>
      </w:r>
      <w:r w:rsidRPr="00B50128">
        <w:t>Comparison of Penetrating Injuries of the Right</w:t>
      </w:r>
    </w:p>
    <w:p w14:paraId="53927C87" w14:textId="77777777" w:rsidR="00A17D4C" w:rsidRPr="00B50128" w:rsidRDefault="000C55A8" w:rsidP="00DF44C9">
      <w:pPr>
        <w:widowControl w:val="0"/>
        <w:tabs>
          <w:tab w:val="num" w:pos="990"/>
        </w:tabs>
        <w:ind w:left="990" w:hanging="630"/>
        <w:contextualSpacing/>
        <w:jc w:val="both"/>
      </w:pPr>
      <w:r w:rsidRPr="00B50128">
        <w:tab/>
      </w:r>
      <w:r w:rsidR="00A17D4C" w:rsidRPr="00B50128">
        <w:t>and Left Colon</w:t>
      </w:r>
      <w:r w:rsidR="00C779FB" w:rsidRPr="00B50128">
        <w:t xml:space="preserve">  </w:t>
      </w:r>
      <w:r w:rsidR="00A17D4C" w:rsidRPr="00B50128">
        <w:t>(Eiseman Research Award, 1981) Ann Surg, 193:414, 1981</w:t>
      </w:r>
    </w:p>
    <w:p w14:paraId="35C0351D" w14:textId="77777777" w:rsidR="00707FEA" w:rsidRPr="00B50128" w:rsidRDefault="00707FEA" w:rsidP="00DF44C9">
      <w:pPr>
        <w:widowControl w:val="0"/>
        <w:tabs>
          <w:tab w:val="num" w:pos="990"/>
        </w:tabs>
        <w:contextualSpacing/>
        <w:jc w:val="both"/>
      </w:pPr>
    </w:p>
    <w:p w14:paraId="29C26CDB" w14:textId="77777777" w:rsidR="00A17D4C" w:rsidRPr="00B50128" w:rsidRDefault="00A17D4C" w:rsidP="00DF44C9">
      <w:pPr>
        <w:widowControl w:val="0"/>
        <w:numPr>
          <w:ilvl w:val="0"/>
          <w:numId w:val="12"/>
        </w:numPr>
        <w:tabs>
          <w:tab w:val="num" w:pos="990"/>
        </w:tabs>
        <w:ind w:left="990" w:hanging="630"/>
        <w:contextualSpacing/>
        <w:jc w:val="both"/>
      </w:pPr>
      <w:r w:rsidRPr="00B50128">
        <w:t>Moore, EE:</w:t>
      </w:r>
      <w:r w:rsidR="00C779FB" w:rsidRPr="00B50128">
        <w:t xml:space="preserve">  </w:t>
      </w:r>
      <w:r w:rsidRPr="00B50128">
        <w:t>Diagnostic Peritoneal Lavage for Steroid-Induced Bowel Perforation Ann Surg,</w:t>
      </w:r>
    </w:p>
    <w:p w14:paraId="22D6E6CD" w14:textId="77777777" w:rsidR="00A17D4C" w:rsidRPr="00B50128" w:rsidRDefault="00D85CBA" w:rsidP="00DF44C9">
      <w:pPr>
        <w:widowControl w:val="0"/>
        <w:tabs>
          <w:tab w:val="num" w:pos="990"/>
        </w:tabs>
        <w:ind w:left="990" w:hanging="630"/>
        <w:contextualSpacing/>
        <w:jc w:val="both"/>
      </w:pPr>
      <w:r w:rsidRPr="00B50128">
        <w:tab/>
      </w:r>
      <w:r w:rsidR="00A17D4C" w:rsidRPr="00B50128">
        <w:t>194:113, 1981</w:t>
      </w:r>
    </w:p>
    <w:p w14:paraId="296106C3" w14:textId="77777777" w:rsidR="00EB2203" w:rsidRPr="00B50128" w:rsidRDefault="00EB2203" w:rsidP="00DF44C9">
      <w:pPr>
        <w:widowControl w:val="0"/>
        <w:tabs>
          <w:tab w:val="num" w:pos="990"/>
        </w:tabs>
        <w:contextualSpacing/>
        <w:jc w:val="both"/>
      </w:pPr>
    </w:p>
    <w:p w14:paraId="0A4D3AD7" w14:textId="77777777" w:rsidR="00A17D4C" w:rsidRPr="00B50128" w:rsidRDefault="00A17D4C" w:rsidP="00DF44C9">
      <w:pPr>
        <w:widowControl w:val="0"/>
        <w:numPr>
          <w:ilvl w:val="0"/>
          <w:numId w:val="12"/>
        </w:numPr>
        <w:tabs>
          <w:tab w:val="num" w:pos="990"/>
        </w:tabs>
        <w:ind w:left="990" w:hanging="630"/>
        <w:contextualSpacing/>
        <w:jc w:val="both"/>
      </w:pPr>
      <w:r w:rsidRPr="00B50128">
        <w:t>Lawler, MM, Moore, EE, Dunn, EL, and Moore, GE:</w:t>
      </w:r>
      <w:r w:rsidR="00C779FB" w:rsidRPr="00B50128">
        <w:t xml:space="preserve">  </w:t>
      </w:r>
      <w:r w:rsidRPr="00B50128">
        <w:t>Small Bowel Obstruction Secondary to</w:t>
      </w:r>
    </w:p>
    <w:p w14:paraId="4FD6EEF8" w14:textId="77777777" w:rsidR="00A17D4C" w:rsidRPr="00B50128" w:rsidRDefault="00D85CBA" w:rsidP="00DF44C9">
      <w:pPr>
        <w:widowControl w:val="0"/>
        <w:tabs>
          <w:tab w:val="num" w:pos="990"/>
        </w:tabs>
        <w:ind w:left="990" w:hanging="630"/>
        <w:contextualSpacing/>
        <w:jc w:val="both"/>
      </w:pPr>
      <w:r w:rsidRPr="00B50128">
        <w:tab/>
      </w:r>
      <w:r w:rsidR="00A17D4C" w:rsidRPr="00B50128">
        <w:t>Increased Adhesion Formation in the Presence of Platelets Clin Res, 29:33, 1981</w:t>
      </w:r>
    </w:p>
    <w:p w14:paraId="039A8806" w14:textId="77777777" w:rsidR="00B6514D" w:rsidRPr="00B50128" w:rsidRDefault="00B6514D" w:rsidP="00DF44C9">
      <w:pPr>
        <w:widowControl w:val="0"/>
        <w:tabs>
          <w:tab w:val="num" w:pos="990"/>
        </w:tabs>
        <w:contextualSpacing/>
        <w:jc w:val="both"/>
      </w:pPr>
    </w:p>
    <w:p w14:paraId="5A60FF2E" w14:textId="77777777" w:rsidR="00A17D4C" w:rsidRPr="00B50128" w:rsidRDefault="00A17D4C" w:rsidP="00DF44C9">
      <w:pPr>
        <w:widowControl w:val="0"/>
        <w:numPr>
          <w:ilvl w:val="0"/>
          <w:numId w:val="12"/>
        </w:numPr>
        <w:tabs>
          <w:tab w:val="num" w:pos="990"/>
        </w:tabs>
        <w:ind w:left="990" w:hanging="630"/>
        <w:contextualSpacing/>
        <w:jc w:val="both"/>
      </w:pPr>
      <w:r w:rsidRPr="00B50128">
        <w:t>Vukich, DJ, Moore, EE, Rosen, P, and O'Connor, ME:</w:t>
      </w:r>
      <w:r w:rsidR="00C779FB" w:rsidRPr="00B50128">
        <w:t xml:space="preserve">  </w:t>
      </w:r>
      <w:r w:rsidRPr="00B50128">
        <w:t>Duodenal Hematoma Ann Emerg</w:t>
      </w:r>
    </w:p>
    <w:p w14:paraId="562A7FF8" w14:textId="77777777" w:rsidR="00A17D4C" w:rsidRPr="00B50128" w:rsidRDefault="00D85CBA" w:rsidP="00DF44C9">
      <w:pPr>
        <w:widowControl w:val="0"/>
        <w:tabs>
          <w:tab w:val="num" w:pos="990"/>
        </w:tabs>
        <w:ind w:left="990" w:hanging="630"/>
        <w:contextualSpacing/>
        <w:jc w:val="both"/>
      </w:pPr>
      <w:r w:rsidRPr="00B50128">
        <w:tab/>
      </w:r>
      <w:r w:rsidR="00A17D4C" w:rsidRPr="00B50128">
        <w:t>Med, 11:36, 1982</w:t>
      </w:r>
    </w:p>
    <w:p w14:paraId="377C3B64" w14:textId="77777777" w:rsidR="00A17D4C" w:rsidRPr="00B50128" w:rsidRDefault="00A17D4C" w:rsidP="00DF44C9">
      <w:pPr>
        <w:widowControl w:val="0"/>
        <w:tabs>
          <w:tab w:val="num" w:pos="990"/>
        </w:tabs>
        <w:ind w:left="990" w:hanging="630"/>
        <w:contextualSpacing/>
        <w:jc w:val="both"/>
      </w:pPr>
    </w:p>
    <w:p w14:paraId="33FF2D31" w14:textId="77777777" w:rsidR="00A17D4C" w:rsidRPr="00B50128" w:rsidRDefault="00A17D4C" w:rsidP="00DF44C9">
      <w:pPr>
        <w:widowControl w:val="0"/>
        <w:numPr>
          <w:ilvl w:val="0"/>
          <w:numId w:val="12"/>
        </w:numPr>
        <w:tabs>
          <w:tab w:val="num" w:pos="990"/>
        </w:tabs>
        <w:ind w:left="990" w:hanging="630"/>
        <w:contextualSpacing/>
        <w:jc w:val="both"/>
      </w:pPr>
      <w:r w:rsidRPr="00B50128">
        <w:t>Dunn, EL, Moore, EE, and Moore, JB:</w:t>
      </w:r>
      <w:r w:rsidR="00C779FB" w:rsidRPr="00B50128">
        <w:t xml:space="preserve">  </w:t>
      </w:r>
      <w:r w:rsidRPr="00B50128">
        <w:t>The Hemodynamic Effects of Aortic Occlusion</w:t>
      </w:r>
    </w:p>
    <w:p w14:paraId="5F757DAD" w14:textId="77777777" w:rsidR="00A17D4C" w:rsidRPr="00B50128" w:rsidRDefault="00D85CBA" w:rsidP="00DF44C9">
      <w:pPr>
        <w:widowControl w:val="0"/>
        <w:tabs>
          <w:tab w:val="num" w:pos="990"/>
        </w:tabs>
        <w:ind w:left="990" w:hanging="630"/>
        <w:contextualSpacing/>
        <w:jc w:val="both"/>
      </w:pPr>
      <w:r w:rsidRPr="00B50128">
        <w:tab/>
      </w:r>
      <w:r w:rsidR="00A17D4C" w:rsidRPr="00B50128">
        <w:t>During Hemorrhagic Shock (Presented at the University Association for Emergency</w:t>
      </w:r>
    </w:p>
    <w:p w14:paraId="39633DA0" w14:textId="77777777" w:rsidR="00834567" w:rsidRPr="00D753AB" w:rsidRDefault="00D85CBA" w:rsidP="00DF44C9">
      <w:pPr>
        <w:widowControl w:val="0"/>
        <w:tabs>
          <w:tab w:val="num" w:pos="990"/>
        </w:tabs>
        <w:ind w:left="990" w:hanging="630"/>
        <w:contextualSpacing/>
        <w:jc w:val="both"/>
        <w:rPr>
          <w:lang w:val="it-IT"/>
        </w:rPr>
      </w:pPr>
      <w:r w:rsidRPr="00B50128">
        <w:tab/>
      </w:r>
      <w:r w:rsidR="00A17D4C" w:rsidRPr="00D753AB">
        <w:rPr>
          <w:lang w:val="it-IT"/>
        </w:rPr>
        <w:t>Medicine, San Antonio, April, 1981) Ann Emerg Med, 11:2378, 1982</w:t>
      </w:r>
    </w:p>
    <w:p w14:paraId="2F3FEC8E" w14:textId="77777777" w:rsidR="00834567" w:rsidRPr="00D753AB" w:rsidRDefault="00834567" w:rsidP="00DF44C9">
      <w:pPr>
        <w:widowControl w:val="0"/>
        <w:tabs>
          <w:tab w:val="num" w:pos="990"/>
        </w:tabs>
        <w:ind w:left="990" w:hanging="630"/>
        <w:contextualSpacing/>
        <w:jc w:val="both"/>
        <w:rPr>
          <w:lang w:val="it-IT"/>
        </w:rPr>
      </w:pPr>
    </w:p>
    <w:p w14:paraId="4262DDBA" w14:textId="77777777" w:rsidR="00A17D4C" w:rsidRPr="00B50128" w:rsidRDefault="00A17D4C" w:rsidP="00DF44C9">
      <w:pPr>
        <w:widowControl w:val="0"/>
        <w:numPr>
          <w:ilvl w:val="0"/>
          <w:numId w:val="12"/>
        </w:numPr>
        <w:tabs>
          <w:tab w:val="num" w:pos="990"/>
        </w:tabs>
        <w:ind w:left="990" w:hanging="630"/>
        <w:contextualSpacing/>
        <w:jc w:val="both"/>
      </w:pPr>
      <w:r w:rsidRPr="00B50128">
        <w:t>Millikan, SC, Moore, EE, Van Way, CW, and Kelly, GL:</w:t>
      </w:r>
      <w:r w:rsidR="00C779FB" w:rsidRPr="00B50128">
        <w:t xml:space="preserve">  </w:t>
      </w:r>
      <w:r w:rsidRPr="00B50128">
        <w:t>Vascular Trauma in the Groin</w:t>
      </w:r>
    </w:p>
    <w:p w14:paraId="65E0EFC0" w14:textId="77777777" w:rsidR="00A17D4C" w:rsidRPr="00B50128" w:rsidRDefault="00D85CBA" w:rsidP="00DF44C9">
      <w:pPr>
        <w:widowControl w:val="0"/>
        <w:tabs>
          <w:tab w:val="num" w:pos="990"/>
        </w:tabs>
        <w:ind w:left="990" w:hanging="630"/>
        <w:contextualSpacing/>
        <w:jc w:val="both"/>
      </w:pPr>
      <w:r w:rsidRPr="00B50128">
        <w:tab/>
      </w:r>
      <w:r w:rsidR="00A17D4C" w:rsidRPr="00B50128">
        <w:t xml:space="preserve">Contrast </w:t>
      </w:r>
      <w:r w:rsidR="00A5310E" w:rsidRPr="00B50128">
        <w:t>between</w:t>
      </w:r>
      <w:r w:rsidR="00A17D4C" w:rsidRPr="00B50128">
        <w:t xml:space="preserve"> Iliac and Femoral Injuries (Presented at the Southwestern Surgical</w:t>
      </w:r>
    </w:p>
    <w:p w14:paraId="015A8806" w14:textId="77777777" w:rsidR="00D821AC" w:rsidRPr="00B50128" w:rsidRDefault="00D85CBA" w:rsidP="00DF44C9">
      <w:pPr>
        <w:widowControl w:val="0"/>
        <w:tabs>
          <w:tab w:val="num" w:pos="990"/>
        </w:tabs>
        <w:ind w:left="990" w:hanging="630"/>
        <w:contextualSpacing/>
        <w:jc w:val="both"/>
      </w:pPr>
      <w:r w:rsidRPr="00B50128">
        <w:tab/>
      </w:r>
      <w:r w:rsidR="00A17D4C" w:rsidRPr="00B50128">
        <w:t>Congress, Monterey, May, 1981) Am J Surg, 142:695, 1981</w:t>
      </w:r>
    </w:p>
    <w:p w14:paraId="0920F78B" w14:textId="77777777" w:rsidR="007C2239" w:rsidRPr="00B50128" w:rsidRDefault="007C2239" w:rsidP="00DF44C9">
      <w:pPr>
        <w:widowControl w:val="0"/>
        <w:tabs>
          <w:tab w:val="num" w:pos="990"/>
        </w:tabs>
        <w:ind w:left="990" w:hanging="630"/>
        <w:contextualSpacing/>
        <w:jc w:val="both"/>
      </w:pPr>
    </w:p>
    <w:p w14:paraId="50C54D2A" w14:textId="77777777" w:rsidR="00A17D4C" w:rsidRPr="00B50128" w:rsidRDefault="00A17D4C" w:rsidP="00DF44C9">
      <w:pPr>
        <w:widowControl w:val="0"/>
        <w:numPr>
          <w:ilvl w:val="0"/>
          <w:numId w:val="12"/>
        </w:numPr>
        <w:tabs>
          <w:tab w:val="num" w:pos="990"/>
        </w:tabs>
        <w:ind w:left="990" w:hanging="630"/>
        <w:contextualSpacing/>
        <w:jc w:val="both"/>
      </w:pPr>
      <w:r w:rsidRPr="00B50128">
        <w:t>Zelko, J, and Moore, EE:</w:t>
      </w:r>
      <w:r w:rsidR="00C779FB" w:rsidRPr="00B50128">
        <w:t xml:space="preserve">  </w:t>
      </w:r>
      <w:r w:rsidRPr="00B50128">
        <w:t>Primary Closure of the Contaminated Wound:</w:t>
      </w:r>
      <w:r w:rsidR="00C779FB" w:rsidRPr="00B50128">
        <w:t xml:space="preserve">  </w:t>
      </w:r>
      <w:r w:rsidRPr="00B50128">
        <w:t>The Closed Suction</w:t>
      </w:r>
    </w:p>
    <w:p w14:paraId="3C2E160B" w14:textId="77777777" w:rsidR="00A17D4C" w:rsidRPr="00B50128" w:rsidRDefault="00D85CBA" w:rsidP="00DF44C9">
      <w:pPr>
        <w:widowControl w:val="0"/>
        <w:tabs>
          <w:tab w:val="num" w:pos="990"/>
        </w:tabs>
        <w:ind w:left="990" w:hanging="630"/>
        <w:contextualSpacing/>
        <w:jc w:val="both"/>
      </w:pPr>
      <w:r w:rsidRPr="00B50128">
        <w:tab/>
      </w:r>
      <w:r w:rsidR="00A17D4C" w:rsidRPr="00B50128">
        <w:t>Wound Catheter (Presented at the Southwestern Surgical Congress, Monterey, May 1981)</w:t>
      </w:r>
    </w:p>
    <w:p w14:paraId="4F10749E" w14:textId="77777777" w:rsidR="00A17D4C" w:rsidRPr="00B50128" w:rsidRDefault="00D85CBA" w:rsidP="00DF44C9">
      <w:pPr>
        <w:widowControl w:val="0"/>
        <w:tabs>
          <w:tab w:val="num" w:pos="990"/>
        </w:tabs>
        <w:ind w:left="990" w:hanging="630"/>
        <w:contextualSpacing/>
        <w:jc w:val="both"/>
      </w:pPr>
      <w:r w:rsidRPr="00B50128">
        <w:tab/>
      </w:r>
      <w:r w:rsidR="00A17D4C" w:rsidRPr="00B50128">
        <w:t>Am J Surg, 142:704, 1981</w:t>
      </w:r>
    </w:p>
    <w:p w14:paraId="4556BC52" w14:textId="77777777" w:rsidR="00A17D4C" w:rsidRPr="00B50128" w:rsidRDefault="00A17D4C" w:rsidP="00DF44C9">
      <w:pPr>
        <w:widowControl w:val="0"/>
        <w:tabs>
          <w:tab w:val="num" w:pos="990"/>
        </w:tabs>
        <w:ind w:left="990" w:hanging="630"/>
        <w:contextualSpacing/>
        <w:jc w:val="both"/>
      </w:pPr>
    </w:p>
    <w:p w14:paraId="2B837759" w14:textId="77777777" w:rsidR="00A17D4C" w:rsidRPr="00B50128" w:rsidRDefault="00A17D4C" w:rsidP="00DF44C9">
      <w:pPr>
        <w:widowControl w:val="0"/>
        <w:numPr>
          <w:ilvl w:val="0"/>
          <w:numId w:val="12"/>
        </w:numPr>
        <w:tabs>
          <w:tab w:val="num" w:pos="990"/>
        </w:tabs>
        <w:ind w:left="990" w:hanging="630"/>
        <w:contextualSpacing/>
        <w:jc w:val="both"/>
      </w:pPr>
      <w:r w:rsidRPr="00B50128">
        <w:t>Dunn, EL, Cohen, RG, Moore, EE, and Hamstra, RD:</w:t>
      </w:r>
      <w:r w:rsidR="00C779FB" w:rsidRPr="00B50128">
        <w:t xml:space="preserve">  </w:t>
      </w:r>
      <w:r w:rsidRPr="00B50128">
        <w:t>Acute Alcohol Ingestion and Platelet</w:t>
      </w:r>
    </w:p>
    <w:p w14:paraId="6D8657D6" w14:textId="77777777" w:rsidR="00A17D4C" w:rsidRPr="00B50128" w:rsidRDefault="00D85CBA" w:rsidP="00DF44C9">
      <w:pPr>
        <w:widowControl w:val="0"/>
        <w:tabs>
          <w:tab w:val="num" w:pos="990"/>
        </w:tabs>
        <w:ind w:left="990" w:hanging="630"/>
        <w:contextualSpacing/>
        <w:jc w:val="both"/>
      </w:pPr>
      <w:r w:rsidRPr="00B50128">
        <w:tab/>
      </w:r>
      <w:r w:rsidR="00A17D4C" w:rsidRPr="00B50128">
        <w:t>Function Arch Surg, 116:1082, 1981</w:t>
      </w:r>
    </w:p>
    <w:p w14:paraId="55E4AA05" w14:textId="77777777" w:rsidR="00C165D6" w:rsidRPr="00B50128" w:rsidRDefault="00C165D6" w:rsidP="00DF44C9">
      <w:pPr>
        <w:widowControl w:val="0"/>
        <w:tabs>
          <w:tab w:val="num" w:pos="990"/>
        </w:tabs>
        <w:contextualSpacing/>
        <w:jc w:val="both"/>
      </w:pPr>
    </w:p>
    <w:p w14:paraId="405B76A1" w14:textId="77777777" w:rsidR="00A17D4C" w:rsidRPr="00B50128" w:rsidRDefault="00A17D4C" w:rsidP="00DF44C9">
      <w:pPr>
        <w:widowControl w:val="0"/>
        <w:numPr>
          <w:ilvl w:val="0"/>
          <w:numId w:val="12"/>
        </w:numPr>
        <w:tabs>
          <w:tab w:val="num" w:pos="990"/>
        </w:tabs>
        <w:ind w:left="990" w:hanging="630"/>
        <w:contextualSpacing/>
        <w:jc w:val="both"/>
      </w:pPr>
      <w:r w:rsidRPr="00B50128">
        <w:t>Dunn, EL, Moore, EE, Elerding, SC, and Murphy, JR:</w:t>
      </w:r>
      <w:r w:rsidR="00C779FB" w:rsidRPr="00B50128">
        <w:t xml:space="preserve">  </w:t>
      </w:r>
      <w:r w:rsidRPr="00B50128">
        <w:t>The Unnecessary Laparotomy for</w:t>
      </w:r>
    </w:p>
    <w:p w14:paraId="0FE2DF26" w14:textId="77777777" w:rsidR="00A17D4C" w:rsidRPr="00B50128" w:rsidRDefault="00D85CBA" w:rsidP="00DF44C9">
      <w:pPr>
        <w:widowControl w:val="0"/>
        <w:tabs>
          <w:tab w:val="num" w:pos="990"/>
        </w:tabs>
        <w:ind w:left="990" w:hanging="630"/>
        <w:contextualSpacing/>
        <w:jc w:val="both"/>
      </w:pPr>
      <w:r w:rsidRPr="00B50128">
        <w:tab/>
      </w:r>
      <w:r w:rsidR="00A17D4C" w:rsidRPr="00B50128">
        <w:t>Appendicitis - Can it be Decreased</w:t>
      </w:r>
      <w:r w:rsidR="00E979E1" w:rsidRPr="00B50128">
        <w:t xml:space="preserve">? </w:t>
      </w:r>
      <w:r w:rsidR="00A17D4C" w:rsidRPr="00B50128">
        <w:t>Am Surg, 48:320, 1982</w:t>
      </w:r>
    </w:p>
    <w:p w14:paraId="0D97746C" w14:textId="77777777" w:rsidR="00A17D4C" w:rsidRPr="00B50128" w:rsidRDefault="00A17D4C" w:rsidP="00DF44C9">
      <w:pPr>
        <w:widowControl w:val="0"/>
        <w:tabs>
          <w:tab w:val="num" w:pos="990"/>
        </w:tabs>
        <w:ind w:left="990" w:hanging="630"/>
        <w:contextualSpacing/>
        <w:jc w:val="both"/>
      </w:pPr>
    </w:p>
    <w:p w14:paraId="065A0EE2" w14:textId="77777777" w:rsidR="00A17D4C" w:rsidRPr="00B50128" w:rsidRDefault="00A17D4C" w:rsidP="00DF44C9">
      <w:pPr>
        <w:widowControl w:val="0"/>
        <w:numPr>
          <w:ilvl w:val="0"/>
          <w:numId w:val="12"/>
        </w:numPr>
        <w:tabs>
          <w:tab w:val="num" w:pos="990"/>
        </w:tabs>
        <w:ind w:left="990" w:hanging="630"/>
        <w:contextualSpacing/>
        <w:jc w:val="both"/>
      </w:pPr>
      <w:r w:rsidRPr="00B50128">
        <w:t>Moore, EE:</w:t>
      </w:r>
      <w:r w:rsidR="00C779FB" w:rsidRPr="00B50128">
        <w:t xml:space="preserve">  </w:t>
      </w:r>
      <w:r w:rsidRPr="00B50128">
        <w:t>Conversion of Jejunoileal Bypass to Gastric Partitioning Arch Surg, 116:109,</w:t>
      </w:r>
    </w:p>
    <w:p w14:paraId="47F997B1" w14:textId="77777777" w:rsidR="00A17D4C" w:rsidRPr="00B50128" w:rsidRDefault="00D85CBA" w:rsidP="00DF44C9">
      <w:pPr>
        <w:widowControl w:val="0"/>
        <w:tabs>
          <w:tab w:val="num" w:pos="990"/>
        </w:tabs>
        <w:ind w:left="990" w:hanging="630"/>
        <w:contextualSpacing/>
        <w:jc w:val="both"/>
      </w:pPr>
      <w:r w:rsidRPr="00B50128">
        <w:tab/>
      </w:r>
      <w:r w:rsidR="00A17D4C" w:rsidRPr="00B50128">
        <w:t>1981</w:t>
      </w:r>
    </w:p>
    <w:p w14:paraId="4D3D45DB" w14:textId="77777777" w:rsidR="00A17D4C" w:rsidRPr="00B50128" w:rsidRDefault="00A17D4C" w:rsidP="00DF44C9">
      <w:pPr>
        <w:widowControl w:val="0"/>
        <w:tabs>
          <w:tab w:val="num" w:pos="990"/>
        </w:tabs>
        <w:ind w:left="990" w:hanging="630"/>
        <w:contextualSpacing/>
        <w:jc w:val="both"/>
      </w:pPr>
    </w:p>
    <w:p w14:paraId="42ADB342" w14:textId="77777777" w:rsidR="00A17D4C" w:rsidRPr="00B50128" w:rsidRDefault="00A17D4C" w:rsidP="00DF44C9">
      <w:pPr>
        <w:widowControl w:val="0"/>
        <w:numPr>
          <w:ilvl w:val="0"/>
          <w:numId w:val="12"/>
        </w:numPr>
        <w:tabs>
          <w:tab w:val="num" w:pos="990"/>
        </w:tabs>
        <w:ind w:left="990" w:hanging="630"/>
        <w:contextualSpacing/>
        <w:jc w:val="both"/>
      </w:pPr>
      <w:r w:rsidRPr="00B50128">
        <w:t>Moore, JB, Moore, EE, Markovchick, VJ, and Rosen, P: Diagnostic Peritoneal Lavage for</w:t>
      </w:r>
    </w:p>
    <w:p w14:paraId="1CC2B682" w14:textId="77777777" w:rsidR="00A17D4C" w:rsidRPr="00B50128" w:rsidRDefault="00D85CBA" w:rsidP="00DF44C9">
      <w:pPr>
        <w:widowControl w:val="0"/>
        <w:tabs>
          <w:tab w:val="num" w:pos="990"/>
        </w:tabs>
        <w:ind w:left="990" w:hanging="630"/>
        <w:contextualSpacing/>
        <w:jc w:val="both"/>
      </w:pPr>
      <w:r w:rsidRPr="00B50128">
        <w:tab/>
      </w:r>
      <w:r w:rsidR="00A17D4C" w:rsidRPr="00B50128">
        <w:t>Abdominal Trauma - Superiority of the Open Technique at the Infraumbilical Ring J</w:t>
      </w:r>
    </w:p>
    <w:p w14:paraId="74E0504C" w14:textId="77777777" w:rsidR="00A17D4C" w:rsidRPr="00B50128" w:rsidRDefault="00D85CBA" w:rsidP="00DF44C9">
      <w:pPr>
        <w:widowControl w:val="0"/>
        <w:tabs>
          <w:tab w:val="num" w:pos="990"/>
        </w:tabs>
        <w:ind w:left="990" w:hanging="630"/>
        <w:contextualSpacing/>
        <w:jc w:val="both"/>
      </w:pPr>
      <w:r w:rsidRPr="00B50128">
        <w:tab/>
      </w:r>
      <w:r w:rsidR="00A17D4C" w:rsidRPr="00B50128">
        <w:t>Trauma, 21:570, 1981</w:t>
      </w:r>
    </w:p>
    <w:p w14:paraId="5C7560DA" w14:textId="77777777" w:rsidR="00A17D4C" w:rsidRPr="00B50128" w:rsidRDefault="00A17D4C" w:rsidP="00DF44C9">
      <w:pPr>
        <w:widowControl w:val="0"/>
        <w:tabs>
          <w:tab w:val="num" w:pos="990"/>
        </w:tabs>
        <w:ind w:left="990" w:hanging="630"/>
        <w:contextualSpacing/>
        <w:jc w:val="both"/>
      </w:pPr>
    </w:p>
    <w:p w14:paraId="1E11851B" w14:textId="77777777" w:rsidR="00A17D4C" w:rsidRPr="00B50128" w:rsidRDefault="00A17D4C" w:rsidP="00DF44C9">
      <w:pPr>
        <w:widowControl w:val="0"/>
        <w:numPr>
          <w:ilvl w:val="0"/>
          <w:numId w:val="12"/>
        </w:numPr>
        <w:tabs>
          <w:tab w:val="num" w:pos="990"/>
        </w:tabs>
        <w:ind w:left="990" w:hanging="630"/>
        <w:contextualSpacing/>
        <w:jc w:val="both"/>
      </w:pPr>
      <w:r w:rsidRPr="00B50128">
        <w:t>Moore, EE:</w:t>
      </w:r>
      <w:r w:rsidR="00C779FB" w:rsidRPr="00B50128">
        <w:t xml:space="preserve">  </w:t>
      </w:r>
      <w:r w:rsidRPr="00B50128">
        <w:t>Evaluation of Penetrating Injury to the Abdomen ER Reports, 2:35, 1981</w:t>
      </w:r>
    </w:p>
    <w:p w14:paraId="212C2498" w14:textId="77777777" w:rsidR="00A17D4C" w:rsidRPr="00B50128" w:rsidRDefault="00A17D4C" w:rsidP="00DF44C9">
      <w:pPr>
        <w:widowControl w:val="0"/>
        <w:tabs>
          <w:tab w:val="num" w:pos="990"/>
        </w:tabs>
        <w:ind w:left="990" w:hanging="630"/>
        <w:contextualSpacing/>
        <w:jc w:val="both"/>
      </w:pPr>
    </w:p>
    <w:p w14:paraId="35848F25" w14:textId="77777777" w:rsidR="00A17D4C" w:rsidRPr="00B50128" w:rsidRDefault="00A17D4C" w:rsidP="00DF44C9">
      <w:pPr>
        <w:widowControl w:val="0"/>
        <w:numPr>
          <w:ilvl w:val="0"/>
          <w:numId w:val="12"/>
        </w:numPr>
        <w:tabs>
          <w:tab w:val="num" w:pos="990"/>
        </w:tabs>
        <w:ind w:left="990" w:hanging="630"/>
        <w:contextualSpacing/>
        <w:jc w:val="both"/>
      </w:pPr>
      <w:r w:rsidRPr="00B50128">
        <w:t>Lawler, MM, Moore, EE, Dunn, EL, and Moore, GE:</w:t>
      </w:r>
      <w:r w:rsidR="00C779FB" w:rsidRPr="00B50128">
        <w:t xml:space="preserve">  </w:t>
      </w:r>
      <w:r w:rsidRPr="00B50128">
        <w:t>Antiplatelet Therapy in the Prevention</w:t>
      </w:r>
    </w:p>
    <w:p w14:paraId="39745390" w14:textId="77777777" w:rsidR="00A17D4C" w:rsidRPr="00B50128" w:rsidRDefault="00D85CBA" w:rsidP="00DF44C9">
      <w:pPr>
        <w:widowControl w:val="0"/>
        <w:tabs>
          <w:tab w:val="num" w:pos="990"/>
        </w:tabs>
        <w:ind w:left="990" w:hanging="630"/>
        <w:contextualSpacing/>
        <w:jc w:val="both"/>
      </w:pPr>
      <w:r w:rsidRPr="00B50128">
        <w:tab/>
      </w:r>
      <w:r w:rsidR="00A17D4C" w:rsidRPr="00B50128">
        <w:t>of Adhesion Formation</w:t>
      </w:r>
      <w:r w:rsidR="00C779FB" w:rsidRPr="00B50128">
        <w:t xml:space="preserve">  </w:t>
      </w:r>
      <w:r w:rsidR="00A17D4C" w:rsidRPr="00B50128">
        <w:t>(Presented at the American College of Surgeons, San Francisco,</w:t>
      </w:r>
    </w:p>
    <w:p w14:paraId="3EB67BFA" w14:textId="77777777" w:rsidR="00A17D4C" w:rsidRPr="00B50128" w:rsidRDefault="00D85CBA" w:rsidP="00DF44C9">
      <w:pPr>
        <w:widowControl w:val="0"/>
        <w:tabs>
          <w:tab w:val="num" w:pos="990"/>
        </w:tabs>
        <w:ind w:left="990" w:hanging="630"/>
        <w:contextualSpacing/>
        <w:jc w:val="both"/>
      </w:pPr>
      <w:r w:rsidRPr="00B50128">
        <w:tab/>
      </w:r>
      <w:r w:rsidR="00A17D4C" w:rsidRPr="00B50128">
        <w:t>October 1981) Surg Forum XXXII: 464, 1981</w:t>
      </w:r>
    </w:p>
    <w:p w14:paraId="79BEF64A" w14:textId="77777777" w:rsidR="00F142A8" w:rsidRPr="00B50128" w:rsidRDefault="00F142A8" w:rsidP="00DF44C9">
      <w:pPr>
        <w:widowControl w:val="0"/>
        <w:tabs>
          <w:tab w:val="num" w:pos="990"/>
        </w:tabs>
        <w:ind w:left="990" w:hanging="630"/>
        <w:contextualSpacing/>
        <w:jc w:val="both"/>
      </w:pPr>
    </w:p>
    <w:p w14:paraId="2DFB783C" w14:textId="77777777" w:rsidR="00A17D4C" w:rsidRPr="00B50128" w:rsidRDefault="00A17D4C" w:rsidP="00DF44C9">
      <w:pPr>
        <w:widowControl w:val="0"/>
        <w:numPr>
          <w:ilvl w:val="0"/>
          <w:numId w:val="12"/>
        </w:numPr>
        <w:tabs>
          <w:tab w:val="num" w:pos="990"/>
        </w:tabs>
        <w:ind w:left="990" w:hanging="630"/>
        <w:contextualSpacing/>
        <w:jc w:val="both"/>
      </w:pPr>
      <w:r w:rsidRPr="00B50128">
        <w:t>Moore, GE, and Moore, EE:</w:t>
      </w:r>
      <w:r w:rsidR="00C779FB" w:rsidRPr="00B50128">
        <w:t xml:space="preserve">  </w:t>
      </w:r>
      <w:r w:rsidRPr="00B50128">
        <w:t>Dexterity Tests for Surgeons Surg Rounds 4:106, 1981</w:t>
      </w:r>
    </w:p>
    <w:p w14:paraId="2340594F" w14:textId="77777777" w:rsidR="0075774C" w:rsidRPr="00B50128" w:rsidRDefault="0075774C" w:rsidP="00DF44C9">
      <w:pPr>
        <w:widowControl w:val="0"/>
        <w:tabs>
          <w:tab w:val="num" w:pos="990"/>
        </w:tabs>
        <w:ind w:left="990" w:hanging="630"/>
        <w:contextualSpacing/>
        <w:jc w:val="both"/>
      </w:pPr>
    </w:p>
    <w:p w14:paraId="76AEF86C" w14:textId="77777777" w:rsidR="00A17D4C" w:rsidRPr="00B50128" w:rsidRDefault="00A17D4C" w:rsidP="00DF44C9">
      <w:pPr>
        <w:widowControl w:val="0"/>
        <w:numPr>
          <w:ilvl w:val="0"/>
          <w:numId w:val="12"/>
        </w:numPr>
        <w:tabs>
          <w:tab w:val="num" w:pos="990"/>
        </w:tabs>
        <w:ind w:left="990" w:hanging="630"/>
        <w:contextualSpacing/>
        <w:jc w:val="both"/>
      </w:pPr>
      <w:r w:rsidRPr="00B50128">
        <w:t>Moore, EE, and Moore, JB:</w:t>
      </w:r>
      <w:r w:rsidR="00C779FB" w:rsidRPr="00B50128">
        <w:t xml:space="preserve">  </w:t>
      </w:r>
      <w:r w:rsidRPr="00B50128">
        <w:t>The Intracath for Diagnostic Peritoneal Lavage Surg Gynocol</w:t>
      </w:r>
    </w:p>
    <w:p w14:paraId="317D4770" w14:textId="77777777" w:rsidR="00A17D4C" w:rsidRPr="00B50128" w:rsidRDefault="00D85CBA" w:rsidP="00DF44C9">
      <w:pPr>
        <w:widowControl w:val="0"/>
        <w:tabs>
          <w:tab w:val="num" w:pos="990"/>
        </w:tabs>
        <w:ind w:left="990" w:hanging="630"/>
        <w:contextualSpacing/>
        <w:jc w:val="both"/>
      </w:pPr>
      <w:r w:rsidRPr="00B50128">
        <w:tab/>
      </w:r>
      <w:r w:rsidR="00A17D4C" w:rsidRPr="00B50128">
        <w:t>Obstet, 153:578, 1981</w:t>
      </w:r>
    </w:p>
    <w:p w14:paraId="2E2A6570" w14:textId="77777777" w:rsidR="00CF1ADF" w:rsidRPr="00B50128" w:rsidRDefault="00CF1ADF" w:rsidP="00DF44C9">
      <w:pPr>
        <w:widowControl w:val="0"/>
        <w:tabs>
          <w:tab w:val="num" w:pos="990"/>
        </w:tabs>
        <w:contextualSpacing/>
        <w:jc w:val="both"/>
      </w:pPr>
    </w:p>
    <w:p w14:paraId="2B8233AF" w14:textId="77777777" w:rsidR="00A17D4C" w:rsidRPr="00B50128" w:rsidRDefault="00A17D4C" w:rsidP="00DF44C9">
      <w:pPr>
        <w:widowControl w:val="0"/>
        <w:numPr>
          <w:ilvl w:val="0"/>
          <w:numId w:val="12"/>
        </w:numPr>
        <w:tabs>
          <w:tab w:val="num" w:pos="990"/>
        </w:tabs>
        <w:ind w:left="990" w:hanging="630"/>
        <w:contextualSpacing/>
        <w:jc w:val="both"/>
      </w:pPr>
      <w:r w:rsidRPr="00B50128">
        <w:t>Cogbill, TH, Good, JT, Moore, EE, and Dunn, EL:</w:t>
      </w:r>
      <w:r w:rsidR="00C779FB" w:rsidRPr="00B50128">
        <w:t xml:space="preserve">  </w:t>
      </w:r>
      <w:r w:rsidRPr="00B50128">
        <w:t>Pulmonary Function after Military Anti</w:t>
      </w:r>
    </w:p>
    <w:p w14:paraId="3D058AAE" w14:textId="77777777" w:rsidR="00A17D4C" w:rsidRPr="00B50128" w:rsidRDefault="00D85CBA" w:rsidP="00DF44C9">
      <w:pPr>
        <w:widowControl w:val="0"/>
        <w:tabs>
          <w:tab w:val="num" w:pos="990"/>
        </w:tabs>
        <w:ind w:left="990" w:hanging="630"/>
        <w:contextualSpacing/>
        <w:jc w:val="both"/>
      </w:pPr>
      <w:r w:rsidRPr="00B50128">
        <w:tab/>
      </w:r>
      <w:r w:rsidR="00A17D4C" w:rsidRPr="00B50128">
        <w:t xml:space="preserve">Shock Trouser </w:t>
      </w:r>
      <w:r w:rsidR="0075774C" w:rsidRPr="00B50128">
        <w:t>Inflation (</w:t>
      </w:r>
      <w:r w:rsidR="00A17D4C" w:rsidRPr="00B50128">
        <w:t>Presented at the American College of Surgeons, San Francisco,</w:t>
      </w:r>
    </w:p>
    <w:p w14:paraId="18A60157" w14:textId="77777777" w:rsidR="00515F91" w:rsidRPr="00B50128" w:rsidRDefault="00D85CBA" w:rsidP="00DF44C9">
      <w:pPr>
        <w:widowControl w:val="0"/>
        <w:tabs>
          <w:tab w:val="num" w:pos="990"/>
        </w:tabs>
        <w:ind w:left="990" w:hanging="630"/>
        <w:contextualSpacing/>
        <w:jc w:val="both"/>
      </w:pPr>
      <w:r w:rsidRPr="00B50128">
        <w:tab/>
      </w:r>
      <w:r w:rsidR="00A17D4C" w:rsidRPr="00B50128">
        <w:t>October, 1981) Surg Forum XXXII: 302, 1981</w:t>
      </w:r>
    </w:p>
    <w:p w14:paraId="338E2F10" w14:textId="77777777" w:rsidR="00515F91" w:rsidRPr="00B50128" w:rsidRDefault="00515F91" w:rsidP="00DF44C9">
      <w:pPr>
        <w:widowControl w:val="0"/>
        <w:tabs>
          <w:tab w:val="num" w:pos="990"/>
        </w:tabs>
        <w:ind w:left="990" w:hanging="630"/>
        <w:contextualSpacing/>
        <w:jc w:val="both"/>
      </w:pPr>
    </w:p>
    <w:p w14:paraId="70B04516" w14:textId="77777777" w:rsidR="00A17D4C" w:rsidRPr="00B50128" w:rsidRDefault="00A17D4C" w:rsidP="00DF44C9">
      <w:pPr>
        <w:widowControl w:val="0"/>
        <w:numPr>
          <w:ilvl w:val="0"/>
          <w:numId w:val="12"/>
        </w:numPr>
        <w:tabs>
          <w:tab w:val="num" w:pos="990"/>
        </w:tabs>
        <w:ind w:left="990" w:hanging="630"/>
        <w:contextualSpacing/>
        <w:jc w:val="both"/>
      </w:pPr>
      <w:r w:rsidRPr="00B50128">
        <w:t>Kashuk, JL, Moore, EE, Millikan, JS, and Moore, JB:</w:t>
      </w:r>
      <w:r w:rsidR="00C779FB" w:rsidRPr="00B50128">
        <w:t xml:space="preserve">  </w:t>
      </w:r>
      <w:r w:rsidRPr="00B50128">
        <w:t xml:space="preserve">Major Abdominal Vascular Trauma </w:t>
      </w:r>
    </w:p>
    <w:p w14:paraId="355759C0" w14:textId="77777777" w:rsidR="00A17D4C" w:rsidRPr="00B50128" w:rsidRDefault="00D85CBA" w:rsidP="00DF44C9">
      <w:pPr>
        <w:widowControl w:val="0"/>
        <w:tabs>
          <w:tab w:val="num" w:pos="990"/>
        </w:tabs>
        <w:ind w:left="990" w:hanging="630"/>
        <w:contextualSpacing/>
        <w:jc w:val="both"/>
      </w:pPr>
      <w:r w:rsidRPr="00B50128">
        <w:tab/>
      </w:r>
      <w:r w:rsidR="00A17D4C" w:rsidRPr="00B50128">
        <w:t>A Unified Approach (Winning Paper Region VIII ACS Committee on Trauma, 1981,</w:t>
      </w:r>
    </w:p>
    <w:p w14:paraId="731ADEDB" w14:textId="77777777" w:rsidR="00A17D4C" w:rsidRPr="00B50128" w:rsidRDefault="00D85CBA" w:rsidP="00DF44C9">
      <w:pPr>
        <w:widowControl w:val="0"/>
        <w:tabs>
          <w:tab w:val="num" w:pos="990"/>
        </w:tabs>
        <w:ind w:left="990" w:hanging="630"/>
        <w:contextualSpacing/>
        <w:jc w:val="both"/>
      </w:pPr>
      <w:r w:rsidRPr="00B50128">
        <w:tab/>
      </w:r>
      <w:r w:rsidR="00A17D4C" w:rsidRPr="00B50128">
        <w:t>presented at the American Association for the Surgery of Trauma, Hot Springs, September,</w:t>
      </w:r>
    </w:p>
    <w:p w14:paraId="68E47C08" w14:textId="77777777" w:rsidR="008670B9" w:rsidRPr="00B50128" w:rsidRDefault="00D85CBA" w:rsidP="00DF44C9">
      <w:pPr>
        <w:widowControl w:val="0"/>
        <w:tabs>
          <w:tab w:val="num" w:pos="990"/>
        </w:tabs>
        <w:ind w:left="990" w:hanging="630"/>
        <w:contextualSpacing/>
        <w:jc w:val="both"/>
      </w:pPr>
      <w:r w:rsidRPr="00B50128">
        <w:tab/>
      </w:r>
      <w:r w:rsidR="00A17D4C" w:rsidRPr="00B50128">
        <w:t>1981) J Trauma, 22:672, 1982</w:t>
      </w:r>
    </w:p>
    <w:p w14:paraId="20771E24" w14:textId="77777777" w:rsidR="00A17D4C" w:rsidRPr="00B50128" w:rsidRDefault="00A17D4C" w:rsidP="00DF44C9">
      <w:pPr>
        <w:widowControl w:val="0"/>
        <w:tabs>
          <w:tab w:val="num" w:pos="990"/>
        </w:tabs>
        <w:ind w:left="990" w:hanging="630"/>
        <w:contextualSpacing/>
        <w:jc w:val="both"/>
      </w:pPr>
    </w:p>
    <w:p w14:paraId="14CC1FC0" w14:textId="77777777" w:rsidR="00A17D4C" w:rsidRPr="00B50128" w:rsidRDefault="00A17D4C" w:rsidP="00DF44C9">
      <w:pPr>
        <w:widowControl w:val="0"/>
        <w:numPr>
          <w:ilvl w:val="0"/>
          <w:numId w:val="12"/>
        </w:numPr>
        <w:tabs>
          <w:tab w:val="num" w:pos="990"/>
        </w:tabs>
        <w:ind w:left="990" w:hanging="630"/>
        <w:contextualSpacing/>
        <w:jc w:val="both"/>
      </w:pPr>
      <w:r w:rsidRPr="00B50128">
        <w:t>Moore, EE, and Galloway, WB:</w:t>
      </w:r>
      <w:r w:rsidR="00C779FB" w:rsidRPr="00B50128">
        <w:t xml:space="preserve">  </w:t>
      </w:r>
      <w:r w:rsidRPr="00B50128">
        <w:t>Hematological Complications of Auto-transfusion J</w:t>
      </w:r>
    </w:p>
    <w:p w14:paraId="75EAC5F7" w14:textId="77777777" w:rsidR="00805870" w:rsidRDefault="00D85CBA" w:rsidP="00DF44C9">
      <w:pPr>
        <w:widowControl w:val="0"/>
        <w:tabs>
          <w:tab w:val="num" w:pos="990"/>
        </w:tabs>
        <w:ind w:left="990" w:hanging="630"/>
        <w:contextualSpacing/>
        <w:jc w:val="both"/>
      </w:pPr>
      <w:r w:rsidRPr="00B50128">
        <w:tab/>
      </w:r>
      <w:r w:rsidR="00A17D4C" w:rsidRPr="00B50128">
        <w:t>Trauma, 21:824, 1981</w:t>
      </w:r>
    </w:p>
    <w:p w14:paraId="4AB97DEE" w14:textId="77777777" w:rsidR="0023524D" w:rsidRPr="00B50128" w:rsidRDefault="0023524D" w:rsidP="00DF44C9">
      <w:pPr>
        <w:widowControl w:val="0"/>
        <w:tabs>
          <w:tab w:val="num" w:pos="990"/>
        </w:tabs>
        <w:ind w:left="990" w:hanging="630"/>
        <w:contextualSpacing/>
        <w:jc w:val="both"/>
      </w:pPr>
    </w:p>
    <w:p w14:paraId="4920EE33" w14:textId="77777777" w:rsidR="00A17D4C" w:rsidRPr="00B50128" w:rsidRDefault="00A17D4C" w:rsidP="00DF44C9">
      <w:pPr>
        <w:widowControl w:val="0"/>
        <w:numPr>
          <w:ilvl w:val="0"/>
          <w:numId w:val="12"/>
        </w:numPr>
        <w:tabs>
          <w:tab w:val="num" w:pos="990"/>
        </w:tabs>
        <w:ind w:left="990" w:hanging="630"/>
        <w:contextualSpacing/>
        <w:jc w:val="both"/>
      </w:pPr>
      <w:r w:rsidRPr="00B50128">
        <w:t>Thompson, JS, and Moore, EE:</w:t>
      </w:r>
      <w:r w:rsidR="00C779FB" w:rsidRPr="00B50128">
        <w:t xml:space="preserve">  </w:t>
      </w:r>
      <w:r w:rsidRPr="00B50128">
        <w:t>Peritoneal Lavage in the Evaluation of Penetrating</w:t>
      </w:r>
    </w:p>
    <w:p w14:paraId="0F5EF319" w14:textId="77777777" w:rsidR="00A17D4C" w:rsidRPr="00B50128" w:rsidRDefault="00D85CBA" w:rsidP="00DF44C9">
      <w:pPr>
        <w:widowControl w:val="0"/>
        <w:tabs>
          <w:tab w:val="num" w:pos="990"/>
        </w:tabs>
        <w:ind w:left="990" w:hanging="630"/>
        <w:contextualSpacing/>
        <w:jc w:val="both"/>
      </w:pPr>
      <w:r w:rsidRPr="00B50128">
        <w:tab/>
      </w:r>
      <w:r w:rsidR="00A17D4C" w:rsidRPr="00B50128">
        <w:t>Abdominal Trauma Surg Gynecol Obstet, 153:861, 1981</w:t>
      </w:r>
    </w:p>
    <w:p w14:paraId="48A0AE05" w14:textId="77777777" w:rsidR="005D35B8" w:rsidRPr="00B50128" w:rsidRDefault="005D35B8" w:rsidP="00DF44C9">
      <w:pPr>
        <w:widowControl w:val="0"/>
        <w:tabs>
          <w:tab w:val="num" w:pos="990"/>
        </w:tabs>
        <w:contextualSpacing/>
        <w:jc w:val="both"/>
      </w:pPr>
    </w:p>
    <w:p w14:paraId="5740C889" w14:textId="77777777" w:rsidR="00A17D4C" w:rsidRPr="00B50128" w:rsidRDefault="00A17D4C" w:rsidP="00DF44C9">
      <w:pPr>
        <w:widowControl w:val="0"/>
        <w:numPr>
          <w:ilvl w:val="0"/>
          <w:numId w:val="12"/>
        </w:numPr>
        <w:tabs>
          <w:tab w:val="num" w:pos="990"/>
        </w:tabs>
        <w:ind w:left="990" w:hanging="630"/>
        <w:contextualSpacing/>
        <w:jc w:val="both"/>
      </w:pPr>
      <w:r w:rsidRPr="00B50128">
        <w:t>Marx, J, Rosen, P, Moore, EE, and Honigman, B:</w:t>
      </w:r>
      <w:r w:rsidR="00C779FB" w:rsidRPr="00B50128">
        <w:t xml:space="preserve">  </w:t>
      </w:r>
      <w:r w:rsidRPr="00B50128">
        <w:t>Traumatic Rupture of the Main Stem</w:t>
      </w:r>
    </w:p>
    <w:p w14:paraId="6B5A1DFD" w14:textId="77777777" w:rsidR="00A17D4C" w:rsidRPr="00B50128" w:rsidRDefault="00D85CBA" w:rsidP="00DF44C9">
      <w:pPr>
        <w:widowControl w:val="0"/>
        <w:tabs>
          <w:tab w:val="num" w:pos="990"/>
        </w:tabs>
        <w:ind w:left="990" w:hanging="630"/>
        <w:contextualSpacing/>
        <w:jc w:val="both"/>
      </w:pPr>
      <w:r w:rsidRPr="00B50128">
        <w:tab/>
      </w:r>
      <w:r w:rsidR="00A17D4C" w:rsidRPr="00B50128">
        <w:t>Bronchus N Eng J Med, 305:408, 1981</w:t>
      </w:r>
    </w:p>
    <w:p w14:paraId="7B3D542A" w14:textId="77777777" w:rsidR="00B14541" w:rsidRPr="00B50128" w:rsidRDefault="00B14541" w:rsidP="00DF44C9">
      <w:pPr>
        <w:widowControl w:val="0"/>
        <w:tabs>
          <w:tab w:val="num" w:pos="990"/>
        </w:tabs>
        <w:ind w:left="990" w:hanging="630"/>
        <w:contextualSpacing/>
        <w:jc w:val="both"/>
      </w:pPr>
    </w:p>
    <w:p w14:paraId="7AD2C6C4" w14:textId="77777777" w:rsidR="00A17D4C" w:rsidRPr="00B50128" w:rsidRDefault="00A17D4C" w:rsidP="00DF44C9">
      <w:pPr>
        <w:widowControl w:val="0"/>
        <w:numPr>
          <w:ilvl w:val="0"/>
          <w:numId w:val="12"/>
        </w:numPr>
        <w:tabs>
          <w:tab w:val="num" w:pos="990"/>
        </w:tabs>
        <w:ind w:left="990" w:hanging="630"/>
        <w:contextualSpacing/>
        <w:jc w:val="both"/>
      </w:pPr>
      <w:r w:rsidRPr="00B50128">
        <w:t>Moore, FA, and Moore, EE:</w:t>
      </w:r>
      <w:r w:rsidR="00C779FB" w:rsidRPr="00B50128">
        <w:t xml:space="preserve">  </w:t>
      </w:r>
      <w:r w:rsidRPr="00B50128">
        <w:t>Hemorrhagic Shock - A Review Chapter in Emergindex Ed</w:t>
      </w:r>
    </w:p>
    <w:p w14:paraId="0320429F" w14:textId="77777777" w:rsidR="00A17D4C" w:rsidRPr="00B50128" w:rsidRDefault="00D85CBA" w:rsidP="00DF44C9">
      <w:pPr>
        <w:widowControl w:val="0"/>
        <w:tabs>
          <w:tab w:val="num" w:pos="990"/>
        </w:tabs>
        <w:ind w:left="990" w:hanging="630"/>
        <w:contextualSpacing/>
        <w:jc w:val="both"/>
      </w:pPr>
      <w:r w:rsidRPr="00B50128">
        <w:tab/>
      </w:r>
      <w:r w:rsidR="00A17D4C" w:rsidRPr="00B50128">
        <w:t>Honigman, B, Marx, J, and Pons, P, Pub:</w:t>
      </w:r>
      <w:r w:rsidR="00C779FB" w:rsidRPr="00B50128">
        <w:t xml:space="preserve">  </w:t>
      </w:r>
      <w:r w:rsidR="00A17D4C" w:rsidRPr="00B50128">
        <w:t>Micro-medex, Englewood, CO, 1981</w:t>
      </w:r>
    </w:p>
    <w:p w14:paraId="07A87328" w14:textId="77777777" w:rsidR="00873C0A" w:rsidRPr="00B50128" w:rsidRDefault="00873C0A" w:rsidP="00DF44C9">
      <w:pPr>
        <w:widowControl w:val="0"/>
        <w:tabs>
          <w:tab w:val="num" w:pos="990"/>
        </w:tabs>
        <w:ind w:left="990" w:hanging="630"/>
        <w:contextualSpacing/>
        <w:jc w:val="both"/>
      </w:pPr>
    </w:p>
    <w:p w14:paraId="64566B25" w14:textId="77777777" w:rsidR="00A17D4C" w:rsidRPr="00B50128" w:rsidRDefault="00A17D4C" w:rsidP="00DF44C9">
      <w:pPr>
        <w:widowControl w:val="0"/>
        <w:numPr>
          <w:ilvl w:val="0"/>
          <w:numId w:val="12"/>
        </w:numPr>
        <w:tabs>
          <w:tab w:val="num" w:pos="990"/>
        </w:tabs>
        <w:ind w:left="990" w:hanging="630"/>
        <w:contextualSpacing/>
        <w:jc w:val="both"/>
      </w:pPr>
      <w:r w:rsidRPr="00B50128">
        <w:t>Kashuk, JL, and Moore, EE:</w:t>
      </w:r>
      <w:r w:rsidR="00C779FB" w:rsidRPr="00B50128">
        <w:t xml:space="preserve">  </w:t>
      </w:r>
      <w:r w:rsidRPr="00B50128">
        <w:t>Nutritional Support of Hospitalized Patients N Eng J Med,</w:t>
      </w:r>
    </w:p>
    <w:p w14:paraId="62596251" w14:textId="77777777" w:rsidR="00DD101E" w:rsidRPr="00B50128" w:rsidRDefault="00D85CBA" w:rsidP="00DF44C9">
      <w:pPr>
        <w:widowControl w:val="0"/>
        <w:tabs>
          <w:tab w:val="num" w:pos="990"/>
        </w:tabs>
        <w:ind w:left="990" w:hanging="630"/>
        <w:contextualSpacing/>
        <w:jc w:val="both"/>
      </w:pPr>
      <w:r w:rsidRPr="00B50128">
        <w:tab/>
      </w:r>
      <w:r w:rsidR="00A17D4C" w:rsidRPr="00B50128">
        <w:t>305:409, 1981</w:t>
      </w:r>
    </w:p>
    <w:p w14:paraId="1A1D9FF6" w14:textId="77777777" w:rsidR="00DD101E" w:rsidRPr="00B50128" w:rsidRDefault="00DD101E" w:rsidP="00DF44C9">
      <w:pPr>
        <w:widowControl w:val="0"/>
        <w:tabs>
          <w:tab w:val="num" w:pos="990"/>
        </w:tabs>
        <w:contextualSpacing/>
        <w:jc w:val="both"/>
      </w:pPr>
    </w:p>
    <w:p w14:paraId="7D8E4E5F" w14:textId="77777777" w:rsidR="00A17D4C" w:rsidRPr="00B50128" w:rsidRDefault="00A17D4C" w:rsidP="00DF44C9">
      <w:pPr>
        <w:widowControl w:val="0"/>
        <w:numPr>
          <w:ilvl w:val="0"/>
          <w:numId w:val="12"/>
        </w:numPr>
        <w:tabs>
          <w:tab w:val="num" w:pos="990"/>
        </w:tabs>
        <w:ind w:left="990" w:hanging="630"/>
        <w:contextualSpacing/>
        <w:jc w:val="both"/>
      </w:pPr>
      <w:r w:rsidRPr="00B50128">
        <w:t>Cogbill, TH, Moore, EE, and Kashuk, JL: Changing Trends in the Management of Pancreatic</w:t>
      </w:r>
    </w:p>
    <w:p w14:paraId="57618095" w14:textId="77777777" w:rsidR="00A17D4C" w:rsidRPr="00B50128" w:rsidRDefault="00D85CBA" w:rsidP="00DF44C9">
      <w:pPr>
        <w:widowControl w:val="0"/>
        <w:tabs>
          <w:tab w:val="num" w:pos="990"/>
        </w:tabs>
        <w:ind w:left="990" w:hanging="630"/>
        <w:contextualSpacing/>
        <w:jc w:val="both"/>
      </w:pPr>
      <w:r w:rsidRPr="00B50128">
        <w:tab/>
      </w:r>
      <w:r w:rsidR="00A17D4C" w:rsidRPr="00B50128">
        <w:t>Trauma (Winning Paper Region VIII ACS Committee on Trauma, 1982 Presented at the</w:t>
      </w:r>
    </w:p>
    <w:p w14:paraId="528EA786" w14:textId="77777777" w:rsidR="00A17D4C" w:rsidRPr="00B50128" w:rsidRDefault="00D85CBA" w:rsidP="00DF44C9">
      <w:pPr>
        <w:widowControl w:val="0"/>
        <w:tabs>
          <w:tab w:val="num" w:pos="990"/>
        </w:tabs>
        <w:ind w:left="990" w:hanging="630"/>
        <w:contextualSpacing/>
        <w:jc w:val="both"/>
      </w:pPr>
      <w:r w:rsidRPr="00B50128">
        <w:tab/>
      </w:r>
      <w:r w:rsidR="00A17D4C" w:rsidRPr="00B50128">
        <w:t>Western Surgical Association, Albuquerque, November, 1981) Arch Surg, 117:722, 1982</w:t>
      </w:r>
    </w:p>
    <w:p w14:paraId="45BD9FE3" w14:textId="77777777" w:rsidR="00FE2BE4" w:rsidRPr="00B50128" w:rsidRDefault="00FE2BE4" w:rsidP="00DF44C9">
      <w:pPr>
        <w:widowControl w:val="0"/>
        <w:tabs>
          <w:tab w:val="num" w:pos="990"/>
        </w:tabs>
        <w:ind w:left="990" w:hanging="630"/>
        <w:contextualSpacing/>
        <w:jc w:val="both"/>
      </w:pPr>
    </w:p>
    <w:p w14:paraId="16ABAA00" w14:textId="77777777" w:rsidR="00A17D4C" w:rsidRPr="00B50128" w:rsidRDefault="00A17D4C" w:rsidP="00DF44C9">
      <w:pPr>
        <w:widowControl w:val="0"/>
        <w:numPr>
          <w:ilvl w:val="0"/>
          <w:numId w:val="12"/>
        </w:numPr>
        <w:tabs>
          <w:tab w:val="num" w:pos="990"/>
        </w:tabs>
        <w:ind w:left="990" w:hanging="630"/>
        <w:contextualSpacing/>
        <w:jc w:val="both"/>
      </w:pPr>
      <w:r w:rsidRPr="00B50128">
        <w:t>Thompson, JS, and Moore, EE:</w:t>
      </w:r>
      <w:r w:rsidR="00C779FB" w:rsidRPr="00B50128">
        <w:t xml:space="preserve">  </w:t>
      </w:r>
      <w:r w:rsidRPr="00B50128">
        <w:t>Factors Affecting the Outcome of Exteriorized Colon</w:t>
      </w:r>
    </w:p>
    <w:p w14:paraId="52A57001" w14:textId="77777777" w:rsidR="00A17D4C" w:rsidRPr="00B50128" w:rsidRDefault="00D85CBA" w:rsidP="00DF44C9">
      <w:pPr>
        <w:widowControl w:val="0"/>
        <w:tabs>
          <w:tab w:val="num" w:pos="990"/>
        </w:tabs>
        <w:ind w:left="990" w:hanging="630"/>
        <w:contextualSpacing/>
        <w:jc w:val="both"/>
      </w:pPr>
      <w:r w:rsidRPr="00B50128">
        <w:tab/>
      </w:r>
      <w:r w:rsidR="00A17D4C" w:rsidRPr="00B50128">
        <w:t>Repairs J Trauma, 22:403, 1982</w:t>
      </w:r>
    </w:p>
    <w:p w14:paraId="2FC6C46F" w14:textId="77777777" w:rsidR="00A17D4C" w:rsidRPr="00B50128" w:rsidRDefault="00A17D4C" w:rsidP="00DF44C9">
      <w:pPr>
        <w:widowControl w:val="0"/>
        <w:tabs>
          <w:tab w:val="num" w:pos="990"/>
        </w:tabs>
        <w:ind w:left="990" w:hanging="630"/>
        <w:contextualSpacing/>
        <w:jc w:val="both"/>
      </w:pPr>
    </w:p>
    <w:p w14:paraId="776AA9A4" w14:textId="77777777" w:rsidR="00A17D4C" w:rsidRPr="00B50128" w:rsidRDefault="00A17D4C" w:rsidP="00DF44C9">
      <w:pPr>
        <w:widowControl w:val="0"/>
        <w:numPr>
          <w:ilvl w:val="0"/>
          <w:numId w:val="12"/>
        </w:numPr>
        <w:tabs>
          <w:tab w:val="num" w:pos="990"/>
        </w:tabs>
        <w:ind w:left="990" w:hanging="630"/>
        <w:contextualSpacing/>
        <w:jc w:val="both"/>
      </w:pPr>
      <w:r w:rsidRPr="00B50128">
        <w:t>Kashuk, JL, and Moore, EE:</w:t>
      </w:r>
      <w:r w:rsidR="00C779FB" w:rsidRPr="00B50128">
        <w:t xml:space="preserve">  </w:t>
      </w:r>
      <w:r w:rsidRPr="00B50128">
        <w:t>Gastrocolic Fistula - A New Look Nutr Sup Serv, 1:25, 1981</w:t>
      </w:r>
    </w:p>
    <w:p w14:paraId="51FAF82E" w14:textId="77777777" w:rsidR="00414888" w:rsidRPr="00B50128" w:rsidRDefault="00414888" w:rsidP="00DF44C9">
      <w:pPr>
        <w:widowControl w:val="0"/>
        <w:tabs>
          <w:tab w:val="num" w:pos="990"/>
        </w:tabs>
        <w:contextualSpacing/>
        <w:jc w:val="both"/>
      </w:pPr>
    </w:p>
    <w:p w14:paraId="240FE371" w14:textId="77777777" w:rsidR="00A17D4C" w:rsidRPr="00B50128" w:rsidRDefault="00A17D4C" w:rsidP="00DF44C9">
      <w:pPr>
        <w:widowControl w:val="0"/>
        <w:numPr>
          <w:ilvl w:val="0"/>
          <w:numId w:val="12"/>
        </w:numPr>
        <w:tabs>
          <w:tab w:val="num" w:pos="990"/>
        </w:tabs>
        <w:ind w:left="990" w:hanging="630"/>
        <w:contextualSpacing/>
        <w:jc w:val="both"/>
      </w:pPr>
      <w:r w:rsidRPr="00B50128">
        <w:t>Jones, TN, Moore, EE, and Van Way, CW:</w:t>
      </w:r>
      <w:r w:rsidR="00C779FB" w:rsidRPr="00B50128">
        <w:t xml:space="preserve">  </w:t>
      </w:r>
      <w:r w:rsidRPr="00B50128">
        <w:t>Factors Influencing Nutritional Assessment in</w:t>
      </w:r>
    </w:p>
    <w:p w14:paraId="10951AA7" w14:textId="77777777" w:rsidR="00A17D4C" w:rsidRPr="00B50128" w:rsidRDefault="00D85CBA" w:rsidP="00DF44C9">
      <w:pPr>
        <w:widowControl w:val="0"/>
        <w:tabs>
          <w:tab w:val="num" w:pos="990"/>
        </w:tabs>
        <w:ind w:left="990" w:hanging="630"/>
        <w:contextualSpacing/>
        <w:jc w:val="both"/>
      </w:pPr>
      <w:r w:rsidRPr="00B50128">
        <w:tab/>
      </w:r>
      <w:r w:rsidR="00A17D4C" w:rsidRPr="00B50128">
        <w:t>Trauma Patients (Presented at the American Society of Parental and Enteral Nutrition, San</w:t>
      </w:r>
    </w:p>
    <w:p w14:paraId="432C3FC6" w14:textId="77777777" w:rsidR="00A17D4C" w:rsidRPr="00B50128" w:rsidRDefault="00D85CBA" w:rsidP="00DF44C9">
      <w:pPr>
        <w:widowControl w:val="0"/>
        <w:tabs>
          <w:tab w:val="num" w:pos="990"/>
        </w:tabs>
        <w:ind w:left="990" w:hanging="630"/>
        <w:contextualSpacing/>
        <w:jc w:val="both"/>
      </w:pPr>
      <w:r w:rsidRPr="00B50128">
        <w:tab/>
      </w:r>
      <w:r w:rsidR="00A17D4C" w:rsidRPr="00B50128">
        <w:t>Francisco, February, 1982) J Parent Ent Nutr, 7:115, 1983</w:t>
      </w:r>
    </w:p>
    <w:p w14:paraId="1397773C" w14:textId="77777777" w:rsidR="005B6E46" w:rsidRPr="00B50128" w:rsidRDefault="005B6E46" w:rsidP="00DF44C9">
      <w:pPr>
        <w:widowControl w:val="0"/>
        <w:tabs>
          <w:tab w:val="num" w:pos="990"/>
        </w:tabs>
        <w:ind w:left="990" w:hanging="630"/>
        <w:contextualSpacing/>
        <w:jc w:val="both"/>
      </w:pPr>
    </w:p>
    <w:p w14:paraId="34C5E648" w14:textId="77777777" w:rsidR="00A17D4C" w:rsidRPr="00B50128" w:rsidRDefault="00A17D4C" w:rsidP="00DF44C9">
      <w:pPr>
        <w:widowControl w:val="0"/>
        <w:numPr>
          <w:ilvl w:val="0"/>
          <w:numId w:val="12"/>
        </w:numPr>
        <w:tabs>
          <w:tab w:val="num" w:pos="990"/>
        </w:tabs>
        <w:ind w:left="990" w:hanging="630"/>
        <w:contextualSpacing/>
        <w:jc w:val="both"/>
      </w:pPr>
      <w:r w:rsidRPr="00B50128">
        <w:t>Moore, EE, Good, JT, Heiser, JC, and Dunn, EL:</w:t>
      </w:r>
      <w:r w:rsidR="00C779FB" w:rsidRPr="00B50128">
        <w:t xml:space="preserve">  </w:t>
      </w:r>
      <w:r w:rsidRPr="00B50128">
        <w:t>Severe Hypoxemia – Nocturnal</w:t>
      </w:r>
    </w:p>
    <w:p w14:paraId="27201573" w14:textId="77777777" w:rsidR="00A17D4C" w:rsidRPr="00B50128" w:rsidRDefault="00D85CBA" w:rsidP="00DF44C9">
      <w:pPr>
        <w:widowControl w:val="0"/>
        <w:tabs>
          <w:tab w:val="num" w:pos="990"/>
        </w:tabs>
        <w:ind w:left="990" w:hanging="630"/>
        <w:contextualSpacing/>
        <w:jc w:val="both"/>
      </w:pPr>
      <w:r w:rsidRPr="00B50128">
        <w:tab/>
      </w:r>
      <w:r w:rsidR="00A17D4C" w:rsidRPr="00B50128">
        <w:t>Desaturation Associated with Morbid Obesity Roc Mtn Med J, 3:23, 1982</w:t>
      </w:r>
    </w:p>
    <w:p w14:paraId="14E3A696" w14:textId="77777777" w:rsidR="00C8435F" w:rsidRPr="00B50128" w:rsidRDefault="00C8435F" w:rsidP="00DF44C9">
      <w:pPr>
        <w:widowControl w:val="0"/>
        <w:tabs>
          <w:tab w:val="num" w:pos="990"/>
        </w:tabs>
        <w:ind w:left="990" w:hanging="630"/>
        <w:contextualSpacing/>
        <w:jc w:val="both"/>
      </w:pPr>
    </w:p>
    <w:p w14:paraId="7C7A78BE" w14:textId="77777777" w:rsidR="00A17D4C" w:rsidRPr="00B50128" w:rsidRDefault="00A17D4C" w:rsidP="00DF44C9">
      <w:pPr>
        <w:widowControl w:val="0"/>
        <w:numPr>
          <w:ilvl w:val="0"/>
          <w:numId w:val="12"/>
        </w:numPr>
        <w:tabs>
          <w:tab w:val="num" w:pos="990"/>
        </w:tabs>
        <w:ind w:left="990" w:hanging="630"/>
        <w:contextualSpacing/>
        <w:jc w:val="both"/>
      </w:pPr>
      <w:r w:rsidRPr="00B50128">
        <w:t>Kashuk, JL, Moore, EE, and Cogbill, TH:</w:t>
      </w:r>
      <w:r w:rsidR="00C779FB" w:rsidRPr="00B50128">
        <w:t xml:space="preserve">  </w:t>
      </w:r>
      <w:r w:rsidRPr="00B50128">
        <w:t>Management of the Intermediate Severity</w:t>
      </w:r>
    </w:p>
    <w:p w14:paraId="01771055" w14:textId="77777777" w:rsidR="00A17D4C" w:rsidRPr="00B50128" w:rsidRDefault="00D85CBA" w:rsidP="00DF44C9">
      <w:pPr>
        <w:widowControl w:val="0"/>
        <w:tabs>
          <w:tab w:val="num" w:pos="990"/>
        </w:tabs>
        <w:ind w:left="990" w:hanging="630"/>
        <w:contextualSpacing/>
        <w:jc w:val="both"/>
      </w:pPr>
      <w:r w:rsidRPr="00B50128">
        <w:tab/>
      </w:r>
      <w:r w:rsidR="00A17D4C" w:rsidRPr="00B50128">
        <w:t>Duodenal Injury (Presented at the Central Surgical Association, Chicago, March, 1982)</w:t>
      </w:r>
    </w:p>
    <w:p w14:paraId="4FBA315E" w14:textId="77777777" w:rsidR="00A17D4C" w:rsidRPr="00B50128" w:rsidRDefault="00D85CBA" w:rsidP="00DF44C9">
      <w:pPr>
        <w:widowControl w:val="0"/>
        <w:tabs>
          <w:tab w:val="num" w:pos="990"/>
        </w:tabs>
        <w:ind w:left="990" w:hanging="630"/>
        <w:contextualSpacing/>
        <w:jc w:val="both"/>
      </w:pPr>
      <w:r w:rsidRPr="00B50128">
        <w:lastRenderedPageBreak/>
        <w:tab/>
      </w:r>
      <w:r w:rsidR="00A17D4C" w:rsidRPr="00B50128">
        <w:t>Surgery, 92:758, 1982</w:t>
      </w:r>
    </w:p>
    <w:p w14:paraId="3504CE99" w14:textId="77777777" w:rsidR="00A17D4C" w:rsidRPr="00B50128" w:rsidRDefault="00A17D4C" w:rsidP="00DF44C9">
      <w:pPr>
        <w:widowControl w:val="0"/>
        <w:tabs>
          <w:tab w:val="num" w:pos="990"/>
        </w:tabs>
        <w:ind w:left="990" w:hanging="630"/>
        <w:contextualSpacing/>
        <w:jc w:val="both"/>
      </w:pPr>
    </w:p>
    <w:p w14:paraId="147694A8" w14:textId="77777777" w:rsidR="00A17D4C" w:rsidRPr="00B50128" w:rsidRDefault="00A17D4C" w:rsidP="00DF44C9">
      <w:pPr>
        <w:widowControl w:val="0"/>
        <w:numPr>
          <w:ilvl w:val="0"/>
          <w:numId w:val="12"/>
        </w:numPr>
        <w:tabs>
          <w:tab w:val="num" w:pos="990"/>
        </w:tabs>
        <w:ind w:left="990" w:hanging="630"/>
        <w:contextualSpacing/>
        <w:jc w:val="both"/>
      </w:pPr>
      <w:r w:rsidRPr="00B50128">
        <w:t>Bar-Or, D, Marx, JA, Winkler, JA, Moore, EE, and Good, JT:</w:t>
      </w:r>
      <w:r w:rsidR="00C779FB" w:rsidRPr="00B50128">
        <w:t xml:space="preserve">  </w:t>
      </w:r>
      <w:r w:rsidRPr="00B50128">
        <w:t>Naloxone Blunts Hypoxic</w:t>
      </w:r>
    </w:p>
    <w:p w14:paraId="2431B90A" w14:textId="77777777" w:rsidR="00A17D4C" w:rsidRPr="00B50128" w:rsidRDefault="00D85CBA" w:rsidP="00DF44C9">
      <w:pPr>
        <w:widowControl w:val="0"/>
        <w:tabs>
          <w:tab w:val="num" w:pos="990"/>
        </w:tabs>
        <w:ind w:left="990" w:hanging="630"/>
        <w:contextualSpacing/>
        <w:jc w:val="both"/>
      </w:pPr>
      <w:r w:rsidRPr="00B50128">
        <w:tab/>
      </w:r>
      <w:r w:rsidR="00A17D4C" w:rsidRPr="00B50128">
        <w:t>Pulmonary Vasoconstriction Am Rev Resp Dis, 125:270, 1982</w:t>
      </w:r>
    </w:p>
    <w:p w14:paraId="22947D77" w14:textId="77777777" w:rsidR="00A17D4C" w:rsidRPr="00B50128" w:rsidRDefault="00A17D4C" w:rsidP="00DF44C9">
      <w:pPr>
        <w:widowControl w:val="0"/>
        <w:tabs>
          <w:tab w:val="num" w:pos="990"/>
        </w:tabs>
        <w:ind w:left="990" w:hanging="630"/>
        <w:contextualSpacing/>
        <w:jc w:val="both"/>
      </w:pPr>
    </w:p>
    <w:p w14:paraId="359E06FD" w14:textId="77777777" w:rsidR="00A17D4C" w:rsidRPr="00B50128" w:rsidRDefault="00A17D4C" w:rsidP="00DF44C9">
      <w:pPr>
        <w:widowControl w:val="0"/>
        <w:numPr>
          <w:ilvl w:val="0"/>
          <w:numId w:val="12"/>
        </w:numPr>
        <w:tabs>
          <w:tab w:val="num" w:pos="990"/>
        </w:tabs>
        <w:ind w:left="990" w:hanging="630"/>
        <w:contextualSpacing/>
        <w:jc w:val="both"/>
      </w:pPr>
      <w:r w:rsidRPr="00B50128">
        <w:t>Moore, EE:</w:t>
      </w:r>
      <w:r w:rsidR="00C779FB" w:rsidRPr="00B50128">
        <w:t xml:space="preserve">  </w:t>
      </w:r>
      <w:r w:rsidRPr="00B50128">
        <w:t>Predictors of Outcome following Emergency Department Thoracotomy for</w:t>
      </w:r>
    </w:p>
    <w:p w14:paraId="0A7ED9B3" w14:textId="77777777" w:rsidR="00BD79CC" w:rsidRPr="00D753AB" w:rsidRDefault="00D85CBA" w:rsidP="00DF44C9">
      <w:pPr>
        <w:widowControl w:val="0"/>
        <w:tabs>
          <w:tab w:val="num" w:pos="990"/>
        </w:tabs>
        <w:ind w:left="990" w:hanging="630"/>
        <w:contextualSpacing/>
        <w:jc w:val="both"/>
        <w:rPr>
          <w:lang w:val="it-IT"/>
        </w:rPr>
      </w:pPr>
      <w:r w:rsidRPr="00B50128">
        <w:tab/>
      </w:r>
      <w:r w:rsidR="00A17D4C" w:rsidRPr="00D753AB">
        <w:rPr>
          <w:lang w:val="it-IT"/>
        </w:rPr>
        <w:t>Trauma Curr Conc Trauma Care, 5:5, 1982</w:t>
      </w:r>
    </w:p>
    <w:p w14:paraId="3F726DF0" w14:textId="77777777" w:rsidR="00BD79CC" w:rsidRPr="00D753AB" w:rsidRDefault="00BD79CC" w:rsidP="00DF44C9">
      <w:pPr>
        <w:widowControl w:val="0"/>
        <w:tabs>
          <w:tab w:val="num" w:pos="990"/>
        </w:tabs>
        <w:ind w:left="990" w:hanging="630"/>
        <w:contextualSpacing/>
        <w:jc w:val="both"/>
        <w:rPr>
          <w:lang w:val="it-IT"/>
        </w:rPr>
      </w:pPr>
    </w:p>
    <w:p w14:paraId="23F055B9" w14:textId="77777777" w:rsidR="00A17D4C" w:rsidRPr="00B50128" w:rsidRDefault="00A17D4C" w:rsidP="00DF44C9">
      <w:pPr>
        <w:widowControl w:val="0"/>
        <w:numPr>
          <w:ilvl w:val="0"/>
          <w:numId w:val="12"/>
        </w:numPr>
        <w:tabs>
          <w:tab w:val="num" w:pos="990"/>
        </w:tabs>
        <w:ind w:left="990" w:hanging="630"/>
        <w:contextualSpacing/>
        <w:jc w:val="both"/>
      </w:pPr>
      <w:r w:rsidRPr="00B50128">
        <w:t>Millikan, JS, Moore, EE, Moore, GE, and Stevens, RE:</w:t>
      </w:r>
      <w:r w:rsidR="00C779FB" w:rsidRPr="00B50128">
        <w:t xml:space="preserve">  </w:t>
      </w:r>
      <w:r w:rsidRPr="00B50128">
        <w:t>Alternatives to Splenectomy in the</w:t>
      </w:r>
    </w:p>
    <w:p w14:paraId="56156343" w14:textId="77777777" w:rsidR="00A17D4C" w:rsidRPr="00B50128" w:rsidRDefault="00D85CBA" w:rsidP="00DF44C9">
      <w:pPr>
        <w:widowControl w:val="0"/>
        <w:tabs>
          <w:tab w:val="num" w:pos="990"/>
        </w:tabs>
        <w:ind w:left="990" w:hanging="630"/>
        <w:contextualSpacing/>
        <w:jc w:val="both"/>
      </w:pPr>
      <w:r w:rsidRPr="00B50128">
        <w:tab/>
      </w:r>
      <w:r w:rsidR="00A17D4C" w:rsidRPr="00B50128">
        <w:t>Adult Following Trauma - Repair, Partial Resection, and Reimplantation of Splenic Tissue</w:t>
      </w:r>
    </w:p>
    <w:p w14:paraId="0D8DDF01" w14:textId="77777777" w:rsidR="00A17D4C" w:rsidRPr="00B50128" w:rsidRDefault="00D85CBA" w:rsidP="00DF44C9">
      <w:pPr>
        <w:widowControl w:val="0"/>
        <w:tabs>
          <w:tab w:val="num" w:pos="990"/>
        </w:tabs>
        <w:ind w:left="990" w:hanging="630"/>
        <w:contextualSpacing/>
        <w:jc w:val="both"/>
      </w:pPr>
      <w:r w:rsidRPr="00B50128">
        <w:tab/>
      </w:r>
      <w:r w:rsidR="00A17D4C" w:rsidRPr="00B50128">
        <w:t>(Presented at the Southwestern Surgical Congress, San Diego, April, 1982) Am J Surg,</w:t>
      </w:r>
    </w:p>
    <w:p w14:paraId="16B0DECA" w14:textId="77777777" w:rsidR="00DA4BA7" w:rsidRPr="00B50128" w:rsidRDefault="00D85CBA" w:rsidP="00DF44C9">
      <w:pPr>
        <w:widowControl w:val="0"/>
        <w:tabs>
          <w:tab w:val="num" w:pos="990"/>
        </w:tabs>
        <w:ind w:left="990" w:hanging="630"/>
        <w:contextualSpacing/>
        <w:jc w:val="both"/>
      </w:pPr>
      <w:r w:rsidRPr="00B50128">
        <w:tab/>
      </w:r>
      <w:r w:rsidR="00A17D4C" w:rsidRPr="00B50128">
        <w:t>144:711, 1982</w:t>
      </w:r>
    </w:p>
    <w:p w14:paraId="1A5FB26B" w14:textId="77777777" w:rsidR="00ED5CCD" w:rsidRPr="00B50128" w:rsidRDefault="00ED5CCD" w:rsidP="00DF44C9">
      <w:pPr>
        <w:widowControl w:val="0"/>
        <w:tabs>
          <w:tab w:val="num" w:pos="990"/>
        </w:tabs>
        <w:ind w:left="990" w:hanging="630"/>
        <w:contextualSpacing/>
        <w:jc w:val="both"/>
      </w:pPr>
    </w:p>
    <w:p w14:paraId="644C6DD6" w14:textId="77777777" w:rsidR="00A17D4C" w:rsidRPr="00B50128" w:rsidRDefault="00A17D4C" w:rsidP="00DF44C9">
      <w:pPr>
        <w:widowControl w:val="0"/>
        <w:numPr>
          <w:ilvl w:val="0"/>
          <w:numId w:val="12"/>
        </w:numPr>
        <w:tabs>
          <w:tab w:val="num" w:pos="990"/>
        </w:tabs>
        <w:ind w:left="990" w:hanging="630"/>
        <w:contextualSpacing/>
        <w:jc w:val="both"/>
      </w:pPr>
      <w:r w:rsidRPr="00B50128">
        <w:t>Marx, JA, Moore, EE, and Bar-Or, D:</w:t>
      </w:r>
      <w:r w:rsidR="00C779FB" w:rsidRPr="00B50128">
        <w:t xml:space="preserve">  </w:t>
      </w:r>
      <w:r w:rsidRPr="00B50128">
        <w:t>Peritoneal Lavage in Small Bowel and Colon Injuries</w:t>
      </w:r>
    </w:p>
    <w:p w14:paraId="631EA912" w14:textId="77777777" w:rsidR="00A17D4C" w:rsidRPr="00B50128" w:rsidRDefault="00D85CBA" w:rsidP="00DF44C9">
      <w:pPr>
        <w:widowControl w:val="0"/>
        <w:tabs>
          <w:tab w:val="num" w:pos="990"/>
        </w:tabs>
        <w:ind w:left="990" w:hanging="630"/>
        <w:contextualSpacing/>
        <w:jc w:val="both"/>
      </w:pPr>
      <w:r w:rsidRPr="00B50128">
        <w:tab/>
      </w:r>
      <w:r w:rsidR="00A17D4C" w:rsidRPr="00B50128">
        <w:t>- The Value of Enzyme Determinations (Presented at the University Association of</w:t>
      </w:r>
    </w:p>
    <w:p w14:paraId="2A48FAD2" w14:textId="77777777" w:rsidR="00A17D4C" w:rsidRPr="00B50128" w:rsidRDefault="00D85CBA" w:rsidP="00DF44C9">
      <w:pPr>
        <w:widowControl w:val="0"/>
        <w:tabs>
          <w:tab w:val="num" w:pos="990"/>
        </w:tabs>
        <w:ind w:left="990" w:hanging="630"/>
        <w:contextualSpacing/>
        <w:jc w:val="both"/>
      </w:pPr>
      <w:r w:rsidRPr="00B50128">
        <w:tab/>
      </w:r>
      <w:r w:rsidR="00A17D4C" w:rsidRPr="00B50128">
        <w:t>Emergency Medicine, Salt Lake City, April, 1982) Ann Emerg Med, 12:68, 1983</w:t>
      </w:r>
    </w:p>
    <w:p w14:paraId="4CCB179D" w14:textId="77777777" w:rsidR="006A560B" w:rsidRPr="00B50128" w:rsidRDefault="006A560B" w:rsidP="00DF44C9">
      <w:pPr>
        <w:widowControl w:val="0"/>
        <w:tabs>
          <w:tab w:val="num" w:pos="990"/>
        </w:tabs>
        <w:contextualSpacing/>
        <w:jc w:val="both"/>
      </w:pPr>
    </w:p>
    <w:p w14:paraId="2655CD42" w14:textId="77777777" w:rsidR="00A17D4C" w:rsidRPr="00B50128" w:rsidRDefault="00A17D4C" w:rsidP="00DF44C9">
      <w:pPr>
        <w:widowControl w:val="0"/>
        <w:numPr>
          <w:ilvl w:val="0"/>
          <w:numId w:val="12"/>
        </w:numPr>
        <w:tabs>
          <w:tab w:val="num" w:pos="990"/>
        </w:tabs>
        <w:ind w:left="990" w:hanging="630"/>
        <w:contextualSpacing/>
        <w:jc w:val="both"/>
      </w:pPr>
      <w:r w:rsidRPr="00B50128">
        <w:t>Cogbill, TH, Moore, EE, and Jones, TN:</w:t>
      </w:r>
      <w:r w:rsidR="00C779FB" w:rsidRPr="00B50128">
        <w:t xml:space="preserve">  </w:t>
      </w:r>
      <w:r w:rsidRPr="00B50128">
        <w:t>Immediate Postoperative Feeding by Needle</w:t>
      </w:r>
    </w:p>
    <w:p w14:paraId="44B0340B" w14:textId="77777777" w:rsidR="00A17D4C" w:rsidRPr="00B50128" w:rsidRDefault="00D85CBA" w:rsidP="00DF44C9">
      <w:pPr>
        <w:widowControl w:val="0"/>
        <w:tabs>
          <w:tab w:val="num" w:pos="990"/>
        </w:tabs>
        <w:ind w:left="990" w:hanging="630"/>
        <w:contextualSpacing/>
        <w:jc w:val="both"/>
      </w:pPr>
      <w:r w:rsidRPr="00B50128">
        <w:tab/>
      </w:r>
      <w:r w:rsidR="00A17D4C" w:rsidRPr="00B50128">
        <w:t>Catheter Jejunostomy after Major Abdominal Trauma Curr Conc Trauma Care, 6:4, 1983</w:t>
      </w:r>
    </w:p>
    <w:p w14:paraId="36C96662" w14:textId="77777777" w:rsidR="00A17D4C" w:rsidRPr="00B50128" w:rsidRDefault="00A17D4C" w:rsidP="00DF44C9">
      <w:pPr>
        <w:widowControl w:val="0"/>
        <w:tabs>
          <w:tab w:val="num" w:pos="990"/>
        </w:tabs>
        <w:ind w:left="990" w:hanging="630"/>
        <w:contextualSpacing/>
        <w:jc w:val="both"/>
      </w:pPr>
    </w:p>
    <w:p w14:paraId="67699604" w14:textId="77777777" w:rsidR="00A17D4C" w:rsidRPr="00B50128" w:rsidRDefault="00A17D4C" w:rsidP="00DF44C9">
      <w:pPr>
        <w:widowControl w:val="0"/>
        <w:numPr>
          <w:ilvl w:val="0"/>
          <w:numId w:val="12"/>
        </w:numPr>
        <w:tabs>
          <w:tab w:val="num" w:pos="990"/>
        </w:tabs>
        <w:ind w:left="990" w:hanging="630"/>
        <w:contextualSpacing/>
        <w:jc w:val="both"/>
      </w:pPr>
      <w:r w:rsidRPr="00B50128">
        <w:t>Marx, JA, Rosen, P, Jordon, RC, and Moore, EE:</w:t>
      </w:r>
      <w:r w:rsidR="00C779FB" w:rsidRPr="00B50128">
        <w:t xml:space="preserve">  </w:t>
      </w:r>
      <w:r w:rsidRPr="00B50128">
        <w:t>Proximal Saphenous Vein Cutdown:</w:t>
      </w:r>
    </w:p>
    <w:p w14:paraId="58ACFE2E" w14:textId="77777777" w:rsidR="00A17D4C" w:rsidRPr="00B50128" w:rsidRDefault="00D85CBA" w:rsidP="00DF44C9">
      <w:pPr>
        <w:widowControl w:val="0"/>
        <w:tabs>
          <w:tab w:val="num" w:pos="990"/>
        </w:tabs>
        <w:ind w:left="990" w:hanging="630"/>
        <w:contextualSpacing/>
        <w:jc w:val="both"/>
      </w:pPr>
      <w:r w:rsidRPr="00B50128">
        <w:tab/>
      </w:r>
      <w:r w:rsidR="00A17D4C" w:rsidRPr="00B50128">
        <w:t>When and Why</w:t>
      </w:r>
      <w:r w:rsidR="004E36B6" w:rsidRPr="00B50128">
        <w:t xml:space="preserve">? </w:t>
      </w:r>
      <w:r w:rsidR="00A17D4C" w:rsidRPr="00B50128">
        <w:t>Ann Emerg Med, 11:167, 1982</w:t>
      </w:r>
    </w:p>
    <w:p w14:paraId="7FA005AC" w14:textId="77777777" w:rsidR="00A17D4C" w:rsidRPr="00B50128" w:rsidRDefault="00A17D4C" w:rsidP="00DF44C9">
      <w:pPr>
        <w:widowControl w:val="0"/>
        <w:tabs>
          <w:tab w:val="num" w:pos="990"/>
        </w:tabs>
        <w:ind w:left="990" w:hanging="630"/>
        <w:contextualSpacing/>
        <w:jc w:val="both"/>
      </w:pPr>
    </w:p>
    <w:p w14:paraId="390684F5" w14:textId="77777777" w:rsidR="00A17D4C" w:rsidRPr="00B50128" w:rsidRDefault="00A17D4C" w:rsidP="00DF44C9">
      <w:pPr>
        <w:widowControl w:val="0"/>
        <w:numPr>
          <w:ilvl w:val="0"/>
          <w:numId w:val="12"/>
        </w:numPr>
        <w:tabs>
          <w:tab w:val="num" w:pos="990"/>
        </w:tabs>
        <w:ind w:left="990" w:hanging="630"/>
        <w:contextualSpacing/>
        <w:jc w:val="both"/>
      </w:pPr>
      <w:r w:rsidRPr="00B50128">
        <w:t>Moore, EE, and Good, JT:</w:t>
      </w:r>
      <w:r w:rsidR="00C779FB" w:rsidRPr="00B50128">
        <w:t xml:space="preserve">  </w:t>
      </w:r>
      <w:r w:rsidRPr="00B50128">
        <w:t>Mixed Venous and Arterial pH - A Comparison During</w:t>
      </w:r>
    </w:p>
    <w:p w14:paraId="4A276D04" w14:textId="77777777" w:rsidR="00A17D4C" w:rsidRPr="00B50128" w:rsidRDefault="00D85CBA" w:rsidP="00DF44C9">
      <w:pPr>
        <w:widowControl w:val="0"/>
        <w:tabs>
          <w:tab w:val="num" w:pos="990"/>
        </w:tabs>
        <w:ind w:left="990" w:hanging="630"/>
        <w:contextualSpacing/>
        <w:jc w:val="both"/>
      </w:pPr>
      <w:r w:rsidRPr="00B50128">
        <w:tab/>
      </w:r>
      <w:r w:rsidR="00A17D4C" w:rsidRPr="00B50128">
        <w:t>Hemorrhagic Shock and Hypothermia Ann Emerg Med, 11:300, 1982</w:t>
      </w:r>
    </w:p>
    <w:p w14:paraId="658E0D44" w14:textId="77777777" w:rsidR="00276870" w:rsidRPr="00B50128" w:rsidRDefault="00276870" w:rsidP="00DF44C9">
      <w:pPr>
        <w:widowControl w:val="0"/>
        <w:tabs>
          <w:tab w:val="num" w:pos="990"/>
        </w:tabs>
        <w:ind w:left="990" w:hanging="630"/>
        <w:contextualSpacing/>
        <w:jc w:val="both"/>
      </w:pPr>
    </w:p>
    <w:p w14:paraId="159FC93D" w14:textId="77777777" w:rsidR="00A17D4C" w:rsidRPr="00B50128" w:rsidRDefault="00A17D4C" w:rsidP="00DF44C9">
      <w:pPr>
        <w:widowControl w:val="0"/>
        <w:numPr>
          <w:ilvl w:val="0"/>
          <w:numId w:val="12"/>
        </w:numPr>
        <w:tabs>
          <w:tab w:val="num" w:pos="990"/>
        </w:tabs>
        <w:ind w:left="990" w:hanging="630"/>
        <w:contextualSpacing/>
        <w:jc w:val="both"/>
      </w:pPr>
      <w:r w:rsidRPr="00B50128">
        <w:t>Strains, JD, Rudikoff, JC, Moore, EE, and Jones, TN:</w:t>
      </w:r>
      <w:r w:rsidR="00C779FB" w:rsidRPr="00B50128">
        <w:t xml:space="preserve">  </w:t>
      </w:r>
      <w:r w:rsidRPr="00B50128">
        <w:t>Pneumatosis Intestinalis Associated</w:t>
      </w:r>
    </w:p>
    <w:p w14:paraId="2DF7F357" w14:textId="77777777" w:rsidR="002E1103" w:rsidRPr="00B50128" w:rsidRDefault="00D85CBA" w:rsidP="00DF44C9">
      <w:pPr>
        <w:widowControl w:val="0"/>
        <w:tabs>
          <w:tab w:val="num" w:pos="990"/>
        </w:tabs>
        <w:ind w:left="990" w:hanging="630"/>
        <w:contextualSpacing/>
        <w:jc w:val="both"/>
      </w:pPr>
      <w:r w:rsidRPr="00B50128">
        <w:tab/>
      </w:r>
      <w:r w:rsidR="00A17D4C" w:rsidRPr="00B50128">
        <w:t>with Intracatheter Jejunostomy Feeding Am J Roent, 139:107, 1982</w:t>
      </w:r>
    </w:p>
    <w:p w14:paraId="1C3F23B4" w14:textId="77777777" w:rsidR="002E1103" w:rsidRPr="00B50128" w:rsidRDefault="002E1103" w:rsidP="00DF44C9">
      <w:pPr>
        <w:widowControl w:val="0"/>
        <w:tabs>
          <w:tab w:val="num" w:pos="990"/>
        </w:tabs>
        <w:ind w:left="990" w:hanging="630"/>
        <w:contextualSpacing/>
        <w:jc w:val="both"/>
      </w:pPr>
    </w:p>
    <w:p w14:paraId="3D4974BA" w14:textId="4BD5E0B3" w:rsidR="00A17D4C" w:rsidRPr="00B50128" w:rsidRDefault="00EF7733" w:rsidP="00DF44C9">
      <w:pPr>
        <w:widowControl w:val="0"/>
        <w:numPr>
          <w:ilvl w:val="0"/>
          <w:numId w:val="12"/>
        </w:numPr>
        <w:tabs>
          <w:tab w:val="num" w:pos="990"/>
        </w:tabs>
        <w:ind w:left="720"/>
        <w:contextualSpacing/>
        <w:jc w:val="both"/>
      </w:pPr>
      <w:r>
        <w:t xml:space="preserve">     </w:t>
      </w:r>
      <w:r w:rsidR="00A17D4C" w:rsidRPr="00B50128">
        <w:t>Moore, EE, and Jones, TN:</w:t>
      </w:r>
      <w:r w:rsidR="00C779FB" w:rsidRPr="00B50128">
        <w:t xml:space="preserve">  </w:t>
      </w:r>
      <w:r w:rsidR="00A17D4C" w:rsidRPr="00B50128">
        <w:t>Nutritional Assessment and Support of the Traumatized Patient</w:t>
      </w:r>
    </w:p>
    <w:p w14:paraId="460FD039" w14:textId="77777777" w:rsidR="00A17D4C" w:rsidRPr="00B50128" w:rsidRDefault="00D85CBA" w:rsidP="00DF44C9">
      <w:pPr>
        <w:widowControl w:val="0"/>
        <w:tabs>
          <w:tab w:val="num" w:pos="990"/>
        </w:tabs>
        <w:ind w:left="990" w:hanging="630"/>
        <w:contextualSpacing/>
        <w:jc w:val="both"/>
      </w:pPr>
      <w:r w:rsidRPr="00B50128">
        <w:tab/>
      </w:r>
      <w:r w:rsidR="00A17D4C" w:rsidRPr="00B50128">
        <w:t>(Presented at the Plenary Session of the American College of Nutrition, Washington, DC,</w:t>
      </w:r>
      <w:r w:rsidR="00CB76CE" w:rsidRPr="00B50128">
        <w:t xml:space="preserve"> </w:t>
      </w:r>
      <w:r w:rsidR="00A17D4C" w:rsidRPr="00B50128">
        <w:t>October, 1982) J Am Coll Nutr, 2:45,1983</w:t>
      </w:r>
    </w:p>
    <w:p w14:paraId="67B3ED93" w14:textId="77777777" w:rsidR="00A17D4C" w:rsidRPr="00B50128" w:rsidRDefault="00A17D4C" w:rsidP="00DF44C9">
      <w:pPr>
        <w:tabs>
          <w:tab w:val="num" w:pos="990"/>
        </w:tabs>
        <w:ind w:left="990" w:hanging="630"/>
        <w:contextualSpacing/>
        <w:jc w:val="both"/>
      </w:pPr>
    </w:p>
    <w:p w14:paraId="3E8A72F7" w14:textId="7DD15286" w:rsidR="00A17D4C" w:rsidRPr="00EF7733" w:rsidRDefault="00A17D4C" w:rsidP="00DF44C9">
      <w:pPr>
        <w:pStyle w:val="Heading2"/>
        <w:numPr>
          <w:ilvl w:val="0"/>
          <w:numId w:val="12"/>
        </w:numPr>
        <w:tabs>
          <w:tab w:val="clear" w:pos="2160"/>
          <w:tab w:val="num" w:pos="990"/>
        </w:tabs>
        <w:ind w:left="720"/>
        <w:contextualSpacing/>
        <w:rPr>
          <w:sz w:val="20"/>
        </w:rPr>
      </w:pPr>
      <w:r w:rsidRPr="00B50128">
        <w:rPr>
          <w:sz w:val="20"/>
        </w:rPr>
        <w:t>Cogbill, TH and Moore, EE:</w:t>
      </w:r>
      <w:r w:rsidR="00C779FB" w:rsidRPr="00B50128">
        <w:rPr>
          <w:sz w:val="20"/>
        </w:rPr>
        <w:t xml:space="preserve">  </w:t>
      </w:r>
      <w:r w:rsidRPr="00B50128">
        <w:rPr>
          <w:sz w:val="20"/>
        </w:rPr>
        <w:t>Perforation after Gastric Partitioning for Morbid Obesity</w:t>
      </w:r>
      <w:r w:rsidR="00EF7733">
        <w:rPr>
          <w:sz w:val="20"/>
        </w:rPr>
        <w:t xml:space="preserve"> </w:t>
      </w:r>
      <w:r w:rsidRPr="00EF7733">
        <w:rPr>
          <w:sz w:val="20"/>
        </w:rPr>
        <w:t>Surgery, 92:551, 1982</w:t>
      </w:r>
    </w:p>
    <w:p w14:paraId="60693F7A" w14:textId="77777777" w:rsidR="00CB554B" w:rsidRPr="00B50128" w:rsidRDefault="00CB554B" w:rsidP="00DF44C9">
      <w:pPr>
        <w:contextualSpacing/>
        <w:jc w:val="both"/>
      </w:pPr>
    </w:p>
    <w:p w14:paraId="40B50BAE" w14:textId="77777777" w:rsidR="00A17D4C" w:rsidRPr="00B50128" w:rsidRDefault="00A17D4C" w:rsidP="00DF44C9">
      <w:pPr>
        <w:pStyle w:val="Heading2"/>
        <w:numPr>
          <w:ilvl w:val="0"/>
          <w:numId w:val="12"/>
        </w:numPr>
        <w:tabs>
          <w:tab w:val="clear" w:pos="2160"/>
          <w:tab w:val="num" w:pos="990"/>
        </w:tabs>
        <w:ind w:left="990" w:hanging="630"/>
        <w:contextualSpacing/>
        <w:rPr>
          <w:sz w:val="20"/>
        </w:rPr>
      </w:pPr>
      <w:r w:rsidRPr="00B50128">
        <w:rPr>
          <w:sz w:val="20"/>
        </w:rPr>
        <w:t>Moore, EE:</w:t>
      </w:r>
      <w:r w:rsidR="00C779FB" w:rsidRPr="00B50128">
        <w:rPr>
          <w:sz w:val="20"/>
        </w:rPr>
        <w:t xml:space="preserve">  </w:t>
      </w:r>
      <w:r w:rsidRPr="00B50128">
        <w:rPr>
          <w:sz w:val="20"/>
        </w:rPr>
        <w:t>Penetrating Abdominal Trauma Chapter in Critical Decisions in Trauma Ed:</w:t>
      </w:r>
      <w:r w:rsidR="00C779FB" w:rsidRPr="00B50128">
        <w:rPr>
          <w:sz w:val="20"/>
        </w:rPr>
        <w:t xml:space="preserve">  </w:t>
      </w:r>
      <w:r w:rsidRPr="00B50128">
        <w:rPr>
          <w:sz w:val="20"/>
        </w:rPr>
        <w:t>Moore, EE, Eiseman, B, and Van Way, CW, CV Mosby Co, St Louis, 1984, p 180</w:t>
      </w:r>
    </w:p>
    <w:p w14:paraId="7C8DDC50" w14:textId="77777777" w:rsidR="00A17D4C" w:rsidRPr="00B50128" w:rsidRDefault="00A17D4C" w:rsidP="00DF44C9">
      <w:pPr>
        <w:tabs>
          <w:tab w:val="num" w:pos="990"/>
        </w:tabs>
        <w:ind w:left="720" w:hanging="360"/>
        <w:contextualSpacing/>
        <w:jc w:val="both"/>
      </w:pPr>
    </w:p>
    <w:p w14:paraId="6949DB8D" w14:textId="77777777" w:rsidR="001E2E3A" w:rsidRPr="00B50128" w:rsidRDefault="00A17D4C" w:rsidP="00DF44C9">
      <w:pPr>
        <w:pStyle w:val="Heading2"/>
        <w:numPr>
          <w:ilvl w:val="0"/>
          <w:numId w:val="12"/>
        </w:numPr>
        <w:tabs>
          <w:tab w:val="clear" w:pos="2160"/>
          <w:tab w:val="num" w:pos="990"/>
        </w:tabs>
        <w:ind w:left="990" w:hanging="630"/>
        <w:contextualSpacing/>
        <w:rPr>
          <w:sz w:val="20"/>
        </w:rPr>
      </w:pPr>
      <w:r w:rsidRPr="00B50128">
        <w:rPr>
          <w:sz w:val="20"/>
        </w:rPr>
        <w:t>Moore, EE:</w:t>
      </w:r>
      <w:r w:rsidR="00C779FB" w:rsidRPr="00B50128">
        <w:rPr>
          <w:sz w:val="20"/>
        </w:rPr>
        <w:t xml:space="preserve">  </w:t>
      </w:r>
      <w:r w:rsidRPr="00B50128">
        <w:rPr>
          <w:sz w:val="20"/>
        </w:rPr>
        <w:t>Hepatic Trauma Chapter in Critical Decisions in Trauma Ed: Moore, EE, Eiseman, B, and Van Way, CW, CV Mosby Company, St Louis, 1984, p 188</w:t>
      </w:r>
    </w:p>
    <w:p w14:paraId="51789F0A" w14:textId="77777777" w:rsidR="008E57DA" w:rsidRPr="00B50128" w:rsidRDefault="008E57DA" w:rsidP="00DF44C9">
      <w:pPr>
        <w:tabs>
          <w:tab w:val="num" w:pos="990"/>
        </w:tabs>
        <w:ind w:left="720" w:hanging="360"/>
        <w:contextualSpacing/>
        <w:jc w:val="both"/>
      </w:pPr>
    </w:p>
    <w:p w14:paraId="1B7A3547" w14:textId="77777777" w:rsidR="00880857" w:rsidRPr="00B50128" w:rsidRDefault="00A17D4C" w:rsidP="00DF44C9">
      <w:pPr>
        <w:pStyle w:val="Heading2"/>
        <w:numPr>
          <w:ilvl w:val="0"/>
          <w:numId w:val="12"/>
        </w:numPr>
        <w:tabs>
          <w:tab w:val="clear" w:pos="2160"/>
          <w:tab w:val="num" w:pos="990"/>
        </w:tabs>
        <w:ind w:left="990" w:hanging="630"/>
        <w:contextualSpacing/>
        <w:rPr>
          <w:sz w:val="20"/>
        </w:rPr>
      </w:pPr>
      <w:r w:rsidRPr="00B50128">
        <w:rPr>
          <w:sz w:val="20"/>
        </w:rPr>
        <w:t>Moore, GE, and Moore, EE:</w:t>
      </w:r>
      <w:r w:rsidR="00C779FB" w:rsidRPr="00B50128">
        <w:rPr>
          <w:sz w:val="20"/>
        </w:rPr>
        <w:t xml:space="preserve">  </w:t>
      </w:r>
      <w:r w:rsidRPr="00B50128">
        <w:rPr>
          <w:sz w:val="20"/>
        </w:rPr>
        <w:t>Splenic Injury Chapter in Critical Decisions in Trauma Ed:</w:t>
      </w:r>
      <w:r w:rsidR="00C779FB" w:rsidRPr="00B50128">
        <w:rPr>
          <w:sz w:val="20"/>
        </w:rPr>
        <w:t xml:space="preserve">  </w:t>
      </w:r>
      <w:r w:rsidRPr="00B50128">
        <w:rPr>
          <w:sz w:val="20"/>
        </w:rPr>
        <w:t>Moore, EE, Eiseman, B, and Van Way, CW, CV Mosby Company, St Louis, 1984, p 184</w:t>
      </w:r>
    </w:p>
    <w:p w14:paraId="3A5A94D3" w14:textId="77777777" w:rsidR="00880857" w:rsidRPr="00B50128" w:rsidRDefault="00880857" w:rsidP="00DF44C9">
      <w:pPr>
        <w:tabs>
          <w:tab w:val="num" w:pos="990"/>
        </w:tabs>
        <w:ind w:left="720" w:hanging="360"/>
        <w:contextualSpacing/>
        <w:jc w:val="both"/>
      </w:pPr>
    </w:p>
    <w:p w14:paraId="400C26B0" w14:textId="77777777" w:rsidR="00A17D4C" w:rsidRPr="00B50128" w:rsidRDefault="00A17D4C" w:rsidP="00DF44C9">
      <w:pPr>
        <w:pStyle w:val="Heading2"/>
        <w:numPr>
          <w:ilvl w:val="0"/>
          <w:numId w:val="12"/>
        </w:numPr>
        <w:tabs>
          <w:tab w:val="clear" w:pos="2160"/>
          <w:tab w:val="num" w:pos="990"/>
        </w:tabs>
        <w:ind w:left="990" w:hanging="630"/>
        <w:contextualSpacing/>
        <w:rPr>
          <w:sz w:val="20"/>
        </w:rPr>
      </w:pPr>
      <w:r w:rsidRPr="00B50128">
        <w:rPr>
          <w:sz w:val="20"/>
        </w:rPr>
        <w:t>Moore, EE:</w:t>
      </w:r>
      <w:r w:rsidR="00C779FB" w:rsidRPr="00B50128">
        <w:rPr>
          <w:sz w:val="20"/>
        </w:rPr>
        <w:t xml:space="preserve">  </w:t>
      </w:r>
      <w:r w:rsidRPr="00B50128">
        <w:rPr>
          <w:sz w:val="20"/>
        </w:rPr>
        <w:t>Emergency Thoracotomy and Temporary Aortic Cross-Clamping Chapter in Critical Decisions in Trauma Ed:</w:t>
      </w:r>
      <w:r w:rsidR="00C779FB" w:rsidRPr="00B50128">
        <w:rPr>
          <w:sz w:val="20"/>
        </w:rPr>
        <w:t xml:space="preserve">  </w:t>
      </w:r>
      <w:r w:rsidRPr="00B50128">
        <w:rPr>
          <w:sz w:val="20"/>
        </w:rPr>
        <w:t>Moore, EE, Eiseman, B and Van Way, CW, CV Mosby Company, St Louis, 1984, p 524</w:t>
      </w:r>
    </w:p>
    <w:p w14:paraId="2D350515" w14:textId="77777777" w:rsidR="006469AF" w:rsidRPr="00B50128" w:rsidRDefault="006469AF" w:rsidP="00DF44C9">
      <w:pPr>
        <w:tabs>
          <w:tab w:val="num" w:pos="990"/>
        </w:tabs>
        <w:contextualSpacing/>
        <w:jc w:val="both"/>
      </w:pPr>
    </w:p>
    <w:p w14:paraId="6610B39E" w14:textId="77777777" w:rsidR="00A17D4C" w:rsidRPr="00B50128" w:rsidRDefault="00994A4E" w:rsidP="00DF44C9">
      <w:pPr>
        <w:pStyle w:val="Heading2"/>
        <w:numPr>
          <w:ilvl w:val="0"/>
          <w:numId w:val="12"/>
        </w:numPr>
        <w:tabs>
          <w:tab w:val="clear" w:pos="2160"/>
          <w:tab w:val="num" w:pos="990"/>
        </w:tabs>
        <w:ind w:left="990" w:hanging="630"/>
        <w:contextualSpacing/>
        <w:rPr>
          <w:sz w:val="20"/>
        </w:rPr>
      </w:pPr>
      <w:r w:rsidRPr="00B50128">
        <w:rPr>
          <w:sz w:val="20"/>
        </w:rPr>
        <w:lastRenderedPageBreak/>
        <w:t>Moo</w:t>
      </w:r>
      <w:r w:rsidR="00A17D4C" w:rsidRPr="00B50128">
        <w:rPr>
          <w:sz w:val="20"/>
        </w:rPr>
        <w:t>re, EE:</w:t>
      </w:r>
      <w:r w:rsidR="00C779FB" w:rsidRPr="00B50128">
        <w:rPr>
          <w:sz w:val="20"/>
        </w:rPr>
        <w:t xml:space="preserve">  </w:t>
      </w:r>
      <w:r w:rsidR="00A17D4C" w:rsidRPr="00B50128">
        <w:rPr>
          <w:sz w:val="20"/>
        </w:rPr>
        <w:t>Local Exploration of Abdominal Stab Wounds Chapter in Critical Decisions in Trauma Ed:</w:t>
      </w:r>
      <w:r w:rsidR="00C779FB" w:rsidRPr="00B50128">
        <w:rPr>
          <w:sz w:val="20"/>
        </w:rPr>
        <w:t xml:space="preserve">  </w:t>
      </w:r>
      <w:r w:rsidR="00A17D4C" w:rsidRPr="00B50128">
        <w:rPr>
          <w:sz w:val="20"/>
        </w:rPr>
        <w:t>Moore, EE, Eiseman, B, and Van Way, CW, CV Mosby Company, St Louis, 1984, p 556</w:t>
      </w:r>
    </w:p>
    <w:p w14:paraId="29C7AF0F" w14:textId="77777777" w:rsidR="00C41D18" w:rsidRPr="00B50128" w:rsidRDefault="00C41D18" w:rsidP="00DF44C9">
      <w:pPr>
        <w:tabs>
          <w:tab w:val="num" w:pos="990"/>
        </w:tabs>
        <w:ind w:left="720" w:hanging="360"/>
        <w:contextualSpacing/>
        <w:jc w:val="both"/>
      </w:pPr>
    </w:p>
    <w:p w14:paraId="6C93932F" w14:textId="77777777" w:rsidR="00D85CBA" w:rsidRPr="00B50128" w:rsidRDefault="00A17D4C" w:rsidP="00DF44C9">
      <w:pPr>
        <w:pStyle w:val="Heading2"/>
        <w:numPr>
          <w:ilvl w:val="0"/>
          <w:numId w:val="12"/>
        </w:numPr>
        <w:tabs>
          <w:tab w:val="clear" w:pos="2160"/>
          <w:tab w:val="num" w:pos="990"/>
        </w:tabs>
        <w:ind w:left="990" w:hanging="630"/>
        <w:contextualSpacing/>
        <w:rPr>
          <w:sz w:val="20"/>
        </w:rPr>
      </w:pPr>
      <w:r w:rsidRPr="00B50128">
        <w:rPr>
          <w:sz w:val="20"/>
        </w:rPr>
        <w:t>Moore, EE:</w:t>
      </w:r>
      <w:r w:rsidR="00C779FB" w:rsidRPr="00B50128">
        <w:rPr>
          <w:sz w:val="20"/>
        </w:rPr>
        <w:t xml:space="preserve">  </w:t>
      </w:r>
      <w:r w:rsidRPr="00B50128">
        <w:rPr>
          <w:sz w:val="20"/>
        </w:rPr>
        <w:t>Diagnostic Peritoneal Lavage Chapter in Critical Decisions in Trauma Ed:</w:t>
      </w:r>
      <w:r w:rsidR="00C779FB" w:rsidRPr="00B50128">
        <w:rPr>
          <w:sz w:val="20"/>
        </w:rPr>
        <w:t xml:space="preserve">  </w:t>
      </w:r>
      <w:r w:rsidRPr="00B50128">
        <w:rPr>
          <w:sz w:val="20"/>
        </w:rPr>
        <w:t>Moore, EE, Eiseman, B, and Van Way, CW, CV Mosby Company, St Louis, 1984, p 518</w:t>
      </w:r>
    </w:p>
    <w:p w14:paraId="74826FE0" w14:textId="77777777" w:rsidR="00D85CBA" w:rsidRPr="00B50128" w:rsidRDefault="00D85CBA" w:rsidP="00DF44C9">
      <w:pPr>
        <w:contextualSpacing/>
        <w:jc w:val="both"/>
      </w:pPr>
    </w:p>
    <w:p w14:paraId="4B0AE3AE" w14:textId="77777777" w:rsidR="00BF4CEA" w:rsidRPr="00B50128" w:rsidRDefault="00A17D4C" w:rsidP="00DF44C9">
      <w:pPr>
        <w:pStyle w:val="Heading2"/>
        <w:numPr>
          <w:ilvl w:val="0"/>
          <w:numId w:val="12"/>
        </w:numPr>
        <w:tabs>
          <w:tab w:val="clear" w:pos="2160"/>
          <w:tab w:val="num" w:pos="990"/>
        </w:tabs>
        <w:ind w:left="990" w:hanging="630"/>
        <w:contextualSpacing/>
        <w:rPr>
          <w:sz w:val="20"/>
        </w:rPr>
      </w:pPr>
      <w:r w:rsidRPr="00B50128">
        <w:rPr>
          <w:sz w:val="20"/>
        </w:rPr>
        <w:t>Moore, EE:</w:t>
      </w:r>
      <w:r w:rsidR="00C779FB" w:rsidRPr="00B50128">
        <w:rPr>
          <w:sz w:val="20"/>
        </w:rPr>
        <w:t xml:space="preserve">  </w:t>
      </w:r>
      <w:r w:rsidRPr="00B50128">
        <w:rPr>
          <w:sz w:val="20"/>
        </w:rPr>
        <w:t>Needle Catheter Jejunostomy Chapter in Critical Decisions in Trauma Ed:</w:t>
      </w:r>
      <w:r w:rsidR="00C779FB" w:rsidRPr="00B50128">
        <w:rPr>
          <w:sz w:val="20"/>
        </w:rPr>
        <w:t xml:space="preserve">  </w:t>
      </w:r>
      <w:r w:rsidRPr="00B50128">
        <w:rPr>
          <w:sz w:val="20"/>
        </w:rPr>
        <w:t>Moore, EE, Eiseman, B, and Van Way, CW, CV Mosby Company, St Louis, 1984, p 564</w:t>
      </w:r>
    </w:p>
    <w:p w14:paraId="7BCD5510" w14:textId="77777777" w:rsidR="00C675B2" w:rsidRPr="00B50128" w:rsidRDefault="00C675B2" w:rsidP="00AF7E8D">
      <w:pPr>
        <w:contextualSpacing/>
        <w:jc w:val="both"/>
      </w:pPr>
    </w:p>
    <w:p w14:paraId="0F453243" w14:textId="77777777" w:rsidR="00A17D4C" w:rsidRPr="00B50128" w:rsidRDefault="00A17D4C" w:rsidP="00DF44C9">
      <w:pPr>
        <w:pStyle w:val="Heading2"/>
        <w:numPr>
          <w:ilvl w:val="0"/>
          <w:numId w:val="12"/>
        </w:numPr>
        <w:tabs>
          <w:tab w:val="clear" w:pos="2160"/>
          <w:tab w:val="num" w:pos="990"/>
        </w:tabs>
        <w:ind w:left="990" w:right="18" w:hanging="630"/>
        <w:contextualSpacing/>
        <w:rPr>
          <w:sz w:val="20"/>
        </w:rPr>
      </w:pPr>
      <w:r w:rsidRPr="00B50128">
        <w:rPr>
          <w:sz w:val="20"/>
        </w:rPr>
        <w:t>Kashuk, JL and Moore, EE:</w:t>
      </w:r>
      <w:r w:rsidR="00C779FB" w:rsidRPr="00B50128">
        <w:rPr>
          <w:sz w:val="20"/>
        </w:rPr>
        <w:t xml:space="preserve">  </w:t>
      </w:r>
      <w:r w:rsidRPr="00B50128">
        <w:rPr>
          <w:sz w:val="20"/>
        </w:rPr>
        <w:t>Autotransfusion in the Trauma Patient Chapter in Critical Decisions in Trauma Ed:</w:t>
      </w:r>
      <w:r w:rsidR="00C779FB" w:rsidRPr="00B50128">
        <w:rPr>
          <w:sz w:val="20"/>
        </w:rPr>
        <w:t xml:space="preserve">  </w:t>
      </w:r>
      <w:r w:rsidRPr="00B50128">
        <w:rPr>
          <w:sz w:val="20"/>
        </w:rPr>
        <w:t>Moore, EE, Eiseman, B and Van Way, CW, CV Mosby Company, St Louis, 1984, p 503</w:t>
      </w:r>
    </w:p>
    <w:p w14:paraId="6CA5FA18" w14:textId="77777777" w:rsidR="00B04993" w:rsidRPr="00B50128" w:rsidRDefault="00B04993" w:rsidP="00DF44C9">
      <w:pPr>
        <w:tabs>
          <w:tab w:val="num" w:pos="1080"/>
        </w:tabs>
        <w:ind w:left="990" w:right="18" w:hanging="630"/>
        <w:contextualSpacing/>
        <w:jc w:val="both"/>
      </w:pPr>
    </w:p>
    <w:p w14:paraId="36786F0B" w14:textId="77777777" w:rsidR="00305EE9" w:rsidRPr="00B50128" w:rsidRDefault="00A17D4C" w:rsidP="00DF44C9">
      <w:pPr>
        <w:widowControl w:val="0"/>
        <w:numPr>
          <w:ilvl w:val="0"/>
          <w:numId w:val="12"/>
        </w:numPr>
        <w:tabs>
          <w:tab w:val="clear" w:pos="2160"/>
          <w:tab w:val="num" w:pos="990"/>
        </w:tabs>
        <w:ind w:left="990" w:right="18" w:hanging="630"/>
        <w:contextualSpacing/>
        <w:jc w:val="both"/>
      </w:pPr>
      <w:r w:rsidRPr="00B50128">
        <w:t>Moore, EE, and Jones, TN:</w:t>
      </w:r>
      <w:r w:rsidR="00C779FB" w:rsidRPr="00B50128">
        <w:t xml:space="preserve">  </w:t>
      </w:r>
      <w:r w:rsidRPr="00B50128">
        <w:t>Nutritional Support of the Trauma Patient Nutr Sup Serv, 2:6, 1982</w:t>
      </w:r>
    </w:p>
    <w:p w14:paraId="4548CA71" w14:textId="77777777" w:rsidR="00632A6B" w:rsidRPr="00B50128" w:rsidRDefault="00632A6B" w:rsidP="00DF44C9">
      <w:pPr>
        <w:widowControl w:val="0"/>
        <w:tabs>
          <w:tab w:val="num" w:pos="1080"/>
        </w:tabs>
        <w:ind w:right="18"/>
        <w:contextualSpacing/>
        <w:jc w:val="both"/>
      </w:pPr>
    </w:p>
    <w:p w14:paraId="148B3BE7" w14:textId="77777777" w:rsidR="00004225" w:rsidRPr="00B50128" w:rsidRDefault="00A17D4C" w:rsidP="00DF44C9">
      <w:pPr>
        <w:widowControl w:val="0"/>
        <w:numPr>
          <w:ilvl w:val="0"/>
          <w:numId w:val="12"/>
        </w:numPr>
        <w:tabs>
          <w:tab w:val="clear" w:pos="2160"/>
          <w:tab w:val="num" w:pos="990"/>
        </w:tabs>
        <w:ind w:left="990" w:right="18" w:hanging="630"/>
        <w:contextualSpacing/>
        <w:jc w:val="both"/>
      </w:pPr>
      <w:r w:rsidRPr="00B50128">
        <w:t>Cogbill, TH, Moore, EE, Millikan, JS and Cleveland, HC:</w:t>
      </w:r>
      <w:r w:rsidR="00C779FB" w:rsidRPr="00B50128">
        <w:t xml:space="preserve">  </w:t>
      </w:r>
      <w:r w:rsidRPr="00B50128">
        <w:t>Rationale for Selective Application of Emergency Department Thoracotomy in Trauma (Presented at the American Association for the Surgery of Trauma, Colorado Springs, September, 1982) J Trauma, 23:453, 1983</w:t>
      </w:r>
    </w:p>
    <w:p w14:paraId="3C85C125" w14:textId="77777777" w:rsidR="00004225" w:rsidRPr="00B50128" w:rsidRDefault="00004225" w:rsidP="00DF44C9">
      <w:pPr>
        <w:widowControl w:val="0"/>
        <w:tabs>
          <w:tab w:val="num" w:pos="1080"/>
        </w:tabs>
        <w:ind w:left="990" w:right="18" w:hanging="630"/>
        <w:contextualSpacing/>
        <w:jc w:val="both"/>
      </w:pPr>
    </w:p>
    <w:p w14:paraId="724F7311" w14:textId="77777777" w:rsidR="00A17D4C" w:rsidRPr="00B50128" w:rsidRDefault="00A17D4C" w:rsidP="00DF44C9">
      <w:pPr>
        <w:widowControl w:val="0"/>
        <w:numPr>
          <w:ilvl w:val="0"/>
          <w:numId w:val="12"/>
        </w:numPr>
        <w:tabs>
          <w:tab w:val="clear" w:pos="2160"/>
          <w:tab w:val="num" w:pos="990"/>
        </w:tabs>
        <w:ind w:left="990" w:right="18" w:hanging="630"/>
        <w:contextualSpacing/>
        <w:jc w:val="both"/>
      </w:pPr>
      <w:r w:rsidRPr="00B50128">
        <w:t>Millikan, JS, Moore, EE, Cogbill, TH and Kashuk, JL:</w:t>
      </w:r>
      <w:r w:rsidR="00C779FB" w:rsidRPr="00B50128">
        <w:t xml:space="preserve">  </w:t>
      </w:r>
      <w:r w:rsidRPr="00B50128">
        <w:t>Inferior Vena Cava Injuries - A Continuing Challenge</w:t>
      </w:r>
      <w:r w:rsidR="00C779FB" w:rsidRPr="00B50128">
        <w:t xml:space="preserve">  </w:t>
      </w:r>
      <w:r w:rsidRPr="00B50128">
        <w:t>(Eiseman Research Award, 1983, Presented at the American Association for the Surgery of Trauma, Colorado Springs, September, 1982) J Trauma, 23:207, 1983</w:t>
      </w:r>
    </w:p>
    <w:p w14:paraId="6CFE5014" w14:textId="77777777" w:rsidR="00320507" w:rsidRPr="00B50128" w:rsidRDefault="00320507" w:rsidP="00DF44C9">
      <w:pPr>
        <w:widowControl w:val="0"/>
        <w:tabs>
          <w:tab w:val="num" w:pos="1080"/>
        </w:tabs>
        <w:ind w:right="18"/>
        <w:contextualSpacing/>
        <w:jc w:val="both"/>
      </w:pPr>
    </w:p>
    <w:p w14:paraId="735307AC" w14:textId="77777777" w:rsidR="00A17D4C" w:rsidRPr="00B50128" w:rsidRDefault="00A17D4C" w:rsidP="00DF44C9">
      <w:pPr>
        <w:widowControl w:val="0"/>
        <w:numPr>
          <w:ilvl w:val="0"/>
          <w:numId w:val="12"/>
        </w:numPr>
        <w:tabs>
          <w:tab w:val="clear" w:pos="2160"/>
          <w:tab w:val="num" w:pos="990"/>
        </w:tabs>
        <w:ind w:left="990" w:right="18" w:hanging="630"/>
        <w:contextualSpacing/>
        <w:jc w:val="both"/>
      </w:pPr>
      <w:r w:rsidRPr="00B50128">
        <w:t>Cogbill, TH and Moore, EE:</w:t>
      </w:r>
      <w:r w:rsidR="00C779FB" w:rsidRPr="00B50128">
        <w:t xml:space="preserve">  </w:t>
      </w:r>
      <w:r w:rsidRPr="00B50128">
        <w:t>A Simple Method of Reversal of Gastric Partitioning Surg Gynecol Obstet, 156:505, 1983</w:t>
      </w:r>
    </w:p>
    <w:p w14:paraId="535A4DCA" w14:textId="77777777" w:rsidR="00A17D4C" w:rsidRPr="00B50128" w:rsidRDefault="00A17D4C" w:rsidP="00DF44C9">
      <w:pPr>
        <w:widowControl w:val="0"/>
        <w:tabs>
          <w:tab w:val="num" w:pos="1080"/>
        </w:tabs>
        <w:ind w:left="990" w:right="18" w:hanging="630"/>
        <w:contextualSpacing/>
        <w:jc w:val="both"/>
      </w:pPr>
    </w:p>
    <w:p w14:paraId="4A672569" w14:textId="77777777" w:rsidR="00A17D4C" w:rsidRPr="00B50128" w:rsidRDefault="00A17D4C" w:rsidP="00DF44C9">
      <w:pPr>
        <w:widowControl w:val="0"/>
        <w:numPr>
          <w:ilvl w:val="0"/>
          <w:numId w:val="12"/>
        </w:numPr>
        <w:tabs>
          <w:tab w:val="clear" w:pos="2160"/>
          <w:tab w:val="num" w:pos="990"/>
        </w:tabs>
        <w:ind w:left="990" w:right="18" w:hanging="630"/>
        <w:contextualSpacing/>
        <w:jc w:val="both"/>
      </w:pPr>
      <w:r w:rsidRPr="00B50128">
        <w:t>Moore, EE and Van Way, CW:</w:t>
      </w:r>
      <w:r w:rsidR="00C779FB" w:rsidRPr="00B50128">
        <w:t xml:space="preserve">  </w:t>
      </w:r>
      <w:r w:rsidRPr="00B50128">
        <w:t>Needle Catheter Jejunostomy, Chapter in Surgical Book of Tricks Ed:</w:t>
      </w:r>
      <w:r w:rsidR="00C779FB" w:rsidRPr="00B50128">
        <w:t xml:space="preserve">  </w:t>
      </w:r>
      <w:r w:rsidRPr="00B50128">
        <w:t>O'Leary, P and Woltering, EA, John Wiley Company, New York, 1985, p 90</w:t>
      </w:r>
    </w:p>
    <w:p w14:paraId="7212FD9D" w14:textId="77777777" w:rsidR="00A17D4C" w:rsidRPr="00B50128" w:rsidRDefault="00A17D4C" w:rsidP="00DF44C9">
      <w:pPr>
        <w:tabs>
          <w:tab w:val="num" w:pos="1080"/>
        </w:tabs>
        <w:ind w:left="990" w:right="18" w:hanging="630"/>
        <w:contextualSpacing/>
        <w:jc w:val="both"/>
      </w:pPr>
    </w:p>
    <w:p w14:paraId="5D987362" w14:textId="77777777" w:rsidR="00A17D4C" w:rsidRPr="00B50128" w:rsidRDefault="00A17D4C" w:rsidP="00DF44C9">
      <w:pPr>
        <w:widowControl w:val="0"/>
        <w:numPr>
          <w:ilvl w:val="0"/>
          <w:numId w:val="12"/>
        </w:numPr>
        <w:tabs>
          <w:tab w:val="clear" w:pos="2160"/>
          <w:tab w:val="num" w:pos="990"/>
        </w:tabs>
        <w:ind w:left="990" w:right="18" w:hanging="630"/>
        <w:contextualSpacing/>
        <w:jc w:val="both"/>
      </w:pPr>
      <w:r w:rsidRPr="00B50128">
        <w:t>Cogbill, TH and Moore, EE:</w:t>
      </w:r>
      <w:r w:rsidR="00C779FB" w:rsidRPr="00B50128">
        <w:t xml:space="preserve">  </w:t>
      </w:r>
      <w:r w:rsidRPr="00B50128">
        <w:t>Gastroplasty Stoma Reinforcement Surg Gynecol Obstet,</w:t>
      </w:r>
    </w:p>
    <w:p w14:paraId="3C8F607A" w14:textId="77777777" w:rsidR="00A17D4C" w:rsidRPr="00B50128" w:rsidRDefault="00D85CBA" w:rsidP="00DF44C9">
      <w:pPr>
        <w:widowControl w:val="0"/>
        <w:tabs>
          <w:tab w:val="num" w:pos="990"/>
        </w:tabs>
        <w:ind w:left="990" w:right="18" w:hanging="630"/>
        <w:contextualSpacing/>
        <w:jc w:val="both"/>
      </w:pPr>
      <w:r w:rsidRPr="00B50128">
        <w:tab/>
      </w:r>
      <w:r w:rsidR="00A17D4C" w:rsidRPr="00B50128">
        <w:t>155:241, 1982</w:t>
      </w:r>
    </w:p>
    <w:p w14:paraId="6374F50C" w14:textId="77777777" w:rsidR="00317AEE" w:rsidRPr="00B50128" w:rsidRDefault="00317AEE" w:rsidP="00DF44C9">
      <w:pPr>
        <w:widowControl w:val="0"/>
        <w:tabs>
          <w:tab w:val="num" w:pos="1080"/>
        </w:tabs>
        <w:ind w:right="18"/>
        <w:contextualSpacing/>
        <w:jc w:val="both"/>
      </w:pPr>
    </w:p>
    <w:p w14:paraId="18E9A733" w14:textId="77777777" w:rsidR="00A17D4C" w:rsidRDefault="00A17D4C" w:rsidP="00DF44C9">
      <w:pPr>
        <w:widowControl w:val="0"/>
        <w:numPr>
          <w:ilvl w:val="0"/>
          <w:numId w:val="12"/>
        </w:numPr>
        <w:tabs>
          <w:tab w:val="clear" w:pos="2160"/>
          <w:tab w:val="num" w:pos="990"/>
        </w:tabs>
        <w:ind w:left="990" w:right="18" w:hanging="630"/>
        <w:contextualSpacing/>
        <w:jc w:val="both"/>
      </w:pPr>
      <w:r w:rsidRPr="00B50128">
        <w:t>Millikan, SC and Moore, EE:</w:t>
      </w:r>
      <w:r w:rsidR="00C779FB" w:rsidRPr="00B50128">
        <w:t xml:space="preserve">  </w:t>
      </w:r>
      <w:r w:rsidRPr="00B50128">
        <w:t>Diaphragm Injuries - A Review Chapter in Emergindex Ed: Honigman, B, Marx, J, Pons, P, Pub:</w:t>
      </w:r>
      <w:r w:rsidR="00C779FB" w:rsidRPr="00B50128">
        <w:t xml:space="preserve">  </w:t>
      </w:r>
      <w:r w:rsidRPr="00B50128">
        <w:t>Micromedex Englewood, Colo, 1982</w:t>
      </w:r>
    </w:p>
    <w:p w14:paraId="56C02133" w14:textId="77777777" w:rsidR="005C65C5" w:rsidRPr="00B50128" w:rsidRDefault="005C65C5" w:rsidP="00DF44C9">
      <w:pPr>
        <w:widowControl w:val="0"/>
        <w:tabs>
          <w:tab w:val="num" w:pos="1080"/>
        </w:tabs>
        <w:ind w:right="18"/>
        <w:contextualSpacing/>
        <w:jc w:val="both"/>
      </w:pPr>
    </w:p>
    <w:p w14:paraId="23C67AEB" w14:textId="77777777" w:rsidR="00A17D4C" w:rsidRPr="00B50128" w:rsidRDefault="00A17D4C" w:rsidP="00DF44C9">
      <w:pPr>
        <w:widowControl w:val="0"/>
        <w:numPr>
          <w:ilvl w:val="0"/>
          <w:numId w:val="12"/>
        </w:numPr>
        <w:tabs>
          <w:tab w:val="clear" w:pos="2160"/>
          <w:tab w:val="num" w:pos="990"/>
        </w:tabs>
        <w:ind w:left="990" w:right="18" w:hanging="630"/>
        <w:contextualSpacing/>
        <w:jc w:val="both"/>
      </w:pPr>
      <w:r w:rsidRPr="00B50128">
        <w:t>Woelfel, GF, Moore, EE, Cogbill, TH and Van Way, CW:</w:t>
      </w:r>
      <w:r w:rsidR="00C779FB" w:rsidRPr="00B50128">
        <w:t xml:space="preserve">  </w:t>
      </w:r>
      <w:r w:rsidRPr="00B50128">
        <w:t>Severe Thoracic and</w:t>
      </w:r>
    </w:p>
    <w:p w14:paraId="10665799" w14:textId="77777777" w:rsidR="00444692" w:rsidRDefault="00D85CBA" w:rsidP="00DF44C9">
      <w:pPr>
        <w:widowControl w:val="0"/>
        <w:tabs>
          <w:tab w:val="num" w:pos="1080"/>
        </w:tabs>
        <w:ind w:left="990" w:right="18" w:hanging="630"/>
        <w:contextualSpacing/>
        <w:jc w:val="both"/>
      </w:pPr>
      <w:r w:rsidRPr="00B50128">
        <w:tab/>
      </w:r>
      <w:r w:rsidR="00A17D4C" w:rsidRPr="00B50128">
        <w:t>Abdominal Injuries Associated with a Lap-Harness Sear Belt J Trauma, 24:166, 1984</w:t>
      </w:r>
    </w:p>
    <w:p w14:paraId="413B5456" w14:textId="77777777" w:rsidR="00FB072F" w:rsidRPr="00B50128" w:rsidRDefault="00FB072F" w:rsidP="00DF44C9">
      <w:pPr>
        <w:widowControl w:val="0"/>
        <w:tabs>
          <w:tab w:val="num" w:pos="1080"/>
        </w:tabs>
        <w:ind w:right="18"/>
        <w:contextualSpacing/>
        <w:jc w:val="both"/>
      </w:pPr>
    </w:p>
    <w:p w14:paraId="1C1F3339" w14:textId="77777777" w:rsidR="00A17D4C" w:rsidRPr="00B50128" w:rsidRDefault="00A17D4C" w:rsidP="00DF44C9">
      <w:pPr>
        <w:widowControl w:val="0"/>
        <w:numPr>
          <w:ilvl w:val="0"/>
          <w:numId w:val="12"/>
        </w:numPr>
        <w:tabs>
          <w:tab w:val="clear" w:pos="2160"/>
          <w:tab w:val="num" w:pos="990"/>
        </w:tabs>
        <w:ind w:left="990" w:right="18" w:hanging="630"/>
        <w:contextualSpacing/>
        <w:jc w:val="both"/>
      </w:pPr>
      <w:r w:rsidRPr="00B50128">
        <w:t>Cogbill, TH, Wolfson, RH, Moore, EE, Van Way, CW, Jones, TN:</w:t>
      </w:r>
      <w:r w:rsidR="00C779FB" w:rsidRPr="00B50128">
        <w:t xml:space="preserve">  </w:t>
      </w:r>
      <w:r w:rsidRPr="00B50128">
        <w:t>Strain, JD and</w:t>
      </w:r>
    </w:p>
    <w:p w14:paraId="73FCCC39" w14:textId="77777777" w:rsidR="00805870" w:rsidRPr="00B50128" w:rsidRDefault="00D85CBA" w:rsidP="00DF44C9">
      <w:pPr>
        <w:widowControl w:val="0"/>
        <w:tabs>
          <w:tab w:val="num" w:pos="990"/>
        </w:tabs>
        <w:ind w:left="990" w:right="18" w:hanging="630"/>
        <w:contextualSpacing/>
        <w:jc w:val="both"/>
      </w:pPr>
      <w:r w:rsidRPr="00B50128">
        <w:tab/>
      </w:r>
      <w:r w:rsidR="00A17D4C" w:rsidRPr="00B50128">
        <w:t>Rudikoff, JC:</w:t>
      </w:r>
      <w:r w:rsidR="00C779FB" w:rsidRPr="00B50128">
        <w:t xml:space="preserve">  </w:t>
      </w:r>
      <w:r w:rsidR="00A17D4C" w:rsidRPr="00B50128">
        <w:t>Massive Pneumatosis Intestinalis</w:t>
      </w:r>
      <w:r w:rsidR="00B31C2C" w:rsidRPr="00B50128">
        <w:t xml:space="preserve"> Subcutaneous </w:t>
      </w:r>
      <w:r w:rsidR="00D2058B" w:rsidRPr="00B50128">
        <w:t>Emphysema and</w:t>
      </w:r>
      <w:r w:rsidR="00A17D4C" w:rsidRPr="00B50128">
        <w:t xml:space="preserve"> </w:t>
      </w:r>
      <w:r w:rsidR="00B31C2C" w:rsidRPr="00B50128">
        <w:t>Compl</w:t>
      </w:r>
      <w:r w:rsidR="00A17D4C" w:rsidRPr="00B50128">
        <w:t>ication</w:t>
      </w:r>
      <w:r w:rsidR="00B31C2C" w:rsidRPr="00B50128">
        <w:t>s</w:t>
      </w:r>
      <w:r w:rsidR="00A17D4C" w:rsidRPr="00B50128">
        <w:t xml:space="preserve"> of Needle Catheter Jejunostomy J Parent Ent Nutr, 7:171, 1983</w:t>
      </w:r>
    </w:p>
    <w:p w14:paraId="4433A197" w14:textId="77777777" w:rsidR="00CB554B" w:rsidRPr="00B50128" w:rsidRDefault="00CB554B" w:rsidP="00DF44C9">
      <w:pPr>
        <w:widowControl w:val="0"/>
        <w:tabs>
          <w:tab w:val="num" w:pos="1080"/>
        </w:tabs>
        <w:ind w:left="990" w:right="18" w:hanging="630"/>
        <w:contextualSpacing/>
        <w:jc w:val="both"/>
      </w:pPr>
    </w:p>
    <w:p w14:paraId="0BCAF381" w14:textId="77777777" w:rsidR="00134F8A" w:rsidRPr="00B50128" w:rsidRDefault="00A17D4C" w:rsidP="00DF44C9">
      <w:pPr>
        <w:pStyle w:val="BlockText"/>
        <w:numPr>
          <w:ilvl w:val="0"/>
          <w:numId w:val="12"/>
        </w:numPr>
        <w:tabs>
          <w:tab w:val="clear" w:pos="2160"/>
          <w:tab w:val="num" w:pos="990"/>
        </w:tabs>
        <w:ind w:left="990" w:right="18" w:hanging="630"/>
        <w:contextualSpacing/>
        <w:jc w:val="both"/>
        <w:outlineLvl w:val="9"/>
        <w:rPr>
          <w:sz w:val="20"/>
        </w:rPr>
      </w:pPr>
      <w:r w:rsidRPr="00B50128">
        <w:rPr>
          <w:sz w:val="20"/>
        </w:rPr>
        <w:t>Marx, J, Bar-Or, D, Moore, EE and Tercier, JA:</w:t>
      </w:r>
      <w:r w:rsidR="00C779FB" w:rsidRPr="00B50128">
        <w:rPr>
          <w:sz w:val="20"/>
        </w:rPr>
        <w:t xml:space="preserve">  </w:t>
      </w:r>
      <w:r w:rsidRPr="00B50128">
        <w:rPr>
          <w:sz w:val="20"/>
        </w:rPr>
        <w:t>Lavage Alkaline Phosphatase in the Detection of the Small Bowel Injury</w:t>
      </w:r>
      <w:r w:rsidR="00C779FB" w:rsidRPr="00B50128">
        <w:rPr>
          <w:sz w:val="20"/>
        </w:rPr>
        <w:t xml:space="preserve">  </w:t>
      </w:r>
      <w:r w:rsidRPr="00B50128">
        <w:rPr>
          <w:sz w:val="20"/>
        </w:rPr>
        <w:t>(Presented at the American College of Emergency Physicians, San Francisco, September, 1982) Ann Emerg Med, 14:10, 1985</w:t>
      </w:r>
    </w:p>
    <w:p w14:paraId="03EC4095" w14:textId="77777777" w:rsidR="00134F8A" w:rsidRPr="00B50128" w:rsidRDefault="00134F8A" w:rsidP="00DF44C9">
      <w:pPr>
        <w:pStyle w:val="BlockText"/>
        <w:tabs>
          <w:tab w:val="num" w:pos="1080"/>
        </w:tabs>
        <w:ind w:left="990" w:right="18" w:hanging="630"/>
        <w:contextualSpacing/>
        <w:jc w:val="both"/>
        <w:outlineLvl w:val="9"/>
        <w:rPr>
          <w:sz w:val="20"/>
        </w:rPr>
      </w:pPr>
    </w:p>
    <w:p w14:paraId="197647C2" w14:textId="77777777" w:rsidR="00A17D4C" w:rsidRPr="00B50128" w:rsidRDefault="00A17D4C" w:rsidP="00DF44C9">
      <w:pPr>
        <w:pStyle w:val="BlockText"/>
        <w:numPr>
          <w:ilvl w:val="0"/>
          <w:numId w:val="12"/>
        </w:numPr>
        <w:tabs>
          <w:tab w:val="clear" w:pos="2160"/>
          <w:tab w:val="num" w:pos="990"/>
        </w:tabs>
        <w:ind w:left="990" w:right="18" w:hanging="630"/>
        <w:contextualSpacing/>
        <w:jc w:val="both"/>
        <w:outlineLvl w:val="9"/>
        <w:rPr>
          <w:sz w:val="20"/>
        </w:rPr>
      </w:pPr>
      <w:r w:rsidRPr="00B50128">
        <w:rPr>
          <w:sz w:val="20"/>
        </w:rPr>
        <w:t>Moore, EE:</w:t>
      </w:r>
      <w:r w:rsidR="00C779FB" w:rsidRPr="00B50128">
        <w:rPr>
          <w:sz w:val="20"/>
        </w:rPr>
        <w:t xml:space="preserve">  </w:t>
      </w:r>
      <w:r w:rsidRPr="00B50128">
        <w:rPr>
          <w:sz w:val="20"/>
        </w:rPr>
        <w:t>Jejunal Feeding Following Pancreatic Trauma Ann Surg, 198:117, 1983</w:t>
      </w:r>
    </w:p>
    <w:p w14:paraId="69AB96B8" w14:textId="77777777" w:rsidR="00A17D4C" w:rsidRPr="00B50128" w:rsidRDefault="00A17D4C" w:rsidP="00DF44C9">
      <w:pPr>
        <w:pStyle w:val="BlockText"/>
        <w:tabs>
          <w:tab w:val="num" w:pos="1080"/>
        </w:tabs>
        <w:ind w:left="990" w:right="18" w:hanging="630"/>
        <w:contextualSpacing/>
        <w:jc w:val="both"/>
        <w:outlineLvl w:val="9"/>
        <w:rPr>
          <w:sz w:val="20"/>
        </w:rPr>
      </w:pPr>
    </w:p>
    <w:p w14:paraId="76C2085A" w14:textId="77777777" w:rsidR="00A17D4C" w:rsidRPr="00B50128" w:rsidRDefault="00A17D4C" w:rsidP="00DF44C9">
      <w:pPr>
        <w:pStyle w:val="BlockText"/>
        <w:numPr>
          <w:ilvl w:val="0"/>
          <w:numId w:val="12"/>
        </w:numPr>
        <w:tabs>
          <w:tab w:val="clear" w:pos="2160"/>
          <w:tab w:val="num" w:pos="990"/>
        </w:tabs>
        <w:ind w:left="990" w:right="18" w:hanging="630"/>
        <w:contextualSpacing/>
        <w:jc w:val="both"/>
        <w:outlineLvl w:val="9"/>
        <w:rPr>
          <w:sz w:val="20"/>
        </w:rPr>
      </w:pPr>
      <w:r w:rsidRPr="00B50128">
        <w:rPr>
          <w:sz w:val="20"/>
        </w:rPr>
        <w:t>Jurkovich, GL and Moore, EE:</w:t>
      </w:r>
      <w:r w:rsidR="00C779FB" w:rsidRPr="00B50128">
        <w:rPr>
          <w:sz w:val="20"/>
        </w:rPr>
        <w:t xml:space="preserve">  </w:t>
      </w:r>
      <w:r w:rsidRPr="00B50128">
        <w:rPr>
          <w:sz w:val="20"/>
        </w:rPr>
        <w:t>Hemothorax, Chapter in Emergency Medical Therapy Ed: Edlich, RE and Spyker, DA Appleton-Century-Crofts, Norwalk, 1984, p 77</w:t>
      </w:r>
      <w:r w:rsidRPr="00B50128">
        <w:rPr>
          <w:sz w:val="20"/>
        </w:rPr>
        <w:cr/>
      </w:r>
    </w:p>
    <w:p w14:paraId="0CC75A09" w14:textId="77777777" w:rsidR="00A17D4C" w:rsidRPr="00B50128" w:rsidRDefault="00A17D4C" w:rsidP="00DF44C9">
      <w:pPr>
        <w:pStyle w:val="BlockText"/>
        <w:numPr>
          <w:ilvl w:val="0"/>
          <w:numId w:val="12"/>
        </w:numPr>
        <w:tabs>
          <w:tab w:val="clear" w:pos="2160"/>
          <w:tab w:val="num" w:pos="990"/>
        </w:tabs>
        <w:ind w:left="990" w:right="18" w:hanging="630"/>
        <w:contextualSpacing/>
        <w:jc w:val="both"/>
        <w:outlineLvl w:val="9"/>
        <w:rPr>
          <w:sz w:val="20"/>
        </w:rPr>
      </w:pPr>
      <w:r w:rsidRPr="00B50128">
        <w:rPr>
          <w:sz w:val="20"/>
        </w:rPr>
        <w:t>Moore, EE and Jones, TN:</w:t>
      </w:r>
      <w:r w:rsidR="00C779FB" w:rsidRPr="00B50128">
        <w:rPr>
          <w:sz w:val="20"/>
        </w:rPr>
        <w:t xml:space="preserve">  </w:t>
      </w:r>
      <w:r w:rsidRPr="00B50128">
        <w:rPr>
          <w:sz w:val="20"/>
        </w:rPr>
        <w:t>Nutritional Assessment Following Major Abdominal Trauma Postgrad Med, 73:247, 1983</w:t>
      </w:r>
    </w:p>
    <w:p w14:paraId="56D5D021" w14:textId="77777777" w:rsidR="00843F17" w:rsidRPr="00B50128" w:rsidRDefault="00843F17" w:rsidP="00DF44C9">
      <w:pPr>
        <w:pStyle w:val="BlockText"/>
        <w:tabs>
          <w:tab w:val="num" w:pos="990"/>
        </w:tabs>
        <w:ind w:left="0" w:right="18"/>
        <w:contextualSpacing/>
        <w:jc w:val="both"/>
        <w:outlineLvl w:val="9"/>
        <w:rPr>
          <w:sz w:val="20"/>
        </w:rPr>
      </w:pPr>
    </w:p>
    <w:p w14:paraId="639E590E" w14:textId="77777777" w:rsidR="00A17D4C" w:rsidRPr="00B50128" w:rsidRDefault="00A17D4C" w:rsidP="00DF44C9">
      <w:pPr>
        <w:pStyle w:val="BlockText"/>
        <w:numPr>
          <w:ilvl w:val="0"/>
          <w:numId w:val="12"/>
        </w:numPr>
        <w:tabs>
          <w:tab w:val="clear" w:pos="2160"/>
          <w:tab w:val="num" w:pos="990"/>
        </w:tabs>
        <w:ind w:left="720" w:right="18"/>
        <w:contextualSpacing/>
        <w:jc w:val="both"/>
        <w:outlineLvl w:val="9"/>
        <w:rPr>
          <w:sz w:val="20"/>
        </w:rPr>
      </w:pPr>
      <w:r w:rsidRPr="00B50128">
        <w:rPr>
          <w:sz w:val="20"/>
        </w:rPr>
        <w:t>Van Way, C, Moore, EE and Millikan, JS:</w:t>
      </w:r>
      <w:r w:rsidR="00C779FB" w:rsidRPr="00B50128">
        <w:rPr>
          <w:sz w:val="20"/>
        </w:rPr>
        <w:t xml:space="preserve">  </w:t>
      </w:r>
      <w:r w:rsidRPr="00B50128">
        <w:rPr>
          <w:sz w:val="20"/>
        </w:rPr>
        <w:t xml:space="preserve">Management of Vascular Trauma Postgrad Med, </w:t>
      </w:r>
      <w:r w:rsidR="00D85CBA" w:rsidRPr="00B50128">
        <w:rPr>
          <w:sz w:val="20"/>
        </w:rPr>
        <w:tab/>
      </w:r>
      <w:r w:rsidRPr="00B50128">
        <w:rPr>
          <w:sz w:val="20"/>
        </w:rPr>
        <w:t>73:247, 1983</w:t>
      </w:r>
    </w:p>
    <w:p w14:paraId="4CCB4A79" w14:textId="77777777" w:rsidR="00B53E52" w:rsidRPr="00B50128" w:rsidRDefault="00B53E52" w:rsidP="00DF44C9">
      <w:pPr>
        <w:pStyle w:val="BlockText"/>
        <w:tabs>
          <w:tab w:val="num" w:pos="990"/>
        </w:tabs>
        <w:ind w:right="18" w:hanging="360"/>
        <w:contextualSpacing/>
        <w:jc w:val="both"/>
        <w:outlineLvl w:val="9"/>
        <w:rPr>
          <w:sz w:val="20"/>
        </w:rPr>
      </w:pPr>
    </w:p>
    <w:p w14:paraId="2DF4DC60" w14:textId="24C93393" w:rsidR="00A17D4C" w:rsidRPr="00B50128" w:rsidRDefault="00A17D4C" w:rsidP="00DF44C9">
      <w:pPr>
        <w:pStyle w:val="BlockText"/>
        <w:numPr>
          <w:ilvl w:val="0"/>
          <w:numId w:val="12"/>
        </w:numPr>
        <w:tabs>
          <w:tab w:val="clear" w:pos="2160"/>
          <w:tab w:val="num" w:pos="990"/>
        </w:tabs>
        <w:ind w:left="990" w:right="18" w:hanging="630"/>
        <w:contextualSpacing/>
        <w:jc w:val="both"/>
        <w:outlineLvl w:val="9"/>
        <w:rPr>
          <w:sz w:val="20"/>
        </w:rPr>
      </w:pPr>
      <w:r w:rsidRPr="00B50128">
        <w:rPr>
          <w:sz w:val="20"/>
        </w:rPr>
        <w:t>Moore, FA, Moore, EE and Mill</w:t>
      </w:r>
      <w:r w:rsidR="00CD4D08">
        <w:rPr>
          <w:sz w:val="20"/>
        </w:rPr>
        <w:t>er</w:t>
      </w:r>
      <w:r w:rsidRPr="00B50128">
        <w:rPr>
          <w:sz w:val="20"/>
        </w:rPr>
        <w:t>, M:</w:t>
      </w:r>
      <w:r w:rsidR="00C779FB" w:rsidRPr="00B50128">
        <w:rPr>
          <w:sz w:val="20"/>
        </w:rPr>
        <w:t xml:space="preserve">  </w:t>
      </w:r>
      <w:r w:rsidRPr="00B50128">
        <w:rPr>
          <w:sz w:val="20"/>
        </w:rPr>
        <w:t>Preoperative Antibiotics for Abdominal Gunshot Wounds - A Prospective Study</w:t>
      </w:r>
      <w:r w:rsidR="00C779FB" w:rsidRPr="00B50128">
        <w:rPr>
          <w:sz w:val="20"/>
        </w:rPr>
        <w:t xml:space="preserve">  </w:t>
      </w:r>
      <w:r w:rsidRPr="00B50128">
        <w:rPr>
          <w:sz w:val="20"/>
        </w:rPr>
        <w:t>(Presented at the Southwestern Surgical Congress, Phoenix, May, 1983) Am J Surg, 146:762, 1983</w:t>
      </w:r>
    </w:p>
    <w:p w14:paraId="25B70F3E" w14:textId="77777777" w:rsidR="001F08B6" w:rsidRPr="00B50128" w:rsidRDefault="001F08B6" w:rsidP="00DF44C9">
      <w:pPr>
        <w:pStyle w:val="BlockText"/>
        <w:tabs>
          <w:tab w:val="num" w:pos="990"/>
        </w:tabs>
        <w:ind w:right="18" w:hanging="360"/>
        <w:contextualSpacing/>
        <w:jc w:val="both"/>
        <w:outlineLvl w:val="9"/>
        <w:rPr>
          <w:sz w:val="20"/>
        </w:rPr>
      </w:pPr>
    </w:p>
    <w:p w14:paraId="7AD0721F" w14:textId="77777777" w:rsidR="004E6FEE" w:rsidRPr="00B50128" w:rsidRDefault="00A17D4C" w:rsidP="00DF44C9">
      <w:pPr>
        <w:pStyle w:val="BlockText"/>
        <w:numPr>
          <w:ilvl w:val="0"/>
          <w:numId w:val="12"/>
        </w:numPr>
        <w:tabs>
          <w:tab w:val="clear" w:pos="2160"/>
          <w:tab w:val="num" w:pos="990"/>
        </w:tabs>
        <w:ind w:left="990" w:right="18" w:hanging="630"/>
        <w:contextualSpacing/>
        <w:jc w:val="both"/>
        <w:outlineLvl w:val="9"/>
        <w:rPr>
          <w:sz w:val="20"/>
        </w:rPr>
      </w:pPr>
      <w:r w:rsidRPr="00B50128">
        <w:rPr>
          <w:sz w:val="20"/>
        </w:rPr>
        <w:t>Cogbill, TH, Moore, EE, Newman, MM and Halgrimson, CG:</w:t>
      </w:r>
      <w:r w:rsidR="00C779FB" w:rsidRPr="00B50128">
        <w:rPr>
          <w:sz w:val="20"/>
        </w:rPr>
        <w:t xml:space="preserve">  </w:t>
      </w:r>
      <w:r w:rsidRPr="00B50128">
        <w:rPr>
          <w:sz w:val="20"/>
        </w:rPr>
        <w:t>Pyloric Exclusion in the Management of Complicated Duodenal and Pancreatic Disease Am Surg, 50:244, 1984</w:t>
      </w:r>
    </w:p>
    <w:p w14:paraId="29B6FCBC" w14:textId="77777777" w:rsidR="004E6FEE" w:rsidRPr="00B50128" w:rsidRDefault="004E6FEE" w:rsidP="00DF44C9">
      <w:pPr>
        <w:pStyle w:val="BlockText"/>
        <w:tabs>
          <w:tab w:val="num" w:pos="990"/>
        </w:tabs>
        <w:ind w:left="0" w:right="18"/>
        <w:contextualSpacing/>
        <w:jc w:val="both"/>
        <w:outlineLvl w:val="9"/>
        <w:rPr>
          <w:sz w:val="20"/>
        </w:rPr>
      </w:pPr>
    </w:p>
    <w:p w14:paraId="6C0A7A4E" w14:textId="77777777" w:rsidR="005A38E6" w:rsidRPr="00B50128" w:rsidRDefault="00A17D4C" w:rsidP="00DF44C9">
      <w:pPr>
        <w:pStyle w:val="BlockText"/>
        <w:numPr>
          <w:ilvl w:val="0"/>
          <w:numId w:val="12"/>
        </w:numPr>
        <w:tabs>
          <w:tab w:val="clear" w:pos="2160"/>
          <w:tab w:val="num" w:pos="990"/>
        </w:tabs>
        <w:ind w:left="990" w:right="18" w:hanging="630"/>
        <w:contextualSpacing/>
        <w:jc w:val="both"/>
        <w:outlineLvl w:val="9"/>
        <w:rPr>
          <w:sz w:val="20"/>
        </w:rPr>
      </w:pPr>
      <w:r w:rsidRPr="00B50128">
        <w:rPr>
          <w:sz w:val="20"/>
        </w:rPr>
        <w:t>Jorden, RC, Moore, EE, and Marx, JA:</w:t>
      </w:r>
      <w:r w:rsidR="00C779FB" w:rsidRPr="00B50128">
        <w:rPr>
          <w:sz w:val="20"/>
        </w:rPr>
        <w:t xml:space="preserve">  </w:t>
      </w:r>
      <w:r w:rsidRPr="00B50128">
        <w:rPr>
          <w:sz w:val="20"/>
        </w:rPr>
        <w:t>Honigman, B, Simon, B and Good, JT: Percutaneous Transtracheal Ventilation in a Canine Shock Model</w:t>
      </w:r>
      <w:r w:rsidR="00C779FB" w:rsidRPr="00B50128">
        <w:rPr>
          <w:sz w:val="20"/>
        </w:rPr>
        <w:t xml:space="preserve">  </w:t>
      </w:r>
      <w:r w:rsidRPr="00B50128">
        <w:rPr>
          <w:sz w:val="20"/>
        </w:rPr>
        <w:t>(Presented at the University Association of</w:t>
      </w:r>
      <w:r w:rsidR="00C779FB" w:rsidRPr="00B50128">
        <w:rPr>
          <w:sz w:val="20"/>
        </w:rPr>
        <w:t xml:space="preserve">  </w:t>
      </w:r>
      <w:r w:rsidRPr="00B50128">
        <w:rPr>
          <w:sz w:val="20"/>
        </w:rPr>
        <w:t>Emergency Medicine, Boston, June, 1985) Ann Emerg Med, 13:22, 1984</w:t>
      </w:r>
    </w:p>
    <w:p w14:paraId="69030383" w14:textId="77777777" w:rsidR="005A38E6" w:rsidRPr="00B50128" w:rsidRDefault="005A38E6" w:rsidP="00DF44C9">
      <w:pPr>
        <w:pStyle w:val="BlockText"/>
        <w:tabs>
          <w:tab w:val="num" w:pos="990"/>
        </w:tabs>
        <w:ind w:right="18" w:hanging="360"/>
        <w:contextualSpacing/>
        <w:jc w:val="both"/>
        <w:outlineLvl w:val="9"/>
        <w:rPr>
          <w:sz w:val="20"/>
        </w:rPr>
      </w:pPr>
    </w:p>
    <w:p w14:paraId="33AA9820" w14:textId="77777777" w:rsidR="00893410" w:rsidRDefault="00A17D4C" w:rsidP="00DF44C9">
      <w:pPr>
        <w:pStyle w:val="BlockText"/>
        <w:numPr>
          <w:ilvl w:val="0"/>
          <w:numId w:val="12"/>
        </w:numPr>
        <w:tabs>
          <w:tab w:val="clear" w:pos="2160"/>
          <w:tab w:val="num" w:pos="990"/>
        </w:tabs>
        <w:ind w:left="990" w:right="18" w:hanging="630"/>
        <w:contextualSpacing/>
        <w:jc w:val="both"/>
        <w:outlineLvl w:val="9"/>
        <w:rPr>
          <w:sz w:val="20"/>
        </w:rPr>
      </w:pPr>
      <w:r w:rsidRPr="00B50128">
        <w:rPr>
          <w:sz w:val="20"/>
        </w:rPr>
        <w:t>Bar-Or, D, Marx, JA, Good, JT, Moore, EE and Winkler, J:</w:t>
      </w:r>
      <w:r w:rsidR="00C779FB" w:rsidRPr="00B50128">
        <w:rPr>
          <w:sz w:val="20"/>
        </w:rPr>
        <w:t xml:space="preserve">  </w:t>
      </w:r>
      <w:r w:rsidRPr="00B50128">
        <w:rPr>
          <w:sz w:val="20"/>
        </w:rPr>
        <w:t>Naloxone – Effects on Hypoxic Pulmonary Vasoconstriction</w:t>
      </w:r>
      <w:r w:rsidR="00C779FB" w:rsidRPr="00B50128">
        <w:rPr>
          <w:sz w:val="20"/>
        </w:rPr>
        <w:t xml:space="preserve">  </w:t>
      </w:r>
      <w:r w:rsidRPr="00B50128">
        <w:rPr>
          <w:sz w:val="20"/>
        </w:rPr>
        <w:t>(Presented at the University Association of Emergency Medicine, Boston, June 1983, Annals of Emergency Medicine, 1983 Best Resident Paper Award) Ann Emerg Med, 13:495, 1984</w:t>
      </w:r>
    </w:p>
    <w:p w14:paraId="329ACDCE" w14:textId="77777777" w:rsidR="007E2E85" w:rsidRDefault="007E2E85" w:rsidP="00DF44C9">
      <w:pPr>
        <w:pStyle w:val="ListParagraph"/>
        <w:ind w:right="18"/>
        <w:jc w:val="both"/>
      </w:pPr>
    </w:p>
    <w:p w14:paraId="77D62AEE" w14:textId="77777777" w:rsidR="00A17D4C" w:rsidRPr="007E2E85" w:rsidRDefault="00A17D4C" w:rsidP="00DF44C9">
      <w:pPr>
        <w:pStyle w:val="BlockText"/>
        <w:numPr>
          <w:ilvl w:val="0"/>
          <w:numId w:val="12"/>
        </w:numPr>
        <w:tabs>
          <w:tab w:val="clear" w:pos="2160"/>
          <w:tab w:val="num" w:pos="990"/>
        </w:tabs>
        <w:ind w:left="990" w:right="18" w:hanging="630"/>
        <w:contextualSpacing/>
        <w:jc w:val="both"/>
        <w:outlineLvl w:val="9"/>
        <w:rPr>
          <w:sz w:val="20"/>
        </w:rPr>
      </w:pPr>
      <w:r w:rsidRPr="007E2E85">
        <w:rPr>
          <w:sz w:val="20"/>
        </w:rPr>
        <w:t>Bar-Or, D, Moore, EE, Marx, JA and Good, JT:</w:t>
      </w:r>
      <w:r w:rsidR="00C779FB" w:rsidRPr="007E2E85">
        <w:rPr>
          <w:sz w:val="20"/>
        </w:rPr>
        <w:t xml:space="preserve">  </w:t>
      </w:r>
      <w:r w:rsidRPr="007E2E85">
        <w:rPr>
          <w:sz w:val="20"/>
        </w:rPr>
        <w:t xml:space="preserve">Partial Reversal of Hypothermia Induced </w:t>
      </w:r>
      <w:r w:rsidR="007E2E85" w:rsidRPr="007E2E85">
        <w:rPr>
          <w:sz w:val="20"/>
        </w:rPr>
        <w:t xml:space="preserve"> </w:t>
      </w:r>
      <w:r w:rsidRPr="007E2E85">
        <w:rPr>
          <w:sz w:val="20"/>
        </w:rPr>
        <w:t xml:space="preserve">Coagulopathy in a </w:t>
      </w:r>
      <w:r w:rsidR="007E2E85" w:rsidRPr="007E2E85">
        <w:rPr>
          <w:sz w:val="20"/>
        </w:rPr>
        <w:t xml:space="preserve"> </w:t>
      </w:r>
      <w:r w:rsidRPr="007E2E85">
        <w:rPr>
          <w:sz w:val="20"/>
        </w:rPr>
        <w:t>Canine Model</w:t>
      </w:r>
      <w:r w:rsidR="00C779FB" w:rsidRPr="007E2E85">
        <w:rPr>
          <w:sz w:val="20"/>
        </w:rPr>
        <w:t xml:space="preserve">  </w:t>
      </w:r>
      <w:r w:rsidRPr="007E2E85">
        <w:rPr>
          <w:sz w:val="20"/>
        </w:rPr>
        <w:t>(Presented at the University Association of Emergency Medicine, Boston, June, 1</w:t>
      </w:r>
      <w:r w:rsidR="00482F38" w:rsidRPr="007E2E85">
        <w:rPr>
          <w:sz w:val="20"/>
        </w:rPr>
        <w:t>983) Ann Emerg Med, 12:258, 1983</w:t>
      </w:r>
    </w:p>
    <w:p w14:paraId="6E39D728" w14:textId="77777777" w:rsidR="00A47CAA" w:rsidRPr="00B50128" w:rsidRDefault="00A47CAA" w:rsidP="00DF44C9">
      <w:pPr>
        <w:widowControl w:val="0"/>
        <w:tabs>
          <w:tab w:val="num" w:pos="990"/>
        </w:tabs>
        <w:ind w:right="18"/>
        <w:contextualSpacing/>
        <w:jc w:val="both"/>
      </w:pPr>
    </w:p>
    <w:p w14:paraId="3C000C8C" w14:textId="77777777" w:rsidR="00A17D4C" w:rsidRPr="00B50128" w:rsidRDefault="00A17D4C" w:rsidP="00DF44C9">
      <w:pPr>
        <w:widowControl w:val="0"/>
        <w:numPr>
          <w:ilvl w:val="0"/>
          <w:numId w:val="12"/>
        </w:numPr>
        <w:tabs>
          <w:tab w:val="clear" w:pos="2160"/>
          <w:tab w:val="left" w:pos="990"/>
        </w:tabs>
        <w:ind w:left="990" w:right="18" w:hanging="630"/>
        <w:contextualSpacing/>
        <w:jc w:val="both"/>
      </w:pPr>
      <w:r w:rsidRPr="00B50128">
        <w:t>Cleveland, HC, Davis, JH, Freeark, RJ, Mattox, KL and Moore, EE: Trauma Controversies - Shock</w:t>
      </w:r>
      <w:r w:rsidR="00C779FB" w:rsidRPr="00B50128">
        <w:t xml:space="preserve">  </w:t>
      </w:r>
      <w:r w:rsidRPr="00B50128">
        <w:t xml:space="preserve">(Presented at the Annual Trauma College of the Committee on Trauma of the </w:t>
      </w:r>
      <w:r w:rsidR="00D85CBA" w:rsidRPr="00B50128">
        <w:tab/>
      </w:r>
      <w:r w:rsidRPr="00B50128">
        <w:t>American College of Surgeons, Las Vegas, 1982) Emerg Med, 14:28, 1983</w:t>
      </w:r>
    </w:p>
    <w:p w14:paraId="68EE29CE" w14:textId="77777777" w:rsidR="00A25237" w:rsidRPr="00B50128" w:rsidRDefault="00A25237" w:rsidP="00DF44C9">
      <w:pPr>
        <w:widowControl w:val="0"/>
        <w:tabs>
          <w:tab w:val="num" w:pos="990"/>
        </w:tabs>
        <w:ind w:right="18"/>
        <w:contextualSpacing/>
        <w:jc w:val="both"/>
      </w:pPr>
    </w:p>
    <w:p w14:paraId="13C6A09A" w14:textId="77777777" w:rsidR="002D639D" w:rsidRPr="00B50128" w:rsidRDefault="00A17D4C" w:rsidP="00DF44C9">
      <w:pPr>
        <w:widowControl w:val="0"/>
        <w:numPr>
          <w:ilvl w:val="0"/>
          <w:numId w:val="12"/>
        </w:numPr>
        <w:tabs>
          <w:tab w:val="clear" w:pos="2160"/>
          <w:tab w:val="left" w:pos="900"/>
          <w:tab w:val="num" w:pos="990"/>
        </w:tabs>
        <w:ind w:left="900" w:right="18" w:hanging="540"/>
        <w:contextualSpacing/>
        <w:jc w:val="both"/>
      </w:pPr>
      <w:r w:rsidRPr="00B50128">
        <w:t>Bar-Or, Moore, EE and Marx, JA:</w:t>
      </w:r>
      <w:r w:rsidR="00C779FB" w:rsidRPr="00B50128">
        <w:t xml:space="preserve">  </w:t>
      </w:r>
      <w:r w:rsidRPr="00B50128">
        <w:t>Protein Electrophoresis of Diagnostic Peritoneal Lavage Following Visceral Injury JAMA, 250:3199, 1983</w:t>
      </w:r>
    </w:p>
    <w:p w14:paraId="460BE27A" w14:textId="77777777" w:rsidR="00BF6007" w:rsidRPr="00B50128" w:rsidRDefault="00BF6007" w:rsidP="00DF44C9">
      <w:pPr>
        <w:widowControl w:val="0"/>
        <w:tabs>
          <w:tab w:val="num" w:pos="990"/>
        </w:tabs>
        <w:ind w:right="18"/>
        <w:contextualSpacing/>
        <w:jc w:val="both"/>
      </w:pPr>
    </w:p>
    <w:p w14:paraId="50FC3471" w14:textId="77777777" w:rsidR="000364A5" w:rsidRPr="00B50128" w:rsidRDefault="00A17D4C" w:rsidP="00DF44C9">
      <w:pPr>
        <w:widowControl w:val="0"/>
        <w:numPr>
          <w:ilvl w:val="0"/>
          <w:numId w:val="12"/>
        </w:numPr>
        <w:tabs>
          <w:tab w:val="clear" w:pos="2160"/>
          <w:tab w:val="num" w:pos="990"/>
        </w:tabs>
        <w:ind w:left="720" w:right="18"/>
        <w:contextualSpacing/>
        <w:jc w:val="both"/>
      </w:pPr>
      <w:r w:rsidRPr="00B50128">
        <w:t>Moore, JB and Moore, EE:</w:t>
      </w:r>
      <w:r w:rsidR="00C779FB" w:rsidRPr="00B50128">
        <w:t xml:space="preserve">  </w:t>
      </w:r>
      <w:r w:rsidRPr="00B50128">
        <w:t>Changing Trends in the Management of Combined</w:t>
      </w:r>
      <w:r w:rsidR="00FC4D69">
        <w:t xml:space="preserve"> </w:t>
      </w:r>
      <w:r w:rsidRPr="00B50128">
        <w:t xml:space="preserve">Pancreaticoduodenal </w:t>
      </w:r>
      <w:r w:rsidR="000D6E62" w:rsidRPr="00B50128">
        <w:t xml:space="preserve">Injuries </w:t>
      </w:r>
      <w:r w:rsidR="00FC4D69">
        <w:t xml:space="preserve"> </w:t>
      </w:r>
      <w:r w:rsidR="00412890">
        <w:t xml:space="preserve"> </w:t>
      </w:r>
      <w:r w:rsidR="000D6E62" w:rsidRPr="00B50128">
        <w:t>(</w:t>
      </w:r>
      <w:r w:rsidRPr="00B50128">
        <w:t>Presented at the Societe In</w:t>
      </w:r>
      <w:r w:rsidR="000D6E62" w:rsidRPr="00B50128">
        <w:t>t</w:t>
      </w:r>
      <w:r w:rsidRPr="00B50128">
        <w:t xml:space="preserve">ernationale de Chirurgie, Hamburg, West Germany, September, 1983) World Jr Surg, </w:t>
      </w:r>
      <w:r w:rsidR="00FC4D69">
        <w:t xml:space="preserve"> </w:t>
      </w:r>
      <w:r w:rsidRPr="00B50128">
        <w:t>8:791, 1984</w:t>
      </w:r>
    </w:p>
    <w:p w14:paraId="7674AFE2" w14:textId="77777777" w:rsidR="000364A5" w:rsidRPr="00B50128" w:rsidRDefault="000364A5" w:rsidP="00DF44C9">
      <w:pPr>
        <w:widowControl w:val="0"/>
        <w:tabs>
          <w:tab w:val="num" w:pos="990"/>
        </w:tabs>
        <w:ind w:left="720" w:right="18" w:hanging="360"/>
        <w:contextualSpacing/>
        <w:jc w:val="both"/>
      </w:pPr>
    </w:p>
    <w:p w14:paraId="758C7353" w14:textId="77777777" w:rsidR="00C41D18" w:rsidRPr="00B50128" w:rsidRDefault="00A17D4C" w:rsidP="00DF44C9">
      <w:pPr>
        <w:widowControl w:val="0"/>
        <w:numPr>
          <w:ilvl w:val="0"/>
          <w:numId w:val="12"/>
        </w:numPr>
        <w:tabs>
          <w:tab w:val="clear" w:pos="2160"/>
          <w:tab w:val="num" w:pos="990"/>
        </w:tabs>
        <w:ind w:left="990" w:right="18" w:hanging="630"/>
        <w:contextualSpacing/>
        <w:jc w:val="both"/>
      </w:pPr>
      <w:r w:rsidRPr="00B50128">
        <w:t>Silva, R, Moore, EE, Bar-Or, D, Galloway, WB and Wright, ED:</w:t>
      </w:r>
      <w:r w:rsidR="00C779FB" w:rsidRPr="00B50128">
        <w:t xml:space="preserve">  </w:t>
      </w:r>
      <w:r w:rsidRPr="00B50128">
        <w:t xml:space="preserve">The Risk Benefit of Autotransfusion - A Comparison to Banked Blood in a Canine Model (Presented at the American Association for the Surgery of Trauma, Chicago, September, 1983) J Trauma, </w:t>
      </w:r>
      <w:r w:rsidR="00D85CBA" w:rsidRPr="00B50128">
        <w:tab/>
      </w:r>
      <w:r w:rsidRPr="00B50128">
        <w:t>24:557, 1984</w:t>
      </w:r>
    </w:p>
    <w:p w14:paraId="28312BAB" w14:textId="77777777" w:rsidR="00573267" w:rsidRPr="00B50128" w:rsidRDefault="00573267" w:rsidP="00DF44C9">
      <w:pPr>
        <w:widowControl w:val="0"/>
        <w:tabs>
          <w:tab w:val="num" w:pos="990"/>
        </w:tabs>
        <w:ind w:left="720" w:right="18" w:hanging="360"/>
        <w:contextualSpacing/>
        <w:jc w:val="both"/>
      </w:pPr>
    </w:p>
    <w:p w14:paraId="016503FC" w14:textId="77777777" w:rsidR="00A17D4C" w:rsidRPr="00B50128" w:rsidRDefault="00A17D4C" w:rsidP="00DF44C9">
      <w:pPr>
        <w:widowControl w:val="0"/>
        <w:numPr>
          <w:ilvl w:val="0"/>
          <w:numId w:val="12"/>
        </w:numPr>
        <w:tabs>
          <w:tab w:val="clear" w:pos="2160"/>
          <w:tab w:val="num" w:pos="990"/>
        </w:tabs>
        <w:ind w:left="990" w:right="18" w:hanging="630"/>
        <w:contextualSpacing/>
        <w:jc w:val="both"/>
      </w:pPr>
      <w:r w:rsidRPr="00B50128">
        <w:t>Millikan, JS and Moore, EE:</w:t>
      </w:r>
      <w:r w:rsidR="00C779FB" w:rsidRPr="00B50128">
        <w:t xml:space="preserve">  </w:t>
      </w:r>
      <w:r w:rsidRPr="00B50128">
        <w:t>Outcome of Resuscitative Thoracotomy and Descending Thoracic Aortic Occlusion Performed in the Operating Room (Presented at the American Association for the Surgery of Trauma, Chicago, September, 1983) J Trauma, 24:387, 1984</w:t>
      </w:r>
    </w:p>
    <w:p w14:paraId="1B568B41" w14:textId="77777777" w:rsidR="009602C1" w:rsidRPr="00B50128" w:rsidRDefault="009602C1" w:rsidP="00DF44C9">
      <w:pPr>
        <w:widowControl w:val="0"/>
        <w:tabs>
          <w:tab w:val="num" w:pos="990"/>
        </w:tabs>
        <w:ind w:right="18"/>
        <w:contextualSpacing/>
        <w:jc w:val="both"/>
      </w:pPr>
    </w:p>
    <w:p w14:paraId="6228F2A3" w14:textId="77777777" w:rsidR="00A17D4C" w:rsidRPr="00B50128" w:rsidRDefault="00A17D4C" w:rsidP="00DF44C9">
      <w:pPr>
        <w:widowControl w:val="0"/>
        <w:numPr>
          <w:ilvl w:val="0"/>
          <w:numId w:val="12"/>
        </w:numPr>
        <w:tabs>
          <w:tab w:val="clear" w:pos="2160"/>
          <w:tab w:val="num" w:pos="990"/>
        </w:tabs>
        <w:ind w:left="990" w:right="18" w:hanging="630"/>
        <w:contextualSpacing/>
        <w:jc w:val="both"/>
      </w:pPr>
      <w:r w:rsidRPr="00B50128">
        <w:t>Thompson, JS and Moore, EE:</w:t>
      </w:r>
      <w:r w:rsidR="00C779FB" w:rsidRPr="00B50128">
        <w:t xml:space="preserve">  </w:t>
      </w:r>
      <w:r w:rsidRPr="00B50128">
        <w:t xml:space="preserve">Temporary Splenic Artery Occlusion During Construction of a Distal Splenorenal Shunt Am Surg, 8:458, 1984 </w:t>
      </w:r>
    </w:p>
    <w:p w14:paraId="57F13B21" w14:textId="77777777" w:rsidR="00A17D4C" w:rsidRPr="00B50128" w:rsidRDefault="00A17D4C" w:rsidP="00DF44C9">
      <w:pPr>
        <w:widowControl w:val="0"/>
        <w:tabs>
          <w:tab w:val="num" w:pos="990"/>
        </w:tabs>
        <w:ind w:left="720" w:right="18" w:hanging="360"/>
        <w:contextualSpacing/>
        <w:jc w:val="both"/>
      </w:pPr>
    </w:p>
    <w:p w14:paraId="5C765653" w14:textId="77777777" w:rsidR="00A17D4C" w:rsidRDefault="00A17D4C" w:rsidP="00DF44C9">
      <w:pPr>
        <w:widowControl w:val="0"/>
        <w:numPr>
          <w:ilvl w:val="0"/>
          <w:numId w:val="12"/>
        </w:numPr>
        <w:tabs>
          <w:tab w:val="clear" w:pos="2160"/>
          <w:tab w:val="num" w:pos="990"/>
        </w:tabs>
        <w:ind w:left="990" w:right="18" w:hanging="630"/>
        <w:contextualSpacing/>
        <w:jc w:val="both"/>
      </w:pPr>
      <w:r w:rsidRPr="00B50128">
        <w:t>Bender, EM, Moore, EE, Kashuk, JL and Hopeman, AR:</w:t>
      </w:r>
      <w:r w:rsidR="00C779FB" w:rsidRPr="00B50128">
        <w:t xml:space="preserve">  </w:t>
      </w:r>
      <w:r w:rsidRPr="00B50128">
        <w:t>Conservative Management of Sand Aspiration Military Med, 149:98, 1984</w:t>
      </w:r>
    </w:p>
    <w:p w14:paraId="42DA993A" w14:textId="77777777" w:rsidR="00A17D4C" w:rsidRPr="00B50128" w:rsidRDefault="00A17D4C" w:rsidP="00DF44C9">
      <w:pPr>
        <w:widowControl w:val="0"/>
        <w:tabs>
          <w:tab w:val="num" w:pos="990"/>
        </w:tabs>
        <w:ind w:right="18"/>
        <w:contextualSpacing/>
        <w:jc w:val="both"/>
      </w:pPr>
    </w:p>
    <w:p w14:paraId="57350F33" w14:textId="77777777" w:rsidR="00A17D4C" w:rsidRPr="00B50128" w:rsidRDefault="00A17D4C" w:rsidP="00DF44C9">
      <w:pPr>
        <w:widowControl w:val="0"/>
        <w:numPr>
          <w:ilvl w:val="0"/>
          <w:numId w:val="12"/>
        </w:numPr>
        <w:tabs>
          <w:tab w:val="clear" w:pos="2160"/>
          <w:tab w:val="num" w:pos="990"/>
        </w:tabs>
        <w:ind w:left="990" w:right="18" w:hanging="630"/>
        <w:contextualSpacing/>
        <w:jc w:val="both"/>
      </w:pPr>
      <w:r w:rsidRPr="00B50128">
        <w:t>Moore, EE:</w:t>
      </w:r>
      <w:r w:rsidR="00C779FB" w:rsidRPr="00B50128">
        <w:t xml:space="preserve">  </w:t>
      </w:r>
      <w:r w:rsidRPr="00B50128">
        <w:t>Blunt Abdominal Injury Chapter in Surgi</w:t>
      </w:r>
      <w:r w:rsidR="00A86D21">
        <w:t>cal Decision Making, 2</w:t>
      </w:r>
      <w:r w:rsidR="00A86D21" w:rsidRPr="00A86D21">
        <w:rPr>
          <w:vertAlign w:val="superscript"/>
        </w:rPr>
        <w:t>nd</w:t>
      </w:r>
      <w:r w:rsidR="00A86D21">
        <w:t xml:space="preserve"> Ed, </w:t>
      </w:r>
      <w:r w:rsidRPr="00B50128">
        <w:t>Ed:</w:t>
      </w:r>
      <w:r w:rsidR="00C779FB" w:rsidRPr="00B50128">
        <w:t xml:space="preserve"> </w:t>
      </w:r>
      <w:r w:rsidR="00A86D21">
        <w:t>B</w:t>
      </w:r>
      <w:r w:rsidR="00C779FB" w:rsidRPr="00B50128">
        <w:t xml:space="preserve"> </w:t>
      </w:r>
      <w:r w:rsidRPr="00B50128">
        <w:t>Eisem</w:t>
      </w:r>
      <w:r w:rsidR="00A86D21">
        <w:t xml:space="preserve">an </w:t>
      </w:r>
      <w:r w:rsidRPr="00B50128">
        <w:t xml:space="preserve">and </w:t>
      </w:r>
      <w:r w:rsidR="00A86D21">
        <w:t>LW Norton,</w:t>
      </w:r>
      <w:r w:rsidRPr="00B50128">
        <w:t>WB Saunders and Company, Philadelphia, 1985, p 102</w:t>
      </w:r>
    </w:p>
    <w:p w14:paraId="2994FC28" w14:textId="77777777" w:rsidR="00D85CBA" w:rsidRPr="00B50128" w:rsidRDefault="00D85CBA" w:rsidP="00DF44C9">
      <w:pPr>
        <w:widowControl w:val="0"/>
        <w:ind w:left="360" w:right="18"/>
        <w:contextualSpacing/>
        <w:jc w:val="both"/>
      </w:pPr>
    </w:p>
    <w:p w14:paraId="539A6232" w14:textId="77777777" w:rsidR="00A17D4C" w:rsidRPr="00B50128" w:rsidRDefault="00A17D4C" w:rsidP="00DF44C9">
      <w:pPr>
        <w:widowControl w:val="0"/>
        <w:numPr>
          <w:ilvl w:val="0"/>
          <w:numId w:val="12"/>
        </w:numPr>
        <w:tabs>
          <w:tab w:val="clear" w:pos="2160"/>
          <w:tab w:val="left" w:pos="990"/>
        </w:tabs>
        <w:ind w:left="990" w:right="18" w:hanging="630"/>
        <w:contextualSpacing/>
        <w:jc w:val="both"/>
      </w:pPr>
      <w:r w:rsidRPr="00B50128">
        <w:t>Moore, EE:</w:t>
      </w:r>
      <w:r w:rsidR="00C779FB" w:rsidRPr="00B50128">
        <w:t xml:space="preserve">  </w:t>
      </w:r>
      <w:r w:rsidRPr="00B50128">
        <w:t xml:space="preserve">Penetrating Large Bowel Injury Chapter in Surgical Decision Making, </w:t>
      </w:r>
      <w:r w:rsidR="00FC4D69">
        <w:t>2</w:t>
      </w:r>
      <w:r w:rsidR="00FC4D69" w:rsidRPr="00FC4D69">
        <w:rPr>
          <w:vertAlign w:val="superscript"/>
        </w:rPr>
        <w:t>nd</w:t>
      </w:r>
      <w:r w:rsidR="00FC4D69">
        <w:t xml:space="preserve"> Ed</w:t>
      </w:r>
      <w:r w:rsidR="00C779FB" w:rsidRPr="00B50128">
        <w:t xml:space="preserve"> </w:t>
      </w:r>
      <w:r w:rsidR="00FC4D69">
        <w:t>,</w:t>
      </w:r>
      <w:r w:rsidR="00C779FB" w:rsidRPr="00B50128">
        <w:t xml:space="preserve"> </w:t>
      </w:r>
      <w:r w:rsidRPr="00B50128">
        <w:t>Ed:</w:t>
      </w:r>
      <w:r w:rsidR="00C779FB" w:rsidRPr="00B50128">
        <w:t xml:space="preserve"> </w:t>
      </w:r>
      <w:r w:rsidR="00FC4D69">
        <w:t xml:space="preserve">B </w:t>
      </w:r>
      <w:r w:rsidR="00C779FB" w:rsidRPr="00B50128">
        <w:t xml:space="preserve"> </w:t>
      </w:r>
      <w:r w:rsidR="00FC4D69">
        <w:t>Eiseman,</w:t>
      </w:r>
      <w:r w:rsidRPr="00B50128">
        <w:t xml:space="preserve"> and </w:t>
      </w:r>
      <w:r w:rsidR="00FC4D69">
        <w:t>LW Norton,</w:t>
      </w:r>
      <w:r w:rsidRPr="00B50128">
        <w:t xml:space="preserve"> WB Saunders and Company, Philadelphia, 1985, p 102</w:t>
      </w:r>
    </w:p>
    <w:p w14:paraId="64B605EF" w14:textId="77777777" w:rsidR="00BF4031" w:rsidRPr="00B50128" w:rsidRDefault="00BF4031" w:rsidP="00DF44C9">
      <w:pPr>
        <w:widowControl w:val="0"/>
        <w:tabs>
          <w:tab w:val="num" w:pos="990"/>
        </w:tabs>
        <w:ind w:left="720" w:right="18" w:hanging="360"/>
        <w:contextualSpacing/>
        <w:jc w:val="both"/>
      </w:pPr>
    </w:p>
    <w:p w14:paraId="360E7FA3" w14:textId="77777777" w:rsidR="00320507" w:rsidRPr="00B50128" w:rsidRDefault="00E4079A" w:rsidP="00DF44C9">
      <w:pPr>
        <w:widowControl w:val="0"/>
        <w:numPr>
          <w:ilvl w:val="0"/>
          <w:numId w:val="12"/>
        </w:numPr>
        <w:tabs>
          <w:tab w:val="clear" w:pos="2160"/>
          <w:tab w:val="num" w:pos="990"/>
        </w:tabs>
        <w:ind w:left="990" w:right="18" w:hanging="630"/>
        <w:contextualSpacing/>
        <w:jc w:val="both"/>
      </w:pPr>
      <w:r w:rsidRPr="00B50128">
        <w:lastRenderedPageBreak/>
        <w:t>Mattox, KL, Moore, EE, McSwain, NE and Thompson, CT:</w:t>
      </w:r>
      <w:r w:rsidR="00C779FB" w:rsidRPr="00B50128">
        <w:t xml:space="preserve">  </w:t>
      </w:r>
      <w:r w:rsidRPr="00B50128">
        <w:t>Trauma Controversies Drugs and Monitoring</w:t>
      </w:r>
      <w:r w:rsidR="00C779FB" w:rsidRPr="00B50128">
        <w:t xml:space="preserve">  </w:t>
      </w:r>
      <w:r w:rsidRPr="00B50128">
        <w:t>(Presented at the Annual Trauma Course of the Committee on Trauma of the American College of Surgeons, Las Vegas, 1982) Emerg Med, 15:24, 1983</w:t>
      </w:r>
    </w:p>
    <w:p w14:paraId="65435393" w14:textId="77777777" w:rsidR="00320507" w:rsidRPr="00B50128" w:rsidRDefault="00320507" w:rsidP="00DF44C9">
      <w:pPr>
        <w:widowControl w:val="0"/>
        <w:tabs>
          <w:tab w:val="num" w:pos="990"/>
        </w:tabs>
        <w:ind w:left="720" w:right="18" w:hanging="360"/>
        <w:contextualSpacing/>
        <w:jc w:val="both"/>
      </w:pPr>
    </w:p>
    <w:p w14:paraId="62EA138E" w14:textId="77777777" w:rsidR="00A17D4C" w:rsidRPr="00B50128" w:rsidRDefault="00A17D4C" w:rsidP="00DF44C9">
      <w:pPr>
        <w:widowControl w:val="0"/>
        <w:numPr>
          <w:ilvl w:val="0"/>
          <w:numId w:val="12"/>
        </w:numPr>
        <w:tabs>
          <w:tab w:val="clear" w:pos="2160"/>
          <w:tab w:val="num" w:pos="990"/>
        </w:tabs>
        <w:ind w:left="720" w:right="18"/>
        <w:contextualSpacing/>
        <w:jc w:val="both"/>
      </w:pPr>
      <w:r w:rsidRPr="00B50128">
        <w:t>Moore, EE and Van Duzer-Moore, S:</w:t>
      </w:r>
      <w:r w:rsidR="00C779FB" w:rsidRPr="00B50128">
        <w:t xml:space="preserve">  </w:t>
      </w:r>
      <w:r w:rsidRPr="00B50128">
        <w:t>A Canine in Time J Trauma, 23:758, 1983</w:t>
      </w:r>
    </w:p>
    <w:p w14:paraId="48FD10AB" w14:textId="77777777" w:rsidR="00A17D4C" w:rsidRPr="00B50128" w:rsidRDefault="00A17D4C" w:rsidP="00DF44C9">
      <w:pPr>
        <w:widowControl w:val="0"/>
        <w:tabs>
          <w:tab w:val="num" w:pos="990"/>
        </w:tabs>
        <w:ind w:left="720" w:right="18" w:hanging="360"/>
        <w:contextualSpacing/>
        <w:jc w:val="both"/>
      </w:pPr>
    </w:p>
    <w:p w14:paraId="2F75410C" w14:textId="77777777" w:rsidR="00A17D4C" w:rsidRPr="00B50128" w:rsidRDefault="00A17D4C" w:rsidP="00DF44C9">
      <w:pPr>
        <w:widowControl w:val="0"/>
        <w:numPr>
          <w:ilvl w:val="0"/>
          <w:numId w:val="12"/>
        </w:numPr>
        <w:tabs>
          <w:tab w:val="clear" w:pos="2160"/>
          <w:tab w:val="num" w:pos="990"/>
        </w:tabs>
        <w:ind w:left="720" w:right="18"/>
        <w:contextualSpacing/>
        <w:jc w:val="both"/>
      </w:pPr>
      <w:r w:rsidRPr="00B50128">
        <w:t>Moore, EE:</w:t>
      </w:r>
      <w:r w:rsidR="00C779FB" w:rsidRPr="00B50128">
        <w:t xml:space="preserve">  </w:t>
      </w:r>
      <w:r w:rsidRPr="00B50128">
        <w:t>Coagulopathy in the Critically Injured Patient Ann Surg 198:796, 1983</w:t>
      </w:r>
    </w:p>
    <w:p w14:paraId="404D236E" w14:textId="77777777" w:rsidR="00BD3943" w:rsidRPr="00B50128" w:rsidRDefault="00BD3943" w:rsidP="00DF44C9">
      <w:pPr>
        <w:widowControl w:val="0"/>
        <w:tabs>
          <w:tab w:val="num" w:pos="990"/>
        </w:tabs>
        <w:ind w:right="18"/>
        <w:contextualSpacing/>
        <w:jc w:val="both"/>
      </w:pPr>
    </w:p>
    <w:p w14:paraId="6A550408" w14:textId="77777777" w:rsidR="00A17D4C" w:rsidRPr="00B50128" w:rsidRDefault="00A17D4C" w:rsidP="00DF44C9">
      <w:pPr>
        <w:widowControl w:val="0"/>
        <w:numPr>
          <w:ilvl w:val="0"/>
          <w:numId w:val="12"/>
        </w:numPr>
        <w:tabs>
          <w:tab w:val="clear" w:pos="2160"/>
          <w:tab w:val="num" w:pos="990"/>
        </w:tabs>
        <w:ind w:left="990" w:right="18" w:hanging="630"/>
        <w:contextualSpacing/>
        <w:jc w:val="both"/>
      </w:pPr>
      <w:r w:rsidRPr="00B50128">
        <w:t>Hansbrough, J, Moore, EE and Eiseman, B:</w:t>
      </w:r>
      <w:r w:rsidR="00C779FB" w:rsidRPr="00B50128">
        <w:t xml:space="preserve">  </w:t>
      </w:r>
      <w:r w:rsidRPr="00B50128">
        <w:t>Shock and Multiple Organ Failure Chapter in Shock:</w:t>
      </w:r>
      <w:r w:rsidR="00C779FB" w:rsidRPr="00B50128">
        <w:t xml:space="preserve">  </w:t>
      </w:r>
      <w:r w:rsidRPr="00B50128">
        <w:t>The Reversible Step Toward Death Ed:</w:t>
      </w:r>
      <w:r w:rsidR="00C779FB" w:rsidRPr="00B50128">
        <w:t xml:space="preserve">  </w:t>
      </w:r>
      <w:r w:rsidRPr="00B50128">
        <w:t>Hardaway, RM, Pub, John Wright, Inc, Littleton, Mass, 1989</w:t>
      </w:r>
    </w:p>
    <w:p w14:paraId="5A889546" w14:textId="77777777" w:rsidR="00A17D4C" w:rsidRPr="00B50128" w:rsidRDefault="00A17D4C" w:rsidP="00DF44C9">
      <w:pPr>
        <w:widowControl w:val="0"/>
        <w:tabs>
          <w:tab w:val="num" w:pos="990"/>
        </w:tabs>
        <w:ind w:left="720" w:right="18" w:hanging="360"/>
        <w:contextualSpacing/>
        <w:jc w:val="both"/>
      </w:pPr>
    </w:p>
    <w:p w14:paraId="44D38DA0" w14:textId="77777777" w:rsidR="00A17D4C" w:rsidRPr="00B50128" w:rsidRDefault="00A17D4C" w:rsidP="00DF44C9">
      <w:pPr>
        <w:widowControl w:val="0"/>
        <w:numPr>
          <w:ilvl w:val="0"/>
          <w:numId w:val="12"/>
        </w:numPr>
        <w:tabs>
          <w:tab w:val="clear" w:pos="2160"/>
          <w:tab w:val="num" w:pos="990"/>
        </w:tabs>
        <w:ind w:left="990" w:right="18" w:hanging="630"/>
        <w:contextualSpacing/>
        <w:jc w:val="both"/>
      </w:pPr>
      <w:r w:rsidRPr="00B50128">
        <w:t>Jurkovich, GJ, Moore, EE and Eiseman, B:</w:t>
      </w:r>
      <w:r w:rsidR="00C779FB" w:rsidRPr="00B50128">
        <w:t xml:space="preserve">  </w:t>
      </w:r>
      <w:r w:rsidRPr="00B50128">
        <w:t>The Liver in Shock Chapter in Shock: The Reversible Step Toward Death Ed:</w:t>
      </w:r>
      <w:r w:rsidR="00C779FB" w:rsidRPr="00B50128">
        <w:t xml:space="preserve">  </w:t>
      </w:r>
      <w:r w:rsidRPr="00B50128">
        <w:t>Hardaway, RM, Pub John Wright, Inc, Littleton, Mass, 1989</w:t>
      </w:r>
    </w:p>
    <w:p w14:paraId="02ECFBE2" w14:textId="77777777" w:rsidR="006E5ED4" w:rsidRPr="00B50128" w:rsidRDefault="006E5ED4" w:rsidP="00DF44C9">
      <w:pPr>
        <w:widowControl w:val="0"/>
        <w:tabs>
          <w:tab w:val="num" w:pos="990"/>
        </w:tabs>
        <w:ind w:right="18"/>
        <w:contextualSpacing/>
        <w:jc w:val="both"/>
      </w:pPr>
    </w:p>
    <w:p w14:paraId="5887CEE3" w14:textId="77777777" w:rsidR="00A17D4C" w:rsidRPr="00B50128" w:rsidRDefault="00A17D4C" w:rsidP="00DF44C9">
      <w:pPr>
        <w:widowControl w:val="0"/>
        <w:numPr>
          <w:ilvl w:val="0"/>
          <w:numId w:val="12"/>
        </w:numPr>
        <w:tabs>
          <w:tab w:val="clear" w:pos="2160"/>
          <w:tab w:val="num" w:pos="990"/>
        </w:tabs>
        <w:ind w:left="990" w:right="18" w:hanging="630"/>
        <w:contextualSpacing/>
        <w:jc w:val="both"/>
      </w:pPr>
      <w:r w:rsidRPr="00B50128">
        <w:t>Moore, EE:</w:t>
      </w:r>
      <w:r w:rsidR="00C779FB" w:rsidRPr="00B50128">
        <w:t xml:space="preserve">  </w:t>
      </w:r>
      <w:r w:rsidRPr="00B50128">
        <w:t>Critical Decision Making in the Management of Hepatic Trauma (Edgar J Poth Lecture Presented at the Southwestern Surgical Congress, Maui, Hawaii, April 1984) Am J Surg, 148:712, 1984</w:t>
      </w:r>
    </w:p>
    <w:p w14:paraId="6D18C6BC" w14:textId="77777777" w:rsidR="00535EF1" w:rsidRPr="00B50128" w:rsidRDefault="00535EF1" w:rsidP="00DF44C9">
      <w:pPr>
        <w:widowControl w:val="0"/>
        <w:tabs>
          <w:tab w:val="num" w:pos="990"/>
        </w:tabs>
        <w:ind w:right="18"/>
        <w:contextualSpacing/>
        <w:jc w:val="both"/>
      </w:pPr>
    </w:p>
    <w:p w14:paraId="6A8D1D32" w14:textId="77777777" w:rsidR="00061D92" w:rsidRPr="00B50128" w:rsidRDefault="00A17D4C" w:rsidP="00DF44C9">
      <w:pPr>
        <w:widowControl w:val="0"/>
        <w:numPr>
          <w:ilvl w:val="0"/>
          <w:numId w:val="12"/>
        </w:numPr>
        <w:tabs>
          <w:tab w:val="clear" w:pos="2160"/>
          <w:tab w:val="num" w:pos="990"/>
        </w:tabs>
        <w:ind w:left="990" w:right="18" w:hanging="630"/>
        <w:contextualSpacing/>
        <w:jc w:val="both"/>
      </w:pPr>
      <w:r w:rsidRPr="00B50128">
        <w:t>Carrico, CJ, Davis, JH, Mattox, KC, and Moore, EE:</w:t>
      </w:r>
      <w:r w:rsidR="00C779FB" w:rsidRPr="00B50128">
        <w:t xml:space="preserve">  </w:t>
      </w:r>
      <w:r w:rsidRPr="00B50128">
        <w:t>Controversies in Chest Trauma (Presented at the Annual Trauma Course of the Committee on Trauma of the American College of Surgeons, Las Vegas, 1982) Emerg Med 15:169, 1983</w:t>
      </w:r>
    </w:p>
    <w:p w14:paraId="42A5ED97" w14:textId="77777777" w:rsidR="00061D92" w:rsidRPr="00B50128" w:rsidRDefault="00061D92" w:rsidP="00DF44C9">
      <w:pPr>
        <w:widowControl w:val="0"/>
        <w:tabs>
          <w:tab w:val="num" w:pos="990"/>
        </w:tabs>
        <w:ind w:left="720" w:right="18" w:hanging="360"/>
        <w:contextualSpacing/>
        <w:jc w:val="both"/>
      </w:pPr>
    </w:p>
    <w:p w14:paraId="72989F4E" w14:textId="77777777" w:rsidR="00E45859" w:rsidRPr="00B50128" w:rsidRDefault="00A17D4C" w:rsidP="00DF44C9">
      <w:pPr>
        <w:widowControl w:val="0"/>
        <w:numPr>
          <w:ilvl w:val="0"/>
          <w:numId w:val="12"/>
        </w:numPr>
        <w:tabs>
          <w:tab w:val="clear" w:pos="2160"/>
          <w:tab w:val="num" w:pos="990"/>
        </w:tabs>
        <w:ind w:left="990" w:right="18" w:hanging="630"/>
        <w:contextualSpacing/>
        <w:jc w:val="both"/>
      </w:pPr>
      <w:r w:rsidRPr="00B50128">
        <w:t>Moore, EE:</w:t>
      </w:r>
      <w:r w:rsidR="00C779FB" w:rsidRPr="00B50128">
        <w:t xml:space="preserve">  </w:t>
      </w:r>
      <w:r w:rsidRPr="00B50128">
        <w:t>Resuscitation and Evaluation of the Injured Patient Chapter in the Management of Trauma 4th Edition, Ed:</w:t>
      </w:r>
      <w:r w:rsidR="00C779FB" w:rsidRPr="00B50128">
        <w:t xml:space="preserve">  </w:t>
      </w:r>
      <w:r w:rsidRPr="00B50128">
        <w:t xml:space="preserve">Rutherford, RB, Ballinger, WF and Zuidema, GD, Pub, WB </w:t>
      </w:r>
      <w:r w:rsidR="005443E0" w:rsidRPr="00B50128">
        <w:t>Saunders and Company, 1985, p 1</w:t>
      </w:r>
    </w:p>
    <w:p w14:paraId="6424714A" w14:textId="77777777" w:rsidR="00E45859" w:rsidRPr="00B50128" w:rsidRDefault="00E45859" w:rsidP="00DF44C9">
      <w:pPr>
        <w:widowControl w:val="0"/>
        <w:ind w:right="18"/>
        <w:contextualSpacing/>
        <w:jc w:val="both"/>
      </w:pPr>
    </w:p>
    <w:p w14:paraId="651B0AC2" w14:textId="77777777" w:rsidR="00A17D4C" w:rsidRPr="00B50128" w:rsidRDefault="00A17D4C" w:rsidP="00DF44C9">
      <w:pPr>
        <w:widowControl w:val="0"/>
        <w:numPr>
          <w:ilvl w:val="0"/>
          <w:numId w:val="12"/>
        </w:numPr>
        <w:tabs>
          <w:tab w:val="clear" w:pos="2160"/>
          <w:tab w:val="num" w:pos="990"/>
        </w:tabs>
        <w:ind w:left="990" w:right="18" w:hanging="630"/>
        <w:contextualSpacing/>
        <w:jc w:val="both"/>
      </w:pPr>
      <w:r w:rsidRPr="00B50128">
        <w:t>Vellman, P, Pogorilar, G, Rosen, P, O'Connor, M, and Moore, EE:</w:t>
      </w:r>
      <w:r w:rsidR="00C779FB" w:rsidRPr="00B50128">
        <w:t xml:space="preserve">  </w:t>
      </w:r>
      <w:r w:rsidRPr="00B50128">
        <w:t>The Use of the Peritoneal Lavage in the Evaluation of Penetrating Abdominal Trauma J Emerg Med, 1:73, 1983</w:t>
      </w:r>
    </w:p>
    <w:p w14:paraId="59789D60" w14:textId="77777777" w:rsidR="00A17D4C" w:rsidRPr="00B50128" w:rsidRDefault="00A17D4C" w:rsidP="00DF44C9">
      <w:pPr>
        <w:widowControl w:val="0"/>
        <w:tabs>
          <w:tab w:val="num" w:pos="990"/>
        </w:tabs>
        <w:ind w:left="720" w:right="18" w:hanging="360"/>
        <w:contextualSpacing/>
        <w:jc w:val="both"/>
      </w:pPr>
    </w:p>
    <w:p w14:paraId="033A511B" w14:textId="77777777" w:rsidR="00A17D4C" w:rsidRPr="00B50128" w:rsidRDefault="00A17D4C" w:rsidP="00DF44C9">
      <w:pPr>
        <w:widowControl w:val="0"/>
        <w:numPr>
          <w:ilvl w:val="0"/>
          <w:numId w:val="12"/>
        </w:numPr>
        <w:tabs>
          <w:tab w:val="clear" w:pos="2160"/>
          <w:tab w:val="num" w:pos="990"/>
        </w:tabs>
        <w:ind w:left="990" w:right="18" w:hanging="630"/>
        <w:contextualSpacing/>
        <w:jc w:val="both"/>
      </w:pPr>
      <w:r w:rsidRPr="00B50128">
        <w:t>Narrod, JA, and Moore, EE:</w:t>
      </w:r>
      <w:r w:rsidR="00C779FB" w:rsidRPr="00B50128">
        <w:t xml:space="preserve">  </w:t>
      </w:r>
      <w:r w:rsidRPr="00B50128">
        <w:t>Selective Exploration of Penetrating Neck Injuries - A Prospective Study</w:t>
      </w:r>
      <w:r w:rsidR="00C779FB" w:rsidRPr="00B50128">
        <w:t xml:space="preserve">  </w:t>
      </w:r>
      <w:r w:rsidRPr="00B50128">
        <w:t>(Presented at the Western Surgical Association, Monterey, California, November, 1983) Arch Surg, 119:574, 1984</w:t>
      </w:r>
    </w:p>
    <w:p w14:paraId="6F463B7E" w14:textId="77777777" w:rsidR="00A17D4C" w:rsidRPr="00B50128" w:rsidRDefault="00A17D4C" w:rsidP="00DF44C9">
      <w:pPr>
        <w:widowControl w:val="0"/>
        <w:tabs>
          <w:tab w:val="num" w:pos="990"/>
        </w:tabs>
        <w:ind w:left="720" w:right="18" w:hanging="360"/>
        <w:contextualSpacing/>
        <w:jc w:val="both"/>
      </w:pPr>
    </w:p>
    <w:p w14:paraId="746543F0" w14:textId="77777777" w:rsidR="00ED6F98" w:rsidRPr="00B50128" w:rsidRDefault="00A17D4C" w:rsidP="00DF44C9">
      <w:pPr>
        <w:widowControl w:val="0"/>
        <w:numPr>
          <w:ilvl w:val="0"/>
          <w:numId w:val="12"/>
        </w:numPr>
        <w:tabs>
          <w:tab w:val="clear" w:pos="2160"/>
          <w:tab w:val="num" w:pos="990"/>
        </w:tabs>
        <w:ind w:left="990" w:right="18" w:hanging="630"/>
        <w:contextualSpacing/>
        <w:jc w:val="both"/>
      </w:pPr>
      <w:r w:rsidRPr="00B50128">
        <w:t>Wolfson, RH, Moore, EE, and Murr, PC:</w:t>
      </w:r>
      <w:r w:rsidR="00C779FB" w:rsidRPr="00B50128">
        <w:t xml:space="preserve">  </w:t>
      </w:r>
      <w:r w:rsidRPr="00B50128">
        <w:t>Free Intraperitoneal Cholelithiasis – A Sign of Traumatic Perforation of the Gallbladder J Emerg Med, 1:1223, 1984</w:t>
      </w:r>
    </w:p>
    <w:p w14:paraId="6BEC45FF" w14:textId="77777777" w:rsidR="00835346" w:rsidRPr="00B50128" w:rsidRDefault="00835346" w:rsidP="00DF44C9">
      <w:pPr>
        <w:widowControl w:val="0"/>
        <w:tabs>
          <w:tab w:val="num" w:pos="990"/>
        </w:tabs>
        <w:ind w:right="18"/>
        <w:contextualSpacing/>
        <w:jc w:val="both"/>
      </w:pPr>
    </w:p>
    <w:p w14:paraId="6246328F" w14:textId="77777777" w:rsidR="00D85CBA" w:rsidRPr="00B50128" w:rsidRDefault="00A17D4C" w:rsidP="00DF44C9">
      <w:pPr>
        <w:widowControl w:val="0"/>
        <w:numPr>
          <w:ilvl w:val="0"/>
          <w:numId w:val="12"/>
        </w:numPr>
        <w:tabs>
          <w:tab w:val="clear" w:pos="2160"/>
          <w:tab w:val="num" w:pos="990"/>
        </w:tabs>
        <w:ind w:left="990" w:right="18" w:hanging="630"/>
        <w:contextualSpacing/>
        <w:jc w:val="both"/>
      </w:pPr>
      <w:r w:rsidRPr="00B50128">
        <w:t>Freeark, RJ, Trunkey, DD, Thal, ER, Moore, EE, Mattox, KL:</w:t>
      </w:r>
      <w:r w:rsidR="00C779FB" w:rsidRPr="00B50128">
        <w:t xml:space="preserve">  </w:t>
      </w:r>
      <w:r w:rsidRPr="00B50128">
        <w:t>Trauma Controversies - Abdominal Trauma</w:t>
      </w:r>
      <w:r w:rsidR="00C779FB" w:rsidRPr="00B50128">
        <w:t xml:space="preserve">  </w:t>
      </w:r>
      <w:r w:rsidRPr="00B50128">
        <w:t>(Presented at the Annual Trauma Course of the Committee on Trauma of the American College of Surgeons, Las Vegas, April, 1982) Emerg Med, 15:25, 1983</w:t>
      </w:r>
    </w:p>
    <w:p w14:paraId="3A0E7995" w14:textId="77777777" w:rsidR="005E64F5" w:rsidRPr="00B50128" w:rsidRDefault="005E64F5" w:rsidP="00DF44C9">
      <w:pPr>
        <w:tabs>
          <w:tab w:val="num" w:pos="990"/>
        </w:tabs>
        <w:ind w:left="720" w:right="18" w:hanging="360"/>
        <w:contextualSpacing/>
        <w:jc w:val="both"/>
      </w:pPr>
    </w:p>
    <w:p w14:paraId="585B169B" w14:textId="77777777" w:rsidR="00A17D4C" w:rsidRPr="00B50128" w:rsidRDefault="00A17D4C" w:rsidP="00DF44C9">
      <w:pPr>
        <w:widowControl w:val="0"/>
        <w:numPr>
          <w:ilvl w:val="0"/>
          <w:numId w:val="12"/>
        </w:numPr>
        <w:tabs>
          <w:tab w:val="clear" w:pos="2160"/>
          <w:tab w:val="num" w:pos="990"/>
        </w:tabs>
        <w:ind w:left="990" w:right="18" w:hanging="630"/>
        <w:contextualSpacing/>
        <w:jc w:val="both"/>
      </w:pPr>
      <w:r w:rsidRPr="00B50128">
        <w:t>Moore, GE, Stevens, RS, Moore, EE, and Argon, GE:</w:t>
      </w:r>
      <w:r w:rsidR="00C779FB" w:rsidRPr="00B50128">
        <w:t xml:space="preserve">  </w:t>
      </w:r>
      <w:r w:rsidRPr="00B50128">
        <w:t>Failure of Splenic Implants to Protect Against Fatal Postsplenectomy Infection Am J Surg, 146:413, 1983</w:t>
      </w:r>
    </w:p>
    <w:p w14:paraId="397F0B1B" w14:textId="77777777" w:rsidR="002E539A" w:rsidRPr="00B50128" w:rsidRDefault="002E539A" w:rsidP="00DF44C9">
      <w:pPr>
        <w:widowControl w:val="0"/>
        <w:tabs>
          <w:tab w:val="num" w:pos="990"/>
        </w:tabs>
        <w:ind w:left="720" w:right="18" w:hanging="360"/>
        <w:contextualSpacing/>
        <w:jc w:val="both"/>
      </w:pPr>
    </w:p>
    <w:p w14:paraId="59D9D9A2" w14:textId="77777777" w:rsidR="000D6E62" w:rsidRPr="00B50128" w:rsidRDefault="00A17D4C" w:rsidP="00DF44C9">
      <w:pPr>
        <w:widowControl w:val="0"/>
        <w:numPr>
          <w:ilvl w:val="0"/>
          <w:numId w:val="12"/>
        </w:numPr>
        <w:tabs>
          <w:tab w:val="clear" w:pos="2160"/>
          <w:tab w:val="num" w:pos="990"/>
        </w:tabs>
        <w:ind w:left="720" w:right="18"/>
        <w:contextualSpacing/>
        <w:jc w:val="both"/>
      </w:pPr>
      <w:r w:rsidRPr="00B50128">
        <w:t>Feliciano, DV, Mattox, KL, and Moore, EE:</w:t>
      </w:r>
      <w:r w:rsidR="00C779FB" w:rsidRPr="00B50128">
        <w:t xml:space="preserve">  </w:t>
      </w:r>
      <w:r w:rsidRPr="00B50128">
        <w:t>Stab Wounds to the Abdomen Surg Prof, 1:16, 1983</w:t>
      </w:r>
    </w:p>
    <w:p w14:paraId="157EF8FE" w14:textId="77777777" w:rsidR="00383DAE" w:rsidRPr="00B50128" w:rsidRDefault="00383DAE" w:rsidP="00DF44C9">
      <w:pPr>
        <w:widowControl w:val="0"/>
        <w:tabs>
          <w:tab w:val="num" w:pos="990"/>
        </w:tabs>
        <w:ind w:left="720" w:right="18" w:hanging="360"/>
        <w:contextualSpacing/>
        <w:jc w:val="both"/>
      </w:pPr>
    </w:p>
    <w:p w14:paraId="4322D348" w14:textId="77777777" w:rsidR="00320507" w:rsidRPr="00B50128" w:rsidRDefault="00A17D4C" w:rsidP="00DF44C9">
      <w:pPr>
        <w:widowControl w:val="0"/>
        <w:numPr>
          <w:ilvl w:val="0"/>
          <w:numId w:val="12"/>
        </w:numPr>
        <w:tabs>
          <w:tab w:val="clear" w:pos="2160"/>
          <w:tab w:val="num" w:pos="990"/>
        </w:tabs>
        <w:ind w:left="990" w:right="18" w:hanging="630"/>
        <w:contextualSpacing/>
        <w:jc w:val="both"/>
      </w:pPr>
      <w:r w:rsidRPr="00B50128">
        <w:t>Walls, R, Carey, E, Moore, EE, O'Connor, M, and Rosen, R:</w:t>
      </w:r>
      <w:r w:rsidR="00C779FB" w:rsidRPr="00B50128">
        <w:t xml:space="preserve">  </w:t>
      </w:r>
      <w:r w:rsidRPr="00B50128">
        <w:t>Cervical Spine Trauma in a Pregnant Patient J Emerg Med, 1:275, 1984</w:t>
      </w:r>
    </w:p>
    <w:p w14:paraId="2A10550A" w14:textId="77777777" w:rsidR="003D123C" w:rsidRPr="00B50128" w:rsidRDefault="003D123C" w:rsidP="00DF44C9">
      <w:pPr>
        <w:widowControl w:val="0"/>
        <w:tabs>
          <w:tab w:val="num" w:pos="990"/>
        </w:tabs>
        <w:ind w:right="18"/>
        <w:contextualSpacing/>
        <w:jc w:val="both"/>
      </w:pPr>
    </w:p>
    <w:p w14:paraId="4F9B18FA" w14:textId="77777777" w:rsidR="00193D72" w:rsidRDefault="00A17D4C" w:rsidP="00DF44C9">
      <w:pPr>
        <w:widowControl w:val="0"/>
        <w:numPr>
          <w:ilvl w:val="0"/>
          <w:numId w:val="12"/>
        </w:numPr>
        <w:tabs>
          <w:tab w:val="clear" w:pos="2160"/>
          <w:tab w:val="num" w:pos="990"/>
        </w:tabs>
        <w:ind w:left="990" w:right="18" w:hanging="630"/>
        <w:contextualSpacing/>
        <w:jc w:val="both"/>
      </w:pPr>
      <w:r w:rsidRPr="00B50128">
        <w:t>Moore, EE: Splenic Injury Chapter in Rob and Smith's Operative Surger</w:t>
      </w:r>
      <w:r w:rsidR="000D6E62" w:rsidRPr="00B50128">
        <w:t>y, Vol Trauma Surgery, 4th Ed</w:t>
      </w:r>
      <w:r w:rsidRPr="00B50128">
        <w:t>: Champion, H, Robbs, J, and Trunkey, D Pub: Butterworth &amp; Co, Limited, London, 1989, p 366</w:t>
      </w:r>
    </w:p>
    <w:p w14:paraId="0C1A1F71" w14:textId="77777777" w:rsidR="00193D72" w:rsidRPr="00B50128" w:rsidRDefault="00193D72" w:rsidP="00DF44C9">
      <w:pPr>
        <w:widowControl w:val="0"/>
        <w:tabs>
          <w:tab w:val="num" w:pos="990"/>
        </w:tabs>
        <w:ind w:right="18"/>
        <w:contextualSpacing/>
        <w:jc w:val="both"/>
      </w:pPr>
    </w:p>
    <w:p w14:paraId="6134E5C0" w14:textId="77777777" w:rsidR="000A4D0B" w:rsidRPr="00B50128" w:rsidRDefault="00A17D4C" w:rsidP="00DF44C9">
      <w:pPr>
        <w:widowControl w:val="0"/>
        <w:numPr>
          <w:ilvl w:val="0"/>
          <w:numId w:val="12"/>
        </w:numPr>
        <w:tabs>
          <w:tab w:val="clear" w:pos="2160"/>
          <w:tab w:val="num" w:pos="990"/>
        </w:tabs>
        <w:ind w:left="990" w:right="18" w:hanging="630"/>
        <w:contextualSpacing/>
        <w:jc w:val="both"/>
      </w:pPr>
      <w:r w:rsidRPr="00B50128">
        <w:t>Van Way, CW, Moore, EE, Allo, M, Jones, TN, Solomons, C, and Gordon, S: Administration of Branched Chain Amino Acids in Stress</w:t>
      </w:r>
      <w:r w:rsidR="00C779FB" w:rsidRPr="00B50128">
        <w:t xml:space="preserve">  </w:t>
      </w:r>
      <w:r w:rsidRPr="00B50128">
        <w:t>(Presented at American Society for Parenteral and Enteral Nutrition, Washington, DC, Jan, 1984) J</w:t>
      </w:r>
      <w:r w:rsidR="00130E12" w:rsidRPr="00B50128">
        <w:t xml:space="preserve"> </w:t>
      </w:r>
      <w:r w:rsidRPr="00B50128">
        <w:t>Pare</w:t>
      </w:r>
      <w:r w:rsidR="00193D72" w:rsidRPr="00B50128">
        <w:t>nt and Ent Nutr, 8:86, 1984</w:t>
      </w:r>
      <w:r w:rsidR="00C779FB" w:rsidRPr="00B50128">
        <w:t xml:space="preserve">    </w:t>
      </w:r>
    </w:p>
    <w:p w14:paraId="455EDD54" w14:textId="77777777" w:rsidR="000A4D0B" w:rsidRPr="00B50128" w:rsidRDefault="000A4D0B" w:rsidP="00DF44C9">
      <w:pPr>
        <w:widowControl w:val="0"/>
        <w:ind w:right="18"/>
        <w:contextualSpacing/>
        <w:jc w:val="both"/>
      </w:pPr>
    </w:p>
    <w:p w14:paraId="635DAC8A" w14:textId="63408FA3" w:rsidR="00A17D4C" w:rsidRPr="00B50128" w:rsidRDefault="00A17D4C" w:rsidP="00DF44C9">
      <w:pPr>
        <w:widowControl w:val="0"/>
        <w:numPr>
          <w:ilvl w:val="0"/>
          <w:numId w:val="12"/>
        </w:numPr>
        <w:tabs>
          <w:tab w:val="clear" w:pos="2160"/>
          <w:tab w:val="num" w:pos="990"/>
        </w:tabs>
        <w:ind w:left="990" w:right="18" w:hanging="630"/>
        <w:contextualSpacing/>
        <w:jc w:val="both"/>
      </w:pPr>
      <w:r w:rsidRPr="00B50128">
        <w:t>Moore, GE, Moore, EE, and Aragon, GE:</w:t>
      </w:r>
      <w:r w:rsidR="00C779FB" w:rsidRPr="00B50128">
        <w:t xml:space="preserve">  </w:t>
      </w:r>
      <w:r w:rsidRPr="00B50128">
        <w:t>Splenectomy, Splenorrhaphy and Transplantation Splenosis</w:t>
      </w:r>
      <w:r w:rsidR="00C779FB" w:rsidRPr="00B50128">
        <w:t xml:space="preserve">  </w:t>
      </w:r>
      <w:r w:rsidRPr="00B50128">
        <w:t>(Presented at the Proceedings of the Gastrointestinal Section, Japanese Surgical Association, Nakoya, Japan,</w:t>
      </w:r>
      <w:r w:rsidR="00130E12" w:rsidRPr="00B50128">
        <w:t xml:space="preserve"> </w:t>
      </w:r>
      <w:r w:rsidRPr="00B50128">
        <w:t>February, 1983) Jap Surg, 16:1596, 1983</w:t>
      </w:r>
    </w:p>
    <w:p w14:paraId="1BB11FD9" w14:textId="77777777" w:rsidR="00A17D4C" w:rsidRPr="00B50128" w:rsidRDefault="00A17D4C" w:rsidP="00DF44C9">
      <w:pPr>
        <w:pStyle w:val="BlockText"/>
        <w:tabs>
          <w:tab w:val="num" w:pos="990"/>
        </w:tabs>
        <w:ind w:right="18" w:hanging="360"/>
        <w:contextualSpacing/>
        <w:jc w:val="both"/>
        <w:outlineLvl w:val="9"/>
        <w:rPr>
          <w:sz w:val="20"/>
        </w:rPr>
      </w:pPr>
    </w:p>
    <w:p w14:paraId="751F8904" w14:textId="77777777" w:rsidR="00A17D4C" w:rsidRPr="00B50128" w:rsidRDefault="00A17D4C" w:rsidP="00DF44C9">
      <w:pPr>
        <w:widowControl w:val="0"/>
        <w:numPr>
          <w:ilvl w:val="0"/>
          <w:numId w:val="12"/>
        </w:numPr>
        <w:tabs>
          <w:tab w:val="clear" w:pos="2160"/>
          <w:tab w:val="num" w:pos="990"/>
        </w:tabs>
        <w:ind w:left="990" w:right="18" w:hanging="630"/>
        <w:contextualSpacing/>
        <w:jc w:val="both"/>
      </w:pPr>
      <w:r w:rsidRPr="00B50128">
        <w:t>Van Way, CW, Monaghan, T, Jones, TN, and Moore, EE:</w:t>
      </w:r>
      <w:r w:rsidR="00C779FB" w:rsidRPr="00B50128">
        <w:t xml:space="preserve">  </w:t>
      </w:r>
      <w:r w:rsidRPr="00B50128">
        <w:t>Cardio-respiratory Determinants of Survival in Multiple Organ Failure J Trauma, 23:669, 1983</w:t>
      </w:r>
    </w:p>
    <w:p w14:paraId="55D85FB4" w14:textId="77777777" w:rsidR="00C54421" w:rsidRPr="00B50128" w:rsidRDefault="00C54421" w:rsidP="00DF44C9">
      <w:pPr>
        <w:pStyle w:val="BlockText"/>
        <w:tabs>
          <w:tab w:val="num" w:pos="990"/>
        </w:tabs>
        <w:ind w:right="18" w:hanging="360"/>
        <w:contextualSpacing/>
        <w:jc w:val="both"/>
        <w:outlineLvl w:val="9"/>
        <w:rPr>
          <w:sz w:val="20"/>
        </w:rPr>
      </w:pPr>
    </w:p>
    <w:p w14:paraId="68DC62F7" w14:textId="77777777" w:rsidR="00A17D4C" w:rsidRPr="00B50128" w:rsidRDefault="00A17D4C" w:rsidP="00DF44C9">
      <w:pPr>
        <w:pStyle w:val="BlockText"/>
        <w:numPr>
          <w:ilvl w:val="0"/>
          <w:numId w:val="12"/>
        </w:numPr>
        <w:tabs>
          <w:tab w:val="clear" w:pos="2160"/>
          <w:tab w:val="num" w:pos="990"/>
        </w:tabs>
        <w:ind w:left="990" w:right="18" w:hanging="630"/>
        <w:contextualSpacing/>
        <w:jc w:val="both"/>
        <w:outlineLvl w:val="9"/>
        <w:rPr>
          <w:sz w:val="20"/>
        </w:rPr>
      </w:pPr>
      <w:r w:rsidRPr="00B50128">
        <w:rPr>
          <w:sz w:val="20"/>
        </w:rPr>
        <w:t>Silva, R, Moore, EE, and Galloway, WB:</w:t>
      </w:r>
      <w:r w:rsidR="00C779FB" w:rsidRPr="00B50128">
        <w:rPr>
          <w:sz w:val="20"/>
        </w:rPr>
        <w:t xml:space="preserve">  </w:t>
      </w:r>
      <w:r w:rsidRPr="00B50128">
        <w:rPr>
          <w:sz w:val="20"/>
        </w:rPr>
        <w:t>Reducing Coagulopathy after Trauma Inf Surg, 4:329, 1985</w:t>
      </w:r>
    </w:p>
    <w:p w14:paraId="69CD911E" w14:textId="77777777" w:rsidR="00A17D4C" w:rsidRPr="00B50128" w:rsidRDefault="00A17D4C" w:rsidP="00DF44C9">
      <w:pPr>
        <w:widowControl w:val="0"/>
        <w:tabs>
          <w:tab w:val="num" w:pos="990"/>
        </w:tabs>
        <w:ind w:left="720" w:right="18" w:hanging="360"/>
        <w:contextualSpacing/>
        <w:jc w:val="both"/>
      </w:pPr>
    </w:p>
    <w:p w14:paraId="0E45219D" w14:textId="77777777" w:rsidR="00A17D4C" w:rsidRPr="00B50128" w:rsidRDefault="00A17D4C" w:rsidP="00DF44C9">
      <w:pPr>
        <w:widowControl w:val="0"/>
        <w:numPr>
          <w:ilvl w:val="0"/>
          <w:numId w:val="12"/>
        </w:numPr>
        <w:tabs>
          <w:tab w:val="clear" w:pos="2160"/>
          <w:tab w:val="num" w:pos="990"/>
        </w:tabs>
        <w:ind w:left="990" w:right="18" w:hanging="630"/>
        <w:contextualSpacing/>
        <w:jc w:val="both"/>
      </w:pPr>
      <w:r w:rsidRPr="00B50128">
        <w:t>Jurkovich, GJ, and Moore, EE:</w:t>
      </w:r>
      <w:r w:rsidR="00C779FB" w:rsidRPr="00B50128">
        <w:t xml:space="preserve">  </w:t>
      </w:r>
      <w:r w:rsidRPr="00B50128">
        <w:t>Assessment and Management of Chest Injuries Chapter in Trauma Quarterly Ed:</w:t>
      </w:r>
      <w:r w:rsidR="00C779FB" w:rsidRPr="00B50128">
        <w:t xml:space="preserve">  </w:t>
      </w:r>
      <w:r w:rsidRPr="00B50128">
        <w:t>Jacobs, LW Pub Aspen Systems Corp, Rockville, 1:37, 1984</w:t>
      </w:r>
    </w:p>
    <w:p w14:paraId="0D27453A" w14:textId="77777777" w:rsidR="00A17D4C" w:rsidRPr="00B50128" w:rsidRDefault="00A17D4C" w:rsidP="00DF44C9">
      <w:pPr>
        <w:widowControl w:val="0"/>
        <w:tabs>
          <w:tab w:val="num" w:pos="990"/>
        </w:tabs>
        <w:ind w:left="720" w:right="18" w:hanging="360"/>
        <w:contextualSpacing/>
        <w:jc w:val="both"/>
      </w:pPr>
    </w:p>
    <w:p w14:paraId="36977699" w14:textId="0D447478" w:rsidR="00A17D4C" w:rsidRPr="00B50128" w:rsidRDefault="00A17D4C" w:rsidP="0062378D">
      <w:pPr>
        <w:widowControl w:val="0"/>
        <w:numPr>
          <w:ilvl w:val="0"/>
          <w:numId w:val="12"/>
        </w:numPr>
        <w:tabs>
          <w:tab w:val="clear" w:pos="2160"/>
          <w:tab w:val="num" w:pos="990"/>
        </w:tabs>
        <w:ind w:left="990" w:right="18" w:hanging="630"/>
        <w:contextualSpacing/>
        <w:jc w:val="both"/>
      </w:pPr>
      <w:r w:rsidRPr="00B50128">
        <w:t>Markovchick, V, Moore, EE, Moore, JB, and Rosen, P:</w:t>
      </w:r>
      <w:r w:rsidR="00C779FB" w:rsidRPr="00B50128">
        <w:t xml:space="preserve">  </w:t>
      </w:r>
      <w:r w:rsidRPr="00B50128">
        <w:t>Local Wound Exploration</w:t>
      </w:r>
      <w:r w:rsidR="001D5625">
        <w:t xml:space="preserve"> </w:t>
      </w:r>
      <w:r w:rsidRPr="00B50128">
        <w:t xml:space="preserve">for Anterior Abdominal Stab </w:t>
      </w:r>
      <w:r w:rsidR="001D5625">
        <w:t xml:space="preserve">  </w:t>
      </w:r>
      <w:r w:rsidR="0025108D">
        <w:t xml:space="preserve">  </w:t>
      </w:r>
      <w:r w:rsidR="002E0823" w:rsidRPr="00B50128">
        <w:t>Wounds J</w:t>
      </w:r>
      <w:r w:rsidRPr="00B50128">
        <w:t xml:space="preserve"> Emerg Med, 2:287, 1985</w:t>
      </w:r>
    </w:p>
    <w:p w14:paraId="6BAD8BB8" w14:textId="77777777" w:rsidR="00932941" w:rsidRPr="00B50128" w:rsidRDefault="00932941" w:rsidP="00DF44C9">
      <w:pPr>
        <w:widowControl w:val="0"/>
        <w:tabs>
          <w:tab w:val="num" w:pos="990"/>
        </w:tabs>
        <w:ind w:right="18"/>
        <w:contextualSpacing/>
        <w:jc w:val="both"/>
      </w:pPr>
    </w:p>
    <w:p w14:paraId="7BD5FE43" w14:textId="77777777" w:rsidR="00A17D4C" w:rsidRPr="00B50128" w:rsidRDefault="00A17D4C" w:rsidP="00DF44C9">
      <w:pPr>
        <w:widowControl w:val="0"/>
        <w:numPr>
          <w:ilvl w:val="0"/>
          <w:numId w:val="12"/>
        </w:numPr>
        <w:tabs>
          <w:tab w:val="clear" w:pos="2160"/>
          <w:tab w:val="num" w:pos="990"/>
        </w:tabs>
        <w:ind w:left="990" w:right="18" w:hanging="630"/>
        <w:contextualSpacing/>
        <w:jc w:val="both"/>
      </w:pPr>
      <w:r w:rsidRPr="00B50128">
        <w:t>Millikan, JS, and Moore, EE:</w:t>
      </w:r>
      <w:r w:rsidR="00C779FB" w:rsidRPr="00B50128">
        <w:t xml:space="preserve">  </w:t>
      </w:r>
      <w:r w:rsidRPr="00B50128">
        <w:t>Abdominal Aortic Trauma - Critical Factors in Determining Mortality</w:t>
      </w:r>
      <w:r w:rsidR="00C779FB" w:rsidRPr="00B50128">
        <w:t xml:space="preserve">  </w:t>
      </w:r>
      <w:r w:rsidRPr="00B50128">
        <w:t>Surg Gyecol Obstet, 160:313, 1985</w:t>
      </w:r>
    </w:p>
    <w:p w14:paraId="5B884A3F" w14:textId="77777777" w:rsidR="00197DB1" w:rsidRPr="00B50128" w:rsidRDefault="00197DB1" w:rsidP="00DF44C9">
      <w:pPr>
        <w:widowControl w:val="0"/>
        <w:tabs>
          <w:tab w:val="num" w:pos="990"/>
        </w:tabs>
        <w:ind w:left="720" w:right="18" w:hanging="360"/>
        <w:contextualSpacing/>
        <w:jc w:val="both"/>
      </w:pPr>
    </w:p>
    <w:p w14:paraId="1695411C" w14:textId="77777777" w:rsidR="008A6727" w:rsidRPr="00B50128" w:rsidRDefault="00A17D4C" w:rsidP="00DF44C9">
      <w:pPr>
        <w:widowControl w:val="0"/>
        <w:numPr>
          <w:ilvl w:val="0"/>
          <w:numId w:val="12"/>
        </w:numPr>
        <w:tabs>
          <w:tab w:val="clear" w:pos="2160"/>
          <w:tab w:val="num" w:pos="990"/>
        </w:tabs>
        <w:ind w:left="990" w:right="18" w:hanging="630"/>
        <w:contextualSpacing/>
        <w:jc w:val="both"/>
      </w:pPr>
      <w:r w:rsidRPr="00B50128">
        <w:t>Peterson, NE, Millikan, JS, and Moore, EE:</w:t>
      </w:r>
      <w:r w:rsidR="00C779FB" w:rsidRPr="00B50128">
        <w:t xml:space="preserve">  </w:t>
      </w:r>
      <w:r w:rsidRPr="00B50128">
        <w:t>Combined Renal and Caval Trauma: A Review of Personal and Recorded Experience J Urol, 133:567, 1985</w:t>
      </w:r>
    </w:p>
    <w:p w14:paraId="76EF8A10" w14:textId="77777777" w:rsidR="008A6727" w:rsidRPr="00B50128" w:rsidRDefault="008A6727" w:rsidP="00DF44C9">
      <w:pPr>
        <w:widowControl w:val="0"/>
        <w:tabs>
          <w:tab w:val="num" w:pos="990"/>
        </w:tabs>
        <w:ind w:left="720" w:right="18" w:hanging="360"/>
        <w:contextualSpacing/>
        <w:jc w:val="both"/>
      </w:pPr>
    </w:p>
    <w:p w14:paraId="5E907F2C" w14:textId="77777777" w:rsidR="00A17D4C" w:rsidRPr="00B50128" w:rsidRDefault="00A17D4C" w:rsidP="00DF44C9">
      <w:pPr>
        <w:widowControl w:val="0"/>
        <w:numPr>
          <w:ilvl w:val="0"/>
          <w:numId w:val="12"/>
        </w:numPr>
        <w:tabs>
          <w:tab w:val="clear" w:pos="2160"/>
          <w:tab w:val="num" w:pos="990"/>
        </w:tabs>
        <w:ind w:left="990" w:right="18" w:hanging="630"/>
        <w:contextualSpacing/>
        <w:jc w:val="both"/>
      </w:pPr>
      <w:r w:rsidRPr="00B50128">
        <w:t>Moore, FA, Moore, EE, Moore, GE, and Millikan, JS:</w:t>
      </w:r>
      <w:r w:rsidR="00C779FB" w:rsidRPr="00B50128">
        <w:t xml:space="preserve">  </w:t>
      </w:r>
      <w:r w:rsidRPr="00B50128">
        <w:t>Risk of Splenic Salvage Following Trauma - Analysis of 200 Adults</w:t>
      </w:r>
      <w:r w:rsidR="00C779FB" w:rsidRPr="00B50128">
        <w:t xml:space="preserve">  </w:t>
      </w:r>
      <w:r w:rsidRPr="00B50128">
        <w:t>(Winning Paper Region VIII ACS Committee on Trauma, 1984, presented at the Southwestern Surgical Congress, Maui, April, 1984) Am J Surg, 148:800, 1984</w:t>
      </w:r>
    </w:p>
    <w:p w14:paraId="686BA275" w14:textId="77777777" w:rsidR="000D6E62" w:rsidRPr="00B50128" w:rsidRDefault="000D6E62" w:rsidP="00DF44C9">
      <w:pPr>
        <w:widowControl w:val="0"/>
        <w:tabs>
          <w:tab w:val="num" w:pos="990"/>
        </w:tabs>
        <w:ind w:left="720" w:right="18" w:hanging="360"/>
        <w:contextualSpacing/>
        <w:jc w:val="both"/>
      </w:pPr>
    </w:p>
    <w:p w14:paraId="04445CCA" w14:textId="77777777" w:rsidR="00A17D4C" w:rsidRPr="00B50128" w:rsidRDefault="00A17D4C" w:rsidP="00DF44C9">
      <w:pPr>
        <w:widowControl w:val="0"/>
        <w:numPr>
          <w:ilvl w:val="0"/>
          <w:numId w:val="12"/>
        </w:numPr>
        <w:tabs>
          <w:tab w:val="clear" w:pos="2160"/>
          <w:tab w:val="num" w:pos="990"/>
        </w:tabs>
        <w:ind w:left="990" w:right="18" w:hanging="630"/>
        <w:contextualSpacing/>
        <w:jc w:val="both"/>
      </w:pPr>
      <w:r w:rsidRPr="00B50128">
        <w:t>Jurkovich, GJ, Moore, EE, and Medina, G:</w:t>
      </w:r>
      <w:r w:rsidR="00C779FB" w:rsidRPr="00B50128">
        <w:t xml:space="preserve">  </w:t>
      </w:r>
      <w:r w:rsidRPr="00B50128">
        <w:t>Autotransfusion in Trauma – A Pragmatic Analysis</w:t>
      </w:r>
      <w:r w:rsidR="00C779FB" w:rsidRPr="00B50128">
        <w:t xml:space="preserve">  </w:t>
      </w:r>
      <w:r w:rsidRPr="00B50128">
        <w:t>(Presented at the Southwestern Surgical Congress, Maui, April, 1984) Am J Surg, 148:782, 1984</w:t>
      </w:r>
    </w:p>
    <w:p w14:paraId="4DA875A4" w14:textId="77777777" w:rsidR="00775DFF" w:rsidRPr="00B50128" w:rsidRDefault="00775DFF" w:rsidP="00DF44C9">
      <w:pPr>
        <w:widowControl w:val="0"/>
        <w:tabs>
          <w:tab w:val="num" w:pos="990"/>
        </w:tabs>
        <w:ind w:right="18"/>
        <w:contextualSpacing/>
        <w:jc w:val="both"/>
      </w:pPr>
    </w:p>
    <w:p w14:paraId="2B42D11E" w14:textId="02657774" w:rsidR="00A17D4C" w:rsidRPr="00B50128" w:rsidRDefault="00A17D4C" w:rsidP="00CD4D08">
      <w:pPr>
        <w:widowControl w:val="0"/>
        <w:numPr>
          <w:ilvl w:val="0"/>
          <w:numId w:val="12"/>
        </w:numPr>
        <w:tabs>
          <w:tab w:val="clear" w:pos="2160"/>
          <w:tab w:val="num" w:pos="990"/>
        </w:tabs>
        <w:ind w:left="720" w:right="18"/>
        <w:contextualSpacing/>
        <w:jc w:val="both"/>
      </w:pPr>
      <w:r w:rsidRPr="00B50128">
        <w:t>Mains, CW, and Moore, EE:</w:t>
      </w:r>
      <w:r w:rsidR="00C779FB" w:rsidRPr="00B50128">
        <w:t xml:space="preserve">  </w:t>
      </w:r>
      <w:r w:rsidRPr="00B50128">
        <w:t>ATLS and Diagnostic Peritoneal Lavage</w:t>
      </w:r>
      <w:r w:rsidR="00CD4D08">
        <w:t>.</w:t>
      </w:r>
      <w:r w:rsidRPr="00B50128">
        <w:t xml:space="preserve"> Surg Gynecol</w:t>
      </w:r>
      <w:r w:rsidR="00CD4D08">
        <w:t xml:space="preserve"> </w:t>
      </w:r>
      <w:r w:rsidRPr="00B50128">
        <w:t>Obstet, 148:276, 1984</w:t>
      </w:r>
    </w:p>
    <w:p w14:paraId="3D5D4151" w14:textId="77777777" w:rsidR="00A17D4C" w:rsidRPr="00B50128" w:rsidRDefault="00A17D4C" w:rsidP="00DF44C9">
      <w:pPr>
        <w:widowControl w:val="0"/>
        <w:tabs>
          <w:tab w:val="num" w:pos="990"/>
        </w:tabs>
        <w:ind w:left="720" w:right="18" w:hanging="360"/>
        <w:contextualSpacing/>
        <w:jc w:val="both"/>
      </w:pPr>
    </w:p>
    <w:p w14:paraId="3D9F9CF6" w14:textId="77777777" w:rsidR="00A17D4C" w:rsidRPr="00B50128" w:rsidRDefault="00A17D4C" w:rsidP="00DF44C9">
      <w:pPr>
        <w:widowControl w:val="0"/>
        <w:numPr>
          <w:ilvl w:val="0"/>
          <w:numId w:val="12"/>
        </w:numPr>
        <w:tabs>
          <w:tab w:val="clear" w:pos="2160"/>
          <w:tab w:val="num" w:pos="990"/>
        </w:tabs>
        <w:ind w:left="990" w:right="18" w:hanging="630"/>
        <w:contextualSpacing/>
        <w:jc w:val="both"/>
      </w:pPr>
      <w:r w:rsidRPr="00B50128">
        <w:t>Jurkovich, GJ, and Moore, EE:</w:t>
      </w:r>
      <w:r w:rsidR="00C779FB" w:rsidRPr="00B50128">
        <w:t xml:space="preserve">  </w:t>
      </w:r>
      <w:r w:rsidRPr="00B50128">
        <w:t>Hemothorax Chapter in Emergency Medical Therapy - 1985 Ed: Edlich, RE and Spyk</w:t>
      </w:r>
      <w:r w:rsidR="00BF4031" w:rsidRPr="00B50128">
        <w:t xml:space="preserve">er, DA Appleton-Century-Crofts, </w:t>
      </w:r>
      <w:r w:rsidRPr="00B50128">
        <w:t>Norwalk, 1985, p77</w:t>
      </w:r>
    </w:p>
    <w:p w14:paraId="2F556FB8" w14:textId="77777777" w:rsidR="00B923E3" w:rsidRPr="00B50128" w:rsidRDefault="00B923E3" w:rsidP="00DF44C9">
      <w:pPr>
        <w:widowControl w:val="0"/>
        <w:tabs>
          <w:tab w:val="num" w:pos="990"/>
        </w:tabs>
        <w:ind w:right="18"/>
        <w:contextualSpacing/>
        <w:jc w:val="both"/>
      </w:pPr>
    </w:p>
    <w:p w14:paraId="7BABC453" w14:textId="77777777" w:rsidR="00856EC3" w:rsidRDefault="00A17D4C" w:rsidP="00DF44C9">
      <w:pPr>
        <w:widowControl w:val="0"/>
        <w:numPr>
          <w:ilvl w:val="0"/>
          <w:numId w:val="12"/>
        </w:numPr>
        <w:tabs>
          <w:tab w:val="clear" w:pos="2160"/>
          <w:tab w:val="num" w:pos="990"/>
        </w:tabs>
        <w:ind w:left="990" w:right="18" w:hanging="630"/>
        <w:contextualSpacing/>
        <w:jc w:val="both"/>
      </w:pPr>
      <w:r w:rsidRPr="00B50128">
        <w:t>Narrod, JA and Moore, EE:</w:t>
      </w:r>
      <w:r w:rsidR="00C779FB" w:rsidRPr="00B50128">
        <w:t xml:space="preserve">  </w:t>
      </w:r>
      <w:r w:rsidRPr="00B50128">
        <w:t>Initial Management of Penetrating Neck Wounds J Emerg Med, 2:17, 1984</w:t>
      </w:r>
    </w:p>
    <w:p w14:paraId="0797A63B" w14:textId="77777777" w:rsidR="00856EC3" w:rsidRPr="00B50128" w:rsidRDefault="00856EC3" w:rsidP="00DF44C9">
      <w:pPr>
        <w:widowControl w:val="0"/>
        <w:tabs>
          <w:tab w:val="num" w:pos="990"/>
        </w:tabs>
        <w:ind w:right="18"/>
        <w:contextualSpacing/>
        <w:jc w:val="both"/>
      </w:pPr>
    </w:p>
    <w:p w14:paraId="5FD0E57F" w14:textId="77777777" w:rsidR="00E22AB5" w:rsidRPr="00B50128" w:rsidRDefault="00A17D4C" w:rsidP="00DF44C9">
      <w:pPr>
        <w:widowControl w:val="0"/>
        <w:numPr>
          <w:ilvl w:val="0"/>
          <w:numId w:val="12"/>
        </w:numPr>
        <w:tabs>
          <w:tab w:val="clear" w:pos="2160"/>
          <w:tab w:val="num" w:pos="990"/>
        </w:tabs>
        <w:ind w:left="990" w:right="18" w:hanging="630"/>
        <w:contextualSpacing/>
        <w:jc w:val="both"/>
      </w:pPr>
      <w:r w:rsidRPr="00B50128">
        <w:t>Marx, JA, Moore, EE, Jorden, RC, and Eule, J:</w:t>
      </w:r>
      <w:r w:rsidR="00757459">
        <w:t xml:space="preserve"> </w:t>
      </w:r>
      <w:r w:rsidRPr="00B50128">
        <w:t>Limitations of Computed Tomography in the Evalu</w:t>
      </w:r>
      <w:r w:rsidR="00757459">
        <w:t>ation of Acute Abdominal Trauma-</w:t>
      </w:r>
      <w:r w:rsidRPr="00B50128">
        <w:t>A Prospective Randomized Comparison with Diagnostic Peritoneal Lavage (Presented at the Ameri</w:t>
      </w:r>
      <w:r w:rsidR="00757459">
        <w:t>can Association for the Surgery</w:t>
      </w:r>
      <w:r w:rsidRPr="00B50128">
        <w:t>of Trauma, New Orleans, September, 1984) J Trauma, 25:933, 1985</w:t>
      </w:r>
    </w:p>
    <w:p w14:paraId="6C011E96" w14:textId="77777777" w:rsidR="00E22AB5" w:rsidRPr="00B50128" w:rsidRDefault="00E22AB5" w:rsidP="00DF44C9">
      <w:pPr>
        <w:widowControl w:val="0"/>
        <w:tabs>
          <w:tab w:val="num" w:pos="990"/>
        </w:tabs>
        <w:ind w:left="720" w:right="18" w:hanging="360"/>
        <w:contextualSpacing/>
        <w:jc w:val="both"/>
      </w:pPr>
    </w:p>
    <w:p w14:paraId="01FF5E73" w14:textId="77777777" w:rsidR="00A17D4C" w:rsidRPr="00B50128" w:rsidRDefault="00A17D4C" w:rsidP="00DF44C9">
      <w:pPr>
        <w:widowControl w:val="0"/>
        <w:numPr>
          <w:ilvl w:val="0"/>
          <w:numId w:val="12"/>
        </w:numPr>
        <w:tabs>
          <w:tab w:val="clear" w:pos="2160"/>
          <w:tab w:val="num" w:pos="990"/>
        </w:tabs>
        <w:ind w:left="990" w:right="18" w:hanging="630"/>
        <w:contextualSpacing/>
        <w:jc w:val="both"/>
      </w:pPr>
      <w:r w:rsidRPr="00B50128">
        <w:t>Jorden, RC, Moore, EE, and Marx, JA: A Comparison of Percutaneous Transtracheal Ventilation and Endotracheal Ventilation in an Acute Trauma Model (Presented at the American Association for the Surgery of Trauma, New Orleans, Sept, 1984) J Trauma, 25:978, 1985</w:t>
      </w:r>
    </w:p>
    <w:p w14:paraId="3CD7224B" w14:textId="77777777" w:rsidR="002054F1" w:rsidRPr="00B50128" w:rsidRDefault="002054F1" w:rsidP="00DF44C9">
      <w:pPr>
        <w:widowControl w:val="0"/>
        <w:tabs>
          <w:tab w:val="num" w:pos="990"/>
        </w:tabs>
        <w:ind w:right="18"/>
        <w:contextualSpacing/>
        <w:jc w:val="both"/>
      </w:pPr>
    </w:p>
    <w:p w14:paraId="244B59C9" w14:textId="77777777" w:rsidR="00A17D4C" w:rsidRPr="00B50128" w:rsidRDefault="00A17D4C" w:rsidP="00DF44C9">
      <w:pPr>
        <w:widowControl w:val="0"/>
        <w:numPr>
          <w:ilvl w:val="0"/>
          <w:numId w:val="12"/>
        </w:numPr>
        <w:tabs>
          <w:tab w:val="clear" w:pos="2160"/>
          <w:tab w:val="num" w:pos="990"/>
        </w:tabs>
        <w:ind w:left="990" w:right="18" w:hanging="630"/>
        <w:contextualSpacing/>
        <w:jc w:val="both"/>
      </w:pPr>
      <w:r w:rsidRPr="00B50128">
        <w:t>Shannon, FL, and Moore, EE:</w:t>
      </w:r>
      <w:r w:rsidR="00C779FB" w:rsidRPr="00B50128">
        <w:t xml:space="preserve">  </w:t>
      </w:r>
      <w:r w:rsidRPr="00B50128">
        <w:t>Immediate Thoracotomy as a Part of Resuscitation Chapter in Blunt Multiple Trauma Ed: Border, JR Allgower, M, Ruedi, TP, and Hansen, ST:</w:t>
      </w:r>
      <w:r w:rsidR="00C779FB" w:rsidRPr="00B50128">
        <w:t xml:space="preserve">  </w:t>
      </w:r>
      <w:r w:rsidRPr="00B50128">
        <w:t>Pub: Marcel Dekker, Oxford, 1990, p331</w:t>
      </w:r>
    </w:p>
    <w:p w14:paraId="79C049E2" w14:textId="77777777" w:rsidR="009911A1" w:rsidRPr="00B50128" w:rsidRDefault="009911A1" w:rsidP="00DF44C9">
      <w:pPr>
        <w:widowControl w:val="0"/>
        <w:tabs>
          <w:tab w:val="num" w:pos="990"/>
        </w:tabs>
        <w:ind w:left="720" w:right="18" w:hanging="360"/>
        <w:contextualSpacing/>
        <w:jc w:val="both"/>
      </w:pPr>
    </w:p>
    <w:p w14:paraId="60DF6972" w14:textId="77777777" w:rsidR="00A17D4C" w:rsidRPr="00B50128" w:rsidRDefault="00A17D4C" w:rsidP="00DF44C9">
      <w:pPr>
        <w:widowControl w:val="0"/>
        <w:numPr>
          <w:ilvl w:val="0"/>
          <w:numId w:val="12"/>
        </w:numPr>
        <w:tabs>
          <w:tab w:val="clear" w:pos="2160"/>
          <w:tab w:val="num" w:pos="990"/>
        </w:tabs>
        <w:ind w:left="990" w:right="18" w:hanging="630"/>
        <w:contextualSpacing/>
        <w:jc w:val="both"/>
      </w:pPr>
      <w:r w:rsidRPr="00B50128">
        <w:t>Walls, RM, Jorden, RC, Moore, EE, and Marx, JA:</w:t>
      </w:r>
      <w:r w:rsidR="00C779FB" w:rsidRPr="00B50128">
        <w:t xml:space="preserve">  </w:t>
      </w:r>
      <w:r w:rsidRPr="00B50128">
        <w:t>Common Femoral Artery Occlusion Following Blunt Trauma in a Child J Emerg Med, 1:307, 1984</w:t>
      </w:r>
    </w:p>
    <w:p w14:paraId="75DD2E7A" w14:textId="77777777" w:rsidR="006775E0" w:rsidRPr="00B50128" w:rsidRDefault="006775E0" w:rsidP="00DF44C9">
      <w:pPr>
        <w:widowControl w:val="0"/>
        <w:tabs>
          <w:tab w:val="num" w:pos="990"/>
        </w:tabs>
        <w:ind w:left="720" w:right="18" w:hanging="360"/>
        <w:contextualSpacing/>
        <w:jc w:val="both"/>
      </w:pPr>
    </w:p>
    <w:p w14:paraId="414CE605" w14:textId="77777777" w:rsidR="00A17D4C" w:rsidRDefault="00A17D4C" w:rsidP="00DF44C9">
      <w:pPr>
        <w:widowControl w:val="0"/>
        <w:numPr>
          <w:ilvl w:val="0"/>
          <w:numId w:val="12"/>
        </w:numPr>
        <w:tabs>
          <w:tab w:val="clear" w:pos="2160"/>
          <w:tab w:val="left" w:pos="990"/>
        </w:tabs>
        <w:ind w:left="990" w:right="18" w:hanging="630"/>
        <w:contextualSpacing/>
        <w:jc w:val="both"/>
      </w:pPr>
      <w:r w:rsidRPr="00B50128">
        <w:t>Moore, FA, Moore, EE, and Moore, JB:</w:t>
      </w:r>
      <w:r w:rsidR="00C779FB" w:rsidRPr="00B50128">
        <w:t xml:space="preserve">  </w:t>
      </w:r>
      <w:r w:rsidRPr="00B50128">
        <w:t>Spigelian Hernia - Ectopic Presentation Surg Rounds, 7:113, 1984</w:t>
      </w:r>
    </w:p>
    <w:p w14:paraId="3E2136A4" w14:textId="77777777" w:rsidR="001C48F1" w:rsidRPr="00B50128" w:rsidRDefault="001C48F1" w:rsidP="00DF44C9">
      <w:pPr>
        <w:widowControl w:val="0"/>
        <w:tabs>
          <w:tab w:val="num" w:pos="990"/>
        </w:tabs>
        <w:ind w:left="720" w:right="18" w:hanging="360"/>
        <w:contextualSpacing/>
        <w:jc w:val="both"/>
      </w:pPr>
    </w:p>
    <w:p w14:paraId="1B3A0FD7" w14:textId="77777777" w:rsidR="00A17D4C" w:rsidRPr="00B50128" w:rsidRDefault="00A17D4C" w:rsidP="00DF44C9">
      <w:pPr>
        <w:widowControl w:val="0"/>
        <w:numPr>
          <w:ilvl w:val="0"/>
          <w:numId w:val="12"/>
        </w:numPr>
        <w:tabs>
          <w:tab w:val="clear" w:pos="2160"/>
          <w:tab w:val="num" w:pos="990"/>
        </w:tabs>
        <w:ind w:left="990" w:right="18" w:hanging="630"/>
        <w:contextualSpacing/>
        <w:jc w:val="both"/>
      </w:pPr>
      <w:r w:rsidRPr="00B50128">
        <w:t>Wolfson, RH, Moore, EE, and Van Way, CW:</w:t>
      </w:r>
      <w:r w:rsidR="00C779FB" w:rsidRPr="00B50128">
        <w:t xml:space="preserve">  </w:t>
      </w:r>
      <w:r w:rsidRPr="00B50128">
        <w:t>Delayed Staple Penetration of the Heart - Transthoracic Migration with Late Tamponade J Trauma, 26:293, 1986</w:t>
      </w:r>
    </w:p>
    <w:p w14:paraId="1D7E71EA" w14:textId="77777777" w:rsidR="00A17D4C" w:rsidRPr="00B50128" w:rsidRDefault="00A17D4C" w:rsidP="00DF44C9">
      <w:pPr>
        <w:widowControl w:val="0"/>
        <w:tabs>
          <w:tab w:val="num" w:pos="990"/>
        </w:tabs>
        <w:ind w:left="720" w:right="18" w:hanging="360"/>
        <w:contextualSpacing/>
        <w:jc w:val="both"/>
      </w:pPr>
    </w:p>
    <w:p w14:paraId="16E4EA70" w14:textId="77777777" w:rsidR="00A17D4C" w:rsidRPr="00B50128" w:rsidRDefault="00A17D4C" w:rsidP="00DF44C9">
      <w:pPr>
        <w:widowControl w:val="0"/>
        <w:numPr>
          <w:ilvl w:val="0"/>
          <w:numId w:val="12"/>
        </w:numPr>
        <w:tabs>
          <w:tab w:val="clear" w:pos="2160"/>
          <w:tab w:val="num" w:pos="990"/>
        </w:tabs>
        <w:ind w:left="990" w:right="18" w:hanging="630"/>
        <w:contextualSpacing/>
        <w:jc w:val="both"/>
      </w:pPr>
      <w:r w:rsidRPr="00B50128">
        <w:t>Moore, EE, and Davis, JH:</w:t>
      </w:r>
      <w:r w:rsidR="00C779FB" w:rsidRPr="00B50128">
        <w:t xml:space="preserve">  </w:t>
      </w:r>
      <w:r w:rsidRPr="00B50128">
        <w:t>Management of the Multisystem Injuries Chapter in Clinical Surgery Ed: Davis, JH, Pub CV Mosby, Co, St Louis, 1987, p 2769</w:t>
      </w:r>
    </w:p>
    <w:p w14:paraId="670288A7" w14:textId="77777777" w:rsidR="00A17D4C" w:rsidRPr="00B50128" w:rsidRDefault="00A17D4C" w:rsidP="00DF44C9">
      <w:pPr>
        <w:widowControl w:val="0"/>
        <w:tabs>
          <w:tab w:val="num" w:pos="990"/>
        </w:tabs>
        <w:ind w:left="720" w:right="18" w:hanging="360"/>
        <w:contextualSpacing/>
        <w:jc w:val="both"/>
      </w:pPr>
    </w:p>
    <w:p w14:paraId="674150D2" w14:textId="77777777" w:rsidR="00D81130" w:rsidRPr="00B50128" w:rsidRDefault="00A17D4C" w:rsidP="00DF44C9">
      <w:pPr>
        <w:widowControl w:val="0"/>
        <w:numPr>
          <w:ilvl w:val="0"/>
          <w:numId w:val="12"/>
        </w:numPr>
        <w:tabs>
          <w:tab w:val="clear" w:pos="2160"/>
          <w:tab w:val="num" w:pos="990"/>
        </w:tabs>
        <w:ind w:left="990" w:right="18" w:hanging="630"/>
        <w:contextualSpacing/>
        <w:jc w:val="both"/>
      </w:pPr>
      <w:r w:rsidRPr="00B50128">
        <w:t>Jordan, RC, and Moore, EE:</w:t>
      </w:r>
      <w:r w:rsidR="00C779FB" w:rsidRPr="00B50128">
        <w:t xml:space="preserve">  </w:t>
      </w:r>
      <w:r w:rsidRPr="00B50128">
        <w:t>Percutaneous Transtracheal Ventilation in the Obstructed Airway J Trauma, 24:917, 1984</w:t>
      </w:r>
    </w:p>
    <w:p w14:paraId="4FC6868B" w14:textId="77777777" w:rsidR="00D81130" w:rsidRPr="00B50128" w:rsidRDefault="00D81130" w:rsidP="00DF44C9">
      <w:pPr>
        <w:tabs>
          <w:tab w:val="num" w:pos="990"/>
        </w:tabs>
        <w:ind w:left="720" w:right="18" w:hanging="360"/>
        <w:contextualSpacing/>
        <w:jc w:val="both"/>
      </w:pPr>
    </w:p>
    <w:p w14:paraId="0E245ED0" w14:textId="77777777" w:rsidR="000E5F52" w:rsidRPr="00B50128" w:rsidRDefault="00A17D4C" w:rsidP="00DF44C9">
      <w:pPr>
        <w:widowControl w:val="0"/>
        <w:numPr>
          <w:ilvl w:val="0"/>
          <w:numId w:val="12"/>
        </w:numPr>
        <w:tabs>
          <w:tab w:val="clear" w:pos="2160"/>
          <w:tab w:val="num" w:pos="990"/>
        </w:tabs>
        <w:ind w:left="990" w:right="18" w:hanging="630"/>
        <w:contextualSpacing/>
        <w:jc w:val="both"/>
      </w:pPr>
      <w:r w:rsidRPr="00B50128">
        <w:t>Moore, EE:</w:t>
      </w:r>
      <w:r w:rsidR="00C779FB" w:rsidRPr="00B50128">
        <w:t xml:space="preserve">  </w:t>
      </w:r>
      <w:r w:rsidRPr="00B50128">
        <w:t xml:space="preserve">Techniques for Splenic </w:t>
      </w:r>
      <w:r w:rsidR="000D6E62" w:rsidRPr="00B50128">
        <w:t>Salvage</w:t>
      </w:r>
      <w:r w:rsidRPr="00B50128">
        <w:t xml:space="preserve"> in the Adult</w:t>
      </w:r>
      <w:r w:rsidR="00C779FB" w:rsidRPr="00B50128">
        <w:t xml:space="preserve">  </w:t>
      </w:r>
      <w:r w:rsidRPr="00B50128">
        <w:t>(Presented at the American College of Surgeons, San Francisco, 1984) Initial Care of the Trauma Patient, Chicago, 5:61, 1984</w:t>
      </w:r>
    </w:p>
    <w:p w14:paraId="2455FCA6" w14:textId="77777777" w:rsidR="00AD01A6" w:rsidRPr="00B50128" w:rsidRDefault="00AD01A6" w:rsidP="00DF44C9">
      <w:pPr>
        <w:widowControl w:val="0"/>
        <w:tabs>
          <w:tab w:val="num" w:pos="990"/>
        </w:tabs>
        <w:ind w:right="18"/>
        <w:contextualSpacing/>
        <w:jc w:val="both"/>
      </w:pPr>
    </w:p>
    <w:p w14:paraId="11CA30CB" w14:textId="77777777" w:rsidR="00AD710D" w:rsidRPr="00B50128" w:rsidRDefault="00A17D4C" w:rsidP="00DF44C9">
      <w:pPr>
        <w:widowControl w:val="0"/>
        <w:numPr>
          <w:ilvl w:val="0"/>
          <w:numId w:val="12"/>
        </w:numPr>
        <w:tabs>
          <w:tab w:val="clear" w:pos="2160"/>
          <w:tab w:val="num" w:pos="990"/>
        </w:tabs>
        <w:ind w:left="990" w:right="18" w:hanging="630"/>
        <w:contextualSpacing/>
        <w:jc w:val="both"/>
      </w:pPr>
      <w:r w:rsidRPr="00B50128">
        <w:t>Page, C, Andrassy, R, Moore, EE, Rombeau, J, and Ryan, J:</w:t>
      </w:r>
      <w:r w:rsidR="00C779FB" w:rsidRPr="00B50128">
        <w:t xml:space="preserve">  </w:t>
      </w:r>
      <w:r w:rsidRPr="00B50128">
        <w:t xml:space="preserve">Needle Catheter </w:t>
      </w:r>
      <w:r w:rsidR="000D6E62" w:rsidRPr="00B50128">
        <w:t>Jejunostomy</w:t>
      </w:r>
      <w:r w:rsidRPr="00B50128">
        <w:t xml:space="preserve"> and Enteral Feeding in the Critically Ill Patient</w:t>
      </w:r>
      <w:r w:rsidR="00C779FB" w:rsidRPr="00B50128">
        <w:t xml:space="preserve">  </w:t>
      </w:r>
      <w:r w:rsidRPr="00B50128">
        <w:t>(Presented at the American College of Surgeons, San Francisco, 1984)</w:t>
      </w:r>
      <w:r w:rsidR="00C779FB" w:rsidRPr="00B50128">
        <w:t xml:space="preserve">  </w:t>
      </w:r>
      <w:r w:rsidRPr="00B50128">
        <w:t>Cont Surg, 27:107, 1985</w:t>
      </w:r>
    </w:p>
    <w:p w14:paraId="14BE8FF9" w14:textId="77777777" w:rsidR="00AD710D" w:rsidRPr="00B50128" w:rsidRDefault="00AD710D" w:rsidP="00DF44C9">
      <w:pPr>
        <w:widowControl w:val="0"/>
        <w:tabs>
          <w:tab w:val="num" w:pos="990"/>
        </w:tabs>
        <w:ind w:left="720" w:right="18" w:hanging="360"/>
        <w:contextualSpacing/>
        <w:jc w:val="both"/>
      </w:pPr>
    </w:p>
    <w:p w14:paraId="6DA60E15" w14:textId="77777777" w:rsidR="00A17D4C" w:rsidRPr="00B50128" w:rsidRDefault="00A17D4C" w:rsidP="00DF44C9">
      <w:pPr>
        <w:widowControl w:val="0"/>
        <w:numPr>
          <w:ilvl w:val="0"/>
          <w:numId w:val="12"/>
        </w:numPr>
        <w:tabs>
          <w:tab w:val="clear" w:pos="2160"/>
          <w:tab w:val="num" w:pos="990"/>
        </w:tabs>
        <w:ind w:left="990" w:right="18" w:hanging="630"/>
        <w:contextualSpacing/>
        <w:jc w:val="both"/>
      </w:pPr>
      <w:r w:rsidRPr="00B50128">
        <w:t>Jones, TN, Moore, EE, and Van Way, CW:</w:t>
      </w:r>
      <w:r w:rsidR="00C779FB" w:rsidRPr="00B50128">
        <w:t xml:space="preserve">  </w:t>
      </w:r>
      <w:r w:rsidRPr="00B50128">
        <w:t>Predicting Complications Following Major Abdominal Trauma - The Abdominal Trauma Severity Index</w:t>
      </w:r>
      <w:r w:rsidR="00C779FB" w:rsidRPr="00B50128">
        <w:t xml:space="preserve">  </w:t>
      </w:r>
      <w:r w:rsidRPr="00B50128">
        <w:t xml:space="preserve">(Presented at the American Society of Parenteral and Enteral Medicine, Miami, January, 1985) J Parent Ent Nutr 9:11, </w:t>
      </w:r>
      <w:r w:rsidR="00D85CBA" w:rsidRPr="00B50128">
        <w:tab/>
      </w:r>
      <w:r w:rsidRPr="00B50128">
        <w:t>1985</w:t>
      </w:r>
    </w:p>
    <w:p w14:paraId="1677388A" w14:textId="77777777" w:rsidR="00D85CBA" w:rsidRPr="00B50128" w:rsidRDefault="00D85CBA" w:rsidP="00DF44C9">
      <w:pPr>
        <w:widowControl w:val="0"/>
        <w:tabs>
          <w:tab w:val="num" w:pos="990"/>
        </w:tabs>
        <w:ind w:left="720" w:right="18" w:hanging="360"/>
        <w:contextualSpacing/>
        <w:jc w:val="both"/>
      </w:pPr>
    </w:p>
    <w:p w14:paraId="76C0B1D0" w14:textId="77777777" w:rsidR="00A17D4C" w:rsidRPr="00B50128" w:rsidRDefault="00A17D4C" w:rsidP="00DF44C9">
      <w:pPr>
        <w:widowControl w:val="0"/>
        <w:numPr>
          <w:ilvl w:val="0"/>
          <w:numId w:val="12"/>
        </w:numPr>
        <w:tabs>
          <w:tab w:val="clear" w:pos="2160"/>
          <w:tab w:val="num" w:pos="990"/>
        </w:tabs>
        <w:ind w:left="990" w:right="18" w:hanging="630"/>
        <w:contextualSpacing/>
        <w:jc w:val="both"/>
      </w:pPr>
      <w:r w:rsidRPr="00B50128">
        <w:t>Moore, FA, Moore, EE, Seagraves, A, and Weil, R:</w:t>
      </w:r>
      <w:r w:rsidR="00C779FB" w:rsidRPr="00B50128">
        <w:t xml:space="preserve">  </w:t>
      </w:r>
      <w:r w:rsidRPr="00B50128">
        <w:t>Net Protein Catabolic Rate after Kidney Transplantation</w:t>
      </w:r>
      <w:r w:rsidR="00C779FB" w:rsidRPr="00B50128">
        <w:t xml:space="preserve">  </w:t>
      </w:r>
      <w:r w:rsidRPr="00B50128">
        <w:t>(Presented at the American Society of Parenteral and Enteral Nutrition, Miami, January, 1985) J Parent Ent Nutr, 9:119, 1985</w:t>
      </w:r>
    </w:p>
    <w:p w14:paraId="597274CB" w14:textId="77777777" w:rsidR="00E466A5" w:rsidRPr="00B50128" w:rsidRDefault="00E466A5" w:rsidP="00DF44C9">
      <w:pPr>
        <w:widowControl w:val="0"/>
        <w:tabs>
          <w:tab w:val="num" w:pos="990"/>
        </w:tabs>
        <w:ind w:right="18"/>
        <w:contextualSpacing/>
        <w:jc w:val="both"/>
      </w:pPr>
    </w:p>
    <w:p w14:paraId="16F76FE2" w14:textId="77777777" w:rsidR="00A17D4C" w:rsidRPr="00B50128" w:rsidRDefault="00A17D4C" w:rsidP="00DF44C9">
      <w:pPr>
        <w:widowControl w:val="0"/>
        <w:numPr>
          <w:ilvl w:val="0"/>
          <w:numId w:val="12"/>
        </w:numPr>
        <w:tabs>
          <w:tab w:val="clear" w:pos="2160"/>
          <w:tab w:val="num" w:pos="990"/>
        </w:tabs>
        <w:ind w:left="990" w:right="18" w:hanging="630"/>
        <w:contextualSpacing/>
        <w:jc w:val="both"/>
      </w:pPr>
      <w:r w:rsidRPr="00B50128">
        <w:t xml:space="preserve">Moore, EE, and Feliciano, DV: Rationale and Risks of Splenorrhaphy Following Trauma </w:t>
      </w:r>
      <w:r w:rsidR="008A12FF" w:rsidRPr="00B50128">
        <w:t xml:space="preserve">Med </w:t>
      </w:r>
      <w:r w:rsidRPr="00B50128">
        <w:t>Out Surg, Cortlandt Group, Inc, Ossining, NY, 1:23, 1984</w:t>
      </w:r>
    </w:p>
    <w:p w14:paraId="2D8BE64D" w14:textId="77777777" w:rsidR="00A17D4C" w:rsidRPr="00B50128" w:rsidRDefault="00A17D4C" w:rsidP="00DF44C9">
      <w:pPr>
        <w:widowControl w:val="0"/>
        <w:tabs>
          <w:tab w:val="num" w:pos="990"/>
        </w:tabs>
        <w:ind w:left="720" w:right="18" w:hanging="360"/>
        <w:contextualSpacing/>
        <w:jc w:val="both"/>
      </w:pPr>
    </w:p>
    <w:p w14:paraId="6B0EF076" w14:textId="77777777" w:rsidR="00A17D4C" w:rsidRPr="00B50128" w:rsidRDefault="00A17D4C" w:rsidP="00DF44C9">
      <w:pPr>
        <w:widowControl w:val="0"/>
        <w:numPr>
          <w:ilvl w:val="0"/>
          <w:numId w:val="12"/>
        </w:numPr>
        <w:tabs>
          <w:tab w:val="clear" w:pos="2160"/>
          <w:tab w:val="num" w:pos="990"/>
        </w:tabs>
        <w:ind w:left="720" w:right="18"/>
        <w:contextualSpacing/>
        <w:jc w:val="both"/>
      </w:pPr>
      <w:r w:rsidRPr="00B50128">
        <w:t>Cogbill, TH, and Moore, EE:</w:t>
      </w:r>
      <w:r w:rsidR="00C779FB" w:rsidRPr="00B50128">
        <w:t xml:space="preserve">  </w:t>
      </w:r>
      <w:r w:rsidRPr="00B50128">
        <w:t>Mortality Following Pancreatic Injury J Trauma, 24:861, 1984</w:t>
      </w:r>
    </w:p>
    <w:p w14:paraId="372BCC90" w14:textId="77777777" w:rsidR="00A17D4C" w:rsidRPr="00B50128" w:rsidRDefault="00A17D4C" w:rsidP="00DF44C9">
      <w:pPr>
        <w:widowControl w:val="0"/>
        <w:tabs>
          <w:tab w:val="num" w:pos="990"/>
        </w:tabs>
        <w:ind w:left="720" w:right="18" w:hanging="360"/>
        <w:contextualSpacing/>
        <w:jc w:val="both"/>
      </w:pPr>
    </w:p>
    <w:p w14:paraId="26538728" w14:textId="77777777" w:rsidR="00A17D4C" w:rsidRPr="00B50128" w:rsidRDefault="00A17D4C" w:rsidP="00DF44C9">
      <w:pPr>
        <w:widowControl w:val="0"/>
        <w:numPr>
          <w:ilvl w:val="0"/>
          <w:numId w:val="12"/>
        </w:numPr>
        <w:tabs>
          <w:tab w:val="clear" w:pos="2160"/>
          <w:tab w:val="num" w:pos="990"/>
        </w:tabs>
        <w:ind w:left="990" w:right="18" w:hanging="630"/>
        <w:contextualSpacing/>
        <w:jc w:val="both"/>
      </w:pPr>
      <w:r w:rsidRPr="00B50128">
        <w:t>Shannon, FL, and Moore, EE:</w:t>
      </w:r>
      <w:r w:rsidR="00C779FB" w:rsidRPr="00B50128">
        <w:t xml:space="preserve">  </w:t>
      </w:r>
      <w:r w:rsidRPr="00B50128">
        <w:t>Primary Colon Repair - A Safe Alter-native (Winning Paper Region VIII ACS Committee on Trauma, 1985)</w:t>
      </w:r>
      <w:r w:rsidR="00C779FB" w:rsidRPr="00B50128">
        <w:t xml:space="preserve">  </w:t>
      </w:r>
      <w:r w:rsidRPr="00B50128">
        <w:t>(Presented at the Central Surgical Association, Montreal, March, 1985) Surgery, 98:851, 1985</w:t>
      </w:r>
    </w:p>
    <w:p w14:paraId="6D74D103" w14:textId="77777777" w:rsidR="00FE4044" w:rsidRPr="00B50128" w:rsidRDefault="00FE4044" w:rsidP="00DF44C9">
      <w:pPr>
        <w:widowControl w:val="0"/>
        <w:tabs>
          <w:tab w:val="num" w:pos="990"/>
        </w:tabs>
        <w:ind w:left="720" w:right="18" w:hanging="360"/>
        <w:contextualSpacing/>
        <w:jc w:val="both"/>
      </w:pPr>
    </w:p>
    <w:p w14:paraId="358344DF" w14:textId="77777777" w:rsidR="00A17D4C" w:rsidRPr="00B50128" w:rsidRDefault="00A17D4C" w:rsidP="00DF44C9">
      <w:pPr>
        <w:widowControl w:val="0"/>
        <w:numPr>
          <w:ilvl w:val="0"/>
          <w:numId w:val="12"/>
        </w:numPr>
        <w:tabs>
          <w:tab w:val="clear" w:pos="2160"/>
          <w:tab w:val="num" w:pos="990"/>
        </w:tabs>
        <w:ind w:left="990" w:right="18" w:hanging="630"/>
        <w:contextualSpacing/>
        <w:jc w:val="both"/>
      </w:pPr>
      <w:r w:rsidRPr="00B50128">
        <w:t>Moore, EE, and Marx, JA:</w:t>
      </w:r>
      <w:r w:rsidR="00C779FB" w:rsidRPr="00B50128">
        <w:t xml:space="preserve">  </w:t>
      </w:r>
      <w:r w:rsidRPr="00B50128">
        <w:t>Penetrating Abdominal Wounds - Rationale for Exploratory Celiotomy JAMA, 253:2705, 1985</w:t>
      </w:r>
    </w:p>
    <w:p w14:paraId="07F5DE54" w14:textId="77777777" w:rsidR="00BF5B21" w:rsidRPr="00B50128" w:rsidRDefault="00BF5B21" w:rsidP="00DF44C9">
      <w:pPr>
        <w:widowControl w:val="0"/>
        <w:tabs>
          <w:tab w:val="num" w:pos="990"/>
        </w:tabs>
        <w:ind w:left="720" w:right="18" w:hanging="360"/>
        <w:contextualSpacing/>
        <w:jc w:val="both"/>
      </w:pPr>
    </w:p>
    <w:p w14:paraId="7E5F02A5" w14:textId="77777777" w:rsidR="00A17D4C" w:rsidRPr="00B50128" w:rsidRDefault="00A17D4C" w:rsidP="00DF44C9">
      <w:pPr>
        <w:widowControl w:val="0"/>
        <w:numPr>
          <w:ilvl w:val="0"/>
          <w:numId w:val="12"/>
        </w:numPr>
        <w:tabs>
          <w:tab w:val="clear" w:pos="2160"/>
          <w:tab w:val="num" w:pos="990"/>
        </w:tabs>
        <w:ind w:left="990" w:right="18" w:hanging="630"/>
        <w:contextualSpacing/>
        <w:jc w:val="both"/>
      </w:pPr>
      <w:r w:rsidRPr="00B50128">
        <w:t>Narrod, JA, Moore, EE, and Rosen, P:</w:t>
      </w:r>
      <w:r w:rsidR="00C779FB" w:rsidRPr="00B50128">
        <w:t xml:space="preserve">  </w:t>
      </w:r>
      <w:r w:rsidRPr="00B50128">
        <w:t xml:space="preserve">Emergency </w:t>
      </w:r>
      <w:r w:rsidR="00E979E1" w:rsidRPr="00B50128">
        <w:t>Cricothyrotomy</w:t>
      </w:r>
      <w:r w:rsidRPr="00B50128">
        <w:t xml:space="preserve"> – Technique and Anatomical Considerations</w:t>
      </w:r>
      <w:r w:rsidR="00C779FB" w:rsidRPr="00B50128">
        <w:t xml:space="preserve">  </w:t>
      </w:r>
      <w:r w:rsidRPr="00B50128">
        <w:t>J Emerg Med, 2:433, 1985</w:t>
      </w:r>
    </w:p>
    <w:p w14:paraId="1DF574BF" w14:textId="77777777" w:rsidR="008F6AC2" w:rsidRPr="00B50128" w:rsidRDefault="008F6AC2" w:rsidP="00DF44C9">
      <w:pPr>
        <w:widowControl w:val="0"/>
        <w:tabs>
          <w:tab w:val="num" w:pos="990"/>
        </w:tabs>
        <w:ind w:right="18"/>
        <w:contextualSpacing/>
        <w:jc w:val="both"/>
      </w:pPr>
    </w:p>
    <w:p w14:paraId="6C8C8027" w14:textId="77777777" w:rsidR="00A17D4C" w:rsidRPr="00B50128" w:rsidRDefault="00A17D4C" w:rsidP="00DF44C9">
      <w:pPr>
        <w:widowControl w:val="0"/>
        <w:numPr>
          <w:ilvl w:val="0"/>
          <w:numId w:val="12"/>
        </w:numPr>
        <w:tabs>
          <w:tab w:val="clear" w:pos="2160"/>
          <w:tab w:val="num" w:pos="990"/>
        </w:tabs>
        <w:ind w:left="990" w:right="18" w:hanging="630"/>
        <w:contextualSpacing/>
        <w:jc w:val="both"/>
      </w:pPr>
      <w:r w:rsidRPr="00B50128">
        <w:t>Moreno, C, Moore, EE, Moore, GE, and Connor, D:</w:t>
      </w:r>
      <w:r w:rsidR="00C779FB" w:rsidRPr="00B50128">
        <w:t xml:space="preserve">  </w:t>
      </w:r>
      <w:r w:rsidRPr="00B50128">
        <w:t>Duodenal Polyps Associated with Familial Polyposis Coli Surg Rounds, 159, 1985</w:t>
      </w:r>
    </w:p>
    <w:p w14:paraId="651D3DEB" w14:textId="77777777" w:rsidR="00A17D4C" w:rsidRPr="00B50128" w:rsidRDefault="00A17D4C" w:rsidP="00DF44C9">
      <w:pPr>
        <w:widowControl w:val="0"/>
        <w:tabs>
          <w:tab w:val="num" w:pos="990"/>
        </w:tabs>
        <w:ind w:left="720" w:right="18" w:hanging="360"/>
        <w:contextualSpacing/>
        <w:jc w:val="both"/>
      </w:pPr>
    </w:p>
    <w:p w14:paraId="2DDD53FD" w14:textId="77777777" w:rsidR="00FF5EC9" w:rsidRPr="00B50128" w:rsidRDefault="00A17D4C" w:rsidP="0087172A">
      <w:pPr>
        <w:widowControl w:val="0"/>
        <w:numPr>
          <w:ilvl w:val="0"/>
          <w:numId w:val="12"/>
        </w:numPr>
        <w:tabs>
          <w:tab w:val="clear" w:pos="2160"/>
          <w:tab w:val="num" w:pos="990"/>
        </w:tabs>
        <w:ind w:left="990" w:right="18" w:hanging="630"/>
        <w:contextualSpacing/>
        <w:jc w:val="both"/>
      </w:pPr>
      <w:r w:rsidRPr="00B50128">
        <w:t>Moore, FA, Moore, EE, and Seagraves, A: Nonresectional Management of Major Hepatic Trauma - An Evolving Concept</w:t>
      </w:r>
      <w:r w:rsidR="00C779FB" w:rsidRPr="00B50128">
        <w:t xml:space="preserve">  </w:t>
      </w:r>
      <w:r w:rsidRPr="00B50128">
        <w:t>(Presented at the Southwestern Surgical Congress, Las Vegas, April 1985, Eiseman Research Award) Am J Surg, 150:727, 1985</w:t>
      </w:r>
    </w:p>
    <w:p w14:paraId="1EEBCECE" w14:textId="77777777" w:rsidR="00FF5EC9" w:rsidRPr="00B50128" w:rsidRDefault="00FF5EC9" w:rsidP="0087172A">
      <w:pPr>
        <w:widowControl w:val="0"/>
        <w:tabs>
          <w:tab w:val="num" w:pos="990"/>
        </w:tabs>
        <w:ind w:left="720" w:right="18" w:hanging="360"/>
        <w:contextualSpacing/>
        <w:jc w:val="both"/>
      </w:pPr>
    </w:p>
    <w:p w14:paraId="576969A9" w14:textId="77777777" w:rsidR="00A17D4C" w:rsidRPr="00B50128" w:rsidRDefault="00A17D4C" w:rsidP="0087172A">
      <w:pPr>
        <w:widowControl w:val="0"/>
        <w:numPr>
          <w:ilvl w:val="0"/>
          <w:numId w:val="12"/>
        </w:numPr>
        <w:tabs>
          <w:tab w:val="clear" w:pos="2160"/>
          <w:tab w:val="num" w:pos="990"/>
        </w:tabs>
        <w:ind w:left="990" w:right="18" w:hanging="630"/>
        <w:contextualSpacing/>
        <w:jc w:val="both"/>
      </w:pPr>
      <w:r w:rsidRPr="00B50128">
        <w:t>Borlase, BC, Bartle, EJ, and Moore, EE:</w:t>
      </w:r>
      <w:r w:rsidR="00C779FB" w:rsidRPr="00B50128">
        <w:t xml:space="preserve">  </w:t>
      </w:r>
      <w:r w:rsidRPr="00B50128">
        <w:t>Does the Inservice Training Examination Correlate with Clinical Performance in Surgery</w:t>
      </w:r>
      <w:r w:rsidR="00C779FB" w:rsidRPr="00B50128">
        <w:t xml:space="preserve">  </w:t>
      </w:r>
      <w:r w:rsidRPr="00B50128">
        <w:t>(Presented at the Residents' Session, Society of University Surgeons, Boston, February 1985) Curr Surg, July, 290, 1985</w:t>
      </w:r>
    </w:p>
    <w:p w14:paraId="02075469" w14:textId="77777777" w:rsidR="00A17D4C" w:rsidRPr="00B50128" w:rsidRDefault="00A17D4C" w:rsidP="00DF44C9">
      <w:pPr>
        <w:widowControl w:val="0"/>
        <w:tabs>
          <w:tab w:val="num" w:pos="990"/>
        </w:tabs>
        <w:ind w:left="720" w:right="18" w:hanging="360"/>
        <w:contextualSpacing/>
        <w:jc w:val="both"/>
      </w:pPr>
    </w:p>
    <w:p w14:paraId="6E3DF5B7" w14:textId="13E25DFF" w:rsidR="00A17D4C" w:rsidRPr="00B50128" w:rsidRDefault="00A17D4C" w:rsidP="00DF44C9">
      <w:pPr>
        <w:widowControl w:val="0"/>
        <w:numPr>
          <w:ilvl w:val="0"/>
          <w:numId w:val="12"/>
        </w:numPr>
        <w:tabs>
          <w:tab w:val="clear" w:pos="2160"/>
          <w:tab w:val="num" w:pos="990"/>
        </w:tabs>
        <w:ind w:left="990" w:right="18" w:hanging="630"/>
        <w:contextualSpacing/>
        <w:jc w:val="both"/>
      </w:pPr>
      <w:r w:rsidRPr="00B50128">
        <w:t>Posner, M, and Moore, EE:</w:t>
      </w:r>
      <w:r w:rsidR="00C779FB" w:rsidRPr="00B50128">
        <w:t xml:space="preserve">  </w:t>
      </w:r>
      <w:r w:rsidRPr="00B50128">
        <w:t>Extrahepatic Biliary Tract Injury – Operative Management</w:t>
      </w:r>
      <w:r w:rsidR="00C779FB" w:rsidRPr="00B50128">
        <w:t xml:space="preserve"> </w:t>
      </w:r>
      <w:r w:rsidRPr="00B50128">
        <w:t xml:space="preserve">(Presented at the </w:t>
      </w:r>
      <w:r w:rsidRPr="00B50128">
        <w:lastRenderedPageBreak/>
        <w:t>Western Trauma Association, Snowbird, March, 1985) J Trauma, 25:833, 1985</w:t>
      </w:r>
    </w:p>
    <w:p w14:paraId="5A0868D0" w14:textId="77777777" w:rsidR="00C053D3" w:rsidRPr="00B50128" w:rsidRDefault="00C053D3" w:rsidP="00DF44C9">
      <w:pPr>
        <w:widowControl w:val="0"/>
        <w:tabs>
          <w:tab w:val="num" w:pos="990"/>
        </w:tabs>
        <w:ind w:right="18"/>
        <w:contextualSpacing/>
        <w:jc w:val="both"/>
      </w:pPr>
    </w:p>
    <w:p w14:paraId="0FA9E3BC" w14:textId="6E0012E9" w:rsidR="00932941" w:rsidRDefault="00A17D4C" w:rsidP="00DF44C9">
      <w:pPr>
        <w:widowControl w:val="0"/>
        <w:numPr>
          <w:ilvl w:val="0"/>
          <w:numId w:val="12"/>
        </w:numPr>
        <w:tabs>
          <w:tab w:val="clear" w:pos="2160"/>
          <w:tab w:val="num" w:pos="990"/>
        </w:tabs>
        <w:ind w:left="990" w:right="18" w:hanging="630"/>
        <w:contextualSpacing/>
        <w:jc w:val="both"/>
      </w:pPr>
      <w:r w:rsidRPr="00B50128">
        <w:t>Pons, PT, Honigman, B, Moore, EE, Rosen, P, Antuna, B, and Dernocoeur, J: Pre-hospital Advanced Trauma Life-Support for Critical Penetrating Wounds to the Thorax and Abdomen</w:t>
      </w:r>
      <w:r w:rsidR="00C779FB" w:rsidRPr="00B50128">
        <w:t xml:space="preserve">  </w:t>
      </w:r>
      <w:r w:rsidRPr="00B50128">
        <w:t>(Presented at the Western Trauma Association, Snowbird, March, 1985)</w:t>
      </w:r>
      <w:r w:rsidR="00C779FB" w:rsidRPr="00B50128">
        <w:t xml:space="preserve">  </w:t>
      </w:r>
      <w:r w:rsidRPr="00B50128">
        <w:t>J Trauma, 25:842, 1985</w:t>
      </w:r>
    </w:p>
    <w:p w14:paraId="0392538E" w14:textId="77777777" w:rsidR="002760A3" w:rsidRPr="00B50128" w:rsidRDefault="002760A3" w:rsidP="00DF44C9">
      <w:pPr>
        <w:widowControl w:val="0"/>
        <w:tabs>
          <w:tab w:val="num" w:pos="990"/>
        </w:tabs>
        <w:ind w:right="18"/>
        <w:contextualSpacing/>
        <w:jc w:val="both"/>
      </w:pPr>
    </w:p>
    <w:p w14:paraId="1F9C212A" w14:textId="77777777" w:rsidR="00A17D4C" w:rsidRPr="00B50128" w:rsidRDefault="00A17D4C" w:rsidP="00DF44C9">
      <w:pPr>
        <w:widowControl w:val="0"/>
        <w:numPr>
          <w:ilvl w:val="0"/>
          <w:numId w:val="12"/>
        </w:numPr>
        <w:tabs>
          <w:tab w:val="clear" w:pos="2160"/>
          <w:tab w:val="num" w:pos="990"/>
        </w:tabs>
        <w:ind w:left="990" w:right="18" w:hanging="630"/>
        <w:contextualSpacing/>
        <w:jc w:val="both"/>
      </w:pPr>
      <w:r w:rsidRPr="00B50128">
        <w:t>Narrod, JA, Moore, EE, Posner, M, and Peterson, NE:</w:t>
      </w:r>
      <w:r w:rsidR="00C779FB" w:rsidRPr="00B50128">
        <w:t xml:space="preserve">  </w:t>
      </w:r>
      <w:r w:rsidRPr="00B50128">
        <w:t>Trauma Nephrectomy Impact on Patient Outcome</w:t>
      </w:r>
      <w:r w:rsidR="00C779FB" w:rsidRPr="00B50128">
        <w:t xml:space="preserve">  </w:t>
      </w:r>
      <w:r w:rsidRPr="00B50128">
        <w:t>(Presented at the Western Trauma Association, Snowbird, March, 1985) J Trauma, 25:842, 1985</w:t>
      </w:r>
    </w:p>
    <w:p w14:paraId="43B11309" w14:textId="77777777" w:rsidR="00240911" w:rsidRPr="00B50128" w:rsidRDefault="00240911" w:rsidP="00DF44C9">
      <w:pPr>
        <w:widowControl w:val="0"/>
        <w:tabs>
          <w:tab w:val="num" w:pos="990"/>
        </w:tabs>
        <w:ind w:left="720" w:right="18" w:hanging="360"/>
        <w:contextualSpacing/>
        <w:jc w:val="both"/>
      </w:pPr>
    </w:p>
    <w:p w14:paraId="7B3424BF" w14:textId="77777777" w:rsidR="00A17D4C" w:rsidRPr="00B50128" w:rsidRDefault="00A17D4C" w:rsidP="00DF44C9">
      <w:pPr>
        <w:widowControl w:val="0"/>
        <w:numPr>
          <w:ilvl w:val="0"/>
          <w:numId w:val="12"/>
        </w:numPr>
        <w:tabs>
          <w:tab w:val="clear" w:pos="2160"/>
          <w:tab w:val="num" w:pos="990"/>
        </w:tabs>
        <w:ind w:left="990" w:right="18" w:hanging="630"/>
        <w:contextualSpacing/>
        <w:jc w:val="both"/>
      </w:pPr>
      <w:r w:rsidRPr="00B50128">
        <w:t>Jurkovich, GJ, and Moore, EE:</w:t>
      </w:r>
      <w:r w:rsidR="00C779FB" w:rsidRPr="00B50128">
        <w:t xml:space="preserve">  </w:t>
      </w:r>
      <w:r w:rsidRPr="00B50128">
        <w:t>Hemothorax Chapter in Current Emergency Therapy, 1986, Ed:</w:t>
      </w:r>
      <w:r w:rsidR="00C779FB" w:rsidRPr="00B50128">
        <w:t xml:space="preserve">  </w:t>
      </w:r>
      <w:r w:rsidRPr="00B50128">
        <w:t>Edlich, RF, and Spyker, DA, Aspen Systems Corps, Rockville, 1986, p 62</w:t>
      </w:r>
    </w:p>
    <w:p w14:paraId="1A72A37B" w14:textId="77777777" w:rsidR="000C23EB" w:rsidRPr="00B50128" w:rsidRDefault="000C23EB" w:rsidP="00DF44C9">
      <w:pPr>
        <w:widowControl w:val="0"/>
        <w:tabs>
          <w:tab w:val="num" w:pos="990"/>
        </w:tabs>
        <w:ind w:right="18"/>
        <w:contextualSpacing/>
        <w:jc w:val="both"/>
      </w:pPr>
    </w:p>
    <w:p w14:paraId="3AF67555" w14:textId="77777777" w:rsidR="00A17D4C" w:rsidRPr="00B50128" w:rsidRDefault="00A17D4C" w:rsidP="00DF44C9">
      <w:pPr>
        <w:widowControl w:val="0"/>
        <w:numPr>
          <w:ilvl w:val="0"/>
          <w:numId w:val="12"/>
        </w:numPr>
        <w:tabs>
          <w:tab w:val="clear" w:pos="2160"/>
          <w:tab w:val="num" w:pos="990"/>
        </w:tabs>
        <w:ind w:left="990" w:right="18" w:hanging="630"/>
        <w:contextualSpacing/>
        <w:jc w:val="both"/>
      </w:pPr>
      <w:r w:rsidRPr="00B50128">
        <w:t>Hebert, JC, Moore, EE, Ellison, C, and Coil, JA:</w:t>
      </w:r>
      <w:r w:rsidR="00C779FB" w:rsidRPr="00B50128">
        <w:t xml:space="preserve">  </w:t>
      </w:r>
      <w:r w:rsidR="001D5625">
        <w:t xml:space="preserve">Spleen Chapter in </w:t>
      </w:r>
      <w:r w:rsidRPr="00B50128">
        <w:t xml:space="preserve"> Essentials of General Surgery, Ed:</w:t>
      </w:r>
      <w:r w:rsidR="00C779FB" w:rsidRPr="00B50128">
        <w:t xml:space="preserve">  </w:t>
      </w:r>
      <w:r w:rsidRPr="00B50128">
        <w:t>P Lawrence, R Bell, M Bilbao, and J Haynes, 1992, p315</w:t>
      </w:r>
    </w:p>
    <w:p w14:paraId="1C001AF1" w14:textId="77777777" w:rsidR="00F953DD" w:rsidRPr="00B50128" w:rsidRDefault="00F953DD" w:rsidP="00DF44C9">
      <w:pPr>
        <w:widowControl w:val="0"/>
        <w:tabs>
          <w:tab w:val="num" w:pos="990"/>
        </w:tabs>
        <w:ind w:right="18"/>
        <w:contextualSpacing/>
        <w:jc w:val="both"/>
      </w:pPr>
    </w:p>
    <w:p w14:paraId="4B1659F4" w14:textId="77777777" w:rsidR="00320507" w:rsidRPr="00B50128" w:rsidRDefault="00A17D4C" w:rsidP="00DF44C9">
      <w:pPr>
        <w:widowControl w:val="0"/>
        <w:numPr>
          <w:ilvl w:val="0"/>
          <w:numId w:val="12"/>
        </w:numPr>
        <w:tabs>
          <w:tab w:val="clear" w:pos="2160"/>
          <w:tab w:val="num" w:pos="990"/>
        </w:tabs>
        <w:ind w:left="990" w:right="18" w:hanging="630"/>
        <w:contextualSpacing/>
        <w:jc w:val="both"/>
      </w:pPr>
      <w:r w:rsidRPr="00B50128">
        <w:t>Shannon, FL, Moore, EE, and Moore, JB:</w:t>
      </w:r>
      <w:r w:rsidR="00C779FB" w:rsidRPr="00B50128">
        <w:t xml:space="preserve">  </w:t>
      </w:r>
      <w:r w:rsidRPr="00B50128">
        <w:t>Emergency Department Thoracotomy Chapter in Trauma, Ed:</w:t>
      </w:r>
      <w:r w:rsidR="00C779FB" w:rsidRPr="00B50128">
        <w:t xml:space="preserve">  </w:t>
      </w:r>
      <w:r w:rsidRPr="00B50128">
        <w:t>KL Mattox, EE Moore, and DV Feliciano Appleton Lange, Norwalk, 1987, p</w:t>
      </w:r>
      <w:r w:rsidR="00C779FB" w:rsidRPr="00B50128">
        <w:t xml:space="preserve">  </w:t>
      </w:r>
      <w:r w:rsidRPr="00B50128">
        <w:t>175</w:t>
      </w:r>
    </w:p>
    <w:p w14:paraId="3385CDA4" w14:textId="77777777" w:rsidR="0045053D" w:rsidRPr="00B50128" w:rsidRDefault="0045053D" w:rsidP="00DF44C9">
      <w:pPr>
        <w:widowControl w:val="0"/>
        <w:ind w:right="18"/>
        <w:contextualSpacing/>
        <w:jc w:val="both"/>
      </w:pPr>
    </w:p>
    <w:p w14:paraId="2F2EEAEA" w14:textId="77777777" w:rsidR="00A17D4C" w:rsidRPr="00B50128" w:rsidRDefault="00A17D4C" w:rsidP="00DF44C9">
      <w:pPr>
        <w:widowControl w:val="0"/>
        <w:numPr>
          <w:ilvl w:val="0"/>
          <w:numId w:val="12"/>
        </w:numPr>
        <w:tabs>
          <w:tab w:val="clear" w:pos="2160"/>
          <w:tab w:val="num" w:pos="990"/>
        </w:tabs>
        <w:ind w:left="990" w:right="18" w:hanging="630"/>
        <w:contextualSpacing/>
        <w:jc w:val="both"/>
      </w:pPr>
      <w:r w:rsidRPr="00B50128">
        <w:t>Pearce, WH, Moore, EE, and Moore, FA:</w:t>
      </w:r>
      <w:r w:rsidR="00C779FB" w:rsidRPr="00B50128">
        <w:t xml:space="preserve">  </w:t>
      </w:r>
      <w:r w:rsidRPr="00B50128">
        <w:t>Spleen Chapter in Trauma, Ed: KL Mattox, EE Moore, and DV Feliciano Appleton-Lange, Norwalk, 1987, p 443</w:t>
      </w:r>
    </w:p>
    <w:p w14:paraId="35F6E0C9" w14:textId="77777777" w:rsidR="003D123C" w:rsidRPr="00B50128" w:rsidRDefault="003D123C" w:rsidP="00DF44C9">
      <w:pPr>
        <w:widowControl w:val="0"/>
        <w:tabs>
          <w:tab w:val="num" w:pos="990"/>
        </w:tabs>
        <w:ind w:left="720" w:right="18" w:hanging="360"/>
        <w:contextualSpacing/>
        <w:jc w:val="both"/>
      </w:pPr>
    </w:p>
    <w:p w14:paraId="5B1A4753" w14:textId="77777777" w:rsidR="00A17D4C" w:rsidRPr="00B50128" w:rsidRDefault="00A17D4C" w:rsidP="00DF44C9">
      <w:pPr>
        <w:widowControl w:val="0"/>
        <w:numPr>
          <w:ilvl w:val="0"/>
          <w:numId w:val="12"/>
        </w:numPr>
        <w:tabs>
          <w:tab w:val="clear" w:pos="2160"/>
          <w:tab w:val="num" w:pos="990"/>
        </w:tabs>
        <w:ind w:left="990" w:right="18" w:hanging="630"/>
        <w:contextualSpacing/>
        <w:jc w:val="both"/>
      </w:pPr>
      <w:r w:rsidRPr="00B50128">
        <w:t>Hershey, SD, Moore, EE, and Jones, TN: Nutritional Care of the Acutely Injured Chapter in Advances in Trauma, Ed:</w:t>
      </w:r>
      <w:r w:rsidR="00C779FB" w:rsidRPr="00B50128">
        <w:t xml:space="preserve">  </w:t>
      </w:r>
      <w:r w:rsidRPr="00B50128">
        <w:t>KI Maull, HC Cleveland, Year Book Medical Publishers, Chicago, 1986, p 21</w:t>
      </w:r>
    </w:p>
    <w:p w14:paraId="1A2F1FDC" w14:textId="77777777" w:rsidR="00A17D4C" w:rsidRPr="00B50128" w:rsidRDefault="00A17D4C" w:rsidP="00DF44C9">
      <w:pPr>
        <w:widowControl w:val="0"/>
        <w:tabs>
          <w:tab w:val="num" w:pos="990"/>
        </w:tabs>
        <w:ind w:left="720" w:right="18" w:hanging="360"/>
        <w:contextualSpacing/>
        <w:jc w:val="both"/>
      </w:pPr>
    </w:p>
    <w:p w14:paraId="1CE5F332" w14:textId="77777777" w:rsidR="00A17D4C" w:rsidRPr="00B50128" w:rsidRDefault="00A17D4C" w:rsidP="00DF44C9">
      <w:pPr>
        <w:widowControl w:val="0"/>
        <w:numPr>
          <w:ilvl w:val="0"/>
          <w:numId w:val="12"/>
        </w:numPr>
        <w:tabs>
          <w:tab w:val="clear" w:pos="2160"/>
          <w:tab w:val="num" w:pos="990"/>
        </w:tabs>
        <w:ind w:left="990" w:right="18" w:hanging="630"/>
        <w:contextualSpacing/>
        <w:jc w:val="both"/>
      </w:pPr>
      <w:r w:rsidRPr="00B50128">
        <w:t>Van Way, CW, Moore, EE, Allo, M, Solomoms, C, Groden, S, and Jones, TN: Comparison of Total Parenteral Nutrition with 25% and 45% Branched Chain Amino Acids in Stressed Patients Am Surg, 51:609, 1985</w:t>
      </w:r>
    </w:p>
    <w:p w14:paraId="3CAF8873" w14:textId="77777777" w:rsidR="00A17D4C" w:rsidRPr="00B50128" w:rsidRDefault="00A17D4C" w:rsidP="00DF44C9">
      <w:pPr>
        <w:widowControl w:val="0"/>
        <w:tabs>
          <w:tab w:val="num" w:pos="990"/>
        </w:tabs>
        <w:ind w:left="720" w:right="18" w:hanging="360"/>
        <w:contextualSpacing/>
        <w:jc w:val="both"/>
      </w:pPr>
    </w:p>
    <w:p w14:paraId="351281F7" w14:textId="77777777" w:rsidR="00A17D4C" w:rsidRPr="00B50128" w:rsidRDefault="00A17D4C" w:rsidP="00DF44C9">
      <w:pPr>
        <w:widowControl w:val="0"/>
        <w:numPr>
          <w:ilvl w:val="0"/>
          <w:numId w:val="12"/>
        </w:numPr>
        <w:tabs>
          <w:tab w:val="clear" w:pos="2160"/>
          <w:tab w:val="num" w:pos="990"/>
        </w:tabs>
        <w:ind w:left="720" w:right="18"/>
        <w:contextualSpacing/>
        <w:jc w:val="both"/>
      </w:pPr>
      <w:r w:rsidRPr="00B50128">
        <w:t>Posner, M, and Moore, EE:</w:t>
      </w:r>
      <w:r w:rsidR="00C779FB" w:rsidRPr="00B50128">
        <w:t xml:space="preserve">  </w:t>
      </w:r>
      <w:r w:rsidRPr="00B50128">
        <w:t>Distal Greater Saphenous Vein Cutdown for Trauma</w:t>
      </w:r>
    </w:p>
    <w:p w14:paraId="2210A092" w14:textId="77777777" w:rsidR="002F4695" w:rsidRPr="00B50128" w:rsidRDefault="00130E12" w:rsidP="00DF44C9">
      <w:pPr>
        <w:widowControl w:val="0"/>
        <w:tabs>
          <w:tab w:val="num" w:pos="990"/>
        </w:tabs>
        <w:ind w:left="990" w:right="18" w:hanging="630"/>
        <w:contextualSpacing/>
        <w:jc w:val="both"/>
      </w:pPr>
      <w:r w:rsidRPr="00B50128">
        <w:tab/>
      </w:r>
      <w:r w:rsidR="00A17D4C" w:rsidRPr="00B50128">
        <w:t>Resuscitation J Emerg Med, 3:395, 1985</w:t>
      </w:r>
    </w:p>
    <w:p w14:paraId="72ECD196" w14:textId="77777777" w:rsidR="002F4695" w:rsidRPr="00B50128" w:rsidRDefault="002F4695" w:rsidP="00DF44C9">
      <w:pPr>
        <w:widowControl w:val="0"/>
        <w:tabs>
          <w:tab w:val="num" w:pos="990"/>
        </w:tabs>
        <w:ind w:left="720" w:right="18" w:hanging="360"/>
        <w:contextualSpacing/>
        <w:jc w:val="both"/>
      </w:pPr>
    </w:p>
    <w:p w14:paraId="02314B73" w14:textId="09A44921" w:rsidR="00A17D4C" w:rsidRPr="00B50128" w:rsidRDefault="00A17D4C" w:rsidP="00DF44C9">
      <w:pPr>
        <w:widowControl w:val="0"/>
        <w:numPr>
          <w:ilvl w:val="0"/>
          <w:numId w:val="12"/>
        </w:numPr>
        <w:tabs>
          <w:tab w:val="clear" w:pos="2160"/>
          <w:tab w:val="num" w:pos="990"/>
        </w:tabs>
        <w:ind w:left="990" w:right="18" w:hanging="630"/>
        <w:contextualSpacing/>
        <w:jc w:val="both"/>
      </w:pPr>
      <w:r w:rsidRPr="00B50128">
        <w:t>Papadopoulos, R, and Moore, EE:</w:t>
      </w:r>
      <w:r w:rsidR="00C779FB" w:rsidRPr="00B50128">
        <w:t xml:space="preserve"> </w:t>
      </w:r>
      <w:r w:rsidRPr="00B50128">
        <w:t>Penetrating Abdominal Trauma Chapter in Current Therapy in Emergency Medicine Ed: Callahan, M Pub:</w:t>
      </w:r>
      <w:r w:rsidR="00C779FB" w:rsidRPr="00B50128">
        <w:t xml:space="preserve">  </w:t>
      </w:r>
      <w:r w:rsidRPr="00B50128">
        <w:t>BC Decker, Philadelphia, 1987, p 147</w:t>
      </w:r>
      <w:r w:rsidRPr="00B50128">
        <w:cr/>
      </w:r>
    </w:p>
    <w:p w14:paraId="38283A3E" w14:textId="77777777" w:rsidR="00523CB5" w:rsidRPr="00B50128" w:rsidRDefault="00A17D4C" w:rsidP="00DF44C9">
      <w:pPr>
        <w:widowControl w:val="0"/>
        <w:numPr>
          <w:ilvl w:val="0"/>
          <w:numId w:val="12"/>
        </w:numPr>
        <w:tabs>
          <w:tab w:val="clear" w:pos="2160"/>
          <w:tab w:val="num" w:pos="990"/>
        </w:tabs>
        <w:ind w:left="990" w:right="18" w:hanging="630"/>
        <w:contextualSpacing/>
        <w:jc w:val="both"/>
      </w:pPr>
      <w:r w:rsidRPr="00B50128">
        <w:t>Silverstein, S, Wogan, J, Moore, EE, and Krekorian, E:</w:t>
      </w:r>
      <w:r w:rsidR="00C779FB" w:rsidRPr="00B50128">
        <w:t xml:space="preserve">  </w:t>
      </w:r>
      <w:r w:rsidRPr="00B50128">
        <w:t>Evaluation and Treatment of a Gunshot Wound to the Face and Neck J Emerg Med, 2:293, 1985</w:t>
      </w:r>
    </w:p>
    <w:p w14:paraId="7A4F3098" w14:textId="77777777" w:rsidR="00523CB5" w:rsidRPr="00B50128" w:rsidRDefault="00523CB5" w:rsidP="00DF44C9">
      <w:pPr>
        <w:widowControl w:val="0"/>
        <w:tabs>
          <w:tab w:val="num" w:pos="990"/>
        </w:tabs>
        <w:ind w:right="18"/>
        <w:contextualSpacing/>
        <w:jc w:val="both"/>
      </w:pPr>
    </w:p>
    <w:p w14:paraId="4B08206B" w14:textId="7E961C00" w:rsidR="00A17D4C" w:rsidRPr="00B50128" w:rsidRDefault="00A17D4C" w:rsidP="00DF44C9">
      <w:pPr>
        <w:widowControl w:val="0"/>
        <w:numPr>
          <w:ilvl w:val="0"/>
          <w:numId w:val="12"/>
        </w:numPr>
        <w:tabs>
          <w:tab w:val="clear" w:pos="2160"/>
          <w:tab w:val="num" w:pos="990"/>
        </w:tabs>
        <w:ind w:left="990" w:right="18" w:hanging="630"/>
        <w:contextualSpacing/>
        <w:jc w:val="both"/>
      </w:pPr>
      <w:r w:rsidRPr="00B50128">
        <w:t>Moore, EE, and Jones, TJ:</w:t>
      </w:r>
      <w:r w:rsidR="00C779FB" w:rsidRPr="00B50128">
        <w:t xml:space="preserve"> </w:t>
      </w:r>
      <w:r w:rsidRPr="00B50128">
        <w:t>Benefits of Immediate Jejunostomy Feeding after Major Abdominal Trauma - A Prospective Randomized Study</w:t>
      </w:r>
      <w:r w:rsidR="00C779FB" w:rsidRPr="00B50128">
        <w:t xml:space="preserve">  </w:t>
      </w:r>
      <w:r w:rsidRPr="00B50128">
        <w:t>(Presented at the American Association for the Surgery of Trauma, Boston, September, 1985) J Trauma, 26:987, 1986</w:t>
      </w:r>
    </w:p>
    <w:p w14:paraId="11D0839D" w14:textId="77777777" w:rsidR="007D68DE" w:rsidRPr="00B50128" w:rsidRDefault="007D68DE" w:rsidP="00DF44C9">
      <w:pPr>
        <w:widowControl w:val="0"/>
        <w:tabs>
          <w:tab w:val="num" w:pos="990"/>
        </w:tabs>
        <w:ind w:left="720" w:right="18" w:hanging="360"/>
        <w:contextualSpacing/>
        <w:jc w:val="both"/>
      </w:pPr>
    </w:p>
    <w:p w14:paraId="0755D03E" w14:textId="77777777" w:rsidR="00130E12" w:rsidRPr="00B50128" w:rsidRDefault="00A17D4C" w:rsidP="00DF44C9">
      <w:pPr>
        <w:widowControl w:val="0"/>
        <w:numPr>
          <w:ilvl w:val="0"/>
          <w:numId w:val="12"/>
        </w:numPr>
        <w:tabs>
          <w:tab w:val="clear" w:pos="2160"/>
          <w:tab w:val="num" w:pos="990"/>
        </w:tabs>
        <w:ind w:left="990" w:right="18" w:hanging="630"/>
        <w:contextualSpacing/>
        <w:jc w:val="both"/>
      </w:pPr>
      <w:r w:rsidRPr="00B50128">
        <w:t>Moreno, C, Moore, EE, Majure, JA, and Hopeman, AR:</w:t>
      </w:r>
      <w:r w:rsidR="00C779FB" w:rsidRPr="00B50128">
        <w:t xml:space="preserve">  </w:t>
      </w:r>
      <w:r w:rsidRPr="00B50128">
        <w:t>Pericardial Tamponade – A</w:t>
      </w:r>
      <w:r w:rsidR="003161D2" w:rsidRPr="00B50128">
        <w:t xml:space="preserve"> </w:t>
      </w:r>
      <w:r w:rsidRPr="00B50128">
        <w:t>Critical Determinant for Survival Following Penetrating Cardiac Wounds (Presented at the American Association for the Surgery of Trauma, Boston, September, 1985) J Trauma, 26:821, 1986</w:t>
      </w:r>
    </w:p>
    <w:p w14:paraId="02228277" w14:textId="77777777" w:rsidR="002D4B3A" w:rsidRPr="00B50128" w:rsidRDefault="002D4B3A" w:rsidP="00DF44C9">
      <w:pPr>
        <w:widowControl w:val="0"/>
        <w:tabs>
          <w:tab w:val="num" w:pos="990"/>
        </w:tabs>
        <w:ind w:left="720" w:right="18" w:hanging="360"/>
        <w:contextualSpacing/>
        <w:jc w:val="both"/>
      </w:pPr>
    </w:p>
    <w:p w14:paraId="00F3BB98" w14:textId="77777777" w:rsidR="00A17D4C" w:rsidRPr="00B50128" w:rsidRDefault="00A17D4C" w:rsidP="00DF44C9">
      <w:pPr>
        <w:widowControl w:val="0"/>
        <w:numPr>
          <w:ilvl w:val="0"/>
          <w:numId w:val="12"/>
        </w:numPr>
        <w:tabs>
          <w:tab w:val="clear" w:pos="2160"/>
          <w:tab w:val="left" w:pos="990"/>
        </w:tabs>
        <w:ind w:left="990" w:right="18" w:hanging="630"/>
        <w:contextualSpacing/>
        <w:jc w:val="both"/>
      </w:pPr>
      <w:r w:rsidRPr="00B50128">
        <w:t>Moreno, C, Moore, EE, Rosenberger, A, and Cleveland, HC Hemorrhage Associated with Major Pelvic Fractures - A Multispecialty Challenge</w:t>
      </w:r>
      <w:r w:rsidR="00C779FB" w:rsidRPr="00B50128">
        <w:t xml:space="preserve">  </w:t>
      </w:r>
      <w:r w:rsidRPr="00B50128">
        <w:t>(Presented at the American Association for the Surgery of Trauma, Boston, September, 1985) J Trauma, 26:987, 1986</w:t>
      </w:r>
    </w:p>
    <w:p w14:paraId="217057B7" w14:textId="77777777" w:rsidR="00A17D4C" w:rsidRPr="00B50128" w:rsidRDefault="00A17D4C" w:rsidP="00DF44C9">
      <w:pPr>
        <w:widowControl w:val="0"/>
        <w:tabs>
          <w:tab w:val="num" w:pos="990"/>
        </w:tabs>
        <w:ind w:left="720" w:right="18" w:hanging="360"/>
        <w:contextualSpacing/>
        <w:jc w:val="both"/>
      </w:pPr>
    </w:p>
    <w:p w14:paraId="6DE1D95E" w14:textId="77777777" w:rsidR="00852836" w:rsidRDefault="00A17D4C" w:rsidP="00DF44C9">
      <w:pPr>
        <w:widowControl w:val="0"/>
        <w:numPr>
          <w:ilvl w:val="0"/>
          <w:numId w:val="12"/>
        </w:numPr>
        <w:tabs>
          <w:tab w:val="clear" w:pos="2160"/>
          <w:tab w:val="num" w:pos="990"/>
        </w:tabs>
        <w:ind w:left="990" w:right="18" w:hanging="630"/>
        <w:contextualSpacing/>
        <w:jc w:val="both"/>
      </w:pPr>
      <w:r w:rsidRPr="00B50128">
        <w:t>Saber, WL, Moore, EE, Hopeman, AR, and Aragon, GE:</w:t>
      </w:r>
      <w:r w:rsidR="00C779FB" w:rsidRPr="00B50128">
        <w:t xml:space="preserve">  </w:t>
      </w:r>
      <w:r w:rsidRPr="00B50128">
        <w:t xml:space="preserve">Delayed Presentation </w:t>
      </w:r>
      <w:r w:rsidR="005E3AC2" w:rsidRPr="00B50128">
        <w:t>of Traumatic</w:t>
      </w:r>
      <w:r w:rsidRPr="00B50128">
        <w:t xml:space="preserve"> Diaphragmatic </w:t>
      </w:r>
      <w:r w:rsidR="000D6E62" w:rsidRPr="00B50128">
        <w:t>Hernia J</w:t>
      </w:r>
      <w:r w:rsidRPr="00B50128">
        <w:t xml:space="preserve"> Emerg Med, 4:1, 1986</w:t>
      </w:r>
    </w:p>
    <w:p w14:paraId="0C5CECAA" w14:textId="77777777" w:rsidR="007C36B5" w:rsidRPr="00B50128" w:rsidRDefault="007C36B5" w:rsidP="00DF44C9">
      <w:pPr>
        <w:widowControl w:val="0"/>
        <w:tabs>
          <w:tab w:val="num" w:pos="990"/>
        </w:tabs>
        <w:ind w:right="18"/>
        <w:contextualSpacing/>
        <w:jc w:val="both"/>
      </w:pPr>
    </w:p>
    <w:p w14:paraId="63EFFB37" w14:textId="77777777" w:rsidR="00A17D4C" w:rsidRPr="00B50128" w:rsidRDefault="00A17D4C" w:rsidP="00DF44C9">
      <w:pPr>
        <w:widowControl w:val="0"/>
        <w:numPr>
          <w:ilvl w:val="0"/>
          <w:numId w:val="12"/>
        </w:numPr>
        <w:tabs>
          <w:tab w:val="clear" w:pos="2160"/>
          <w:tab w:val="num" w:pos="990"/>
        </w:tabs>
        <w:ind w:left="990" w:right="18" w:hanging="630"/>
        <w:contextualSpacing/>
        <w:jc w:val="both"/>
      </w:pPr>
      <w:r w:rsidRPr="00B50128">
        <w:t>Narrod, J, and Moore, EE:</w:t>
      </w:r>
      <w:r w:rsidR="00C779FB" w:rsidRPr="00B50128">
        <w:t xml:space="preserve">  </w:t>
      </w:r>
      <w:r w:rsidRPr="00B50128">
        <w:t>Penetrating Neck Injuries Chapters in Surgical Secrets, Ed:</w:t>
      </w:r>
      <w:r w:rsidR="00C779FB" w:rsidRPr="00B50128">
        <w:t xml:space="preserve">  </w:t>
      </w:r>
      <w:r w:rsidRPr="00B50128">
        <w:t xml:space="preserve">Abernathy, CM, and </w:t>
      </w:r>
      <w:r w:rsidRPr="00B50128">
        <w:lastRenderedPageBreak/>
        <w:t>Abernathy, BB, Pub:</w:t>
      </w:r>
      <w:r w:rsidR="00C779FB" w:rsidRPr="00B50128">
        <w:t xml:space="preserve">  </w:t>
      </w:r>
      <w:r w:rsidRPr="00B50128">
        <w:t>Hanley and Belfus, Inc, Philadelphia, 1986, p 68</w:t>
      </w:r>
    </w:p>
    <w:p w14:paraId="0885556F" w14:textId="77777777" w:rsidR="00C65804" w:rsidRPr="00B50128" w:rsidRDefault="00C65804" w:rsidP="00DF44C9">
      <w:pPr>
        <w:widowControl w:val="0"/>
        <w:tabs>
          <w:tab w:val="num" w:pos="990"/>
        </w:tabs>
        <w:ind w:left="720" w:right="18" w:hanging="360"/>
        <w:contextualSpacing/>
        <w:jc w:val="both"/>
      </w:pPr>
    </w:p>
    <w:p w14:paraId="7E2B3EBD" w14:textId="77777777" w:rsidR="00A5310E" w:rsidRPr="00B50128" w:rsidRDefault="00A17D4C" w:rsidP="00DF44C9">
      <w:pPr>
        <w:widowControl w:val="0"/>
        <w:numPr>
          <w:ilvl w:val="0"/>
          <w:numId w:val="12"/>
        </w:numPr>
        <w:tabs>
          <w:tab w:val="clear" w:pos="2160"/>
          <w:tab w:val="num" w:pos="990"/>
        </w:tabs>
        <w:ind w:left="990" w:right="18" w:hanging="630"/>
        <w:contextualSpacing/>
        <w:jc w:val="both"/>
      </w:pPr>
      <w:r w:rsidRPr="00B50128">
        <w:t>Shannon, FL, and Moore, EE:</w:t>
      </w:r>
      <w:r w:rsidR="00C779FB" w:rsidRPr="00B50128">
        <w:t xml:space="preserve">  </w:t>
      </w:r>
      <w:r w:rsidRPr="00B50128">
        <w:t>Liver Trauma Chapter in Surgical Secrets, Ed: Abernathy, CM, and Abernathy, BB, Pub: Hanley and Belfus, Inc, Philadelphia, 1986, p 62</w:t>
      </w:r>
    </w:p>
    <w:p w14:paraId="5C12DA6F" w14:textId="77777777" w:rsidR="00967B01" w:rsidRPr="00B50128" w:rsidRDefault="00967B01" w:rsidP="00DF44C9">
      <w:pPr>
        <w:widowControl w:val="0"/>
        <w:tabs>
          <w:tab w:val="num" w:pos="990"/>
        </w:tabs>
        <w:ind w:left="720" w:right="18" w:hanging="360"/>
        <w:contextualSpacing/>
        <w:jc w:val="both"/>
      </w:pPr>
    </w:p>
    <w:p w14:paraId="5A52C53D" w14:textId="77777777" w:rsidR="00A17D4C" w:rsidRPr="00B50128" w:rsidRDefault="00A17D4C" w:rsidP="00DF44C9">
      <w:pPr>
        <w:widowControl w:val="0"/>
        <w:numPr>
          <w:ilvl w:val="0"/>
          <w:numId w:val="12"/>
        </w:numPr>
        <w:tabs>
          <w:tab w:val="clear" w:pos="2160"/>
          <w:tab w:val="num" w:pos="990"/>
        </w:tabs>
        <w:ind w:left="990" w:right="18" w:hanging="630"/>
        <w:contextualSpacing/>
        <w:jc w:val="both"/>
      </w:pPr>
      <w:r w:rsidRPr="00B50128">
        <w:t>Davis, D, and Moore, EE:</w:t>
      </w:r>
      <w:r w:rsidR="00C779FB" w:rsidRPr="00B50128">
        <w:t xml:space="preserve">  </w:t>
      </w:r>
      <w:r w:rsidRPr="00B50128">
        <w:t>Multiple Trauma Chapter in Surgical Secrets, Ed: Abernathy, CM, and Abernathy, BB, Pub: Hanley and Belfus, Inc, Philadelphia, 1986, p 62</w:t>
      </w:r>
    </w:p>
    <w:p w14:paraId="3465AB19" w14:textId="77777777" w:rsidR="00320507" w:rsidRPr="00B50128" w:rsidRDefault="00320507" w:rsidP="00DF44C9">
      <w:pPr>
        <w:widowControl w:val="0"/>
        <w:tabs>
          <w:tab w:val="num" w:pos="990"/>
        </w:tabs>
        <w:ind w:left="720" w:right="18" w:hanging="360"/>
        <w:contextualSpacing/>
        <w:jc w:val="both"/>
      </w:pPr>
    </w:p>
    <w:p w14:paraId="3B61B42D" w14:textId="77777777" w:rsidR="00A17D4C" w:rsidRPr="00B50128" w:rsidRDefault="00A17D4C" w:rsidP="00DF44C9">
      <w:pPr>
        <w:widowControl w:val="0"/>
        <w:numPr>
          <w:ilvl w:val="0"/>
          <w:numId w:val="12"/>
        </w:numPr>
        <w:tabs>
          <w:tab w:val="clear" w:pos="2160"/>
          <w:tab w:val="num" w:pos="990"/>
        </w:tabs>
        <w:ind w:left="990" w:right="18" w:hanging="630"/>
        <w:contextualSpacing/>
        <w:jc w:val="both"/>
      </w:pPr>
      <w:r w:rsidRPr="00B50128">
        <w:t>Barton, B, Moore, EE, and Pearce, WH:</w:t>
      </w:r>
      <w:r w:rsidR="00C779FB" w:rsidRPr="00B50128">
        <w:t xml:space="preserve">  </w:t>
      </w:r>
      <w:r w:rsidRPr="00B50128">
        <w:t>Utilization of Fibrin Glue as a Vascular Patch - A Comparative Study</w:t>
      </w:r>
      <w:r w:rsidR="00C779FB" w:rsidRPr="00B50128">
        <w:t xml:space="preserve">  </w:t>
      </w:r>
      <w:r w:rsidRPr="00B50128">
        <w:t xml:space="preserve">(Presented at the Association for Academic Surgery, Cincinnati, November, 1985) J Surg Res, 40:510, 1986 </w:t>
      </w:r>
    </w:p>
    <w:p w14:paraId="2E49F0E0" w14:textId="77777777" w:rsidR="0080700E" w:rsidRPr="00B50128" w:rsidRDefault="0080700E" w:rsidP="00DF44C9">
      <w:pPr>
        <w:widowControl w:val="0"/>
        <w:ind w:right="18"/>
        <w:contextualSpacing/>
        <w:jc w:val="both"/>
      </w:pPr>
    </w:p>
    <w:p w14:paraId="65AA82A3" w14:textId="77777777" w:rsidR="00A17D4C" w:rsidRPr="00B50128" w:rsidRDefault="00A17D4C" w:rsidP="00DF44C9">
      <w:pPr>
        <w:widowControl w:val="0"/>
        <w:numPr>
          <w:ilvl w:val="0"/>
          <w:numId w:val="12"/>
        </w:numPr>
        <w:tabs>
          <w:tab w:val="clear" w:pos="2160"/>
          <w:tab w:val="num" w:pos="990"/>
        </w:tabs>
        <w:ind w:left="990" w:right="18" w:hanging="630"/>
        <w:contextualSpacing/>
        <w:jc w:val="both"/>
      </w:pPr>
      <w:r w:rsidRPr="00B50128">
        <w:t>Greenholz, SK, Moore, EE, Peterson, NE, and Moore, GE:</w:t>
      </w:r>
      <w:r w:rsidR="00C779FB" w:rsidRPr="00B50128">
        <w:t xml:space="preserve">  </w:t>
      </w:r>
      <w:r w:rsidRPr="00B50128">
        <w:t xml:space="preserve">Traumatic Bilateral Renal Artery </w:t>
      </w:r>
      <w:r w:rsidR="00130E12" w:rsidRPr="00B50128">
        <w:tab/>
      </w:r>
      <w:r w:rsidRPr="00B50128">
        <w:t>Occlusion - Success Outcome without Surgical Intervention J Trauma, 26:941, 1986</w:t>
      </w:r>
    </w:p>
    <w:p w14:paraId="59628912" w14:textId="77777777" w:rsidR="00A17D4C" w:rsidRPr="00B50128" w:rsidRDefault="00A17D4C" w:rsidP="00DF44C9">
      <w:pPr>
        <w:widowControl w:val="0"/>
        <w:tabs>
          <w:tab w:val="num" w:pos="990"/>
        </w:tabs>
        <w:ind w:left="720" w:right="18" w:hanging="360"/>
        <w:contextualSpacing/>
        <w:jc w:val="both"/>
      </w:pPr>
    </w:p>
    <w:p w14:paraId="343159EC" w14:textId="77777777" w:rsidR="00A17D4C" w:rsidRPr="00B50128" w:rsidRDefault="00A17D4C" w:rsidP="00DF44C9">
      <w:pPr>
        <w:widowControl w:val="0"/>
        <w:numPr>
          <w:ilvl w:val="0"/>
          <w:numId w:val="12"/>
        </w:numPr>
        <w:tabs>
          <w:tab w:val="clear" w:pos="2160"/>
          <w:tab w:val="num" w:pos="990"/>
        </w:tabs>
        <w:ind w:left="990" w:right="18" w:hanging="630"/>
        <w:contextualSpacing/>
        <w:jc w:val="both"/>
      </w:pPr>
      <w:r w:rsidRPr="00B50128">
        <w:t>Marx, JA, and Moore, EE:</w:t>
      </w:r>
      <w:r w:rsidR="00C779FB" w:rsidRPr="00B50128">
        <w:t xml:space="preserve">  </w:t>
      </w:r>
      <w:r w:rsidRPr="00B50128">
        <w:t>The Role of Computed Tomography in the Management of Acute Abdominal Trauma</w:t>
      </w:r>
      <w:r w:rsidR="00C779FB" w:rsidRPr="00B50128">
        <w:t xml:space="preserve">  </w:t>
      </w:r>
      <w:r w:rsidRPr="00B50128">
        <w:t>J Emerg Med, 3:309, 1985</w:t>
      </w:r>
    </w:p>
    <w:p w14:paraId="6453792A" w14:textId="77777777" w:rsidR="00A17D4C" w:rsidRPr="00B50128" w:rsidRDefault="00A17D4C" w:rsidP="00DF44C9">
      <w:pPr>
        <w:widowControl w:val="0"/>
        <w:tabs>
          <w:tab w:val="num" w:pos="990"/>
        </w:tabs>
        <w:ind w:left="720" w:right="18" w:hanging="360"/>
        <w:contextualSpacing/>
        <w:jc w:val="both"/>
      </w:pPr>
    </w:p>
    <w:p w14:paraId="715C3691" w14:textId="77777777" w:rsidR="00A17D4C" w:rsidRPr="00B50128" w:rsidRDefault="00A17D4C" w:rsidP="00DF44C9">
      <w:pPr>
        <w:widowControl w:val="0"/>
        <w:numPr>
          <w:ilvl w:val="0"/>
          <w:numId w:val="12"/>
        </w:numPr>
        <w:tabs>
          <w:tab w:val="clear" w:pos="2160"/>
          <w:tab w:val="num" w:pos="990"/>
        </w:tabs>
        <w:ind w:left="990" w:right="18" w:hanging="630"/>
        <w:contextualSpacing/>
        <w:jc w:val="both"/>
      </w:pPr>
      <w:r w:rsidRPr="00B50128">
        <w:t>Feliciano, DV, Moore, EE, Pachter, HL, and Mucha, P: Pancreatico-duodenal Trauma (Presented at the American College of Surgeons, Chicago 1985) Cont Surg, 29:107, 1986</w:t>
      </w:r>
    </w:p>
    <w:p w14:paraId="79A6519B" w14:textId="77777777" w:rsidR="002B6390" w:rsidRPr="00B50128" w:rsidRDefault="002B6390" w:rsidP="00DF44C9">
      <w:pPr>
        <w:widowControl w:val="0"/>
        <w:ind w:right="18"/>
        <w:contextualSpacing/>
        <w:jc w:val="both"/>
      </w:pPr>
    </w:p>
    <w:p w14:paraId="7C95AE1A" w14:textId="77777777" w:rsidR="00A17D4C" w:rsidRPr="00B50128" w:rsidRDefault="00A17D4C" w:rsidP="00DF44C9">
      <w:pPr>
        <w:widowControl w:val="0"/>
        <w:numPr>
          <w:ilvl w:val="0"/>
          <w:numId w:val="12"/>
        </w:numPr>
        <w:tabs>
          <w:tab w:val="clear" w:pos="2160"/>
          <w:tab w:val="num" w:pos="990"/>
        </w:tabs>
        <w:ind w:left="990" w:right="18" w:hanging="630"/>
        <w:contextualSpacing/>
        <w:jc w:val="both"/>
      </w:pPr>
      <w:r w:rsidRPr="00B50128">
        <w:t>Owens, JC, Cleveland, HC, Moore, EE, Pearce, HL, and Tyler, MG: Trauma Registry - A University, City, and Private Hospital Study J Trauma, 25:707, 1985</w:t>
      </w:r>
    </w:p>
    <w:p w14:paraId="154512F5" w14:textId="77777777" w:rsidR="00A17D4C" w:rsidRPr="00B50128" w:rsidRDefault="00A17D4C" w:rsidP="00DF44C9">
      <w:pPr>
        <w:widowControl w:val="0"/>
        <w:tabs>
          <w:tab w:val="num" w:pos="990"/>
        </w:tabs>
        <w:ind w:left="720" w:right="18" w:hanging="360"/>
        <w:contextualSpacing/>
        <w:jc w:val="both"/>
      </w:pPr>
    </w:p>
    <w:p w14:paraId="15F5100E" w14:textId="77777777" w:rsidR="00A17D4C" w:rsidRPr="00B50128" w:rsidRDefault="00A17D4C" w:rsidP="00DF44C9">
      <w:pPr>
        <w:widowControl w:val="0"/>
        <w:numPr>
          <w:ilvl w:val="0"/>
          <w:numId w:val="12"/>
        </w:numPr>
        <w:tabs>
          <w:tab w:val="clear" w:pos="2160"/>
          <w:tab w:val="num" w:pos="990"/>
        </w:tabs>
        <w:ind w:left="990" w:right="18" w:hanging="630"/>
        <w:contextualSpacing/>
        <w:jc w:val="both"/>
      </w:pPr>
      <w:r w:rsidRPr="00B50128">
        <w:t>Jones, TN, and Moore, EE:</w:t>
      </w:r>
      <w:r w:rsidR="00C779FB" w:rsidRPr="00B50128">
        <w:t xml:space="preserve">  </w:t>
      </w:r>
      <w:r w:rsidRPr="00B50128">
        <w:t>Nursing Considerations for Needle Catheter</w:t>
      </w:r>
      <w:r w:rsidR="000D6E62" w:rsidRPr="00B50128">
        <w:t xml:space="preserve"> </w:t>
      </w:r>
      <w:r w:rsidRPr="00B50128">
        <w:t>Jejunostomy Feeding after Major Abdominal Trauma Nutr Sup Serv, 6:16, 1986</w:t>
      </w:r>
    </w:p>
    <w:p w14:paraId="7575B4C3" w14:textId="77777777" w:rsidR="00C41D18" w:rsidRPr="00B50128" w:rsidRDefault="00C41D18" w:rsidP="00DF44C9">
      <w:pPr>
        <w:widowControl w:val="0"/>
        <w:tabs>
          <w:tab w:val="num" w:pos="990"/>
        </w:tabs>
        <w:ind w:left="720" w:right="18" w:hanging="360"/>
        <w:contextualSpacing/>
        <w:jc w:val="both"/>
      </w:pPr>
    </w:p>
    <w:p w14:paraId="3FA48836" w14:textId="77777777" w:rsidR="00A17D4C" w:rsidRPr="00B50128" w:rsidRDefault="00A17D4C" w:rsidP="00DF44C9">
      <w:pPr>
        <w:widowControl w:val="0"/>
        <w:numPr>
          <w:ilvl w:val="0"/>
          <w:numId w:val="12"/>
        </w:numPr>
        <w:tabs>
          <w:tab w:val="clear" w:pos="2160"/>
          <w:tab w:val="num" w:pos="990"/>
        </w:tabs>
        <w:ind w:left="990" w:right="18" w:hanging="630"/>
        <w:contextualSpacing/>
        <w:jc w:val="both"/>
      </w:pPr>
      <w:r w:rsidRPr="00B50128">
        <w:t>Shannon, FL, and Moore, EE:</w:t>
      </w:r>
      <w:r w:rsidR="00C779FB" w:rsidRPr="00B50128">
        <w:t xml:space="preserve">  </w:t>
      </w:r>
      <w:r w:rsidRPr="00B50128">
        <w:t>Emergency Department Thoracotomy for Trauma</w:t>
      </w:r>
      <w:r w:rsidR="000D6E62" w:rsidRPr="00B50128">
        <w:t xml:space="preserve"> </w:t>
      </w:r>
      <w:r w:rsidRPr="00B50128">
        <w:t>Chapter in Current Problems in Trauma/Critical Care, Ed: Hurst, JM, Year Book</w:t>
      </w:r>
      <w:r w:rsidR="000D6E62" w:rsidRPr="00B50128">
        <w:t xml:space="preserve"> </w:t>
      </w:r>
      <w:r w:rsidRPr="00B50128">
        <w:t>Medical Publishers, Chicago, 1987, p 16</w:t>
      </w:r>
    </w:p>
    <w:p w14:paraId="260A64B3" w14:textId="77777777" w:rsidR="00A17D4C" w:rsidRPr="00B50128" w:rsidRDefault="00A17D4C" w:rsidP="00DF44C9">
      <w:pPr>
        <w:widowControl w:val="0"/>
        <w:tabs>
          <w:tab w:val="num" w:pos="990"/>
        </w:tabs>
        <w:ind w:left="720" w:right="18" w:hanging="360"/>
        <w:contextualSpacing/>
        <w:jc w:val="both"/>
      </w:pPr>
    </w:p>
    <w:p w14:paraId="77C5DBC6" w14:textId="793B06D7" w:rsidR="00A17D4C" w:rsidRPr="00B50128" w:rsidRDefault="00A17D4C" w:rsidP="00DF44C9">
      <w:pPr>
        <w:widowControl w:val="0"/>
        <w:numPr>
          <w:ilvl w:val="0"/>
          <w:numId w:val="12"/>
        </w:numPr>
        <w:tabs>
          <w:tab w:val="clear" w:pos="2160"/>
          <w:tab w:val="num" w:pos="990"/>
        </w:tabs>
        <w:ind w:left="990" w:right="18" w:hanging="630"/>
        <w:contextualSpacing/>
        <w:jc w:val="both"/>
      </w:pPr>
      <w:r w:rsidRPr="00B50128">
        <w:t>Ammons, MA, Moore, EE, and Rosen, P: Role of the Observation Unit in the</w:t>
      </w:r>
      <w:r w:rsidR="000D6E62" w:rsidRPr="00B50128">
        <w:t xml:space="preserve"> </w:t>
      </w:r>
      <w:r w:rsidRPr="00B50128">
        <w:t>Management of Thoracic Trauma</w:t>
      </w:r>
      <w:r w:rsidR="00CD4D08">
        <w:t xml:space="preserve">. </w:t>
      </w:r>
      <w:r w:rsidRPr="00B50128">
        <w:t xml:space="preserve"> J Emerg Med, 4:279, 1986</w:t>
      </w:r>
    </w:p>
    <w:p w14:paraId="7C8D3655" w14:textId="77777777" w:rsidR="00A17D4C" w:rsidRPr="00B50128" w:rsidRDefault="00A17D4C" w:rsidP="00DF44C9">
      <w:pPr>
        <w:widowControl w:val="0"/>
        <w:tabs>
          <w:tab w:val="num" w:pos="990"/>
        </w:tabs>
        <w:ind w:left="720" w:right="18" w:hanging="360"/>
        <w:contextualSpacing/>
        <w:jc w:val="both"/>
      </w:pPr>
    </w:p>
    <w:p w14:paraId="506A6160" w14:textId="7BC465EB" w:rsidR="00A17D4C" w:rsidRPr="00B50128" w:rsidRDefault="00A17D4C" w:rsidP="00DF44C9">
      <w:pPr>
        <w:widowControl w:val="0"/>
        <w:numPr>
          <w:ilvl w:val="0"/>
          <w:numId w:val="12"/>
        </w:numPr>
        <w:tabs>
          <w:tab w:val="clear" w:pos="2160"/>
          <w:tab w:val="num" w:pos="990"/>
        </w:tabs>
        <w:ind w:left="990" w:right="18" w:hanging="630"/>
        <w:contextualSpacing/>
        <w:jc w:val="both"/>
      </w:pPr>
      <w:r w:rsidRPr="00B50128">
        <w:t>Light, A, Moore, EE, and Moore, GE:</w:t>
      </w:r>
      <w:r w:rsidR="00C779FB" w:rsidRPr="00B50128">
        <w:t xml:space="preserve">  </w:t>
      </w:r>
      <w:r w:rsidRPr="00B50128">
        <w:t>Dexon Mesh for Delayed Splenic</w:t>
      </w:r>
      <w:r w:rsidR="000D6E62" w:rsidRPr="00B50128">
        <w:t xml:space="preserve"> </w:t>
      </w:r>
      <w:r w:rsidRPr="00B50128">
        <w:t>Hemorrhage</w:t>
      </w:r>
      <w:r w:rsidR="00CD4D08">
        <w:t xml:space="preserve">. </w:t>
      </w:r>
      <w:r w:rsidRPr="00B50128">
        <w:t xml:space="preserve"> J Trauma 26:297, 1986</w:t>
      </w:r>
    </w:p>
    <w:p w14:paraId="1C267B84" w14:textId="77777777" w:rsidR="00A17D4C" w:rsidRPr="00B50128" w:rsidRDefault="00A17D4C" w:rsidP="00DF44C9">
      <w:pPr>
        <w:widowControl w:val="0"/>
        <w:tabs>
          <w:tab w:val="num" w:pos="990"/>
        </w:tabs>
        <w:ind w:left="720" w:right="18" w:hanging="360"/>
        <w:contextualSpacing/>
        <w:jc w:val="both"/>
      </w:pPr>
    </w:p>
    <w:p w14:paraId="0B5D300D" w14:textId="77777777" w:rsidR="00A43BB2" w:rsidRDefault="00A17D4C" w:rsidP="00DF44C9">
      <w:pPr>
        <w:widowControl w:val="0"/>
        <w:numPr>
          <w:ilvl w:val="0"/>
          <w:numId w:val="12"/>
        </w:numPr>
        <w:tabs>
          <w:tab w:val="clear" w:pos="2160"/>
          <w:tab w:val="num" w:pos="990"/>
        </w:tabs>
        <w:ind w:left="990" w:right="18" w:hanging="630"/>
        <w:contextualSpacing/>
        <w:jc w:val="both"/>
      </w:pPr>
      <w:r w:rsidRPr="00B50128">
        <w:t>Randel, HT, Hoover, J, Moore, EE, and Andrassy, R:</w:t>
      </w:r>
      <w:r w:rsidR="00C779FB" w:rsidRPr="00B50128">
        <w:t xml:space="preserve">  </w:t>
      </w:r>
      <w:r w:rsidRPr="00B50128">
        <w:t>Total Enteral Nutrition A Comparison to TPN (Presented at the Total Enteral Nutrition Symposium,</w:t>
      </w:r>
      <w:r w:rsidR="000D6E62" w:rsidRPr="00B50128">
        <w:t xml:space="preserve"> </w:t>
      </w:r>
      <w:r w:rsidRPr="00B50128">
        <w:t>Boston, October, 1985) Cont Surg, 28:18, 1986</w:t>
      </w:r>
    </w:p>
    <w:p w14:paraId="110925F0" w14:textId="77777777" w:rsidR="00FB3A23" w:rsidRDefault="00FB3A23" w:rsidP="00DF44C9">
      <w:pPr>
        <w:pStyle w:val="ListParagraph"/>
        <w:ind w:right="18"/>
        <w:jc w:val="both"/>
      </w:pPr>
    </w:p>
    <w:p w14:paraId="2701190B" w14:textId="6EC8C1E5" w:rsidR="00A17D4C" w:rsidRPr="00B50128" w:rsidRDefault="009F4CA3" w:rsidP="00DF44C9">
      <w:pPr>
        <w:pStyle w:val="ListParagraph"/>
        <w:widowControl w:val="0"/>
        <w:numPr>
          <w:ilvl w:val="0"/>
          <w:numId w:val="31"/>
        </w:numPr>
        <w:ind w:right="18"/>
        <w:jc w:val="both"/>
      </w:pPr>
      <w:r>
        <w:t xml:space="preserve">     </w:t>
      </w:r>
      <w:r w:rsidR="00A17D4C" w:rsidRPr="00B50128">
        <w:t>McGill, JW, Moore, EE, and Marx, JA:</w:t>
      </w:r>
      <w:r w:rsidR="00C779FB" w:rsidRPr="00B50128">
        <w:t xml:space="preserve">  </w:t>
      </w:r>
      <w:r w:rsidR="00A17D4C" w:rsidRPr="00B50128">
        <w:t>Successful Management of Cardiac</w:t>
      </w:r>
      <w:r w:rsidR="000D6E62" w:rsidRPr="00B50128">
        <w:t xml:space="preserve"> </w:t>
      </w:r>
      <w:r w:rsidR="00A17D4C" w:rsidRPr="00B50128">
        <w:t>Impalement:</w:t>
      </w:r>
      <w:r w:rsidR="00C779FB" w:rsidRPr="00B50128">
        <w:t xml:space="preserve">  </w:t>
      </w:r>
      <w:r w:rsidR="00A17D4C" w:rsidRPr="00B50128">
        <w:t xml:space="preserve">The Result of an </w:t>
      </w:r>
      <w:r>
        <w:t xml:space="preserve">   </w:t>
      </w:r>
      <w:r w:rsidR="00A17D4C" w:rsidRPr="00B50128">
        <w:t>Integrated EMS-Trauma System</w:t>
      </w:r>
      <w:r w:rsidR="00C779FB" w:rsidRPr="00B50128">
        <w:t xml:space="preserve">  </w:t>
      </w:r>
      <w:r w:rsidR="00A17D4C" w:rsidRPr="00B50128">
        <w:t>(Presented at the</w:t>
      </w:r>
      <w:r w:rsidR="000D6E62" w:rsidRPr="00B50128">
        <w:t xml:space="preserve"> </w:t>
      </w:r>
      <w:r w:rsidR="00A17D4C" w:rsidRPr="00B50128">
        <w:t xml:space="preserve">Western Trauma Association, Sun Valley, March, 1986) J </w:t>
      </w:r>
      <w:r>
        <w:t xml:space="preserve"> </w:t>
      </w:r>
      <w:r w:rsidR="00A17D4C" w:rsidRPr="00B50128">
        <w:t>Trauma, 26:702, 1986</w:t>
      </w:r>
    </w:p>
    <w:p w14:paraId="702A7EF4" w14:textId="77777777" w:rsidR="00293299" w:rsidRPr="00B50128" w:rsidRDefault="00293299" w:rsidP="00DF44C9">
      <w:pPr>
        <w:widowControl w:val="0"/>
        <w:tabs>
          <w:tab w:val="num" w:pos="990"/>
        </w:tabs>
        <w:ind w:left="720" w:right="18" w:hanging="360"/>
        <w:contextualSpacing/>
        <w:jc w:val="both"/>
      </w:pPr>
    </w:p>
    <w:p w14:paraId="29554D2E" w14:textId="77777777" w:rsidR="00A17D4C" w:rsidRPr="00B50128" w:rsidRDefault="00A17D4C" w:rsidP="00DF44C9">
      <w:pPr>
        <w:widowControl w:val="0"/>
        <w:numPr>
          <w:ilvl w:val="0"/>
          <w:numId w:val="31"/>
        </w:numPr>
        <w:ind w:left="990" w:right="18" w:hanging="630"/>
        <w:contextualSpacing/>
        <w:jc w:val="both"/>
      </w:pPr>
      <w:r w:rsidRPr="00B50128">
        <w:t>Posner, MC, Moore, EE, Greenholz, SK, Burdick, DC, and Clark, D: Natural History of Inferior Vena Cava Injuries - Nonoperative Management in a Swine Model</w:t>
      </w:r>
      <w:r w:rsidR="00C779FB" w:rsidRPr="00B50128">
        <w:t xml:space="preserve">  </w:t>
      </w:r>
      <w:r w:rsidRPr="00B50128">
        <w:t>(Eiseman Research Award, presented at the Western Trauma Association, Sun Valley, March, 1986)</w:t>
      </w:r>
      <w:r w:rsidR="00C779FB" w:rsidRPr="00B50128">
        <w:t xml:space="preserve">  </w:t>
      </w:r>
      <w:r w:rsidRPr="00B50128">
        <w:t>J Trauma, 26:698, 1986</w:t>
      </w:r>
    </w:p>
    <w:p w14:paraId="487E9EF9" w14:textId="77777777" w:rsidR="00A17D4C" w:rsidRPr="00B50128" w:rsidRDefault="00A17D4C" w:rsidP="00DF44C9">
      <w:pPr>
        <w:widowControl w:val="0"/>
        <w:tabs>
          <w:tab w:val="num" w:pos="990"/>
        </w:tabs>
        <w:ind w:left="720" w:right="18" w:hanging="360"/>
        <w:contextualSpacing/>
        <w:jc w:val="both"/>
      </w:pPr>
    </w:p>
    <w:p w14:paraId="3CA59850" w14:textId="77777777" w:rsidR="00A17D4C" w:rsidRPr="00B50128" w:rsidRDefault="00A17D4C" w:rsidP="00DF44C9">
      <w:pPr>
        <w:widowControl w:val="0"/>
        <w:numPr>
          <w:ilvl w:val="0"/>
          <w:numId w:val="31"/>
        </w:numPr>
        <w:ind w:left="990" w:right="18" w:hanging="630"/>
        <w:contextualSpacing/>
        <w:jc w:val="both"/>
      </w:pPr>
      <w:r w:rsidRPr="00B50128">
        <w:t>Moore, EE:</w:t>
      </w:r>
      <w:r w:rsidR="00C779FB" w:rsidRPr="00B50128">
        <w:t xml:space="preserve">  </w:t>
      </w:r>
      <w:r w:rsidRPr="00B50128">
        <w:t>Distal Greater Saphenous Vein Access with Retro-peritoneal Vascular Trauma Emerg Med, 18:15, 1986</w:t>
      </w:r>
    </w:p>
    <w:p w14:paraId="37D11772" w14:textId="77777777" w:rsidR="00A17D4C" w:rsidRPr="00B50128" w:rsidRDefault="00A17D4C" w:rsidP="00DF44C9">
      <w:pPr>
        <w:widowControl w:val="0"/>
        <w:tabs>
          <w:tab w:val="num" w:pos="990"/>
        </w:tabs>
        <w:ind w:left="720" w:right="18" w:hanging="360"/>
        <w:contextualSpacing/>
        <w:jc w:val="both"/>
      </w:pPr>
    </w:p>
    <w:p w14:paraId="5EB84529" w14:textId="77777777" w:rsidR="00EF7733" w:rsidRDefault="00A17D4C" w:rsidP="00DF44C9">
      <w:pPr>
        <w:numPr>
          <w:ilvl w:val="0"/>
          <w:numId w:val="31"/>
        </w:numPr>
        <w:ind w:left="990" w:right="18" w:hanging="630"/>
        <w:contextualSpacing/>
        <w:jc w:val="both"/>
      </w:pPr>
      <w:r w:rsidRPr="00B50128">
        <w:t>Linas, SL, Schaefer, JW, Moore, EE, Good, JT, and Giansiracusa, R: Peritoneovenous Shunt in the Management</w:t>
      </w:r>
    </w:p>
    <w:p w14:paraId="6B7D36D8" w14:textId="31F69F4C" w:rsidR="00277006" w:rsidRDefault="00EF7733" w:rsidP="00DF44C9">
      <w:pPr>
        <w:ind w:right="18"/>
        <w:contextualSpacing/>
        <w:jc w:val="both"/>
      </w:pPr>
      <w:r>
        <w:t xml:space="preserve">                   </w:t>
      </w:r>
      <w:r w:rsidR="00A17D4C" w:rsidRPr="00B50128">
        <w:t xml:space="preserve"> of the Hepatorenal Syndrome Kidney Int, 30:736, 1986</w:t>
      </w:r>
    </w:p>
    <w:p w14:paraId="3DADF2C8" w14:textId="77777777" w:rsidR="004A268B" w:rsidRPr="00B50128" w:rsidRDefault="004A268B" w:rsidP="00DF44C9">
      <w:pPr>
        <w:tabs>
          <w:tab w:val="num" w:pos="990"/>
        </w:tabs>
        <w:ind w:right="18"/>
        <w:contextualSpacing/>
        <w:jc w:val="both"/>
      </w:pPr>
    </w:p>
    <w:p w14:paraId="5547B54D" w14:textId="77777777" w:rsidR="00A17D4C" w:rsidRDefault="00A17D4C" w:rsidP="00DF44C9">
      <w:pPr>
        <w:widowControl w:val="0"/>
        <w:numPr>
          <w:ilvl w:val="0"/>
          <w:numId w:val="31"/>
        </w:numPr>
        <w:ind w:left="990" w:right="18" w:hanging="630"/>
        <w:contextualSpacing/>
        <w:jc w:val="both"/>
      </w:pPr>
      <w:r w:rsidRPr="00B50128">
        <w:t>Posner, MC, Moore, EE, Harris, LA, and Allo, M:</w:t>
      </w:r>
      <w:r w:rsidR="00C779FB" w:rsidRPr="00B50128">
        <w:t xml:space="preserve">  </w:t>
      </w:r>
      <w:r w:rsidRPr="00B50128">
        <w:t xml:space="preserve">Presumptive Antibiotics for Penetrating Abdominal Wounds - </w:t>
      </w:r>
      <w:r w:rsidRPr="00B50128">
        <w:lastRenderedPageBreak/>
        <w:t>A Prospective Randomized Study with Mezlocillin</w:t>
      </w:r>
      <w:r w:rsidR="00C779FB" w:rsidRPr="00B50128">
        <w:t xml:space="preserve">  </w:t>
      </w:r>
      <w:r w:rsidRPr="00B50128">
        <w:t>(Presented at the Southwestern Surgical Congress, San Francisco, April, 1986) Surg Gynecol Obstet, 165, 29, 1987</w:t>
      </w:r>
    </w:p>
    <w:p w14:paraId="3B033239" w14:textId="77777777" w:rsidR="00C55AF0" w:rsidRPr="00B50128" w:rsidRDefault="00C55AF0" w:rsidP="00DF44C9">
      <w:pPr>
        <w:widowControl w:val="0"/>
        <w:tabs>
          <w:tab w:val="num" w:pos="990"/>
        </w:tabs>
        <w:ind w:right="18"/>
        <w:contextualSpacing/>
        <w:jc w:val="both"/>
      </w:pPr>
    </w:p>
    <w:p w14:paraId="04AA9A17" w14:textId="77777777" w:rsidR="00A17D4C" w:rsidRPr="00B50128" w:rsidRDefault="00A17D4C" w:rsidP="00DF44C9">
      <w:pPr>
        <w:widowControl w:val="0"/>
        <w:numPr>
          <w:ilvl w:val="0"/>
          <w:numId w:val="31"/>
        </w:numPr>
        <w:ind w:left="990" w:right="18" w:hanging="630"/>
        <w:contextualSpacing/>
        <w:jc w:val="both"/>
      </w:pPr>
      <w:r w:rsidRPr="00B50128">
        <w:t>Borlase, BC, Metcalf, RK, Moore, EE, and Manart, FD:</w:t>
      </w:r>
      <w:r w:rsidR="003205BB">
        <w:t xml:space="preserve"> </w:t>
      </w:r>
      <w:r w:rsidRPr="00B50128">
        <w:t>Penetrati</w:t>
      </w:r>
      <w:r w:rsidR="003205BB">
        <w:t>ng Wounds to the Anterior Chest-</w:t>
      </w:r>
      <w:r w:rsidRPr="00B50128">
        <w:t>Analysis of Thoracotomy and laparotomy (Presented at the Southwestern Surgical Congress, San Francisco, April 1986) Am J Surg, 152:649, 1986</w:t>
      </w:r>
    </w:p>
    <w:p w14:paraId="1FE60E9E" w14:textId="77777777" w:rsidR="00543CFF" w:rsidRPr="00B50128" w:rsidRDefault="00543CFF" w:rsidP="00DF44C9">
      <w:pPr>
        <w:widowControl w:val="0"/>
        <w:tabs>
          <w:tab w:val="num" w:pos="990"/>
        </w:tabs>
        <w:ind w:left="720" w:right="18" w:hanging="360"/>
        <w:contextualSpacing/>
        <w:jc w:val="both"/>
      </w:pPr>
    </w:p>
    <w:p w14:paraId="57CB87F5" w14:textId="77777777" w:rsidR="00A17D4C" w:rsidRPr="00D753AB" w:rsidRDefault="00A17D4C" w:rsidP="00DF44C9">
      <w:pPr>
        <w:widowControl w:val="0"/>
        <w:numPr>
          <w:ilvl w:val="0"/>
          <w:numId w:val="31"/>
        </w:numPr>
        <w:ind w:left="990" w:right="18" w:hanging="630"/>
        <w:contextualSpacing/>
        <w:jc w:val="both"/>
        <w:rPr>
          <w:lang w:val="it-IT"/>
        </w:rPr>
      </w:pPr>
      <w:r w:rsidRPr="00D753AB">
        <w:rPr>
          <w:lang w:val="it-IT"/>
        </w:rPr>
        <w:t>Moore, EE:</w:t>
      </w:r>
      <w:r w:rsidR="00C779FB" w:rsidRPr="00D753AB">
        <w:rPr>
          <w:lang w:val="it-IT"/>
        </w:rPr>
        <w:t xml:space="preserve">  </w:t>
      </w:r>
      <w:r w:rsidRPr="00D753AB">
        <w:rPr>
          <w:lang w:val="it-IT"/>
        </w:rPr>
        <w:t>Diagnostic Peritoneal Lavage in Comatose Blunt Trauma Patients J Trauma, 26:259, 1986</w:t>
      </w:r>
    </w:p>
    <w:p w14:paraId="362BA390" w14:textId="77777777" w:rsidR="00A17D4C" w:rsidRPr="00D753AB" w:rsidRDefault="00A17D4C" w:rsidP="00DF44C9">
      <w:pPr>
        <w:widowControl w:val="0"/>
        <w:tabs>
          <w:tab w:val="num" w:pos="990"/>
        </w:tabs>
        <w:ind w:left="720" w:right="18" w:hanging="360"/>
        <w:contextualSpacing/>
        <w:jc w:val="both"/>
        <w:rPr>
          <w:lang w:val="it-IT"/>
        </w:rPr>
      </w:pPr>
    </w:p>
    <w:p w14:paraId="432E91D2" w14:textId="77777777" w:rsidR="00703AFD" w:rsidRPr="00B50128" w:rsidRDefault="00A17D4C" w:rsidP="00DF44C9">
      <w:pPr>
        <w:widowControl w:val="0"/>
        <w:numPr>
          <w:ilvl w:val="0"/>
          <w:numId w:val="31"/>
        </w:numPr>
        <w:ind w:left="990" w:right="18" w:hanging="630"/>
        <w:contextualSpacing/>
        <w:jc w:val="both"/>
      </w:pPr>
      <w:r w:rsidRPr="00B50128">
        <w:t>Pearce, WH, Moore, EE, Cota, R, Cleveland, HC, and Rutherford, RB:</w:t>
      </w:r>
      <w:r w:rsidR="00C779FB" w:rsidRPr="00B50128">
        <w:t xml:space="preserve">  </w:t>
      </w:r>
      <w:r w:rsidRPr="00B50128">
        <w:t xml:space="preserve">Traumatic Injuries of the Brachial Artery - Impact of Associated Soft Tissue Injury (Presented at the Western Vascular Society, </w:t>
      </w:r>
      <w:r w:rsidR="0075774C" w:rsidRPr="00B50128">
        <w:t>Lagana</w:t>
      </w:r>
      <w:r w:rsidRPr="00B50128">
        <w:t xml:space="preserve"> Nigel, January, 1986)</w:t>
      </w:r>
      <w:r w:rsidR="00C779FB" w:rsidRPr="00B50128">
        <w:t xml:space="preserve">  </w:t>
      </w:r>
      <w:r w:rsidRPr="00B50128">
        <w:t>J Vasc Surg, 3:17, 1986</w:t>
      </w:r>
    </w:p>
    <w:p w14:paraId="6C9CFC34" w14:textId="77777777" w:rsidR="00703AFD" w:rsidRPr="00B50128" w:rsidRDefault="00703AFD" w:rsidP="00DF44C9">
      <w:pPr>
        <w:widowControl w:val="0"/>
        <w:tabs>
          <w:tab w:val="num" w:pos="990"/>
        </w:tabs>
        <w:ind w:right="18"/>
        <w:contextualSpacing/>
        <w:jc w:val="both"/>
      </w:pPr>
    </w:p>
    <w:p w14:paraId="5D844BB4" w14:textId="77777777" w:rsidR="00A17D4C" w:rsidRPr="00B50128" w:rsidRDefault="00A17D4C" w:rsidP="00DF44C9">
      <w:pPr>
        <w:widowControl w:val="0"/>
        <w:numPr>
          <w:ilvl w:val="0"/>
          <w:numId w:val="31"/>
        </w:numPr>
        <w:ind w:left="990" w:right="18" w:hanging="630"/>
        <w:contextualSpacing/>
        <w:jc w:val="both"/>
      </w:pPr>
      <w:r w:rsidRPr="00B50128">
        <w:t>Henneman, PL, Marx, JA, Moore, EE, and Cantrill, SV:</w:t>
      </w:r>
      <w:r w:rsidR="00C779FB" w:rsidRPr="00B50128">
        <w:t xml:space="preserve">  </w:t>
      </w:r>
      <w:r w:rsidRPr="00B50128">
        <w:t>Diagnostic Peritoneal Lavage:</w:t>
      </w:r>
      <w:r w:rsidR="00C779FB" w:rsidRPr="00B50128">
        <w:t xml:space="preserve">  </w:t>
      </w:r>
      <w:r w:rsidRPr="00B50128">
        <w:t>Accuracy in Predicting Necessary Laparotomy</w:t>
      </w:r>
      <w:r w:rsidR="00C779FB" w:rsidRPr="00B50128">
        <w:t xml:space="preserve">  </w:t>
      </w:r>
      <w:r w:rsidRPr="00B50128">
        <w:t>(Presented at the University Association for Emergency Medicine, Portland, May, 1986) Ann Emerg Med, 15:648, 1986</w:t>
      </w:r>
    </w:p>
    <w:p w14:paraId="37591920" w14:textId="77777777" w:rsidR="00A17D4C" w:rsidRPr="00B50128" w:rsidRDefault="00A17D4C" w:rsidP="00DF44C9">
      <w:pPr>
        <w:widowControl w:val="0"/>
        <w:tabs>
          <w:tab w:val="num" w:pos="990"/>
        </w:tabs>
        <w:ind w:left="720" w:right="18" w:hanging="360"/>
        <w:contextualSpacing/>
        <w:jc w:val="both"/>
      </w:pPr>
    </w:p>
    <w:p w14:paraId="7025A734" w14:textId="77777777" w:rsidR="00A17D4C" w:rsidRPr="00B50128" w:rsidRDefault="00A17D4C" w:rsidP="00DF44C9">
      <w:pPr>
        <w:widowControl w:val="0"/>
        <w:numPr>
          <w:ilvl w:val="0"/>
          <w:numId w:val="31"/>
        </w:numPr>
        <w:ind w:left="990" w:right="18" w:hanging="630"/>
        <w:contextualSpacing/>
        <w:jc w:val="both"/>
      </w:pPr>
      <w:r w:rsidRPr="00B50128">
        <w:t>Moore, EE, and Feliciano, DV:</w:t>
      </w:r>
      <w:r w:rsidR="00C779FB" w:rsidRPr="00B50128">
        <w:t xml:space="preserve">  </w:t>
      </w:r>
      <w:r w:rsidRPr="00B50128">
        <w:t>Selective Management of Penetrating Torso Wounds Med Out Surg, Cortlandt Group, Inc, Ossining, NY, 1986</w:t>
      </w:r>
    </w:p>
    <w:p w14:paraId="6F8C7A23" w14:textId="77777777" w:rsidR="00BA5B1E" w:rsidRPr="00B50128" w:rsidRDefault="00BA5B1E" w:rsidP="00DF44C9">
      <w:pPr>
        <w:widowControl w:val="0"/>
        <w:tabs>
          <w:tab w:val="num" w:pos="990"/>
        </w:tabs>
        <w:ind w:right="18"/>
        <w:contextualSpacing/>
        <w:jc w:val="both"/>
      </w:pPr>
    </w:p>
    <w:p w14:paraId="7B36817B" w14:textId="77777777" w:rsidR="007D716C" w:rsidRPr="00B50128" w:rsidRDefault="00A17D4C" w:rsidP="00DF44C9">
      <w:pPr>
        <w:widowControl w:val="0"/>
        <w:numPr>
          <w:ilvl w:val="0"/>
          <w:numId w:val="31"/>
        </w:numPr>
        <w:ind w:left="990" w:right="18" w:hanging="630"/>
        <w:contextualSpacing/>
        <w:jc w:val="both"/>
      </w:pPr>
      <w:r w:rsidRPr="00B50128">
        <w:t>Cwinn, AA, Pons, PT, Moore, EE, Marx, JA, and Honigman, B:</w:t>
      </w:r>
      <w:r w:rsidR="00C779FB" w:rsidRPr="00B50128">
        <w:t xml:space="preserve">  </w:t>
      </w:r>
      <w:r w:rsidRPr="00B50128">
        <w:t>Pre-hospital Advanced Life Support for Critically Injured Victims of Blunt Trauma (Presented at the University Association for Emergency Medicine, Portland, May, 1986) Ann Emerg Med, 16:399, 1987</w:t>
      </w:r>
    </w:p>
    <w:p w14:paraId="751233C2" w14:textId="77777777" w:rsidR="00057C08" w:rsidRPr="00B50128" w:rsidRDefault="00057C08" w:rsidP="00DF44C9">
      <w:pPr>
        <w:widowControl w:val="0"/>
        <w:tabs>
          <w:tab w:val="num" w:pos="990"/>
        </w:tabs>
        <w:ind w:right="18"/>
        <w:contextualSpacing/>
        <w:jc w:val="both"/>
      </w:pPr>
    </w:p>
    <w:p w14:paraId="56587EDA" w14:textId="77777777" w:rsidR="00ED70B2" w:rsidRPr="00B50128" w:rsidRDefault="00A17D4C" w:rsidP="00DF44C9">
      <w:pPr>
        <w:widowControl w:val="0"/>
        <w:numPr>
          <w:ilvl w:val="0"/>
          <w:numId w:val="31"/>
        </w:numPr>
        <w:ind w:left="990" w:right="18" w:hanging="630"/>
        <w:contextualSpacing/>
        <w:jc w:val="both"/>
      </w:pPr>
      <w:r w:rsidRPr="00B50128">
        <w:t>Gruber, JE, Bar-Or, D, Marx, JA, and Moore, EE:</w:t>
      </w:r>
      <w:r w:rsidR="00C779FB" w:rsidRPr="00B50128">
        <w:t xml:space="preserve">  </w:t>
      </w:r>
      <w:r w:rsidRPr="00B50128">
        <w:t>Hemodynamic Effects of Acute Ethanol in Hemorrhaged Dogs</w:t>
      </w:r>
      <w:r w:rsidR="00C779FB" w:rsidRPr="00B50128">
        <w:t xml:space="preserve">  </w:t>
      </w:r>
      <w:r w:rsidRPr="00B50128">
        <w:t>(Presented at the University Association for Emergency Medicine, Portland, May, 1986) Ann Emerg Med, 15:633, 1986</w:t>
      </w:r>
    </w:p>
    <w:p w14:paraId="1C076842" w14:textId="77777777" w:rsidR="00ED70B2" w:rsidRPr="00B50128" w:rsidRDefault="00ED70B2" w:rsidP="00DF44C9">
      <w:pPr>
        <w:widowControl w:val="0"/>
        <w:tabs>
          <w:tab w:val="num" w:pos="990"/>
        </w:tabs>
        <w:ind w:left="720" w:right="18" w:hanging="360"/>
        <w:contextualSpacing/>
        <w:jc w:val="both"/>
      </w:pPr>
    </w:p>
    <w:p w14:paraId="63377781" w14:textId="77777777" w:rsidR="00A17D4C" w:rsidRPr="00B50128" w:rsidRDefault="00A17D4C" w:rsidP="00DF44C9">
      <w:pPr>
        <w:widowControl w:val="0"/>
        <w:numPr>
          <w:ilvl w:val="0"/>
          <w:numId w:val="31"/>
        </w:numPr>
        <w:ind w:left="990" w:right="18" w:hanging="630"/>
        <w:contextualSpacing/>
        <w:jc w:val="both"/>
      </w:pPr>
      <w:r w:rsidRPr="00B50128">
        <w:t>Grosso, MA, Moore, EE, and Marine, WM:</w:t>
      </w:r>
      <w:r w:rsidR="00C779FB" w:rsidRPr="00B50128">
        <w:t xml:space="preserve">  </w:t>
      </w:r>
      <w:r w:rsidRPr="00B50128">
        <w:t>Mandatory Seatbelts: Medical, Epidemiological, and Financial Rationale</w:t>
      </w:r>
      <w:r w:rsidR="00C779FB" w:rsidRPr="00B50128">
        <w:t xml:space="preserve">  </w:t>
      </w:r>
      <w:r w:rsidRPr="00B50128">
        <w:t>(Presented at the American Association for the Surgery of Trauma, Honolulu, September, 1986) J Trauma, 26:675, 1986</w:t>
      </w:r>
    </w:p>
    <w:p w14:paraId="61F06D4C" w14:textId="77777777" w:rsidR="00244F3C" w:rsidRPr="00B50128" w:rsidRDefault="00244F3C" w:rsidP="00DF44C9">
      <w:pPr>
        <w:widowControl w:val="0"/>
        <w:tabs>
          <w:tab w:val="num" w:pos="990"/>
        </w:tabs>
        <w:ind w:left="720" w:right="18" w:hanging="360"/>
        <w:contextualSpacing/>
        <w:jc w:val="both"/>
      </w:pPr>
    </w:p>
    <w:p w14:paraId="5F9DE9DA" w14:textId="77777777" w:rsidR="0053732D" w:rsidRPr="00B50128" w:rsidRDefault="00A17D4C" w:rsidP="00DF44C9">
      <w:pPr>
        <w:widowControl w:val="0"/>
        <w:numPr>
          <w:ilvl w:val="0"/>
          <w:numId w:val="31"/>
        </w:numPr>
        <w:ind w:left="990" w:right="18" w:hanging="630"/>
        <w:contextualSpacing/>
        <w:jc w:val="both"/>
      </w:pPr>
      <w:r w:rsidRPr="00B50128">
        <w:t>Moore, EE:</w:t>
      </w:r>
      <w:r w:rsidR="00C779FB" w:rsidRPr="00B50128">
        <w:t xml:space="preserve">  </w:t>
      </w:r>
      <w:r w:rsidRPr="00B50128">
        <w:t>Emergency Department Thoracotomy</w:t>
      </w:r>
      <w:r w:rsidR="00C779FB" w:rsidRPr="00B50128">
        <w:t xml:space="preserve">  </w:t>
      </w:r>
      <w:r w:rsidRPr="00B50128">
        <w:t>(Presented at the American College of Surgeons, New Orleans, October, 1986) Critical Decisions in Trauma Care, Chicago, 5:53, 1986</w:t>
      </w:r>
    </w:p>
    <w:p w14:paraId="482149F4" w14:textId="77777777" w:rsidR="0053732D" w:rsidRPr="00B50128" w:rsidRDefault="0053732D" w:rsidP="00DF44C9">
      <w:pPr>
        <w:widowControl w:val="0"/>
        <w:tabs>
          <w:tab w:val="num" w:pos="990"/>
        </w:tabs>
        <w:ind w:left="720" w:right="18" w:hanging="360"/>
        <w:contextualSpacing/>
        <w:jc w:val="both"/>
      </w:pPr>
    </w:p>
    <w:p w14:paraId="401EF5D9" w14:textId="77777777" w:rsidR="00A17D4C" w:rsidRPr="00B50128" w:rsidRDefault="00A17D4C" w:rsidP="00DF44C9">
      <w:pPr>
        <w:widowControl w:val="0"/>
        <w:numPr>
          <w:ilvl w:val="0"/>
          <w:numId w:val="31"/>
        </w:numPr>
        <w:ind w:left="990" w:right="18" w:hanging="630"/>
        <w:contextualSpacing/>
        <w:jc w:val="both"/>
      </w:pPr>
      <w:r w:rsidRPr="00B50128">
        <w:t>Whitman, GJR, Pearce, WH, Moore, EE, and Barton, B:</w:t>
      </w:r>
      <w:r w:rsidR="00C779FB" w:rsidRPr="00B50128">
        <w:t xml:space="preserve">  </w:t>
      </w:r>
      <w:r w:rsidRPr="00B50128">
        <w:t>Free Intraperitoneal Rupture of a Pancreatic Pseudocyst:</w:t>
      </w:r>
      <w:r w:rsidR="00C779FB" w:rsidRPr="00B50128">
        <w:t xml:space="preserve">  </w:t>
      </w:r>
      <w:r w:rsidRPr="00B50128">
        <w:t xml:space="preserve">A Presentation of Acute Abdominal Trauma, Chicago J Trauma, </w:t>
      </w:r>
      <w:r w:rsidR="00130E12" w:rsidRPr="00B50128">
        <w:tab/>
      </w:r>
      <w:r w:rsidRPr="00B50128">
        <w:t>28:555, 1988</w:t>
      </w:r>
    </w:p>
    <w:p w14:paraId="7ECA685C" w14:textId="77777777" w:rsidR="007213A4" w:rsidRPr="00B50128" w:rsidRDefault="007213A4" w:rsidP="00DF44C9">
      <w:pPr>
        <w:widowControl w:val="0"/>
        <w:tabs>
          <w:tab w:val="num" w:pos="990"/>
        </w:tabs>
        <w:ind w:left="720" w:right="18" w:hanging="360"/>
        <w:contextualSpacing/>
        <w:jc w:val="both"/>
      </w:pPr>
    </w:p>
    <w:p w14:paraId="36128C28" w14:textId="77777777" w:rsidR="0062288D" w:rsidRPr="00B50128" w:rsidRDefault="00A17D4C" w:rsidP="00DF44C9">
      <w:pPr>
        <w:widowControl w:val="0"/>
        <w:numPr>
          <w:ilvl w:val="0"/>
          <w:numId w:val="31"/>
        </w:numPr>
        <w:ind w:left="990" w:right="18" w:hanging="630"/>
        <w:contextualSpacing/>
        <w:jc w:val="both"/>
      </w:pPr>
      <w:r w:rsidRPr="00B50128">
        <w:t>Borlase, BC, Moore, EE, and Moore, FA:</w:t>
      </w:r>
      <w:r w:rsidR="00C779FB" w:rsidRPr="00B50128">
        <w:t xml:space="preserve">  </w:t>
      </w:r>
      <w:r w:rsidRPr="00B50128">
        <w:t>Spleen Mobilization - The Critical Maneuver in Splenic Salvage Surg Gynecol Obstet, 166:279, 1988</w:t>
      </w:r>
    </w:p>
    <w:p w14:paraId="0097A264" w14:textId="77777777" w:rsidR="000265DD" w:rsidRPr="00B50128" w:rsidRDefault="000265DD" w:rsidP="00DF44C9">
      <w:pPr>
        <w:widowControl w:val="0"/>
        <w:ind w:right="18"/>
        <w:contextualSpacing/>
        <w:jc w:val="both"/>
      </w:pPr>
    </w:p>
    <w:p w14:paraId="543D9139" w14:textId="77777777" w:rsidR="00610DC0" w:rsidRPr="00B50128" w:rsidRDefault="00A17D4C" w:rsidP="00DF44C9">
      <w:pPr>
        <w:widowControl w:val="0"/>
        <w:numPr>
          <w:ilvl w:val="0"/>
          <w:numId w:val="31"/>
        </w:numPr>
        <w:ind w:left="990" w:right="18" w:hanging="630"/>
        <w:contextualSpacing/>
        <w:jc w:val="both"/>
      </w:pPr>
      <w:r w:rsidRPr="00B50128">
        <w:t>Norton, LW, and Moore, EE:</w:t>
      </w:r>
      <w:r w:rsidR="00C779FB" w:rsidRPr="00B50128">
        <w:t xml:space="preserve">  </w:t>
      </w:r>
      <w:r w:rsidRPr="00B50128">
        <w:t>Pancreatic Injury Chapter in Master of Surgery, Ed: Nyhus, L and Baker, R, 1992, p1066</w:t>
      </w:r>
    </w:p>
    <w:p w14:paraId="58F908B4" w14:textId="77777777" w:rsidR="001F56DB" w:rsidRPr="00B50128" w:rsidRDefault="001F56DB" w:rsidP="00DF44C9">
      <w:pPr>
        <w:widowControl w:val="0"/>
        <w:tabs>
          <w:tab w:val="num" w:pos="990"/>
        </w:tabs>
        <w:ind w:right="18"/>
        <w:contextualSpacing/>
        <w:jc w:val="both"/>
      </w:pPr>
    </w:p>
    <w:p w14:paraId="64CFD441" w14:textId="77777777" w:rsidR="00E631E7" w:rsidRPr="00B50128" w:rsidRDefault="00A17D4C" w:rsidP="00DF44C9">
      <w:pPr>
        <w:widowControl w:val="0"/>
        <w:numPr>
          <w:ilvl w:val="0"/>
          <w:numId w:val="31"/>
        </w:numPr>
        <w:ind w:left="990" w:right="18" w:hanging="630"/>
        <w:contextualSpacing/>
        <w:jc w:val="both"/>
      </w:pPr>
      <w:r w:rsidRPr="00B50128">
        <w:t>Seagraves, A, Moor</w:t>
      </w:r>
      <w:r w:rsidR="003649A0" w:rsidRPr="00B50128">
        <w:t xml:space="preserve">e, EE, Moore, FA, and Weil, R: </w:t>
      </w:r>
      <w:r w:rsidRPr="00B50128">
        <w:t>Net Protein Catabolic Rate after Kidney Transplan</w:t>
      </w:r>
      <w:r w:rsidR="003649A0" w:rsidRPr="00B50128">
        <w:t>tation-</w:t>
      </w:r>
      <w:r w:rsidRPr="00B50128">
        <w:t>Impact of Co</w:t>
      </w:r>
      <w:r w:rsidR="003649A0" w:rsidRPr="00B50128">
        <w:t xml:space="preserve">rticosteroid Immunosuppression. </w:t>
      </w:r>
      <w:r w:rsidRPr="00B50128">
        <w:t xml:space="preserve">J Parent Ent Nutr, 10:453, </w:t>
      </w:r>
      <w:r w:rsidR="001A389B" w:rsidRPr="00B50128">
        <w:t>1986</w:t>
      </w:r>
    </w:p>
    <w:p w14:paraId="140EACEA" w14:textId="77777777" w:rsidR="00E631E7" w:rsidRPr="00B50128" w:rsidRDefault="00E631E7" w:rsidP="00DF44C9">
      <w:pPr>
        <w:widowControl w:val="0"/>
        <w:ind w:left="720" w:right="18"/>
        <w:contextualSpacing/>
        <w:jc w:val="both"/>
      </w:pPr>
    </w:p>
    <w:p w14:paraId="120C44AF" w14:textId="77777777" w:rsidR="00A17D4C" w:rsidRPr="00B50128" w:rsidRDefault="009F4CA3" w:rsidP="00DF44C9">
      <w:pPr>
        <w:widowControl w:val="0"/>
        <w:numPr>
          <w:ilvl w:val="0"/>
          <w:numId w:val="31"/>
        </w:numPr>
        <w:ind w:right="18"/>
        <w:contextualSpacing/>
        <w:jc w:val="both"/>
      </w:pPr>
      <w:r>
        <w:t xml:space="preserve">      </w:t>
      </w:r>
      <w:r w:rsidR="00A17D4C" w:rsidRPr="00B50128">
        <w:t>Rosen, P, Moore, EE:</w:t>
      </w:r>
      <w:r w:rsidR="00C779FB" w:rsidRPr="00B50128">
        <w:t xml:space="preserve">  </w:t>
      </w:r>
      <w:r w:rsidR="00A17D4C" w:rsidRPr="00B50128">
        <w:t>Aspiration of Simple Pneumothorax J Emerg Med, 4:505,1986</w:t>
      </w:r>
    </w:p>
    <w:p w14:paraId="7BB39F79" w14:textId="77777777" w:rsidR="00742C90" w:rsidRPr="00B50128" w:rsidRDefault="00742C90" w:rsidP="00DF44C9">
      <w:pPr>
        <w:widowControl w:val="0"/>
        <w:tabs>
          <w:tab w:val="num" w:pos="990"/>
        </w:tabs>
        <w:ind w:right="18"/>
        <w:contextualSpacing/>
        <w:jc w:val="both"/>
      </w:pPr>
    </w:p>
    <w:p w14:paraId="34F9E41D" w14:textId="77777777" w:rsidR="00A17D4C" w:rsidRPr="00B50128" w:rsidRDefault="00A17D4C" w:rsidP="00DF44C9">
      <w:pPr>
        <w:widowControl w:val="0"/>
        <w:numPr>
          <w:ilvl w:val="0"/>
          <w:numId w:val="31"/>
        </w:numPr>
        <w:ind w:left="990" w:right="18" w:hanging="630"/>
        <w:contextualSpacing/>
        <w:jc w:val="both"/>
      </w:pPr>
      <w:r w:rsidRPr="00B50128">
        <w:t>Borlase, BC, Moore, EE, and Bartle, EJ:</w:t>
      </w:r>
      <w:r w:rsidR="00C779FB" w:rsidRPr="00B50128">
        <w:t xml:space="preserve">  </w:t>
      </w:r>
      <w:r w:rsidRPr="00B50128">
        <w:t>Surgical Careers - Analysis of Clinical Evaluation and Examination Performance</w:t>
      </w:r>
      <w:r w:rsidR="00C779FB" w:rsidRPr="00B50128">
        <w:t xml:space="preserve">  </w:t>
      </w:r>
      <w:r w:rsidRPr="00B50128">
        <w:t>(Presented at the Residents' Session, Society of University Surgeons, Columbus, February, 1987) Curr Surg, 1987</w:t>
      </w:r>
    </w:p>
    <w:p w14:paraId="71B0E973" w14:textId="77777777" w:rsidR="0075595D" w:rsidRPr="00B50128" w:rsidRDefault="0075595D" w:rsidP="00DF44C9">
      <w:pPr>
        <w:widowControl w:val="0"/>
        <w:tabs>
          <w:tab w:val="num" w:pos="990"/>
        </w:tabs>
        <w:ind w:right="18"/>
        <w:contextualSpacing/>
        <w:jc w:val="both"/>
      </w:pPr>
    </w:p>
    <w:p w14:paraId="2AF8D478" w14:textId="77777777" w:rsidR="00B17A5D" w:rsidRPr="00B50128" w:rsidRDefault="00A17D4C" w:rsidP="00DF44C9">
      <w:pPr>
        <w:widowControl w:val="0"/>
        <w:numPr>
          <w:ilvl w:val="0"/>
          <w:numId w:val="31"/>
        </w:numPr>
        <w:ind w:left="990" w:right="18" w:hanging="630"/>
        <w:contextualSpacing/>
        <w:jc w:val="both"/>
      </w:pPr>
      <w:r w:rsidRPr="00B50128">
        <w:t>Moore, EE:</w:t>
      </w:r>
      <w:r w:rsidR="00C779FB" w:rsidRPr="00B50128">
        <w:t xml:space="preserve">  </w:t>
      </w:r>
      <w:r w:rsidRPr="00B50128">
        <w:t xml:space="preserve">Abdominal Trauma, Chapter in Advanced Trauma Life Support, Ed: Collicott, P, American College </w:t>
      </w:r>
      <w:r w:rsidRPr="00B50128">
        <w:lastRenderedPageBreak/>
        <w:t>of Surgeons' Committee on Trauma, Chicago, 1988, p 111</w:t>
      </w:r>
    </w:p>
    <w:p w14:paraId="26FBC474" w14:textId="77777777" w:rsidR="00DB34C5" w:rsidRPr="00B50128" w:rsidRDefault="00DB34C5" w:rsidP="00DF44C9">
      <w:pPr>
        <w:widowControl w:val="0"/>
        <w:tabs>
          <w:tab w:val="num" w:pos="990"/>
        </w:tabs>
        <w:ind w:left="720" w:right="18" w:hanging="360"/>
        <w:contextualSpacing/>
        <w:jc w:val="both"/>
      </w:pPr>
    </w:p>
    <w:p w14:paraId="23AC6D36" w14:textId="77777777" w:rsidR="00A17D4C" w:rsidRDefault="00E4079A" w:rsidP="00DF44C9">
      <w:pPr>
        <w:widowControl w:val="0"/>
        <w:numPr>
          <w:ilvl w:val="0"/>
          <w:numId w:val="31"/>
        </w:numPr>
        <w:ind w:left="990" w:right="18" w:hanging="630"/>
        <w:contextualSpacing/>
        <w:jc w:val="both"/>
      </w:pPr>
      <w:r w:rsidRPr="00B50128">
        <w:t>Whitman, GJR, McCroskey, BL, Moore, EE, Pearce, WH, and Moore, FA:</w:t>
      </w:r>
      <w:r w:rsidR="00C779FB" w:rsidRPr="00B50128">
        <w:t xml:space="preserve">  </w:t>
      </w:r>
      <w:r w:rsidRPr="00B50128">
        <w:t>Traumatic</w:t>
      </w:r>
      <w:r w:rsidR="00656434" w:rsidRPr="00B50128">
        <w:t xml:space="preserve"> </w:t>
      </w:r>
      <w:r w:rsidR="00A17D4C" w:rsidRPr="00B50128">
        <w:t xml:space="preserve">Popliteal and Trifurcation Injury - Determinants of Limb </w:t>
      </w:r>
      <w:r w:rsidR="000D6E62" w:rsidRPr="00B50128">
        <w:t>Salvage (</w:t>
      </w:r>
      <w:r w:rsidR="00A17D4C" w:rsidRPr="00B50128">
        <w:t>Presented at the Southwestern Surgical Congress, San Diego, April, 1987</w:t>
      </w:r>
      <w:r w:rsidR="000D6E62" w:rsidRPr="00B50128">
        <w:t>) Am</w:t>
      </w:r>
      <w:r w:rsidR="00A17D4C" w:rsidRPr="00B50128">
        <w:t xml:space="preserve"> J Surg, 154:681, 1987</w:t>
      </w:r>
    </w:p>
    <w:p w14:paraId="28E666A4" w14:textId="77777777" w:rsidR="00972658" w:rsidRPr="00B50128" w:rsidRDefault="00972658" w:rsidP="00DF44C9">
      <w:pPr>
        <w:widowControl w:val="0"/>
        <w:tabs>
          <w:tab w:val="num" w:pos="990"/>
        </w:tabs>
        <w:ind w:left="720" w:right="18" w:hanging="360"/>
        <w:contextualSpacing/>
        <w:jc w:val="both"/>
      </w:pPr>
    </w:p>
    <w:p w14:paraId="29FC79FF" w14:textId="77777777" w:rsidR="00A17D4C" w:rsidRPr="00B50128" w:rsidRDefault="00A17D4C" w:rsidP="00DF44C9">
      <w:pPr>
        <w:widowControl w:val="0"/>
        <w:numPr>
          <w:ilvl w:val="0"/>
          <w:numId w:val="31"/>
        </w:numPr>
        <w:ind w:left="990" w:right="18" w:hanging="630"/>
        <w:contextualSpacing/>
        <w:jc w:val="both"/>
      </w:pPr>
      <w:r w:rsidRPr="00B50128">
        <w:t xml:space="preserve">Rose, SC, and Moore, </w:t>
      </w:r>
      <w:r w:rsidR="00323DD6" w:rsidRPr="00B50128">
        <w:t>EE:</w:t>
      </w:r>
      <w:r w:rsidR="00323DD6">
        <w:t xml:space="preserve"> Emergent</w:t>
      </w:r>
      <w:r w:rsidR="00972658">
        <w:t xml:space="preserve"> Trauma Angiography-</w:t>
      </w:r>
      <w:r w:rsidRPr="00B50128">
        <w:t>Accuracy Safety, and</w:t>
      </w:r>
      <w:r w:rsidR="00656434" w:rsidRPr="00B50128">
        <w:t xml:space="preserve"> </w:t>
      </w:r>
      <w:r w:rsidR="000D6E62" w:rsidRPr="00B50128">
        <w:t>Pitfalls Am</w:t>
      </w:r>
      <w:r w:rsidR="00972658">
        <w:t xml:space="preserve"> J Surg, </w:t>
      </w:r>
      <w:r w:rsidRPr="00B50128">
        <w:t>154:671, 1987</w:t>
      </w:r>
    </w:p>
    <w:p w14:paraId="55E0EC00" w14:textId="77777777" w:rsidR="00A17D4C" w:rsidRPr="00B50128" w:rsidRDefault="00A17D4C" w:rsidP="00DF44C9">
      <w:pPr>
        <w:widowControl w:val="0"/>
        <w:tabs>
          <w:tab w:val="num" w:pos="990"/>
        </w:tabs>
        <w:ind w:left="720" w:right="18" w:hanging="360"/>
        <w:contextualSpacing/>
        <w:jc w:val="both"/>
      </w:pPr>
    </w:p>
    <w:p w14:paraId="30CA96F7" w14:textId="77777777" w:rsidR="00A17D4C" w:rsidRPr="00B50128" w:rsidRDefault="00A17D4C" w:rsidP="00DF44C9">
      <w:pPr>
        <w:widowControl w:val="0"/>
        <w:numPr>
          <w:ilvl w:val="0"/>
          <w:numId w:val="31"/>
        </w:numPr>
        <w:ind w:left="990" w:right="18" w:hanging="630"/>
        <w:contextualSpacing/>
        <w:jc w:val="both"/>
      </w:pPr>
      <w:r w:rsidRPr="00B50128">
        <w:t>Baxter, BT, Moore, EE, Synhorst, DP, Reiter, MJ, and Harken, AH: Graded Experimental Myocardial Contusion:</w:t>
      </w:r>
      <w:r w:rsidR="00C779FB" w:rsidRPr="00B50128">
        <w:t xml:space="preserve">  </w:t>
      </w:r>
      <w:r w:rsidRPr="00B50128">
        <w:t xml:space="preserve">Impact on Cardiac Rhythm, Coronary Artery Flow, Ventricular </w:t>
      </w:r>
      <w:r w:rsidR="00130E12" w:rsidRPr="00B50128">
        <w:tab/>
      </w:r>
      <w:r w:rsidRPr="00B50128">
        <w:t>Function, and Myocardial Oxygen Consumption, (Winning Paper Region VIII ACS Committee on Trauma, 1987 Eiseman Research Award) J Trauma, 28:1411, 1988</w:t>
      </w:r>
    </w:p>
    <w:p w14:paraId="670E48D6" w14:textId="77777777" w:rsidR="00A17D4C" w:rsidRPr="00B50128" w:rsidRDefault="00A17D4C" w:rsidP="00DF44C9">
      <w:pPr>
        <w:widowControl w:val="0"/>
        <w:tabs>
          <w:tab w:val="num" w:pos="990"/>
        </w:tabs>
        <w:ind w:left="720" w:right="18" w:hanging="360"/>
        <w:contextualSpacing/>
        <w:jc w:val="both"/>
      </w:pPr>
    </w:p>
    <w:p w14:paraId="2A0D220B" w14:textId="77777777" w:rsidR="00214DCB" w:rsidRPr="00B50128" w:rsidRDefault="00A17D4C" w:rsidP="00DF44C9">
      <w:pPr>
        <w:widowControl w:val="0"/>
        <w:numPr>
          <w:ilvl w:val="0"/>
          <w:numId w:val="31"/>
        </w:numPr>
        <w:ind w:left="990" w:right="18" w:hanging="630"/>
        <w:contextualSpacing/>
        <w:jc w:val="both"/>
      </w:pPr>
      <w:r w:rsidRPr="00B50128">
        <w:t>Rosen, PR, Moore, EE Pons, P, and Campbell, W:</w:t>
      </w:r>
      <w:r w:rsidR="00C779FB" w:rsidRPr="00B50128">
        <w:t xml:space="preserve">  </w:t>
      </w:r>
      <w:r w:rsidRPr="00B50128">
        <w:t>Emergency Department Thoracotomy J Emerg Med, 5:245, 1987</w:t>
      </w:r>
    </w:p>
    <w:p w14:paraId="54DFD3D7" w14:textId="77777777" w:rsidR="00214DCB" w:rsidRPr="00B50128" w:rsidRDefault="00214DCB" w:rsidP="00DF44C9">
      <w:pPr>
        <w:widowControl w:val="0"/>
        <w:tabs>
          <w:tab w:val="num" w:pos="990"/>
        </w:tabs>
        <w:ind w:right="18"/>
        <w:contextualSpacing/>
        <w:jc w:val="both"/>
      </w:pPr>
    </w:p>
    <w:p w14:paraId="29CEC2C3" w14:textId="77777777" w:rsidR="00A17D4C" w:rsidRPr="00B50128" w:rsidRDefault="009F4CA3" w:rsidP="00DF44C9">
      <w:pPr>
        <w:widowControl w:val="0"/>
        <w:numPr>
          <w:ilvl w:val="0"/>
          <w:numId w:val="31"/>
        </w:numPr>
        <w:ind w:right="18"/>
        <w:contextualSpacing/>
        <w:jc w:val="both"/>
      </w:pPr>
      <w:r>
        <w:t xml:space="preserve">      </w:t>
      </w:r>
      <w:r w:rsidR="00A17D4C" w:rsidRPr="00B50128">
        <w:t xml:space="preserve">Shannon, FL, </w:t>
      </w:r>
      <w:r w:rsidR="00E4079A" w:rsidRPr="00B50128">
        <w:t>M.C.</w:t>
      </w:r>
      <w:r w:rsidR="0075774C" w:rsidRPr="00B50128">
        <w:t xml:space="preserve"> </w:t>
      </w:r>
      <w:r w:rsidR="00A17D4C" w:rsidRPr="00B50128">
        <w:t>Croskey, BL, Moore, EE, and Moore, FA:</w:t>
      </w:r>
      <w:r w:rsidR="00C779FB" w:rsidRPr="00B50128">
        <w:t xml:space="preserve">  </w:t>
      </w:r>
      <w:r w:rsidR="00A17D4C" w:rsidRPr="00B50128">
        <w:t>Venous Bullet Embolism</w:t>
      </w:r>
    </w:p>
    <w:p w14:paraId="7C127CA4" w14:textId="77777777" w:rsidR="006C50A9" w:rsidRPr="00B50128" w:rsidRDefault="00130E12" w:rsidP="00DF44C9">
      <w:pPr>
        <w:widowControl w:val="0"/>
        <w:tabs>
          <w:tab w:val="left" w:pos="990"/>
          <w:tab w:val="left" w:pos="1080"/>
        </w:tabs>
        <w:ind w:left="990" w:right="18" w:hanging="630"/>
        <w:contextualSpacing/>
        <w:jc w:val="both"/>
      </w:pPr>
      <w:r w:rsidRPr="00B50128">
        <w:tab/>
      </w:r>
      <w:r w:rsidR="00A17D4C" w:rsidRPr="00B50128">
        <w:t xml:space="preserve">Rationale for Mandatory </w:t>
      </w:r>
      <w:r w:rsidR="000D6E62" w:rsidRPr="00B50128">
        <w:t>Extraction (</w:t>
      </w:r>
      <w:r w:rsidR="00A17D4C" w:rsidRPr="00B50128">
        <w:t>Presented at the Western Trauma Association, Jackson Hole, February, 1987) J Trauma, 27:1118, 1987</w:t>
      </w:r>
    </w:p>
    <w:p w14:paraId="6C449C8E" w14:textId="77777777" w:rsidR="006C50A9" w:rsidRPr="00B50128" w:rsidRDefault="006C50A9" w:rsidP="00DF44C9">
      <w:pPr>
        <w:widowControl w:val="0"/>
        <w:tabs>
          <w:tab w:val="num" w:pos="990"/>
        </w:tabs>
        <w:ind w:left="720" w:right="18" w:hanging="360"/>
        <w:contextualSpacing/>
        <w:jc w:val="both"/>
      </w:pPr>
    </w:p>
    <w:p w14:paraId="1F36F2E4" w14:textId="77777777" w:rsidR="00A17D4C" w:rsidRPr="00B50128" w:rsidRDefault="00A17D4C" w:rsidP="00DF44C9">
      <w:pPr>
        <w:widowControl w:val="0"/>
        <w:numPr>
          <w:ilvl w:val="0"/>
          <w:numId w:val="13"/>
        </w:numPr>
        <w:tabs>
          <w:tab w:val="clear" w:pos="936"/>
          <w:tab w:val="num" w:pos="990"/>
        </w:tabs>
        <w:ind w:left="990" w:right="18" w:hanging="630"/>
        <w:contextualSpacing/>
        <w:jc w:val="both"/>
      </w:pPr>
      <w:r w:rsidRPr="00B50128">
        <w:t xml:space="preserve">Saueracker, AJ, </w:t>
      </w:r>
      <w:r w:rsidR="00E4079A" w:rsidRPr="00B50128">
        <w:t>M.C.</w:t>
      </w:r>
      <w:r w:rsidR="0075774C" w:rsidRPr="00B50128">
        <w:t xml:space="preserve"> </w:t>
      </w:r>
      <w:r w:rsidRPr="00B50128">
        <w:t>Croskey, BL, Moore, EE, and Moore, FA:</w:t>
      </w:r>
      <w:r w:rsidR="00C779FB" w:rsidRPr="00B50128">
        <w:t xml:space="preserve">  </w:t>
      </w:r>
      <w:r w:rsidRPr="00B50128">
        <w:t>Operative Hypogastric Artery Embolization for Massive Pelvic Hemorrhage</w:t>
      </w:r>
      <w:r w:rsidR="00C779FB" w:rsidRPr="00B50128">
        <w:t xml:space="preserve">  </w:t>
      </w:r>
      <w:r w:rsidRPr="00B50128">
        <w:t>(Presented at the Western Trauma Association, Jackson Hole, February, J Trauma,</w:t>
      </w:r>
      <w:r w:rsidR="00C779FB" w:rsidRPr="00B50128">
        <w:t xml:space="preserve">  </w:t>
      </w:r>
      <w:r w:rsidRPr="00B50128">
        <w:t>27:1127, 1989</w:t>
      </w:r>
    </w:p>
    <w:p w14:paraId="1A10DFAF" w14:textId="77777777" w:rsidR="00A17D4C" w:rsidRPr="00B50128" w:rsidRDefault="00A17D4C" w:rsidP="00DF44C9">
      <w:pPr>
        <w:widowControl w:val="0"/>
        <w:tabs>
          <w:tab w:val="num" w:pos="990"/>
        </w:tabs>
        <w:ind w:left="720" w:right="18" w:hanging="360"/>
        <w:contextualSpacing/>
        <w:jc w:val="both"/>
      </w:pPr>
    </w:p>
    <w:p w14:paraId="146201A9" w14:textId="699253A6" w:rsidR="00A17D4C" w:rsidRPr="00B50128" w:rsidRDefault="00A17D4C" w:rsidP="00DF44C9">
      <w:pPr>
        <w:widowControl w:val="0"/>
        <w:numPr>
          <w:ilvl w:val="0"/>
          <w:numId w:val="13"/>
        </w:numPr>
        <w:tabs>
          <w:tab w:val="clear" w:pos="936"/>
          <w:tab w:val="num" w:pos="990"/>
        </w:tabs>
        <w:ind w:left="990" w:right="18" w:hanging="630"/>
        <w:contextualSpacing/>
        <w:jc w:val="both"/>
      </w:pPr>
      <w:r w:rsidRPr="00B50128">
        <w:t xml:space="preserve">Rothenberg, S, Moore, EE, Marx, JA, Moore, FA, and </w:t>
      </w:r>
      <w:r w:rsidR="00E4079A" w:rsidRPr="00B50128">
        <w:t>M</w:t>
      </w:r>
      <w:r w:rsidR="00A07C83">
        <w:t>c</w:t>
      </w:r>
      <w:r w:rsidR="0075774C" w:rsidRPr="00B50128">
        <w:t xml:space="preserve"> </w:t>
      </w:r>
      <w:r w:rsidRPr="00B50128">
        <w:t>Croskey, BL: Selective</w:t>
      </w:r>
      <w:r w:rsidR="00754FF8" w:rsidRPr="00B50128">
        <w:t xml:space="preserve"> </w:t>
      </w:r>
      <w:r w:rsidRPr="00B50128">
        <w:t>Management of Blunt Abdominal Trauma in the Child - Western Trauma Association, Jackson Hole, February, 1987) J Trauma, 27:1101, 1987</w:t>
      </w:r>
    </w:p>
    <w:p w14:paraId="0EE67602" w14:textId="77777777" w:rsidR="00A17D4C" w:rsidRPr="00B50128" w:rsidRDefault="00A17D4C" w:rsidP="00DF44C9">
      <w:pPr>
        <w:widowControl w:val="0"/>
        <w:tabs>
          <w:tab w:val="num" w:pos="990"/>
        </w:tabs>
        <w:ind w:left="720" w:right="18" w:hanging="360"/>
        <w:contextualSpacing/>
        <w:jc w:val="both"/>
      </w:pPr>
    </w:p>
    <w:p w14:paraId="3A49D463" w14:textId="2DA003E9" w:rsidR="00320507" w:rsidRPr="00B50128" w:rsidRDefault="00A17D4C" w:rsidP="00DF44C9">
      <w:pPr>
        <w:widowControl w:val="0"/>
        <w:numPr>
          <w:ilvl w:val="0"/>
          <w:numId w:val="13"/>
        </w:numPr>
        <w:tabs>
          <w:tab w:val="clear" w:pos="936"/>
          <w:tab w:val="num" w:pos="990"/>
        </w:tabs>
        <w:ind w:left="990" w:right="18" w:hanging="630"/>
        <w:contextualSpacing/>
        <w:jc w:val="both"/>
      </w:pPr>
      <w:r w:rsidRPr="00B50128">
        <w:t>Rose, SC, and Moore, EE:</w:t>
      </w:r>
      <w:r w:rsidR="00C779FB" w:rsidRPr="00B50128">
        <w:t xml:space="preserve">  </w:t>
      </w:r>
      <w:r w:rsidRPr="00B50128">
        <w:t>Angiography in Patients with Arterial Trauma Correlation between Angiographic Abnormalities, Operative Findings, and Clinical Outcome</w:t>
      </w:r>
      <w:r w:rsidR="00A07C83">
        <w:t>.</w:t>
      </w:r>
      <w:r w:rsidR="00C779FB" w:rsidRPr="00B50128">
        <w:t xml:space="preserve">  </w:t>
      </w:r>
      <w:r w:rsidRPr="00B50128">
        <w:t>Am J Roent, 149:613, 1987</w:t>
      </w:r>
    </w:p>
    <w:p w14:paraId="3D65B381" w14:textId="77777777" w:rsidR="00320507" w:rsidRPr="00B50128" w:rsidRDefault="00320507" w:rsidP="00DF44C9">
      <w:pPr>
        <w:widowControl w:val="0"/>
        <w:tabs>
          <w:tab w:val="num" w:pos="990"/>
        </w:tabs>
        <w:ind w:left="720" w:right="18" w:hanging="360"/>
        <w:contextualSpacing/>
        <w:jc w:val="both"/>
      </w:pPr>
    </w:p>
    <w:p w14:paraId="01A43807" w14:textId="77777777" w:rsidR="00BF5A9F" w:rsidRPr="00B50128" w:rsidRDefault="00A17D4C" w:rsidP="00DF44C9">
      <w:pPr>
        <w:widowControl w:val="0"/>
        <w:numPr>
          <w:ilvl w:val="0"/>
          <w:numId w:val="13"/>
        </w:numPr>
        <w:tabs>
          <w:tab w:val="clear" w:pos="936"/>
          <w:tab w:val="num" w:pos="990"/>
        </w:tabs>
        <w:ind w:left="990" w:right="18" w:hanging="630"/>
        <w:contextualSpacing/>
        <w:jc w:val="both"/>
      </w:pPr>
      <w:r w:rsidRPr="00B50128">
        <w:t>Newfeld, JD, Light, AT, Marx, JA, and Moore, EE:</w:t>
      </w:r>
      <w:r w:rsidR="00C779FB" w:rsidRPr="00B50128">
        <w:t xml:space="preserve">  </w:t>
      </w:r>
      <w:r w:rsidRPr="00B50128">
        <w:t>Comparison of Peripheral, Central, and Intraosseous Routes in Resuscitation of Hemorrhagic Shock in Pigs</w:t>
      </w:r>
      <w:r w:rsidR="00C779FB" w:rsidRPr="00B50128">
        <w:t xml:space="preserve">  </w:t>
      </w:r>
      <w:r w:rsidRPr="00B50128">
        <w:t xml:space="preserve">(Presented at the </w:t>
      </w:r>
      <w:r w:rsidR="00130E12" w:rsidRPr="00B50128">
        <w:tab/>
      </w:r>
      <w:r w:rsidRPr="00B50128">
        <w:t>University Association of Emergency Medicine, Philadelphia, May, 1987) Ann Emerg Med, 16:487, 1987</w:t>
      </w:r>
    </w:p>
    <w:p w14:paraId="1406280E" w14:textId="77777777" w:rsidR="00BF5A9F" w:rsidRPr="00B50128" w:rsidRDefault="00BF5A9F" w:rsidP="00DF44C9">
      <w:pPr>
        <w:widowControl w:val="0"/>
        <w:tabs>
          <w:tab w:val="num" w:pos="990"/>
        </w:tabs>
        <w:ind w:right="18"/>
        <w:contextualSpacing/>
        <w:jc w:val="both"/>
      </w:pPr>
    </w:p>
    <w:p w14:paraId="4B3B6DD0" w14:textId="77777777" w:rsidR="00A17D4C" w:rsidRPr="00B50128" w:rsidRDefault="00A17D4C" w:rsidP="00DF44C9">
      <w:pPr>
        <w:widowControl w:val="0"/>
        <w:numPr>
          <w:ilvl w:val="0"/>
          <w:numId w:val="13"/>
        </w:numPr>
        <w:tabs>
          <w:tab w:val="clear" w:pos="936"/>
          <w:tab w:val="num" w:pos="990"/>
        </w:tabs>
        <w:ind w:left="990" w:right="18" w:hanging="630"/>
        <w:contextualSpacing/>
        <w:jc w:val="both"/>
      </w:pPr>
      <w:r w:rsidRPr="00B50128">
        <w:t xml:space="preserve">Baxter, BT, Moore, EE, Cleveland, HC, </w:t>
      </w:r>
      <w:r w:rsidR="00E4079A" w:rsidRPr="00B50128">
        <w:t>M.C.</w:t>
      </w:r>
      <w:r w:rsidR="0075774C" w:rsidRPr="00B50128">
        <w:t xml:space="preserve"> </w:t>
      </w:r>
      <w:r w:rsidRPr="00B50128">
        <w:t>Croskey,</w:t>
      </w:r>
      <w:r w:rsidR="002000F4" w:rsidRPr="00B50128">
        <w:t xml:space="preserve"> BL, Moore, FA, and Moore, JB: </w:t>
      </w:r>
      <w:r w:rsidRPr="00B50128">
        <w:t>Emergency Department Thoracotomy Following Injury – Critical Determinants for Survival</w:t>
      </w:r>
      <w:r w:rsidR="00C779FB" w:rsidRPr="00B50128">
        <w:t xml:space="preserve">  </w:t>
      </w:r>
      <w:r w:rsidRPr="00B50128">
        <w:t>(Presented at the International Society of Surgery, Sydney, Australia, September, 1987) World J Surg, 12:671, 1988</w:t>
      </w:r>
    </w:p>
    <w:p w14:paraId="41F0A9E7" w14:textId="77777777" w:rsidR="004D2FA2" w:rsidRPr="00B50128" w:rsidRDefault="004D2FA2" w:rsidP="00DF44C9">
      <w:pPr>
        <w:widowControl w:val="0"/>
        <w:tabs>
          <w:tab w:val="num" w:pos="990"/>
        </w:tabs>
        <w:ind w:right="18"/>
        <w:contextualSpacing/>
        <w:jc w:val="both"/>
      </w:pPr>
    </w:p>
    <w:p w14:paraId="48B2E347" w14:textId="77777777" w:rsidR="009E7E8C" w:rsidRPr="00B50128" w:rsidRDefault="00A17D4C" w:rsidP="00DF44C9">
      <w:pPr>
        <w:widowControl w:val="0"/>
        <w:numPr>
          <w:ilvl w:val="0"/>
          <w:numId w:val="13"/>
        </w:numPr>
        <w:tabs>
          <w:tab w:val="clear" w:pos="936"/>
          <w:tab w:val="num" w:pos="990"/>
        </w:tabs>
        <w:ind w:left="990" w:right="18" w:hanging="630"/>
        <w:contextualSpacing/>
        <w:jc w:val="both"/>
      </w:pPr>
      <w:r w:rsidRPr="00B50128">
        <w:t>Marx, JA, and Moore, EE:</w:t>
      </w:r>
      <w:r w:rsidR="00C779FB" w:rsidRPr="00B50128">
        <w:t xml:space="preserve">  </w:t>
      </w:r>
      <w:r w:rsidRPr="00B50128">
        <w:t>Nonoperative Management of Blunt Abdominal Trauma</w:t>
      </w:r>
      <w:r w:rsidR="001D5625">
        <w:t xml:space="preserve"> </w:t>
      </w:r>
      <w:r w:rsidRPr="00B50128">
        <w:t>The Cost/Benefit Margin NYJ 2nd, 87:536, 1987</w:t>
      </w:r>
    </w:p>
    <w:p w14:paraId="11C5E4E6" w14:textId="77777777" w:rsidR="00E92A44" w:rsidRPr="00B50128" w:rsidRDefault="00E92A44" w:rsidP="00DF44C9">
      <w:pPr>
        <w:widowControl w:val="0"/>
        <w:tabs>
          <w:tab w:val="num" w:pos="990"/>
        </w:tabs>
        <w:ind w:left="720" w:right="18" w:hanging="360"/>
        <w:contextualSpacing/>
        <w:jc w:val="both"/>
      </w:pPr>
    </w:p>
    <w:p w14:paraId="6FEB17AE" w14:textId="661A3BFD" w:rsidR="00BC6E0C" w:rsidRPr="00B50128" w:rsidRDefault="00A17D4C" w:rsidP="00DF44C9">
      <w:pPr>
        <w:widowControl w:val="0"/>
        <w:numPr>
          <w:ilvl w:val="0"/>
          <w:numId w:val="13"/>
        </w:numPr>
        <w:tabs>
          <w:tab w:val="clear" w:pos="936"/>
          <w:tab w:val="left" w:pos="990"/>
        </w:tabs>
        <w:ind w:left="990" w:right="18" w:hanging="630"/>
        <w:contextualSpacing/>
        <w:jc w:val="both"/>
      </w:pPr>
      <w:r w:rsidRPr="00B50128">
        <w:t xml:space="preserve">Shannon, FL, Moore, EE, Moore, FA, and </w:t>
      </w:r>
      <w:r w:rsidR="00E4079A" w:rsidRPr="00B50128">
        <w:t>M</w:t>
      </w:r>
      <w:r w:rsidR="00A07C83">
        <w:t>c</w:t>
      </w:r>
      <w:r w:rsidR="0075774C" w:rsidRPr="00B50128">
        <w:t xml:space="preserve"> </w:t>
      </w:r>
      <w:r w:rsidRPr="00B50128">
        <w:t>Cros</w:t>
      </w:r>
      <w:r w:rsidR="00172EBB" w:rsidRPr="00B50128">
        <w:t>key, BL:</w:t>
      </w:r>
      <w:r w:rsidR="00C779FB" w:rsidRPr="00B50128">
        <w:t xml:space="preserve">  </w:t>
      </w:r>
      <w:r w:rsidR="00172EBB" w:rsidRPr="00B50128">
        <w:t xml:space="preserve">Value of Distal Colon </w:t>
      </w:r>
      <w:r w:rsidRPr="00B50128">
        <w:t>Washout in Civilian Rectal Trauma - Reducing Gut Bacterial Translocation (Presented at the American Association for the Surgery of Trauma, Montreal, September, 1987) J Trauma, 28:939, 1988</w:t>
      </w:r>
    </w:p>
    <w:p w14:paraId="28F85D08" w14:textId="77777777" w:rsidR="00BC6E0C" w:rsidRPr="00B50128" w:rsidRDefault="00BC6E0C" w:rsidP="00DF44C9">
      <w:pPr>
        <w:widowControl w:val="0"/>
        <w:tabs>
          <w:tab w:val="num" w:pos="990"/>
        </w:tabs>
        <w:ind w:right="18"/>
        <w:contextualSpacing/>
        <w:jc w:val="both"/>
      </w:pPr>
    </w:p>
    <w:p w14:paraId="5B15C842" w14:textId="77777777" w:rsidR="00A17D4C" w:rsidRPr="00B50128" w:rsidRDefault="005E3AC2" w:rsidP="00DF44C9">
      <w:pPr>
        <w:widowControl w:val="0"/>
        <w:numPr>
          <w:ilvl w:val="0"/>
          <w:numId w:val="13"/>
        </w:numPr>
        <w:tabs>
          <w:tab w:val="clear" w:pos="936"/>
          <w:tab w:val="num" w:pos="990"/>
        </w:tabs>
        <w:ind w:left="990" w:right="18" w:hanging="630"/>
        <w:contextualSpacing/>
        <w:jc w:val="both"/>
      </w:pPr>
      <w:r w:rsidRPr="00B50128">
        <w:t>Rothenberg, S, Moore, EE, Meagher, DP, Marx, JA, Moore, FA, and M.C. Croskey, BL: Diagnostic Peritoneal Lavage in Pediatric Abdominal Trauma  (Presented at the National Conference on Pediatric Trauma, Boston, September, 1987) Chapter in Harris, BH, (Ed) Pro</w:t>
      </w:r>
      <w:r>
        <w:t>gress in Pediatric Trauma, 2nd E</w:t>
      </w:r>
      <w:r w:rsidRPr="00B50128">
        <w:t>d, Boston, Nobb-Hill, 1987</w:t>
      </w:r>
    </w:p>
    <w:p w14:paraId="6DB06956" w14:textId="77777777" w:rsidR="00A17D4C" w:rsidRPr="00B50128" w:rsidRDefault="00A17D4C" w:rsidP="00DF44C9">
      <w:pPr>
        <w:widowControl w:val="0"/>
        <w:tabs>
          <w:tab w:val="num" w:pos="990"/>
        </w:tabs>
        <w:ind w:left="720" w:right="18" w:hanging="360"/>
        <w:contextualSpacing/>
        <w:jc w:val="both"/>
      </w:pPr>
    </w:p>
    <w:p w14:paraId="23C5EE85" w14:textId="77777777" w:rsidR="00A17D4C" w:rsidRPr="00B50128" w:rsidRDefault="00A17D4C" w:rsidP="00DF44C9">
      <w:pPr>
        <w:widowControl w:val="0"/>
        <w:numPr>
          <w:ilvl w:val="0"/>
          <w:numId w:val="13"/>
        </w:numPr>
        <w:tabs>
          <w:tab w:val="clear" w:pos="936"/>
          <w:tab w:val="num" w:pos="990"/>
        </w:tabs>
        <w:ind w:left="990" w:right="18" w:hanging="630"/>
        <w:contextualSpacing/>
        <w:jc w:val="both"/>
      </w:pPr>
      <w:r w:rsidRPr="00B50128">
        <w:t>Rose, SC, Fujisaki, CK, and Moore, EE:</w:t>
      </w:r>
      <w:r w:rsidR="00C779FB" w:rsidRPr="00B50128">
        <w:t xml:space="preserve">  </w:t>
      </w:r>
      <w:r w:rsidRPr="00B50128">
        <w:t>Incomplete Fractu</w:t>
      </w:r>
      <w:r w:rsidR="00BC70FC" w:rsidRPr="00B50128">
        <w:t xml:space="preserve">res Associated with Penetrating </w:t>
      </w:r>
      <w:r w:rsidRPr="00B50128">
        <w:t>Trauma - Etiology, Appearance and Natural History J Trauma, 28:106, 1988</w:t>
      </w:r>
    </w:p>
    <w:p w14:paraId="7B5C3BE7" w14:textId="77777777" w:rsidR="00A84D44" w:rsidRPr="00B50128" w:rsidRDefault="00A84D44" w:rsidP="00DF44C9">
      <w:pPr>
        <w:widowControl w:val="0"/>
        <w:tabs>
          <w:tab w:val="num" w:pos="990"/>
        </w:tabs>
        <w:ind w:left="720" w:right="18" w:hanging="360"/>
        <w:contextualSpacing/>
        <w:jc w:val="both"/>
      </w:pPr>
    </w:p>
    <w:p w14:paraId="1C731A16" w14:textId="77777777" w:rsidR="00752789" w:rsidRPr="00B50128" w:rsidRDefault="00A17D4C" w:rsidP="00DF44C9">
      <w:pPr>
        <w:widowControl w:val="0"/>
        <w:numPr>
          <w:ilvl w:val="0"/>
          <w:numId w:val="13"/>
        </w:numPr>
        <w:tabs>
          <w:tab w:val="clear" w:pos="936"/>
          <w:tab w:val="num" w:pos="990"/>
        </w:tabs>
        <w:ind w:left="990" w:right="18" w:hanging="630"/>
        <w:contextualSpacing/>
        <w:jc w:val="both"/>
      </w:pPr>
      <w:r w:rsidRPr="00B50128">
        <w:lastRenderedPageBreak/>
        <w:t>Neufeld, JDG, Moore, EE, Marx, JA, and Rosen, P:</w:t>
      </w:r>
      <w:r w:rsidR="00C779FB" w:rsidRPr="00B50128">
        <w:t xml:space="preserve">  </w:t>
      </w:r>
      <w:r w:rsidRPr="00B50128">
        <w:t>Trauma in Pregnancy Chapter in Obstetrical and Gynecological Emergencies Emerg Med Clin of N Amer, WB Saunders, Co, Philadelphia, 5:523, 1987</w:t>
      </w:r>
    </w:p>
    <w:p w14:paraId="06BC7990" w14:textId="77777777" w:rsidR="00752789" w:rsidRPr="00B50128" w:rsidRDefault="00752789" w:rsidP="00DF44C9">
      <w:pPr>
        <w:widowControl w:val="0"/>
        <w:tabs>
          <w:tab w:val="num" w:pos="990"/>
        </w:tabs>
        <w:ind w:left="720" w:right="18" w:hanging="360"/>
        <w:contextualSpacing/>
        <w:jc w:val="both"/>
      </w:pPr>
    </w:p>
    <w:p w14:paraId="07904C4D" w14:textId="77777777" w:rsidR="00424EF5" w:rsidRPr="00B50128" w:rsidRDefault="00A17D4C" w:rsidP="00DF44C9">
      <w:pPr>
        <w:widowControl w:val="0"/>
        <w:numPr>
          <w:ilvl w:val="0"/>
          <w:numId w:val="13"/>
        </w:numPr>
        <w:tabs>
          <w:tab w:val="clear" w:pos="936"/>
          <w:tab w:val="num" w:pos="990"/>
        </w:tabs>
        <w:ind w:left="990" w:right="18" w:hanging="630"/>
        <w:contextualSpacing/>
        <w:jc w:val="both"/>
      </w:pPr>
      <w:r w:rsidRPr="00B50128">
        <w:t>Israel, RS, Marx, JA, Moore, EE, and Lowenstein, SR:</w:t>
      </w:r>
      <w:r w:rsidR="00C779FB" w:rsidRPr="00B50128">
        <w:t xml:space="preserve">  </w:t>
      </w:r>
      <w:r w:rsidRPr="00B50128">
        <w:t>The Hemodynamic Effect of Mannitol in a Canine Model of Concomitant Increased Intracranial Pressure and Hemorrhage Shock</w:t>
      </w:r>
      <w:r w:rsidR="00C779FB" w:rsidRPr="00B50128">
        <w:t xml:space="preserve">  </w:t>
      </w:r>
      <w:r w:rsidRPr="00B50128">
        <w:t>(Presented at the American College of Emergency Medicine, San Francisco, November 1987, Outstanding Resident Presentation Award) Ann Emerg Med, 17:560, 1988</w:t>
      </w:r>
    </w:p>
    <w:p w14:paraId="45CBE849" w14:textId="77777777" w:rsidR="005F099C" w:rsidRPr="00B50128" w:rsidRDefault="005F099C" w:rsidP="00DF44C9">
      <w:pPr>
        <w:widowControl w:val="0"/>
        <w:tabs>
          <w:tab w:val="num" w:pos="990"/>
        </w:tabs>
        <w:ind w:right="18"/>
        <w:contextualSpacing/>
        <w:jc w:val="both"/>
      </w:pPr>
    </w:p>
    <w:p w14:paraId="3A9B08D8" w14:textId="77777777" w:rsidR="00A17D4C" w:rsidRDefault="00A17D4C" w:rsidP="00DF44C9">
      <w:pPr>
        <w:widowControl w:val="0"/>
        <w:numPr>
          <w:ilvl w:val="0"/>
          <w:numId w:val="13"/>
        </w:numPr>
        <w:tabs>
          <w:tab w:val="clear" w:pos="936"/>
          <w:tab w:val="num" w:pos="990"/>
        </w:tabs>
        <w:ind w:left="990" w:right="18" w:hanging="630"/>
        <w:contextualSpacing/>
        <w:jc w:val="both"/>
      </w:pPr>
      <w:r w:rsidRPr="00B50128">
        <w:t>Randall, HT, Andrassy, R, Moore, EE, Page, C:</w:t>
      </w:r>
      <w:r w:rsidR="00C779FB" w:rsidRPr="00B50128">
        <w:t xml:space="preserve">  </w:t>
      </w:r>
      <w:r w:rsidRPr="00B50128">
        <w:t>TEN vs. TPN - Preserving the Gut Mucosa</w:t>
      </w:r>
      <w:r w:rsidR="001656C6">
        <w:t xml:space="preserve"> </w:t>
      </w:r>
      <w:r w:rsidRPr="00B50128">
        <w:t>(Presented at the Annual Chief Resident's Meeting, Berkeley, October, 1987) Cont Surg, 32:28, 1988</w:t>
      </w:r>
    </w:p>
    <w:p w14:paraId="68AF1584" w14:textId="77777777" w:rsidR="006910B9" w:rsidRPr="00B50128" w:rsidRDefault="006910B9" w:rsidP="00DF44C9">
      <w:pPr>
        <w:widowControl w:val="0"/>
        <w:tabs>
          <w:tab w:val="num" w:pos="990"/>
        </w:tabs>
        <w:ind w:left="720" w:right="18" w:hanging="360"/>
        <w:contextualSpacing/>
        <w:jc w:val="both"/>
      </w:pPr>
    </w:p>
    <w:p w14:paraId="1FD95AFF" w14:textId="77777777" w:rsidR="00EA0146" w:rsidRPr="00B50128" w:rsidRDefault="00A17D4C" w:rsidP="00DF44C9">
      <w:pPr>
        <w:widowControl w:val="0"/>
        <w:numPr>
          <w:ilvl w:val="0"/>
          <w:numId w:val="13"/>
        </w:numPr>
        <w:tabs>
          <w:tab w:val="clear" w:pos="936"/>
          <w:tab w:val="num" w:pos="990"/>
        </w:tabs>
        <w:ind w:left="990" w:right="18" w:hanging="630"/>
        <w:contextualSpacing/>
        <w:jc w:val="both"/>
      </w:pPr>
      <w:r w:rsidRPr="00B50128">
        <w:t>Moore, EE, Berguer, R:</w:t>
      </w:r>
      <w:r w:rsidR="00C779FB" w:rsidRPr="00B50128">
        <w:t xml:space="preserve">  </w:t>
      </w:r>
      <w:r w:rsidRPr="00B50128">
        <w:t>Liver Trauma Chapter in Surgical Tips, Ed: Dent T, Kukora, JS, Leibrandt, Pub: McGraw-Hill, Co, New York, 1988, p 239</w:t>
      </w:r>
    </w:p>
    <w:p w14:paraId="7084ADA5" w14:textId="77777777" w:rsidR="00281776" w:rsidRPr="00B50128" w:rsidRDefault="00281776" w:rsidP="00DF44C9">
      <w:pPr>
        <w:widowControl w:val="0"/>
        <w:tabs>
          <w:tab w:val="num" w:pos="990"/>
        </w:tabs>
        <w:ind w:right="18"/>
        <w:contextualSpacing/>
        <w:jc w:val="both"/>
      </w:pPr>
    </w:p>
    <w:p w14:paraId="2D0677F2" w14:textId="77777777" w:rsidR="00A17D4C" w:rsidRPr="00B50128" w:rsidRDefault="00A17D4C" w:rsidP="00DF44C9">
      <w:pPr>
        <w:widowControl w:val="0"/>
        <w:numPr>
          <w:ilvl w:val="0"/>
          <w:numId w:val="13"/>
        </w:numPr>
        <w:tabs>
          <w:tab w:val="clear" w:pos="936"/>
          <w:tab w:val="num" w:pos="990"/>
        </w:tabs>
        <w:ind w:left="990" w:right="18" w:hanging="630"/>
        <w:contextualSpacing/>
        <w:jc w:val="both"/>
      </w:pPr>
      <w:r w:rsidRPr="00B50128">
        <w:t xml:space="preserve">Moore, FA, Moore, EE, Ammons, LA, and </w:t>
      </w:r>
      <w:r w:rsidR="00E4079A" w:rsidRPr="00B50128">
        <w:t>M.C.</w:t>
      </w:r>
      <w:r w:rsidR="0075774C" w:rsidRPr="00B50128">
        <w:t xml:space="preserve"> </w:t>
      </w:r>
      <w:r w:rsidRPr="00B50128">
        <w:t>Croskey, BC:</w:t>
      </w:r>
      <w:r w:rsidR="00C779FB" w:rsidRPr="00B50128">
        <w:t xml:space="preserve">  </w:t>
      </w:r>
      <w:r w:rsidRPr="00B50128">
        <w:t>Presumptive Antibiotics</w:t>
      </w:r>
    </w:p>
    <w:p w14:paraId="6C34530E" w14:textId="77777777" w:rsidR="00320507" w:rsidRPr="00B50128" w:rsidRDefault="00130E12" w:rsidP="00DF44C9">
      <w:pPr>
        <w:widowControl w:val="0"/>
        <w:tabs>
          <w:tab w:val="num" w:pos="990"/>
        </w:tabs>
        <w:ind w:left="990" w:right="18" w:hanging="630"/>
        <w:contextualSpacing/>
        <w:jc w:val="both"/>
      </w:pPr>
      <w:r w:rsidRPr="00B50128">
        <w:tab/>
      </w:r>
      <w:r w:rsidR="00A17D4C" w:rsidRPr="00B50128">
        <w:t>for Penetrating Abdominal Wounds - An Extended Spectrum Penicillin versus Combination Therapy</w:t>
      </w:r>
      <w:r w:rsidR="00C779FB" w:rsidRPr="00B50128">
        <w:t xml:space="preserve">  </w:t>
      </w:r>
      <w:r w:rsidR="00A17D4C" w:rsidRPr="00B50128">
        <w:t>(Presented at the Southwestern Surgical Congress, Phoenix, April, 1988)</w:t>
      </w:r>
      <w:r w:rsidR="00C779FB" w:rsidRPr="00B50128">
        <w:t xml:space="preserve">  </w:t>
      </w:r>
      <w:r w:rsidR="00A17D4C" w:rsidRPr="00B50128">
        <w:t>Surg Gynecol Obstet, 169:99, 1989</w:t>
      </w:r>
    </w:p>
    <w:p w14:paraId="2E633F9E" w14:textId="77777777" w:rsidR="00320507" w:rsidRPr="00B50128" w:rsidRDefault="00320507" w:rsidP="00DF44C9">
      <w:pPr>
        <w:widowControl w:val="0"/>
        <w:tabs>
          <w:tab w:val="num" w:pos="990"/>
        </w:tabs>
        <w:ind w:left="720" w:right="18" w:hanging="360"/>
        <w:contextualSpacing/>
        <w:jc w:val="both"/>
      </w:pPr>
    </w:p>
    <w:p w14:paraId="308C49DF" w14:textId="77777777" w:rsidR="00272963" w:rsidRPr="00B50128" w:rsidRDefault="00E4079A" w:rsidP="00DF44C9">
      <w:pPr>
        <w:widowControl w:val="0"/>
        <w:numPr>
          <w:ilvl w:val="0"/>
          <w:numId w:val="13"/>
        </w:numPr>
        <w:tabs>
          <w:tab w:val="clear" w:pos="936"/>
          <w:tab w:val="left" w:pos="990"/>
        </w:tabs>
        <w:ind w:left="990" w:right="18" w:hanging="630"/>
        <w:contextualSpacing/>
        <w:jc w:val="both"/>
      </w:pPr>
      <w:r w:rsidRPr="00B50128">
        <w:t>M.C.</w:t>
      </w:r>
      <w:r w:rsidR="0075774C" w:rsidRPr="00B50128">
        <w:t xml:space="preserve"> </w:t>
      </w:r>
      <w:r w:rsidR="00A17D4C" w:rsidRPr="00B50128">
        <w:t>Croskey, BL, Pearce, WH, Moore, EE, Moore, FA, and Cota, R:</w:t>
      </w:r>
      <w:r w:rsidR="00C779FB" w:rsidRPr="00B50128">
        <w:t xml:space="preserve">  </w:t>
      </w:r>
      <w:r w:rsidR="00A17D4C" w:rsidRPr="00B50128">
        <w:t>Traumatic Brachial Artery Disruption - Impact of Mechanism and Associated Injuries (Presented at the Southwestern Surgical Congress, Phoenix, April, 1988)</w:t>
      </w:r>
      <w:r w:rsidR="00C779FB" w:rsidRPr="00B50128">
        <w:t xml:space="preserve">  </w:t>
      </w:r>
      <w:r w:rsidR="00A17D4C" w:rsidRPr="00B50128">
        <w:t>Am J Surg, 156:553, 1988</w:t>
      </w:r>
    </w:p>
    <w:p w14:paraId="10FAAFB4" w14:textId="77777777" w:rsidR="00272963" w:rsidRPr="00B50128" w:rsidRDefault="00272963" w:rsidP="00DF44C9">
      <w:pPr>
        <w:widowControl w:val="0"/>
        <w:tabs>
          <w:tab w:val="num" w:pos="990"/>
        </w:tabs>
        <w:ind w:left="720" w:right="18" w:hanging="360"/>
        <w:contextualSpacing/>
        <w:jc w:val="both"/>
      </w:pPr>
    </w:p>
    <w:p w14:paraId="7C334F00" w14:textId="77777777" w:rsidR="001656C6" w:rsidRDefault="00A17D4C" w:rsidP="00DF44C9">
      <w:pPr>
        <w:widowControl w:val="0"/>
        <w:numPr>
          <w:ilvl w:val="0"/>
          <w:numId w:val="13"/>
        </w:numPr>
        <w:tabs>
          <w:tab w:val="clear" w:pos="936"/>
          <w:tab w:val="num" w:pos="990"/>
        </w:tabs>
        <w:ind w:left="990" w:right="18" w:hanging="630"/>
        <w:contextualSpacing/>
        <w:jc w:val="both"/>
      </w:pPr>
      <w:r w:rsidRPr="00B50128">
        <w:t xml:space="preserve">Peterson, VM, Moore, EE, Jones, TN, Haddix, T, Emett, M, Moore, FA, and </w:t>
      </w:r>
      <w:r w:rsidR="00E4079A" w:rsidRPr="00B50128">
        <w:t>M.C.</w:t>
      </w:r>
      <w:r w:rsidR="0075774C" w:rsidRPr="00B50128">
        <w:t xml:space="preserve"> </w:t>
      </w:r>
      <w:r w:rsidRPr="00B50128">
        <w:t>Croskey, BL:</w:t>
      </w:r>
      <w:r w:rsidR="00C779FB" w:rsidRPr="00B50128">
        <w:t xml:space="preserve">  </w:t>
      </w:r>
      <w:r w:rsidRPr="00B50128">
        <w:t>TEN versus TPN following Major Trauma - Attenuation of Hepatic Protein Reprioritization</w:t>
      </w:r>
      <w:r w:rsidR="00C779FB" w:rsidRPr="00B50128">
        <w:t xml:space="preserve">  </w:t>
      </w:r>
      <w:r w:rsidRPr="00B50128">
        <w:t>(Presented at the Society of University Surgeons, San Antonio, February, 1988) Surgery, 104:199, 1988</w:t>
      </w:r>
    </w:p>
    <w:p w14:paraId="576A9F32" w14:textId="77777777" w:rsidR="001656C6" w:rsidRPr="00B50128" w:rsidRDefault="001656C6" w:rsidP="00DF44C9">
      <w:pPr>
        <w:widowControl w:val="0"/>
        <w:tabs>
          <w:tab w:val="num" w:pos="990"/>
        </w:tabs>
        <w:ind w:right="18"/>
        <w:contextualSpacing/>
        <w:jc w:val="both"/>
      </w:pPr>
    </w:p>
    <w:p w14:paraId="306A2618" w14:textId="77777777" w:rsidR="00ED04C9" w:rsidRPr="00B50128" w:rsidRDefault="00A17D4C" w:rsidP="00DF44C9">
      <w:pPr>
        <w:widowControl w:val="0"/>
        <w:numPr>
          <w:ilvl w:val="0"/>
          <w:numId w:val="13"/>
        </w:numPr>
        <w:tabs>
          <w:tab w:val="clear" w:pos="936"/>
          <w:tab w:val="num" w:pos="990"/>
        </w:tabs>
        <w:ind w:left="990" w:right="18" w:hanging="630"/>
        <w:contextualSpacing/>
        <w:jc w:val="both"/>
      </w:pPr>
      <w:r w:rsidRPr="00B50128">
        <w:t xml:space="preserve">Patt, A, </w:t>
      </w:r>
      <w:r w:rsidR="00E4079A" w:rsidRPr="00B50128">
        <w:t>M.C.</w:t>
      </w:r>
      <w:r w:rsidR="0075774C" w:rsidRPr="00B50128">
        <w:t xml:space="preserve"> </w:t>
      </w:r>
      <w:r w:rsidRPr="00B50128">
        <w:t>Croskey, BL, and Moore, EE:</w:t>
      </w:r>
      <w:r w:rsidR="00C779FB" w:rsidRPr="00B50128">
        <w:t xml:space="preserve">  </w:t>
      </w:r>
      <w:r w:rsidRPr="00B50128">
        <w:t>Hypothermia Induced Coagulopathies in Trauma Chapter in Controversies in Vascular Trauma</w:t>
      </w:r>
      <w:r w:rsidR="00C779FB" w:rsidRPr="00B50128">
        <w:t xml:space="preserve">  </w:t>
      </w:r>
      <w:r w:rsidRPr="00B50128">
        <w:t xml:space="preserve">Ed: </w:t>
      </w:r>
      <w:r w:rsidR="00E4079A" w:rsidRPr="00B50128">
        <w:t>M.C.</w:t>
      </w:r>
      <w:r w:rsidR="0075774C" w:rsidRPr="00B50128">
        <w:t xml:space="preserve"> </w:t>
      </w:r>
      <w:r w:rsidRPr="00B50128">
        <w:t>Croskey, BL, Moore, EE, and Rutherford, RB, Pub: WB Saunders, Philadelphia Surg Clin N Am, 68:775, 1988</w:t>
      </w:r>
    </w:p>
    <w:p w14:paraId="734433E4" w14:textId="77777777" w:rsidR="00165DBD" w:rsidRPr="00B50128" w:rsidRDefault="00165DBD" w:rsidP="00DF44C9">
      <w:pPr>
        <w:widowControl w:val="0"/>
        <w:tabs>
          <w:tab w:val="num" w:pos="990"/>
        </w:tabs>
        <w:ind w:left="990" w:right="18" w:hanging="630"/>
        <w:contextualSpacing/>
        <w:jc w:val="both"/>
      </w:pPr>
    </w:p>
    <w:p w14:paraId="1A87B57B" w14:textId="77777777" w:rsidR="00A17D4C" w:rsidRPr="00B50128" w:rsidRDefault="00A17D4C" w:rsidP="00DF44C9">
      <w:pPr>
        <w:widowControl w:val="0"/>
        <w:numPr>
          <w:ilvl w:val="0"/>
          <w:numId w:val="13"/>
        </w:numPr>
        <w:tabs>
          <w:tab w:val="clear" w:pos="936"/>
          <w:tab w:val="num" w:pos="990"/>
        </w:tabs>
        <w:ind w:left="990" w:right="18" w:hanging="630"/>
        <w:contextualSpacing/>
        <w:jc w:val="both"/>
      </w:pPr>
      <w:r w:rsidRPr="00B50128">
        <w:t>Rose, SC, and Moore, EE:</w:t>
      </w:r>
      <w:r w:rsidR="00C779FB" w:rsidRPr="00B50128">
        <w:t xml:space="preserve">  </w:t>
      </w:r>
      <w:r w:rsidRPr="00B50128">
        <w:t>Trauma Angiography - The Use of Clinical Findings to Improve Patients' Selection and Case Preparation J Trauma 28:240, 1988</w:t>
      </w:r>
    </w:p>
    <w:p w14:paraId="6349E8B4" w14:textId="77777777" w:rsidR="00506BDF" w:rsidRPr="00B50128" w:rsidRDefault="00506BDF" w:rsidP="00DF44C9">
      <w:pPr>
        <w:widowControl w:val="0"/>
        <w:tabs>
          <w:tab w:val="num" w:pos="990"/>
        </w:tabs>
        <w:ind w:right="18"/>
        <w:contextualSpacing/>
        <w:jc w:val="both"/>
      </w:pPr>
    </w:p>
    <w:p w14:paraId="25712400" w14:textId="77777777" w:rsidR="00A17D4C" w:rsidRPr="00B50128" w:rsidRDefault="00A17D4C" w:rsidP="00DF44C9">
      <w:pPr>
        <w:widowControl w:val="0"/>
        <w:numPr>
          <w:ilvl w:val="0"/>
          <w:numId w:val="13"/>
        </w:numPr>
        <w:tabs>
          <w:tab w:val="clear" w:pos="936"/>
          <w:tab w:val="num" w:pos="990"/>
        </w:tabs>
        <w:ind w:left="990" w:right="18" w:hanging="630"/>
        <w:contextualSpacing/>
        <w:jc w:val="both"/>
      </w:pPr>
      <w:r w:rsidRPr="00B50128">
        <w:t xml:space="preserve">Baxter, BT, Moore, EE, </w:t>
      </w:r>
      <w:r w:rsidR="00E4079A" w:rsidRPr="00B50128">
        <w:t>M.C.</w:t>
      </w:r>
      <w:r w:rsidR="0075774C" w:rsidRPr="00B50128">
        <w:t xml:space="preserve"> </w:t>
      </w:r>
      <w:r w:rsidRPr="00B50128">
        <w:t>Croskey, BL, and Moore, FA:</w:t>
      </w:r>
      <w:r w:rsidR="00C779FB" w:rsidRPr="00B50128">
        <w:t xml:space="preserve">  </w:t>
      </w:r>
      <w:r w:rsidRPr="00B50128">
        <w:t>Chest Tube Irrigation for Postinjury Hypothermia Ann Emerg Med, 17:196, 1988</w:t>
      </w:r>
    </w:p>
    <w:p w14:paraId="007EC8FA" w14:textId="77777777" w:rsidR="00A17D4C" w:rsidRPr="00B50128" w:rsidRDefault="00A17D4C" w:rsidP="00DF44C9">
      <w:pPr>
        <w:widowControl w:val="0"/>
        <w:tabs>
          <w:tab w:val="num" w:pos="990"/>
        </w:tabs>
        <w:ind w:left="990" w:right="18" w:hanging="630"/>
        <w:contextualSpacing/>
        <w:jc w:val="both"/>
      </w:pPr>
    </w:p>
    <w:p w14:paraId="1AF0E269" w14:textId="77777777" w:rsidR="00A17D4C" w:rsidRPr="00B50128" w:rsidRDefault="00A17D4C" w:rsidP="00DF44C9">
      <w:pPr>
        <w:widowControl w:val="0"/>
        <w:numPr>
          <w:ilvl w:val="0"/>
          <w:numId w:val="13"/>
        </w:numPr>
        <w:tabs>
          <w:tab w:val="clear" w:pos="936"/>
          <w:tab w:val="num" w:pos="990"/>
        </w:tabs>
        <w:ind w:left="990" w:right="18" w:hanging="630"/>
        <w:contextualSpacing/>
        <w:jc w:val="both"/>
      </w:pPr>
      <w:r w:rsidRPr="00B50128">
        <w:t xml:space="preserve">Jones, TN, Moore, FA, Moore, EE, and </w:t>
      </w:r>
      <w:r w:rsidR="00E4079A" w:rsidRPr="00B50128">
        <w:t>M.C.</w:t>
      </w:r>
      <w:r w:rsidR="0075774C" w:rsidRPr="00B50128">
        <w:t xml:space="preserve"> </w:t>
      </w:r>
      <w:r w:rsidRPr="00B50128">
        <w:t>Croskey, BL:</w:t>
      </w:r>
      <w:r w:rsidR="00C779FB" w:rsidRPr="00B50128">
        <w:t xml:space="preserve">  </w:t>
      </w:r>
      <w:r w:rsidRPr="00B50128">
        <w:t>Tolerance to Jejunostomy Feeding Major Abdominal Trauma</w:t>
      </w:r>
      <w:r w:rsidR="00C779FB" w:rsidRPr="00B50128">
        <w:t xml:space="preserve">  </w:t>
      </w:r>
      <w:r w:rsidRPr="00B50128">
        <w:t>(Presented at the Society of Critical Care Medicine, Orlando, May, 1988) Crit Care Med, 16:433, 1988</w:t>
      </w:r>
    </w:p>
    <w:p w14:paraId="262A837B" w14:textId="77777777" w:rsidR="00A17D4C" w:rsidRPr="00B50128" w:rsidRDefault="00A17D4C" w:rsidP="00DF44C9">
      <w:pPr>
        <w:widowControl w:val="0"/>
        <w:tabs>
          <w:tab w:val="num" w:pos="990"/>
        </w:tabs>
        <w:ind w:left="990" w:right="18" w:hanging="630"/>
        <w:contextualSpacing/>
        <w:jc w:val="both"/>
      </w:pPr>
    </w:p>
    <w:p w14:paraId="4802C08A" w14:textId="77777777" w:rsidR="00A17D4C" w:rsidRPr="00B50128" w:rsidRDefault="00A17D4C" w:rsidP="00DF44C9">
      <w:pPr>
        <w:widowControl w:val="0"/>
        <w:numPr>
          <w:ilvl w:val="0"/>
          <w:numId w:val="13"/>
        </w:numPr>
        <w:tabs>
          <w:tab w:val="clear" w:pos="936"/>
          <w:tab w:val="num" w:pos="990"/>
        </w:tabs>
        <w:ind w:left="990" w:right="18" w:hanging="630"/>
        <w:contextualSpacing/>
        <w:jc w:val="both"/>
      </w:pPr>
      <w:r w:rsidRPr="00B50128">
        <w:t xml:space="preserve">Moore, FA, Haenel, JB, Moore, EE, </w:t>
      </w:r>
      <w:r w:rsidR="00E4079A" w:rsidRPr="00B50128">
        <w:t>M.C.</w:t>
      </w:r>
      <w:r w:rsidR="0075774C" w:rsidRPr="00B50128">
        <w:t xml:space="preserve"> </w:t>
      </w:r>
      <w:r w:rsidRPr="00B50128">
        <w:t>Croskey, BL, and Parson, P: Intrahospital Transport of Ventilated Patients - The Value of Transcutaneous Monitoring</w:t>
      </w:r>
      <w:r w:rsidR="00C779FB" w:rsidRPr="00B50128">
        <w:t xml:space="preserve">  </w:t>
      </w:r>
      <w:r w:rsidRPr="00B50128">
        <w:t>(Presented at the Society of Critical Care Medicine, Orlando, May, 1988)</w:t>
      </w:r>
      <w:r w:rsidR="00C779FB" w:rsidRPr="00B50128">
        <w:t xml:space="preserve">  </w:t>
      </w:r>
      <w:r w:rsidRPr="00B50128">
        <w:t>Crit Care Med, 16:433, 1988</w:t>
      </w:r>
    </w:p>
    <w:p w14:paraId="2CA14ED4" w14:textId="77777777" w:rsidR="00535E44" w:rsidRPr="00B50128" w:rsidRDefault="00535E44" w:rsidP="00DF44C9">
      <w:pPr>
        <w:widowControl w:val="0"/>
        <w:tabs>
          <w:tab w:val="num" w:pos="990"/>
        </w:tabs>
        <w:ind w:left="990" w:right="18" w:hanging="630"/>
        <w:contextualSpacing/>
        <w:jc w:val="both"/>
      </w:pPr>
    </w:p>
    <w:p w14:paraId="4359F155" w14:textId="77777777" w:rsidR="00FC3038" w:rsidRPr="00B50128" w:rsidRDefault="00A17D4C" w:rsidP="00DF44C9">
      <w:pPr>
        <w:widowControl w:val="0"/>
        <w:numPr>
          <w:ilvl w:val="0"/>
          <w:numId w:val="13"/>
        </w:numPr>
        <w:tabs>
          <w:tab w:val="clear" w:pos="936"/>
          <w:tab w:val="num" w:pos="990"/>
        </w:tabs>
        <w:ind w:left="990" w:right="18" w:hanging="630"/>
        <w:contextualSpacing/>
        <w:jc w:val="both"/>
      </w:pPr>
      <w:r w:rsidRPr="00B50128">
        <w:t>Rose, SC, and Moore, EE:</w:t>
      </w:r>
      <w:r w:rsidR="00C779FB" w:rsidRPr="00B50128">
        <w:t xml:space="preserve">  </w:t>
      </w:r>
      <w:r w:rsidRPr="00B50128">
        <w:t>Ipsilateral Retrograde Arterial Injection in Unilateral Extremity Trauma Am J Emerg Med, 6:607, 1988</w:t>
      </w:r>
    </w:p>
    <w:p w14:paraId="6C8C2D4E" w14:textId="77777777" w:rsidR="00FC3038" w:rsidRPr="00B50128" w:rsidRDefault="00FC3038" w:rsidP="00DF44C9">
      <w:pPr>
        <w:widowControl w:val="0"/>
        <w:tabs>
          <w:tab w:val="num" w:pos="990"/>
        </w:tabs>
        <w:ind w:left="990" w:right="18" w:hanging="630"/>
        <w:contextualSpacing/>
        <w:jc w:val="both"/>
      </w:pPr>
    </w:p>
    <w:p w14:paraId="58B30AF6" w14:textId="77777777" w:rsidR="001D6D5C" w:rsidRPr="00B50128" w:rsidRDefault="00A17D4C" w:rsidP="00DF44C9">
      <w:pPr>
        <w:widowControl w:val="0"/>
        <w:numPr>
          <w:ilvl w:val="0"/>
          <w:numId w:val="13"/>
        </w:numPr>
        <w:tabs>
          <w:tab w:val="clear" w:pos="936"/>
          <w:tab w:val="num" w:pos="990"/>
        </w:tabs>
        <w:ind w:left="990" w:right="18" w:hanging="630"/>
        <w:contextualSpacing/>
        <w:jc w:val="both"/>
      </w:pPr>
      <w:r w:rsidRPr="00B50128">
        <w:t>Pons, PT, Moore, EE, Cusick, JM, Brunko, M, Antuna, B, and Owens, L:</w:t>
      </w:r>
      <w:r w:rsidR="00C779FB" w:rsidRPr="00B50128">
        <w:t xml:space="preserve">  </w:t>
      </w:r>
      <w:r w:rsidRPr="00B50128">
        <w:t>Pre hospital Venous Access in an Urban Paramedic System - A Prospective On-Scene Analysis</w:t>
      </w:r>
      <w:r w:rsidR="00C779FB" w:rsidRPr="00B50128">
        <w:t xml:space="preserve">  </w:t>
      </w:r>
      <w:r w:rsidRPr="00B50128">
        <w:t>(Presented at the Western Trauma Association, Steamboat Springs, March, 1988) J Trauma, 28:1460, 1988</w:t>
      </w:r>
    </w:p>
    <w:p w14:paraId="67B8627F" w14:textId="77777777" w:rsidR="001D6D5C" w:rsidRPr="00B50128" w:rsidRDefault="001D6D5C" w:rsidP="00DF44C9">
      <w:pPr>
        <w:widowControl w:val="0"/>
        <w:tabs>
          <w:tab w:val="num" w:pos="990"/>
        </w:tabs>
        <w:ind w:left="990" w:right="18" w:hanging="630"/>
        <w:contextualSpacing/>
        <w:jc w:val="both"/>
      </w:pPr>
    </w:p>
    <w:p w14:paraId="27A787E4" w14:textId="77777777" w:rsidR="00F04510" w:rsidRDefault="00A17D4C" w:rsidP="00DF44C9">
      <w:pPr>
        <w:widowControl w:val="0"/>
        <w:numPr>
          <w:ilvl w:val="0"/>
          <w:numId w:val="13"/>
        </w:numPr>
        <w:tabs>
          <w:tab w:val="clear" w:pos="936"/>
          <w:tab w:val="num" w:pos="990"/>
        </w:tabs>
        <w:ind w:left="990" w:right="18" w:hanging="630"/>
        <w:contextualSpacing/>
        <w:jc w:val="both"/>
      </w:pPr>
      <w:r w:rsidRPr="00B50128">
        <w:t>Cogbill, TH, Moore, EE, Jurkovich, GJ, Feliciano, DV, Morris, JA, and Mucha, P: Severe Hepatic Trauma - A Multi-Center Experience</w:t>
      </w:r>
      <w:r w:rsidR="00C779FB" w:rsidRPr="00B50128">
        <w:t xml:space="preserve">  </w:t>
      </w:r>
      <w:r w:rsidRPr="00B50128">
        <w:t>(Presented at the Western Trauma Association, Steamboat Springs, March, 1988)</w:t>
      </w:r>
      <w:r w:rsidR="00C779FB" w:rsidRPr="00B50128">
        <w:t xml:space="preserve">  </w:t>
      </w:r>
      <w:r w:rsidRPr="00B50128">
        <w:t>J Trauma, 28:2433, 1988</w:t>
      </w:r>
    </w:p>
    <w:p w14:paraId="611502ED" w14:textId="77777777" w:rsidR="00FB3A23" w:rsidRDefault="00FB3A23" w:rsidP="00DF44C9">
      <w:pPr>
        <w:pStyle w:val="ListParagraph"/>
        <w:ind w:right="18"/>
        <w:jc w:val="both"/>
      </w:pPr>
    </w:p>
    <w:p w14:paraId="7E1E3AC6" w14:textId="77777777" w:rsidR="00A17D4C" w:rsidRPr="00B50128" w:rsidRDefault="00A17D4C" w:rsidP="00DF44C9">
      <w:pPr>
        <w:pStyle w:val="ListParagraph"/>
        <w:widowControl w:val="0"/>
        <w:numPr>
          <w:ilvl w:val="0"/>
          <w:numId w:val="13"/>
        </w:numPr>
        <w:ind w:right="18"/>
        <w:jc w:val="both"/>
      </w:pPr>
      <w:r w:rsidRPr="00B50128">
        <w:lastRenderedPageBreak/>
        <w:t xml:space="preserve">Ammons, MA, Moore, EE, Pons, PT, Moore, FA, </w:t>
      </w:r>
      <w:r w:rsidR="00E4079A" w:rsidRPr="00B50128">
        <w:t>M.C.</w:t>
      </w:r>
      <w:r w:rsidR="0075774C" w:rsidRPr="00B50128">
        <w:t xml:space="preserve"> </w:t>
      </w:r>
      <w:r w:rsidRPr="00B50128">
        <w:t>Croskey, BL, and Cleveland, HC:</w:t>
      </w:r>
    </w:p>
    <w:p w14:paraId="68C1C7B8" w14:textId="77777777" w:rsidR="00A17D4C" w:rsidRPr="00B50128" w:rsidRDefault="00A17D4C" w:rsidP="00DF44C9">
      <w:pPr>
        <w:widowControl w:val="0"/>
        <w:tabs>
          <w:tab w:val="num" w:pos="990"/>
        </w:tabs>
        <w:ind w:left="990" w:right="18"/>
        <w:contextualSpacing/>
        <w:jc w:val="both"/>
      </w:pPr>
      <w:r w:rsidRPr="00B50128">
        <w:t>The Role of a Regional Trauma System in the Management of Mass Disasters – An</w:t>
      </w:r>
    </w:p>
    <w:p w14:paraId="6D17DF8B" w14:textId="77777777" w:rsidR="00F94D87" w:rsidRPr="00B50128" w:rsidRDefault="00A17D4C" w:rsidP="00DF44C9">
      <w:pPr>
        <w:widowControl w:val="0"/>
        <w:tabs>
          <w:tab w:val="num" w:pos="990"/>
        </w:tabs>
        <w:ind w:left="990" w:right="18"/>
        <w:contextualSpacing/>
        <w:jc w:val="both"/>
      </w:pPr>
      <w:r w:rsidRPr="00B50128">
        <w:t xml:space="preserve">Analysis of the Keystone Colorado Chairlift </w:t>
      </w:r>
      <w:r w:rsidR="000D6E62" w:rsidRPr="00B50128">
        <w:t>Accident (</w:t>
      </w:r>
      <w:r w:rsidRPr="00B50128">
        <w:t>Presented at the Western Trauma Association, Steamboat Springs, March, 1988</w:t>
      </w:r>
      <w:r w:rsidR="000D6E62" w:rsidRPr="00B50128">
        <w:t>) J</w:t>
      </w:r>
      <w:r w:rsidR="00FD6BCD" w:rsidRPr="00B50128">
        <w:t xml:space="preserve"> Trauma, </w:t>
      </w:r>
      <w:r w:rsidRPr="00B50128">
        <w:t>28:1468, 1988</w:t>
      </w:r>
    </w:p>
    <w:p w14:paraId="47E7C172" w14:textId="77777777" w:rsidR="00A245FB" w:rsidRPr="00B50128" w:rsidRDefault="00A245FB" w:rsidP="00DF44C9">
      <w:pPr>
        <w:widowControl w:val="0"/>
        <w:tabs>
          <w:tab w:val="num" w:pos="990"/>
        </w:tabs>
        <w:ind w:right="18"/>
        <w:contextualSpacing/>
        <w:jc w:val="both"/>
      </w:pPr>
    </w:p>
    <w:p w14:paraId="20F50643" w14:textId="77777777" w:rsidR="00A17D4C" w:rsidRPr="00B50128" w:rsidRDefault="00A17D4C" w:rsidP="00DF44C9">
      <w:pPr>
        <w:widowControl w:val="0"/>
        <w:numPr>
          <w:ilvl w:val="0"/>
          <w:numId w:val="13"/>
        </w:numPr>
        <w:tabs>
          <w:tab w:val="clear" w:pos="936"/>
          <w:tab w:val="num" w:pos="990"/>
        </w:tabs>
        <w:ind w:left="990" w:right="18" w:hanging="630"/>
        <w:contextualSpacing/>
        <w:jc w:val="both"/>
      </w:pPr>
      <w:r w:rsidRPr="00B50128">
        <w:t>Piotrowski, JJ, and Moore, EE:</w:t>
      </w:r>
      <w:r w:rsidR="00C779FB" w:rsidRPr="00B50128">
        <w:t xml:space="preserve">  </w:t>
      </w:r>
      <w:r w:rsidRPr="00B50128">
        <w:t>Emergency Department Tracheostomy</w:t>
      </w:r>
      <w:r w:rsidR="00C779FB" w:rsidRPr="00B50128">
        <w:t xml:space="preserve">  </w:t>
      </w:r>
      <w:r w:rsidRPr="00B50128">
        <w:t>Chapter in Airway Management in the Emergency Department</w:t>
      </w:r>
      <w:r w:rsidR="00C779FB" w:rsidRPr="00B50128">
        <w:t xml:space="preserve">  </w:t>
      </w:r>
      <w:r w:rsidRPr="00B50128">
        <w:t>Emerg Med Clin N Amer, WB Saunders Co, Philadelphia, 6:737, 1988</w:t>
      </w:r>
    </w:p>
    <w:p w14:paraId="72FDF5A1" w14:textId="77777777" w:rsidR="00A17D4C" w:rsidRPr="00B50128" w:rsidRDefault="00A17D4C" w:rsidP="00DF44C9">
      <w:pPr>
        <w:widowControl w:val="0"/>
        <w:tabs>
          <w:tab w:val="num" w:pos="990"/>
        </w:tabs>
        <w:ind w:left="990" w:right="18" w:hanging="630"/>
        <w:contextualSpacing/>
        <w:jc w:val="both"/>
      </w:pPr>
    </w:p>
    <w:p w14:paraId="13C511A9" w14:textId="77777777" w:rsidR="00A17D4C" w:rsidRPr="00B50128" w:rsidRDefault="00A17D4C" w:rsidP="00DF44C9">
      <w:pPr>
        <w:widowControl w:val="0"/>
        <w:numPr>
          <w:ilvl w:val="0"/>
          <w:numId w:val="13"/>
        </w:numPr>
        <w:tabs>
          <w:tab w:val="clear" w:pos="936"/>
          <w:tab w:val="num" w:pos="990"/>
        </w:tabs>
        <w:ind w:left="990" w:right="18" w:hanging="630"/>
        <w:contextualSpacing/>
        <w:jc w:val="both"/>
      </w:pPr>
      <w:r w:rsidRPr="00B50128">
        <w:t>Catapano, M, Cwinn, A, Marx, JA, Moore, EE:</w:t>
      </w:r>
      <w:r w:rsidR="00C779FB" w:rsidRPr="00B50128">
        <w:t xml:space="preserve">  </w:t>
      </w:r>
      <w:r w:rsidRPr="00B50128">
        <w:t>Toxic Shock Syndrome following</w:t>
      </w:r>
    </w:p>
    <w:p w14:paraId="0A4330BA" w14:textId="77777777" w:rsidR="00F12387" w:rsidRPr="00B50128" w:rsidRDefault="00A17D4C" w:rsidP="00DF44C9">
      <w:pPr>
        <w:widowControl w:val="0"/>
        <w:tabs>
          <w:tab w:val="num" w:pos="990"/>
        </w:tabs>
        <w:ind w:left="990" w:right="18"/>
        <w:contextualSpacing/>
        <w:jc w:val="both"/>
      </w:pPr>
      <w:r w:rsidRPr="00B50128">
        <w:t>Diagnostic Peritoneal Lavage Ann Emerg Med, 17:737, 1988</w:t>
      </w:r>
    </w:p>
    <w:p w14:paraId="4EB1091D" w14:textId="77777777" w:rsidR="00640503" w:rsidRPr="00B50128" w:rsidRDefault="00640503" w:rsidP="00DF44C9">
      <w:pPr>
        <w:widowControl w:val="0"/>
        <w:tabs>
          <w:tab w:val="num" w:pos="990"/>
        </w:tabs>
        <w:ind w:right="18"/>
        <w:contextualSpacing/>
        <w:jc w:val="both"/>
      </w:pPr>
    </w:p>
    <w:p w14:paraId="78B78A8D" w14:textId="77777777" w:rsidR="00AB2096" w:rsidRPr="00B50128" w:rsidRDefault="00A17D4C" w:rsidP="00DF44C9">
      <w:pPr>
        <w:widowControl w:val="0"/>
        <w:numPr>
          <w:ilvl w:val="0"/>
          <w:numId w:val="13"/>
        </w:numPr>
        <w:tabs>
          <w:tab w:val="clear" w:pos="936"/>
          <w:tab w:val="num" w:pos="990"/>
        </w:tabs>
        <w:ind w:left="990" w:right="18" w:hanging="630"/>
        <w:contextualSpacing/>
        <w:jc w:val="both"/>
      </w:pPr>
      <w:r w:rsidRPr="00B50128">
        <w:t>Whitehill, TA, Moore, EE, and Marx, JA:</w:t>
      </w:r>
      <w:r w:rsidR="00C779FB" w:rsidRPr="00B50128">
        <w:t xml:space="preserve">  </w:t>
      </w:r>
      <w:r w:rsidRPr="00B50128">
        <w:t>Penetrating Abdominal Trauma Chapter in Clinical Practice of Emergency Medicine Ed: Hardwood-Nuss, A, Linden, CA, Luten, RC, et al, JB Lippincott Co, Philadelphia, 1991, p 363</w:t>
      </w:r>
    </w:p>
    <w:p w14:paraId="344B4E71" w14:textId="77777777" w:rsidR="00D42BEE" w:rsidRPr="00B50128" w:rsidRDefault="00D42BEE" w:rsidP="00DF44C9">
      <w:pPr>
        <w:widowControl w:val="0"/>
        <w:tabs>
          <w:tab w:val="num" w:pos="990"/>
        </w:tabs>
        <w:ind w:right="18"/>
        <w:contextualSpacing/>
        <w:jc w:val="both"/>
      </w:pPr>
    </w:p>
    <w:p w14:paraId="480D0B69" w14:textId="77777777" w:rsidR="00A773E7" w:rsidRPr="00B50128" w:rsidRDefault="00A17D4C" w:rsidP="00DF44C9">
      <w:pPr>
        <w:widowControl w:val="0"/>
        <w:numPr>
          <w:ilvl w:val="0"/>
          <w:numId w:val="13"/>
        </w:numPr>
        <w:tabs>
          <w:tab w:val="clear" w:pos="936"/>
          <w:tab w:val="num" w:pos="990"/>
        </w:tabs>
        <w:ind w:left="990" w:right="18" w:hanging="630"/>
        <w:contextualSpacing/>
        <w:jc w:val="both"/>
      </w:pPr>
      <w:r w:rsidRPr="00B50128">
        <w:t>Whitehill, TA, Marx, JA, and Moore, EE:</w:t>
      </w:r>
      <w:r w:rsidR="00C779FB" w:rsidRPr="00B50128">
        <w:t xml:space="preserve">  </w:t>
      </w:r>
      <w:r w:rsidRPr="00B50128">
        <w:t>Blunt Abdominal Trauma Chapter in Clinical Practice of Emergency Medicine Ed: Hardwood-Nuss, A, Linden, CA, Luten, RC, et al, JB Lippincott Co, Philadelphia, 1991, p367</w:t>
      </w:r>
    </w:p>
    <w:p w14:paraId="377B8420" w14:textId="77777777" w:rsidR="00A773E7" w:rsidRPr="00B50128" w:rsidRDefault="00A773E7" w:rsidP="00DF44C9">
      <w:pPr>
        <w:widowControl w:val="0"/>
        <w:tabs>
          <w:tab w:val="num" w:pos="990"/>
        </w:tabs>
        <w:ind w:left="990" w:right="18" w:hanging="630"/>
        <w:contextualSpacing/>
        <w:jc w:val="both"/>
      </w:pPr>
    </w:p>
    <w:p w14:paraId="18889652" w14:textId="77777777" w:rsidR="00A17D4C" w:rsidRPr="00B50128" w:rsidRDefault="00A17D4C" w:rsidP="00DF44C9">
      <w:pPr>
        <w:widowControl w:val="0"/>
        <w:numPr>
          <w:ilvl w:val="0"/>
          <w:numId w:val="13"/>
        </w:numPr>
        <w:tabs>
          <w:tab w:val="clear" w:pos="936"/>
          <w:tab w:val="num" w:pos="990"/>
        </w:tabs>
        <w:ind w:left="990" w:right="18" w:hanging="630"/>
        <w:contextualSpacing/>
        <w:jc w:val="both"/>
      </w:pPr>
      <w:r w:rsidRPr="00B50128">
        <w:t>Moore, EE:</w:t>
      </w:r>
      <w:r w:rsidR="00C779FB" w:rsidRPr="00B50128">
        <w:t xml:space="preserve">  </w:t>
      </w:r>
      <w:r w:rsidRPr="00B50128">
        <w:t>Splenic Autotransplantation - Further Support Arch Surg 124:865, 1989</w:t>
      </w:r>
    </w:p>
    <w:p w14:paraId="4AFB8155" w14:textId="77777777" w:rsidR="00667B0D" w:rsidRPr="00B50128" w:rsidRDefault="00667B0D" w:rsidP="00DF44C9">
      <w:pPr>
        <w:widowControl w:val="0"/>
        <w:tabs>
          <w:tab w:val="num" w:pos="990"/>
        </w:tabs>
        <w:ind w:right="18"/>
        <w:contextualSpacing/>
        <w:jc w:val="both"/>
      </w:pPr>
    </w:p>
    <w:p w14:paraId="2D9D86E7" w14:textId="77777777" w:rsidR="00A730B5" w:rsidRPr="00B50128" w:rsidRDefault="00A17D4C" w:rsidP="00DF44C9">
      <w:pPr>
        <w:widowControl w:val="0"/>
        <w:numPr>
          <w:ilvl w:val="0"/>
          <w:numId w:val="13"/>
        </w:numPr>
        <w:tabs>
          <w:tab w:val="clear" w:pos="936"/>
          <w:tab w:val="num" w:pos="990"/>
        </w:tabs>
        <w:ind w:left="990" w:right="18" w:hanging="630"/>
        <w:contextualSpacing/>
        <w:jc w:val="both"/>
      </w:pPr>
      <w:r w:rsidRPr="00B50128">
        <w:t>Moore, FA, and Moore, EE:</w:t>
      </w:r>
      <w:r w:rsidR="00C779FB" w:rsidRPr="00B50128">
        <w:t xml:space="preserve">  </w:t>
      </w:r>
      <w:r w:rsidRPr="00B50128">
        <w:t>Assessment and Resuscitation of the Critically Injured Patient, Chapter in Early Care of the Surgical Patient Ed: Brennen, M, Harken, A, Holcroft, J, et al, New York, I:2, 1989</w:t>
      </w:r>
    </w:p>
    <w:p w14:paraId="0F4D0A69" w14:textId="77777777" w:rsidR="00F529EF" w:rsidRPr="00B50128" w:rsidRDefault="00F529EF" w:rsidP="00DF44C9">
      <w:pPr>
        <w:widowControl w:val="0"/>
        <w:tabs>
          <w:tab w:val="num" w:pos="990"/>
        </w:tabs>
        <w:ind w:right="18"/>
        <w:contextualSpacing/>
        <w:jc w:val="both"/>
      </w:pPr>
    </w:p>
    <w:p w14:paraId="1995245B" w14:textId="77777777" w:rsidR="00D7176F" w:rsidRPr="00B50128" w:rsidRDefault="00A17D4C" w:rsidP="00DF44C9">
      <w:pPr>
        <w:widowControl w:val="0"/>
        <w:numPr>
          <w:ilvl w:val="0"/>
          <w:numId w:val="13"/>
        </w:numPr>
        <w:tabs>
          <w:tab w:val="clear" w:pos="936"/>
          <w:tab w:val="num" w:pos="990"/>
        </w:tabs>
        <w:ind w:left="990" w:right="18" w:hanging="630"/>
        <w:contextualSpacing/>
        <w:jc w:val="both"/>
      </w:pPr>
      <w:r w:rsidRPr="00B50128">
        <w:t>Rose, SC, and Moore, EE:</w:t>
      </w:r>
      <w:r w:rsidR="00C779FB" w:rsidRPr="00B50128">
        <w:t xml:space="preserve">  </w:t>
      </w:r>
      <w:r w:rsidRPr="00B50128">
        <w:t>Trauma Angiography of the Extremity - The Impact of Injury Mechanism on Triage Decisions</w:t>
      </w:r>
      <w:r w:rsidR="001D5625">
        <w:t xml:space="preserve"> </w:t>
      </w:r>
      <w:r w:rsidRPr="00B50128">
        <w:t>(Presented at the Society of Cardiovascular and International</w:t>
      </w:r>
      <w:r w:rsidR="00E1602E" w:rsidRPr="00B50128">
        <w:t xml:space="preserve"> Radiology, Miami, March, 1988)</w:t>
      </w:r>
      <w:r w:rsidR="00222EB5" w:rsidRPr="00B50128">
        <w:t>. Cardiovasc Intervent Radiology. 11: 136, 1988</w:t>
      </w:r>
    </w:p>
    <w:p w14:paraId="09A0721B" w14:textId="77777777" w:rsidR="00D7176F" w:rsidRPr="00B50128" w:rsidRDefault="00D7176F" w:rsidP="00DF44C9">
      <w:pPr>
        <w:widowControl w:val="0"/>
        <w:ind w:right="18"/>
        <w:contextualSpacing/>
        <w:jc w:val="both"/>
      </w:pPr>
    </w:p>
    <w:p w14:paraId="6B462E61" w14:textId="77777777" w:rsidR="00D31967" w:rsidRPr="00B50128" w:rsidRDefault="00A17D4C" w:rsidP="00DF44C9">
      <w:pPr>
        <w:widowControl w:val="0"/>
        <w:numPr>
          <w:ilvl w:val="0"/>
          <w:numId w:val="13"/>
        </w:numPr>
        <w:tabs>
          <w:tab w:val="clear" w:pos="936"/>
          <w:tab w:val="num" w:pos="990"/>
        </w:tabs>
        <w:ind w:left="990" w:right="18" w:hanging="630"/>
        <w:contextualSpacing/>
        <w:jc w:val="both"/>
      </w:pPr>
      <w:r w:rsidRPr="00B50128">
        <w:t xml:space="preserve">Moore, EE, Jones, TN, Peterson, VM, Moore, FA, and </w:t>
      </w:r>
      <w:r w:rsidR="00E4079A" w:rsidRPr="00B50128">
        <w:t>M.C.</w:t>
      </w:r>
      <w:r w:rsidR="0075774C" w:rsidRPr="00B50128">
        <w:t xml:space="preserve"> </w:t>
      </w:r>
      <w:r w:rsidRPr="00B50128">
        <w:t>Croskey, BL:</w:t>
      </w:r>
      <w:r w:rsidR="00C779FB" w:rsidRPr="00B50128">
        <w:t xml:space="preserve">  </w:t>
      </w:r>
      <w:r w:rsidRPr="00B50128">
        <w:t>TPN versus TPN following Major Torso Injury - A Clinical Benefit</w:t>
      </w:r>
      <w:r w:rsidR="00C779FB" w:rsidRPr="00B50128">
        <w:t xml:space="preserve">  </w:t>
      </w:r>
      <w:r w:rsidRPr="00B50128">
        <w:t>(Presented at the American Association for the Surgery of Trauma, New Port Beach, California) J Trauma, 28:1092,1988</w:t>
      </w:r>
    </w:p>
    <w:p w14:paraId="7E6E1E65" w14:textId="77777777" w:rsidR="006E4AF2" w:rsidRPr="00B50128" w:rsidRDefault="006E4AF2" w:rsidP="00DF44C9">
      <w:pPr>
        <w:widowControl w:val="0"/>
        <w:tabs>
          <w:tab w:val="num" w:pos="990"/>
        </w:tabs>
        <w:ind w:right="18"/>
        <w:contextualSpacing/>
        <w:jc w:val="both"/>
      </w:pPr>
    </w:p>
    <w:p w14:paraId="6190FCE7" w14:textId="77777777" w:rsidR="00A17D4C" w:rsidRPr="00B50128" w:rsidRDefault="00A17D4C" w:rsidP="00DF44C9">
      <w:pPr>
        <w:widowControl w:val="0"/>
        <w:numPr>
          <w:ilvl w:val="0"/>
          <w:numId w:val="13"/>
        </w:numPr>
        <w:tabs>
          <w:tab w:val="clear" w:pos="936"/>
          <w:tab w:val="num" w:pos="990"/>
        </w:tabs>
        <w:ind w:left="990" w:right="18" w:hanging="630"/>
        <w:contextualSpacing/>
        <w:jc w:val="both"/>
      </w:pPr>
      <w:r w:rsidRPr="00B50128">
        <w:t>Piotrowski, J, and Moore, EE:</w:t>
      </w:r>
      <w:r w:rsidR="00C779FB" w:rsidRPr="00B50128">
        <w:t xml:space="preserve">  </w:t>
      </w:r>
      <w:r w:rsidRPr="00B50128">
        <w:t>Intraoperative Management of Major Abdominal Vascular Trauma Chapter in Civilian Vascular Trauma Ed: Flanigan, DP, Lea and Febiger, Philadelphia, 1992, p75</w:t>
      </w:r>
    </w:p>
    <w:p w14:paraId="12431FA2" w14:textId="77777777" w:rsidR="00A17D4C" w:rsidRPr="00B50128" w:rsidRDefault="00A17D4C" w:rsidP="00DF44C9">
      <w:pPr>
        <w:widowControl w:val="0"/>
        <w:tabs>
          <w:tab w:val="num" w:pos="990"/>
        </w:tabs>
        <w:ind w:left="990" w:right="18" w:hanging="630"/>
        <w:contextualSpacing/>
        <w:jc w:val="both"/>
      </w:pPr>
    </w:p>
    <w:p w14:paraId="34214B0A" w14:textId="77777777" w:rsidR="00A17D4C" w:rsidRPr="00B50128" w:rsidRDefault="00A17D4C" w:rsidP="00DF44C9">
      <w:pPr>
        <w:widowControl w:val="0"/>
        <w:numPr>
          <w:ilvl w:val="0"/>
          <w:numId w:val="13"/>
        </w:numPr>
        <w:tabs>
          <w:tab w:val="clear" w:pos="936"/>
          <w:tab w:val="num" w:pos="990"/>
        </w:tabs>
        <w:ind w:left="990" w:right="18" w:hanging="630"/>
        <w:contextualSpacing/>
        <w:jc w:val="both"/>
      </w:pPr>
      <w:r w:rsidRPr="00B50128">
        <w:t>Pons, PT, Moore, EE, Honigman, B, and Rosen, P:</w:t>
      </w:r>
      <w:r w:rsidR="00C779FB" w:rsidRPr="00B50128">
        <w:t xml:space="preserve">  </w:t>
      </w:r>
      <w:r w:rsidRPr="00B50128">
        <w:t>Impact of Prehospital Care on the Critically Injured Patient J Trauma, 28:1685, 1988</w:t>
      </w:r>
    </w:p>
    <w:p w14:paraId="7C489984" w14:textId="77777777" w:rsidR="00387F17" w:rsidRPr="00B50128" w:rsidRDefault="00387F17" w:rsidP="00DF44C9">
      <w:pPr>
        <w:widowControl w:val="0"/>
        <w:tabs>
          <w:tab w:val="num" w:pos="990"/>
        </w:tabs>
        <w:ind w:left="990" w:right="18" w:hanging="630"/>
        <w:contextualSpacing/>
        <w:jc w:val="both"/>
      </w:pPr>
    </w:p>
    <w:p w14:paraId="083669D2" w14:textId="77777777" w:rsidR="00A17D4C" w:rsidRPr="00B50128" w:rsidRDefault="00A17D4C" w:rsidP="00DF44C9">
      <w:pPr>
        <w:widowControl w:val="0"/>
        <w:numPr>
          <w:ilvl w:val="0"/>
          <w:numId w:val="13"/>
        </w:numPr>
        <w:tabs>
          <w:tab w:val="clear" w:pos="936"/>
          <w:tab w:val="num" w:pos="990"/>
        </w:tabs>
        <w:ind w:left="990" w:right="18" w:hanging="630"/>
        <w:contextualSpacing/>
        <w:jc w:val="both"/>
      </w:pPr>
      <w:r w:rsidRPr="00B50128">
        <w:t>Moore, FA, Jones, TN, and Moore, EE:</w:t>
      </w:r>
      <w:r w:rsidR="00C779FB" w:rsidRPr="00B50128">
        <w:t xml:space="preserve">  </w:t>
      </w:r>
      <w:r w:rsidRPr="00B50128">
        <w:t>Enteral Nutrition in the Intensive Care Unit Chapter in Perspectives in Critical Care Ed: Cerra, FB, 2:1, 1989</w:t>
      </w:r>
      <w:r w:rsidR="00C779FB" w:rsidRPr="00B50128">
        <w:t xml:space="preserve">  </w:t>
      </w:r>
    </w:p>
    <w:p w14:paraId="2A866359" w14:textId="77777777" w:rsidR="00AB218F" w:rsidRPr="00B50128" w:rsidRDefault="00AB218F" w:rsidP="00DF44C9">
      <w:pPr>
        <w:widowControl w:val="0"/>
        <w:tabs>
          <w:tab w:val="num" w:pos="990"/>
        </w:tabs>
        <w:ind w:right="18"/>
        <w:contextualSpacing/>
        <w:jc w:val="both"/>
      </w:pPr>
    </w:p>
    <w:p w14:paraId="009E20CE" w14:textId="77777777" w:rsidR="005E2D30" w:rsidRPr="00B50128" w:rsidRDefault="00A17D4C" w:rsidP="00DF44C9">
      <w:pPr>
        <w:widowControl w:val="0"/>
        <w:numPr>
          <w:ilvl w:val="0"/>
          <w:numId w:val="13"/>
        </w:numPr>
        <w:tabs>
          <w:tab w:val="clear" w:pos="936"/>
          <w:tab w:val="num" w:pos="990"/>
        </w:tabs>
        <w:ind w:left="990" w:right="18" w:hanging="630"/>
        <w:contextualSpacing/>
        <w:jc w:val="both"/>
      </w:pPr>
      <w:r w:rsidRPr="00B50128">
        <w:t>Moore, EE:</w:t>
      </w:r>
      <w:r w:rsidR="00C779FB" w:rsidRPr="00B50128">
        <w:t xml:space="preserve">  </w:t>
      </w:r>
      <w:r w:rsidRPr="00B50128">
        <w:t>The Combined Role of Abdominopelvic CT Scanning and Diagnostic Peritoneal Lavage in Blunt Abdominal Trauma</w:t>
      </w:r>
      <w:r w:rsidR="00C779FB" w:rsidRPr="00B50128">
        <w:t xml:space="preserve">  </w:t>
      </w:r>
      <w:r w:rsidRPr="00B50128">
        <w:t>Arch Surg, 124:347, 1989</w:t>
      </w:r>
    </w:p>
    <w:p w14:paraId="4D5D3FA6" w14:textId="77777777" w:rsidR="005E2D30" w:rsidRPr="00B50128" w:rsidRDefault="005E2D30" w:rsidP="00DF44C9">
      <w:pPr>
        <w:widowControl w:val="0"/>
        <w:tabs>
          <w:tab w:val="num" w:pos="990"/>
        </w:tabs>
        <w:ind w:left="990" w:right="18" w:hanging="630"/>
        <w:contextualSpacing/>
        <w:jc w:val="both"/>
      </w:pPr>
    </w:p>
    <w:p w14:paraId="0D5FA1B8" w14:textId="77777777" w:rsidR="00F94D87" w:rsidRPr="00B50128" w:rsidRDefault="00A17D4C" w:rsidP="00DF44C9">
      <w:pPr>
        <w:widowControl w:val="0"/>
        <w:numPr>
          <w:ilvl w:val="0"/>
          <w:numId w:val="13"/>
        </w:numPr>
        <w:tabs>
          <w:tab w:val="clear" w:pos="936"/>
          <w:tab w:val="num" w:pos="990"/>
          <w:tab w:val="left" w:pos="1080"/>
          <w:tab w:val="left" w:pos="3420"/>
        </w:tabs>
        <w:ind w:left="990" w:right="18" w:hanging="630"/>
        <w:contextualSpacing/>
        <w:jc w:val="both"/>
      </w:pPr>
      <w:r w:rsidRPr="00B50128">
        <w:t>Siritongtaworn, P, Moore, EE, Marx, JA, Van Lighten, P, Ammons, LA, and Bar Or, D:</w:t>
      </w:r>
      <w:r w:rsidR="005E2D30" w:rsidRPr="00B50128">
        <w:t xml:space="preserve"> The Benefits </w:t>
      </w:r>
      <w:r w:rsidRPr="00B50128">
        <w:t>of 7</w:t>
      </w:r>
      <w:r w:rsidR="00C62EF1" w:rsidRPr="00B50128">
        <w:t>.</w:t>
      </w:r>
      <w:r w:rsidRPr="00B50128">
        <w:t>5% NaCl/6% Dextran 70 for Prehospital Res</w:t>
      </w:r>
      <w:r w:rsidR="005E2D30" w:rsidRPr="00B50128">
        <w:t>uscitation of Hemorrhagic Shock-</w:t>
      </w:r>
      <w:r w:rsidRPr="00B50128">
        <w:t>Improved Oxygen Transport</w:t>
      </w:r>
      <w:r w:rsidR="00C779FB" w:rsidRPr="00B50128">
        <w:t xml:space="preserve">  </w:t>
      </w:r>
      <w:r w:rsidRPr="00B50128">
        <w:t xml:space="preserve">(Presented at the International Hypertonic Saline Symposium, Ihle Bela, Brazil, June, </w:t>
      </w:r>
      <w:r w:rsidR="005E2D30" w:rsidRPr="00B50128">
        <w:t>1988) Braz J Med Bio Res, 22:275, 1989</w:t>
      </w:r>
    </w:p>
    <w:p w14:paraId="28CBC9B1" w14:textId="77777777" w:rsidR="005E2D30" w:rsidRPr="00B50128" w:rsidRDefault="005E2D30" w:rsidP="00DF44C9">
      <w:pPr>
        <w:widowControl w:val="0"/>
        <w:tabs>
          <w:tab w:val="num" w:pos="990"/>
          <w:tab w:val="left" w:pos="1080"/>
          <w:tab w:val="left" w:pos="3420"/>
        </w:tabs>
        <w:ind w:right="18"/>
        <w:contextualSpacing/>
        <w:jc w:val="both"/>
      </w:pPr>
    </w:p>
    <w:p w14:paraId="2D054778" w14:textId="77777777" w:rsidR="000D6CEA" w:rsidRPr="00B50128" w:rsidRDefault="00A17D4C" w:rsidP="00DF44C9">
      <w:pPr>
        <w:widowControl w:val="0"/>
        <w:numPr>
          <w:ilvl w:val="0"/>
          <w:numId w:val="13"/>
        </w:numPr>
        <w:tabs>
          <w:tab w:val="clear" w:pos="936"/>
          <w:tab w:val="num" w:pos="990"/>
        </w:tabs>
        <w:ind w:left="990" w:right="18" w:hanging="630"/>
        <w:contextualSpacing/>
        <w:jc w:val="both"/>
      </w:pPr>
      <w:r w:rsidRPr="00B50128">
        <w:t>Cleveland, HC, and Moore, EE:</w:t>
      </w:r>
      <w:r w:rsidR="00C779FB" w:rsidRPr="00B50128">
        <w:t xml:space="preserve">  </w:t>
      </w:r>
      <w:r w:rsidRPr="00B50128">
        <w:t>Helicopter Medical Transport - Past Present, and Future Chapter in Advances in Trauma, Ed:</w:t>
      </w:r>
      <w:r w:rsidR="00C779FB" w:rsidRPr="00B50128">
        <w:t xml:space="preserve">  </w:t>
      </w:r>
      <w:r w:rsidRPr="00B50128">
        <w:t>Maull, K, Cleveland, H, Strauch, G, Wolferth, C, Pub:</w:t>
      </w:r>
      <w:r w:rsidR="00C779FB" w:rsidRPr="00B50128">
        <w:t xml:space="preserve">  </w:t>
      </w:r>
      <w:r w:rsidRPr="00B50128">
        <w:t>Year Book Pub, Chicago, 31, 1988</w:t>
      </w:r>
    </w:p>
    <w:p w14:paraId="3E939AF7" w14:textId="77777777" w:rsidR="000D6CEA" w:rsidRPr="00B50128" w:rsidRDefault="000D6CEA" w:rsidP="00DF44C9">
      <w:pPr>
        <w:widowControl w:val="0"/>
        <w:tabs>
          <w:tab w:val="num" w:pos="990"/>
        </w:tabs>
        <w:ind w:left="990" w:right="18" w:hanging="630"/>
        <w:contextualSpacing/>
        <w:jc w:val="both"/>
      </w:pPr>
    </w:p>
    <w:p w14:paraId="3FACBD70" w14:textId="77777777" w:rsidR="00A17D4C" w:rsidRPr="00B50128" w:rsidRDefault="00A17D4C" w:rsidP="00DF44C9">
      <w:pPr>
        <w:widowControl w:val="0"/>
        <w:numPr>
          <w:ilvl w:val="0"/>
          <w:numId w:val="13"/>
        </w:numPr>
        <w:tabs>
          <w:tab w:val="clear" w:pos="936"/>
          <w:tab w:val="num" w:pos="990"/>
        </w:tabs>
        <w:ind w:left="990" w:right="18" w:hanging="630"/>
        <w:contextualSpacing/>
        <w:jc w:val="both"/>
      </w:pPr>
      <w:r w:rsidRPr="00B50128">
        <w:t>Moore, EE, Feliciano, DV, Reines, HD, and Weigelt, JA:</w:t>
      </w:r>
      <w:r w:rsidR="00C779FB" w:rsidRPr="00B50128">
        <w:t xml:space="preserve">  </w:t>
      </w:r>
      <w:r w:rsidRPr="00B50128">
        <w:t xml:space="preserve">Chest Trauma (Presented at the Society of Critical Care Medicine, New Orleans, June, 1988) Chapter in Critical Care - State of the Art, Society of Critical Care Medicine, Fullerton, </w:t>
      </w:r>
      <w:r w:rsidR="00E4079A" w:rsidRPr="00B50128">
        <w:t>CA</w:t>
      </w:r>
      <w:r w:rsidRPr="00B50128">
        <w:t>, 10:57, 1989</w:t>
      </w:r>
    </w:p>
    <w:p w14:paraId="60EC4502" w14:textId="77777777" w:rsidR="00272963" w:rsidRPr="00B50128" w:rsidRDefault="00272963" w:rsidP="00DF44C9">
      <w:pPr>
        <w:widowControl w:val="0"/>
        <w:tabs>
          <w:tab w:val="num" w:pos="990"/>
        </w:tabs>
        <w:ind w:right="18"/>
        <w:contextualSpacing/>
        <w:jc w:val="both"/>
      </w:pPr>
    </w:p>
    <w:p w14:paraId="632036F7" w14:textId="77777777" w:rsidR="00A17D4C" w:rsidRDefault="00A17D4C" w:rsidP="00DF44C9">
      <w:pPr>
        <w:widowControl w:val="0"/>
        <w:numPr>
          <w:ilvl w:val="0"/>
          <w:numId w:val="13"/>
        </w:numPr>
        <w:tabs>
          <w:tab w:val="clear" w:pos="936"/>
          <w:tab w:val="num" w:pos="990"/>
        </w:tabs>
        <w:ind w:left="990" w:right="18" w:hanging="450"/>
        <w:contextualSpacing/>
        <w:jc w:val="both"/>
      </w:pPr>
      <w:r w:rsidRPr="00B50128">
        <w:t>Cerra, FB, Maier, RV, Moore, EE, Richardson, JD, Shackford, SR, and Trunkey, DD: Multiple Organ Failure - Resuscitation, Liver Failure and Inflammatory Mediators (Presented at the Surgical Profile Symposium, Newport Beach, October, 1988) Surg Profiles, 1:1, 1990</w:t>
      </w:r>
    </w:p>
    <w:p w14:paraId="65E98861" w14:textId="77777777" w:rsidR="00FB3A23" w:rsidRDefault="00FB3A23" w:rsidP="00DF44C9">
      <w:pPr>
        <w:pStyle w:val="ListParagraph"/>
        <w:ind w:right="18"/>
        <w:jc w:val="both"/>
      </w:pPr>
    </w:p>
    <w:p w14:paraId="4B21EB99" w14:textId="77777777" w:rsidR="00A17D4C" w:rsidRPr="00B50128" w:rsidRDefault="00A17D4C" w:rsidP="00DF44C9">
      <w:pPr>
        <w:pStyle w:val="ListParagraph"/>
        <w:widowControl w:val="0"/>
        <w:numPr>
          <w:ilvl w:val="0"/>
          <w:numId w:val="32"/>
        </w:numPr>
        <w:ind w:left="1080" w:right="18" w:hanging="720"/>
        <w:jc w:val="both"/>
      </w:pPr>
      <w:r w:rsidRPr="00B50128">
        <w:t xml:space="preserve">Anderson, BO, Sun, JH, Moore, EE, Thompson, LL, Harken, AH, and Bartle, EJ: The Development and </w:t>
      </w:r>
      <w:r w:rsidR="00A7422C">
        <w:t xml:space="preserve"> </w:t>
      </w:r>
      <w:r w:rsidR="00A54C20">
        <w:t xml:space="preserve">  </w:t>
      </w:r>
      <w:r w:rsidRPr="00B50128">
        <w:t>Evaluation of a Clinical Test of Surgical Resident Proficiency (Presented at the Society of University Surgeons, Baltimore, February, 1989) Surgery, 106:347, 1989</w:t>
      </w:r>
      <w:r w:rsidRPr="00B50128">
        <w:cr/>
      </w:r>
    </w:p>
    <w:p w14:paraId="6F5817CF" w14:textId="77777777" w:rsidR="00A17D4C" w:rsidRPr="00B50128" w:rsidRDefault="00A17D4C" w:rsidP="00DF44C9">
      <w:pPr>
        <w:widowControl w:val="0"/>
        <w:numPr>
          <w:ilvl w:val="0"/>
          <w:numId w:val="32"/>
        </w:numPr>
        <w:ind w:left="990" w:right="18" w:hanging="630"/>
        <w:contextualSpacing/>
        <w:jc w:val="both"/>
      </w:pPr>
      <w:r w:rsidRPr="00B50128">
        <w:t>Moore, EE:</w:t>
      </w:r>
      <w:r w:rsidR="00C779FB" w:rsidRPr="00B50128">
        <w:t xml:space="preserve">  </w:t>
      </w:r>
      <w:r w:rsidRPr="00B50128">
        <w:t>Delayed Diagnosis of Splenic Injury Correspond Soc Surg 11:5, 1988</w:t>
      </w:r>
    </w:p>
    <w:p w14:paraId="21964820" w14:textId="77777777" w:rsidR="0068777A" w:rsidRPr="00B50128" w:rsidRDefault="0068777A" w:rsidP="00DF44C9">
      <w:pPr>
        <w:widowControl w:val="0"/>
        <w:tabs>
          <w:tab w:val="num" w:pos="990"/>
        </w:tabs>
        <w:ind w:right="18"/>
        <w:contextualSpacing/>
        <w:jc w:val="both"/>
      </w:pPr>
    </w:p>
    <w:p w14:paraId="1D59CB12" w14:textId="77777777" w:rsidR="00BE09E4" w:rsidRPr="00B50128" w:rsidRDefault="00A17D4C" w:rsidP="00DF44C9">
      <w:pPr>
        <w:widowControl w:val="0"/>
        <w:numPr>
          <w:ilvl w:val="0"/>
          <w:numId w:val="32"/>
        </w:numPr>
        <w:ind w:left="990" w:right="18" w:hanging="630"/>
        <w:contextualSpacing/>
        <w:jc w:val="both"/>
      </w:pPr>
      <w:r w:rsidRPr="00B50128">
        <w:t>Moore, EE:</w:t>
      </w:r>
      <w:r w:rsidR="00C779FB" w:rsidRPr="00B50128">
        <w:t xml:space="preserve">  </w:t>
      </w:r>
      <w:r w:rsidRPr="00B50128">
        <w:t>The Western Trauma Association - Past, Present, and Future (Presidential Address at the Western Trauma Association, Snowbird, February, 1989) J Trauma, 29:1309, 1989</w:t>
      </w:r>
    </w:p>
    <w:p w14:paraId="18D0240B" w14:textId="77777777" w:rsidR="007C061A" w:rsidRPr="00B50128" w:rsidRDefault="007C061A" w:rsidP="00DF44C9">
      <w:pPr>
        <w:widowControl w:val="0"/>
        <w:tabs>
          <w:tab w:val="num" w:pos="990"/>
        </w:tabs>
        <w:ind w:right="18"/>
        <w:contextualSpacing/>
        <w:jc w:val="both"/>
      </w:pPr>
    </w:p>
    <w:p w14:paraId="04037DCF" w14:textId="77777777" w:rsidR="003B7186" w:rsidRPr="00B50128" w:rsidRDefault="00A17D4C" w:rsidP="00DF44C9">
      <w:pPr>
        <w:widowControl w:val="0"/>
        <w:numPr>
          <w:ilvl w:val="0"/>
          <w:numId w:val="32"/>
        </w:numPr>
        <w:ind w:left="990" w:right="18" w:hanging="630"/>
        <w:contextualSpacing/>
        <w:jc w:val="both"/>
      </w:pPr>
      <w:r w:rsidRPr="00B50128">
        <w:t>Rothenberg, SS, Moore, EE, Moore, FA, Baxter, BT, Moore, JB, and Cleveland, HC: Emergency Department Thoracotomy in Children - A Critical Analysis (Presented at the Western Trauma Association, Snowbird, February, 1989)</w:t>
      </w:r>
      <w:r w:rsidR="00C779FB" w:rsidRPr="00B50128">
        <w:t xml:space="preserve">  </w:t>
      </w:r>
      <w:r w:rsidRPr="00B50128">
        <w:t>J Trauma, 29:1322, 1989</w:t>
      </w:r>
    </w:p>
    <w:p w14:paraId="14FE3070" w14:textId="77777777" w:rsidR="005213DE" w:rsidRPr="00B50128" w:rsidRDefault="005213DE" w:rsidP="00DF44C9">
      <w:pPr>
        <w:widowControl w:val="0"/>
        <w:tabs>
          <w:tab w:val="num" w:pos="990"/>
        </w:tabs>
        <w:ind w:right="18"/>
        <w:contextualSpacing/>
        <w:jc w:val="both"/>
      </w:pPr>
    </w:p>
    <w:p w14:paraId="7695020A" w14:textId="77777777" w:rsidR="006A3C97" w:rsidRDefault="00A17D4C" w:rsidP="00DF44C9">
      <w:pPr>
        <w:widowControl w:val="0"/>
        <w:numPr>
          <w:ilvl w:val="0"/>
          <w:numId w:val="32"/>
        </w:numPr>
        <w:ind w:left="990" w:right="18" w:hanging="630"/>
        <w:contextualSpacing/>
        <w:jc w:val="both"/>
      </w:pPr>
      <w:r w:rsidRPr="00B50128">
        <w:t>Cogbill, TH, Moore, EE, Feliciano, DC, Jurkovich, GJ, Mooris, JA, Mucha, P, and Shackford, SR: Nonoperative Management of Splenic Trauma - A Multicenter Experience (Presented at the Western Trauma Association, Snowbird, Feb, 1989) J Trauma, 29:1312, 1989</w:t>
      </w:r>
    </w:p>
    <w:p w14:paraId="4D7C332B" w14:textId="77777777" w:rsidR="006A3C97" w:rsidRPr="00B50128" w:rsidRDefault="006A3C97" w:rsidP="00DF44C9">
      <w:pPr>
        <w:widowControl w:val="0"/>
        <w:tabs>
          <w:tab w:val="num" w:pos="990"/>
        </w:tabs>
        <w:ind w:left="990" w:right="18" w:hanging="900"/>
        <w:contextualSpacing/>
        <w:jc w:val="both"/>
      </w:pPr>
    </w:p>
    <w:p w14:paraId="30C3C413" w14:textId="373259CB" w:rsidR="00A17D4C" w:rsidRPr="00B50128" w:rsidRDefault="00A17D4C" w:rsidP="00DF44C9">
      <w:pPr>
        <w:widowControl w:val="0"/>
        <w:numPr>
          <w:ilvl w:val="0"/>
          <w:numId w:val="32"/>
        </w:numPr>
        <w:ind w:left="990" w:right="18" w:hanging="630"/>
        <w:contextualSpacing/>
        <w:jc w:val="both"/>
      </w:pPr>
      <w:r w:rsidRPr="00B50128">
        <w:t xml:space="preserve">Pickhardt, B, Moore, EE, Moore, FA, </w:t>
      </w:r>
      <w:r w:rsidR="00E4079A" w:rsidRPr="00B50128">
        <w:t>M</w:t>
      </w:r>
      <w:r w:rsidR="00A07C83">
        <w:t>c</w:t>
      </w:r>
      <w:r w:rsidR="0075774C" w:rsidRPr="00B50128">
        <w:t xml:space="preserve"> </w:t>
      </w:r>
      <w:r w:rsidRPr="00B50128">
        <w:t>Croskey, BL, and Moore, GE: Operative Splenic Salvage in the Adult – A Decade Perspective</w:t>
      </w:r>
      <w:r w:rsidR="00C779FB" w:rsidRPr="00B50128">
        <w:t xml:space="preserve">  </w:t>
      </w:r>
      <w:r w:rsidRPr="00B50128">
        <w:t>(Presented at the Western Trauma Association, Snowbird, February, 1989) Trauma, 29:1386, 1989</w:t>
      </w:r>
    </w:p>
    <w:p w14:paraId="6145E35E" w14:textId="77777777" w:rsidR="00C5776F" w:rsidRPr="00B50128" w:rsidRDefault="00C5776F" w:rsidP="00DF44C9">
      <w:pPr>
        <w:widowControl w:val="0"/>
        <w:tabs>
          <w:tab w:val="num" w:pos="990"/>
        </w:tabs>
        <w:ind w:left="990" w:right="18" w:hanging="630"/>
        <w:contextualSpacing/>
        <w:jc w:val="both"/>
      </w:pPr>
    </w:p>
    <w:p w14:paraId="51307E84" w14:textId="77777777" w:rsidR="00FD487A" w:rsidRPr="00B50128" w:rsidRDefault="00A17D4C" w:rsidP="00DF44C9">
      <w:pPr>
        <w:widowControl w:val="0"/>
        <w:numPr>
          <w:ilvl w:val="0"/>
          <w:numId w:val="32"/>
        </w:numPr>
        <w:ind w:left="990" w:right="18" w:hanging="630"/>
        <w:contextualSpacing/>
        <w:jc w:val="both"/>
      </w:pPr>
      <w:r w:rsidRPr="00B50128">
        <w:t xml:space="preserve">Moore, FA, Moore, EE, Haenel, JB, and </w:t>
      </w:r>
      <w:r w:rsidR="00E4079A" w:rsidRPr="00B50128">
        <w:t>M.C.</w:t>
      </w:r>
      <w:r w:rsidR="0075774C" w:rsidRPr="00B50128">
        <w:t xml:space="preserve"> </w:t>
      </w:r>
      <w:r w:rsidRPr="00B50128">
        <w:t>Croskey, BL: Post-traumatic Pulmonary Pseudocysts in the Adult - Pathophysiology, Recognition, and Selective Management (Presented at the Wester</w:t>
      </w:r>
      <w:r w:rsidR="00CD5E10" w:rsidRPr="00B50128">
        <w:t xml:space="preserve">n Trauma Association, Snowbird, </w:t>
      </w:r>
      <w:r w:rsidRPr="00B50128">
        <w:t>February, J Trauma, 29:1380, 1989</w:t>
      </w:r>
    </w:p>
    <w:p w14:paraId="4C7260F9" w14:textId="77777777" w:rsidR="00FD487A" w:rsidRPr="00B50128" w:rsidRDefault="00FD487A" w:rsidP="00DF44C9">
      <w:pPr>
        <w:widowControl w:val="0"/>
        <w:tabs>
          <w:tab w:val="num" w:pos="990"/>
        </w:tabs>
        <w:ind w:left="990" w:right="18" w:hanging="630"/>
        <w:contextualSpacing/>
        <w:jc w:val="both"/>
      </w:pPr>
    </w:p>
    <w:p w14:paraId="5AFF142F" w14:textId="77777777" w:rsidR="00A17D4C" w:rsidRPr="00B50128" w:rsidRDefault="00A17D4C" w:rsidP="00DF44C9">
      <w:pPr>
        <w:widowControl w:val="0"/>
        <w:numPr>
          <w:ilvl w:val="0"/>
          <w:numId w:val="32"/>
        </w:numPr>
        <w:ind w:left="990" w:right="18" w:hanging="630"/>
        <w:contextualSpacing/>
        <w:jc w:val="both"/>
      </w:pPr>
      <w:r w:rsidRPr="00B50128">
        <w:t>Anderson, DK, Antuna, B, Marx, JA, and Moore, EE: Predict- ability of Pelvic Fractures According to Clinical Status - A Prospective Study (Presented at the American College of Emergency Physicians, Washington, September, 1989) Ann Emerg Med, 18:914, 1989</w:t>
      </w:r>
    </w:p>
    <w:p w14:paraId="06B64637" w14:textId="77777777" w:rsidR="007C623B" w:rsidRPr="00B50128" w:rsidRDefault="007C623B" w:rsidP="00DF44C9">
      <w:pPr>
        <w:widowControl w:val="0"/>
        <w:tabs>
          <w:tab w:val="num" w:pos="990"/>
        </w:tabs>
        <w:ind w:right="18"/>
        <w:contextualSpacing/>
        <w:jc w:val="both"/>
      </w:pPr>
    </w:p>
    <w:p w14:paraId="19B0581E" w14:textId="77777777" w:rsidR="00B300AA" w:rsidRPr="00B50128" w:rsidRDefault="00A17D4C" w:rsidP="00DF44C9">
      <w:pPr>
        <w:widowControl w:val="0"/>
        <w:numPr>
          <w:ilvl w:val="0"/>
          <w:numId w:val="32"/>
        </w:numPr>
        <w:ind w:left="990" w:right="18" w:hanging="630"/>
        <w:contextualSpacing/>
        <w:jc w:val="both"/>
      </w:pPr>
      <w:r w:rsidRPr="00B50128">
        <w:t>Mansour, A, Moore, JB, Moore, EE, and Moore, FA:</w:t>
      </w:r>
      <w:r w:rsidR="00C779FB" w:rsidRPr="00B50128">
        <w:t xml:space="preserve">  </w:t>
      </w:r>
      <w:r w:rsidRPr="00B50128">
        <w:t>Management of Pancreaticoduodenal Injuries - A Ten Year Experience</w:t>
      </w:r>
      <w:r w:rsidR="00C779FB" w:rsidRPr="00B50128">
        <w:t xml:space="preserve">  </w:t>
      </w:r>
      <w:r w:rsidRPr="00B50128">
        <w:t>(Presented at the Southwestern Surgical Congress, Monterey, April, 1989)</w:t>
      </w:r>
      <w:r w:rsidR="00C779FB" w:rsidRPr="00B50128">
        <w:t xml:space="preserve">  </w:t>
      </w:r>
      <w:r w:rsidRPr="00B50128">
        <w:t>Am J Surg 158:531, 1989</w:t>
      </w:r>
    </w:p>
    <w:p w14:paraId="1D3129DA" w14:textId="77777777" w:rsidR="00261525" w:rsidRPr="00B50128" w:rsidRDefault="00261525" w:rsidP="00DF44C9">
      <w:pPr>
        <w:widowControl w:val="0"/>
        <w:tabs>
          <w:tab w:val="num" w:pos="990"/>
        </w:tabs>
        <w:ind w:left="990" w:right="18" w:hanging="630"/>
        <w:contextualSpacing/>
        <w:jc w:val="both"/>
      </w:pPr>
    </w:p>
    <w:p w14:paraId="021F5775" w14:textId="77777777" w:rsidR="00FC44EC" w:rsidRPr="00B50128" w:rsidRDefault="00A17D4C" w:rsidP="00DF44C9">
      <w:pPr>
        <w:widowControl w:val="0"/>
        <w:numPr>
          <w:ilvl w:val="0"/>
          <w:numId w:val="32"/>
        </w:numPr>
        <w:ind w:left="990" w:right="18" w:hanging="630"/>
        <w:contextualSpacing/>
        <w:jc w:val="both"/>
      </w:pPr>
      <w:r w:rsidRPr="00B50128">
        <w:t xml:space="preserve">Baxter, BT, Moore, EE, Moore, FA, </w:t>
      </w:r>
      <w:r w:rsidR="00E4079A" w:rsidRPr="00B50128">
        <w:t>M.C.</w:t>
      </w:r>
      <w:r w:rsidR="0075774C" w:rsidRPr="00B50128">
        <w:t xml:space="preserve"> </w:t>
      </w:r>
      <w:r w:rsidRPr="00B50128">
        <w:t>Croskey, BL, and Ammons, LA: Myocardial Contusion - A Plea for Rational Management (Presented at the Southwestern Surgical Congress, Monterey, April, 1989) Am J Surg, 158, 557, 1989</w:t>
      </w:r>
    </w:p>
    <w:p w14:paraId="076ACD05" w14:textId="77777777" w:rsidR="00806784" w:rsidRPr="00B50128" w:rsidRDefault="00806784" w:rsidP="00DF44C9">
      <w:pPr>
        <w:widowControl w:val="0"/>
        <w:tabs>
          <w:tab w:val="num" w:pos="990"/>
        </w:tabs>
        <w:ind w:left="990" w:right="18" w:hanging="630"/>
        <w:contextualSpacing/>
        <w:jc w:val="both"/>
      </w:pPr>
    </w:p>
    <w:p w14:paraId="2747DE0F" w14:textId="77777777" w:rsidR="00A17D4C" w:rsidRPr="00B50128" w:rsidRDefault="00A17D4C" w:rsidP="00DF44C9">
      <w:pPr>
        <w:widowControl w:val="0"/>
        <w:numPr>
          <w:ilvl w:val="0"/>
          <w:numId w:val="32"/>
        </w:numPr>
        <w:ind w:left="990" w:right="18" w:hanging="630"/>
        <w:contextualSpacing/>
        <w:jc w:val="both"/>
      </w:pPr>
      <w:r w:rsidRPr="00B50128">
        <w:t>Maurin, EE, Moore, EE, Siritongtaworn, P, Marx, JA, Ammons, LA, and Bar-Or, D: Pre-hospital Fluid Resuscitation - Benefits of Hypertonic Saline</w:t>
      </w:r>
      <w:r w:rsidR="00C779FB" w:rsidRPr="00B50128">
        <w:t xml:space="preserve">  </w:t>
      </w:r>
      <w:r w:rsidRPr="00B50128">
        <w:t>(Presented at the Western Society for Clinical Research, Carmel, February, 1988) Clin Res, 3797A, 1989</w:t>
      </w:r>
    </w:p>
    <w:p w14:paraId="0B1EBA7D" w14:textId="77777777" w:rsidR="00A17D4C" w:rsidRPr="00B50128" w:rsidRDefault="00A17D4C" w:rsidP="00DF44C9">
      <w:pPr>
        <w:widowControl w:val="0"/>
        <w:tabs>
          <w:tab w:val="num" w:pos="990"/>
        </w:tabs>
        <w:ind w:left="990" w:right="18" w:hanging="630"/>
        <w:contextualSpacing/>
        <w:jc w:val="both"/>
      </w:pPr>
    </w:p>
    <w:p w14:paraId="34E4F7DC" w14:textId="0CAAF421" w:rsidR="00A17D4C" w:rsidRPr="00B50128" w:rsidRDefault="00A17D4C" w:rsidP="00DF44C9">
      <w:pPr>
        <w:widowControl w:val="0"/>
        <w:numPr>
          <w:ilvl w:val="0"/>
          <w:numId w:val="32"/>
        </w:numPr>
        <w:ind w:left="990" w:right="18" w:hanging="630"/>
        <w:contextualSpacing/>
        <w:jc w:val="both"/>
      </w:pPr>
      <w:r w:rsidRPr="00B50128">
        <w:t xml:space="preserve">Moore, FA, Moore, EE, Jones, TN, </w:t>
      </w:r>
      <w:r w:rsidR="00E4079A" w:rsidRPr="00B50128">
        <w:t>M</w:t>
      </w:r>
      <w:r w:rsidR="00A07C83">
        <w:t>c</w:t>
      </w:r>
      <w:r w:rsidR="0075774C" w:rsidRPr="00B50128">
        <w:t xml:space="preserve"> </w:t>
      </w:r>
      <w:r w:rsidRPr="00B50128">
        <w:t>Croskey, BL, and Peterson, VM: TEN versus TPN following Major Abdominal Trauma - Reduced Septic Morbidity J Trauma, 29:916, 1989</w:t>
      </w:r>
      <w:r w:rsidRPr="00B50128">
        <w:cr/>
      </w:r>
    </w:p>
    <w:p w14:paraId="4F0575B8" w14:textId="77777777" w:rsidR="00A17D4C" w:rsidRPr="00B50128" w:rsidRDefault="00A17D4C" w:rsidP="00DF44C9">
      <w:pPr>
        <w:widowControl w:val="0"/>
        <w:numPr>
          <w:ilvl w:val="0"/>
          <w:numId w:val="32"/>
        </w:numPr>
        <w:ind w:left="990" w:right="18" w:hanging="630"/>
        <w:contextualSpacing/>
        <w:jc w:val="both"/>
      </w:pPr>
      <w:r w:rsidRPr="00B50128">
        <w:t>Ammons, MA, Moore, EE, and Moore, FA:</w:t>
      </w:r>
      <w:r w:rsidR="00C779FB" w:rsidRPr="00B50128">
        <w:t xml:space="preserve">  </w:t>
      </w:r>
      <w:r w:rsidRPr="00B50128">
        <w:t>Cardiac Contusion Associated with Thoracic Aortic Rupture Ann Surg, 210:252, 1989</w:t>
      </w:r>
    </w:p>
    <w:p w14:paraId="1F81FE48" w14:textId="77777777" w:rsidR="00A248D3" w:rsidRPr="00B50128" w:rsidRDefault="00A248D3" w:rsidP="00DF44C9">
      <w:pPr>
        <w:widowControl w:val="0"/>
        <w:tabs>
          <w:tab w:val="num" w:pos="990"/>
        </w:tabs>
        <w:ind w:left="990" w:right="18" w:hanging="630"/>
        <w:contextualSpacing/>
        <w:jc w:val="both"/>
      </w:pPr>
    </w:p>
    <w:p w14:paraId="5904D7A3" w14:textId="77777777" w:rsidR="00A17D4C" w:rsidRPr="00B50128" w:rsidRDefault="00A17D4C" w:rsidP="00DF44C9">
      <w:pPr>
        <w:widowControl w:val="0"/>
        <w:numPr>
          <w:ilvl w:val="0"/>
          <w:numId w:val="32"/>
        </w:numPr>
        <w:ind w:left="990" w:right="18" w:hanging="630"/>
        <w:contextualSpacing/>
        <w:jc w:val="both"/>
      </w:pPr>
      <w:r w:rsidRPr="00B50128">
        <w:t xml:space="preserve">Borlase, BC, Moore, EE, Moore, FA, and Metcalf, RK: Penetrating Wounds to the Posterior Chest - Analysis of </w:t>
      </w:r>
      <w:r w:rsidRPr="00B50128">
        <w:lastRenderedPageBreak/>
        <w:t>Exigent Thoracotomy and Laparotomy J Emerg Med, 7:445, 1989</w:t>
      </w:r>
    </w:p>
    <w:p w14:paraId="29D16CFF" w14:textId="77777777" w:rsidR="00A17D4C" w:rsidRPr="00B50128" w:rsidRDefault="00A17D4C" w:rsidP="00DF44C9">
      <w:pPr>
        <w:widowControl w:val="0"/>
        <w:tabs>
          <w:tab w:val="num" w:pos="990"/>
        </w:tabs>
        <w:ind w:left="990" w:right="18" w:hanging="630"/>
        <w:contextualSpacing/>
        <w:jc w:val="both"/>
      </w:pPr>
    </w:p>
    <w:p w14:paraId="624F31E0" w14:textId="77777777" w:rsidR="00B8629F" w:rsidRPr="00B50128" w:rsidRDefault="00A17D4C" w:rsidP="00DF44C9">
      <w:pPr>
        <w:widowControl w:val="0"/>
        <w:numPr>
          <w:ilvl w:val="0"/>
          <w:numId w:val="32"/>
        </w:numPr>
        <w:ind w:left="990" w:right="18" w:hanging="630"/>
        <w:contextualSpacing/>
        <w:jc w:val="both"/>
      </w:pPr>
      <w:r w:rsidRPr="00B50128">
        <w:t>Jones, TN, Moore, FA, and Moore, EE:</w:t>
      </w:r>
      <w:r w:rsidR="00C779FB" w:rsidRPr="00B50128">
        <w:t xml:space="preserve">  </w:t>
      </w:r>
      <w:r w:rsidRPr="00B50128">
        <w:t>Nutritional Support Following Major Trauma Chapter in Handbook of Surgical Nutrition</w:t>
      </w:r>
      <w:r w:rsidR="00C779FB" w:rsidRPr="00B50128">
        <w:t xml:space="preserve">  </w:t>
      </w:r>
      <w:r w:rsidRPr="00B50128">
        <w:t>Ed: Van Way, CW, Pub: JB Lippincott, Philadelphia, 1990, p207</w:t>
      </w:r>
    </w:p>
    <w:p w14:paraId="133943E8" w14:textId="77777777" w:rsidR="00B8629F" w:rsidRPr="00B50128" w:rsidRDefault="00B8629F" w:rsidP="00DF44C9">
      <w:pPr>
        <w:widowControl w:val="0"/>
        <w:tabs>
          <w:tab w:val="num" w:pos="990"/>
        </w:tabs>
        <w:ind w:left="990" w:right="18" w:hanging="630"/>
        <w:contextualSpacing/>
        <w:jc w:val="both"/>
      </w:pPr>
    </w:p>
    <w:p w14:paraId="16EED37B" w14:textId="77777777" w:rsidR="00A17D4C" w:rsidRPr="00B50128" w:rsidRDefault="00A17D4C" w:rsidP="00DF44C9">
      <w:pPr>
        <w:widowControl w:val="0"/>
        <w:numPr>
          <w:ilvl w:val="0"/>
          <w:numId w:val="32"/>
        </w:numPr>
        <w:ind w:left="990" w:right="18" w:hanging="630"/>
        <w:contextualSpacing/>
        <w:jc w:val="both"/>
      </w:pPr>
      <w:r w:rsidRPr="00B50128">
        <w:t>Edney, JM, Marx, JA, and Moore, EE:</w:t>
      </w:r>
      <w:r w:rsidR="00C779FB" w:rsidRPr="00B50128">
        <w:t xml:space="preserve">  </w:t>
      </w:r>
      <w:r w:rsidRPr="00B50128">
        <w:t>Utility of Contrast Duodenography in the Detection of Proximal Small Injury Following Blunt Trauma (Presented at the University Association for Emergency Medicine, San Diego, May, 1989) Ann Emerg Med, 18:481, 1989</w:t>
      </w:r>
    </w:p>
    <w:p w14:paraId="6333D200" w14:textId="77777777" w:rsidR="009C0987" w:rsidRPr="00B50128" w:rsidRDefault="009C0987" w:rsidP="00DF44C9">
      <w:pPr>
        <w:widowControl w:val="0"/>
        <w:tabs>
          <w:tab w:val="num" w:pos="990"/>
        </w:tabs>
        <w:ind w:right="18"/>
        <w:contextualSpacing/>
        <w:jc w:val="both"/>
      </w:pPr>
    </w:p>
    <w:p w14:paraId="560C2C4E" w14:textId="77777777" w:rsidR="00ED196B" w:rsidRPr="00B50128" w:rsidRDefault="00A17D4C" w:rsidP="00DF44C9">
      <w:pPr>
        <w:widowControl w:val="0"/>
        <w:numPr>
          <w:ilvl w:val="0"/>
          <w:numId w:val="32"/>
        </w:numPr>
        <w:ind w:left="990" w:right="18" w:hanging="630"/>
        <w:contextualSpacing/>
        <w:jc w:val="both"/>
      </w:pPr>
      <w:r w:rsidRPr="00B50128">
        <w:t>Marx, JA, Hanson, L, Moore, EE, Wade, CE, and Bar-Or, D: Iso-solute Comparison of Intraosseous Na Cl/6% Dextran 70 to 09% Na Cl in a Hemorrhagic Shock Medel (Presented at the University Association for Emergency Medicine, San Diego, May, 1989) Ann Emerg Med, 18:481, 1989</w:t>
      </w:r>
    </w:p>
    <w:p w14:paraId="2C0C922A" w14:textId="77777777" w:rsidR="00ED196B" w:rsidRPr="00B50128" w:rsidRDefault="00ED196B" w:rsidP="00DF44C9">
      <w:pPr>
        <w:widowControl w:val="0"/>
        <w:tabs>
          <w:tab w:val="num" w:pos="990"/>
        </w:tabs>
        <w:ind w:left="990" w:right="18" w:hanging="630"/>
        <w:contextualSpacing/>
        <w:jc w:val="both"/>
      </w:pPr>
    </w:p>
    <w:p w14:paraId="79502953" w14:textId="77777777" w:rsidR="006A3D64" w:rsidRPr="00B50128" w:rsidRDefault="00A17D4C" w:rsidP="00DF44C9">
      <w:pPr>
        <w:widowControl w:val="0"/>
        <w:numPr>
          <w:ilvl w:val="0"/>
          <w:numId w:val="32"/>
        </w:numPr>
        <w:ind w:left="990" w:right="18" w:hanging="630"/>
        <w:contextualSpacing/>
        <w:jc w:val="both"/>
      </w:pPr>
      <w:r w:rsidRPr="00B50128">
        <w:t xml:space="preserve">Honigman, B, Rohweder, K, Moore, EE, </w:t>
      </w:r>
      <w:r w:rsidR="000D6E62" w:rsidRPr="00B50128">
        <w:t>Lowenstein</w:t>
      </w:r>
      <w:r w:rsidRPr="00B50128">
        <w:t>, S, and Pons, P: Prehospital Advanced Trauma Life Support for Penetrating Cardiac Wounds (Presented at the University Association for Emergency Medicine, San Diego, May, 1989) Ann Emerg Med, 19:145, 1990</w:t>
      </w:r>
    </w:p>
    <w:p w14:paraId="134E4DB7" w14:textId="77777777" w:rsidR="00211B96" w:rsidRPr="00B50128" w:rsidRDefault="00211B96" w:rsidP="00DF44C9">
      <w:pPr>
        <w:widowControl w:val="0"/>
        <w:tabs>
          <w:tab w:val="num" w:pos="990"/>
        </w:tabs>
        <w:ind w:right="18"/>
        <w:contextualSpacing/>
        <w:jc w:val="both"/>
      </w:pPr>
    </w:p>
    <w:p w14:paraId="3E0822FF" w14:textId="3C68137F" w:rsidR="003E7436" w:rsidRPr="00B50128" w:rsidRDefault="00E4079A" w:rsidP="00DF44C9">
      <w:pPr>
        <w:widowControl w:val="0"/>
        <w:numPr>
          <w:ilvl w:val="0"/>
          <w:numId w:val="32"/>
        </w:numPr>
        <w:ind w:left="990" w:right="18" w:hanging="630"/>
        <w:contextualSpacing/>
        <w:jc w:val="both"/>
      </w:pPr>
      <w:r w:rsidRPr="00B50128">
        <w:t>M</w:t>
      </w:r>
      <w:r w:rsidR="00A07C83">
        <w:t>c</w:t>
      </w:r>
      <w:r w:rsidR="0075774C" w:rsidRPr="00B50128">
        <w:t xml:space="preserve"> </w:t>
      </w:r>
      <w:r w:rsidR="00A17D4C" w:rsidRPr="00B50128">
        <w:t>Anena, O, Moore, EE, and Marx, JA: Initial Evaluation of the Patient with Blunt Abdominal Trauma</w:t>
      </w:r>
      <w:r w:rsidR="00C779FB" w:rsidRPr="00B50128">
        <w:t xml:space="preserve">  </w:t>
      </w:r>
      <w:r w:rsidR="00A17D4C" w:rsidRPr="00B50128">
        <w:t>Chapter in Abdominal Trauma</w:t>
      </w:r>
      <w:r w:rsidR="00C779FB" w:rsidRPr="00B50128">
        <w:t xml:space="preserve">  </w:t>
      </w:r>
      <w:r w:rsidR="00A17D4C" w:rsidRPr="00B50128">
        <w:t>Ed: Thal, E, Pub: WB Saunders, Philadelphia Surg Clin N Am, Surg Clinics N Am, 70:3, 1990</w:t>
      </w:r>
    </w:p>
    <w:p w14:paraId="59336F58" w14:textId="77777777" w:rsidR="005213DE" w:rsidRPr="00B50128" w:rsidRDefault="005213DE" w:rsidP="00DF44C9">
      <w:pPr>
        <w:widowControl w:val="0"/>
        <w:tabs>
          <w:tab w:val="num" w:pos="990"/>
        </w:tabs>
        <w:ind w:left="990" w:right="18" w:hanging="630"/>
        <w:contextualSpacing/>
        <w:jc w:val="both"/>
      </w:pPr>
    </w:p>
    <w:p w14:paraId="25437397" w14:textId="77777777" w:rsidR="00A17D4C" w:rsidRPr="00B50128" w:rsidRDefault="00A17D4C" w:rsidP="00DF44C9">
      <w:pPr>
        <w:widowControl w:val="0"/>
        <w:numPr>
          <w:ilvl w:val="0"/>
          <w:numId w:val="32"/>
        </w:numPr>
        <w:ind w:left="990" w:right="18" w:hanging="630"/>
        <w:contextualSpacing/>
        <w:jc w:val="both"/>
      </w:pPr>
      <w:r w:rsidRPr="00B50128">
        <w:t>Baxter, BT, Moore, EE, Moore, FA, and Pomerantz, M: Intra-operative Cardiac Sampling Following Penetrating Wounds - A Technique for Early Detection of Traumatic Intracardiac Shunts J Trauma, 29:1719, 1989</w:t>
      </w:r>
    </w:p>
    <w:p w14:paraId="27B61B8F" w14:textId="77777777" w:rsidR="00A17D4C" w:rsidRPr="00B50128" w:rsidRDefault="00A17D4C" w:rsidP="00DF44C9">
      <w:pPr>
        <w:widowControl w:val="0"/>
        <w:tabs>
          <w:tab w:val="num" w:pos="990"/>
        </w:tabs>
        <w:ind w:left="990" w:right="18" w:hanging="630"/>
        <w:contextualSpacing/>
        <w:jc w:val="both"/>
      </w:pPr>
    </w:p>
    <w:p w14:paraId="104BFD2A" w14:textId="77777777" w:rsidR="00A17D4C" w:rsidRPr="00B50128" w:rsidRDefault="00A17D4C" w:rsidP="00DF44C9">
      <w:pPr>
        <w:widowControl w:val="0"/>
        <w:numPr>
          <w:ilvl w:val="0"/>
          <w:numId w:val="32"/>
        </w:numPr>
        <w:ind w:left="990" w:right="18" w:hanging="630"/>
        <w:contextualSpacing/>
        <w:jc w:val="both"/>
      </w:pPr>
      <w:r w:rsidRPr="00B50128">
        <w:t>Moore, EE:</w:t>
      </w:r>
      <w:r w:rsidR="00C779FB" w:rsidRPr="00B50128">
        <w:t xml:space="preserve">  </w:t>
      </w:r>
      <w:r w:rsidRPr="00B50128">
        <w:t>Pancreatic Trauma Overview (Presented at the American College of Surgeons, Atlanta, October, 1989) Diseases of the Liver, Biliary Tract and Pancreas, 3:51, 1989</w:t>
      </w:r>
    </w:p>
    <w:p w14:paraId="4E3C0149" w14:textId="77777777" w:rsidR="00A5310E" w:rsidRPr="00B50128" w:rsidRDefault="00A5310E" w:rsidP="00DF44C9">
      <w:pPr>
        <w:widowControl w:val="0"/>
        <w:tabs>
          <w:tab w:val="num" w:pos="990"/>
        </w:tabs>
        <w:ind w:left="990" w:right="18" w:hanging="630"/>
        <w:contextualSpacing/>
        <w:jc w:val="both"/>
      </w:pPr>
    </w:p>
    <w:p w14:paraId="6F0A1CDE" w14:textId="77777777" w:rsidR="00A17D4C" w:rsidRPr="00B50128" w:rsidRDefault="00A17D4C" w:rsidP="00DF44C9">
      <w:pPr>
        <w:widowControl w:val="0"/>
        <w:numPr>
          <w:ilvl w:val="0"/>
          <w:numId w:val="32"/>
        </w:numPr>
        <w:ind w:left="990" w:right="18" w:hanging="630"/>
        <w:contextualSpacing/>
        <w:jc w:val="both"/>
      </w:pPr>
      <w:r w:rsidRPr="00B50128">
        <w:t>Moore, EE: Immediate Airway Management - Controversies (Presented at the American College of Surgeons, Atlanta, October, 1989) Diseases of the Liver, Biliary Tract and Pancreas, 5:27, 1989</w:t>
      </w:r>
    </w:p>
    <w:p w14:paraId="72025832" w14:textId="77777777" w:rsidR="00A17D4C" w:rsidRPr="00B50128" w:rsidRDefault="00A17D4C" w:rsidP="00DF44C9">
      <w:pPr>
        <w:widowControl w:val="0"/>
        <w:tabs>
          <w:tab w:val="num" w:pos="990"/>
        </w:tabs>
        <w:ind w:left="990" w:right="18" w:hanging="630"/>
        <w:contextualSpacing/>
        <w:jc w:val="both"/>
      </w:pPr>
    </w:p>
    <w:p w14:paraId="5EFE7790" w14:textId="77777777" w:rsidR="00EA112A" w:rsidRPr="00B50128" w:rsidRDefault="00A17D4C" w:rsidP="00DF44C9">
      <w:pPr>
        <w:widowControl w:val="0"/>
        <w:numPr>
          <w:ilvl w:val="0"/>
          <w:numId w:val="32"/>
        </w:numPr>
        <w:ind w:left="990" w:right="18" w:hanging="630"/>
        <w:contextualSpacing/>
        <w:jc w:val="both"/>
      </w:pPr>
      <w:r w:rsidRPr="00B50128">
        <w:t>Haenel, JB, Elliott, JL, Moore, FA, and Moore, EE: Inadequacies of Operating Room Mechanical Ventilators J Trauma, 29:703, 1989</w:t>
      </w:r>
    </w:p>
    <w:p w14:paraId="633DC3D3" w14:textId="77777777" w:rsidR="00523A98" w:rsidRPr="00B50128" w:rsidRDefault="00523A98" w:rsidP="00DF44C9">
      <w:pPr>
        <w:widowControl w:val="0"/>
        <w:tabs>
          <w:tab w:val="num" w:pos="990"/>
        </w:tabs>
        <w:ind w:left="990" w:right="18" w:hanging="630"/>
        <w:contextualSpacing/>
        <w:jc w:val="both"/>
      </w:pPr>
    </w:p>
    <w:p w14:paraId="538E60CD" w14:textId="77777777" w:rsidR="00C41D18" w:rsidRPr="00B50128" w:rsidRDefault="00A17D4C" w:rsidP="00DF44C9">
      <w:pPr>
        <w:widowControl w:val="0"/>
        <w:numPr>
          <w:ilvl w:val="0"/>
          <w:numId w:val="32"/>
        </w:numPr>
        <w:ind w:left="990" w:right="18" w:hanging="630"/>
        <w:contextualSpacing/>
        <w:jc w:val="both"/>
      </w:pPr>
      <w:r w:rsidRPr="00B50128">
        <w:t>Moore, FA, and Moore, EE:</w:t>
      </w:r>
      <w:r w:rsidR="00C779FB" w:rsidRPr="00B50128">
        <w:t xml:space="preserve">  </w:t>
      </w:r>
      <w:r w:rsidRPr="00B50128">
        <w:t>Hemopneumothorax Chapter in Current Therapy of Trauma, 3rd Ed: Trunkey, DD, and Lewis, FR, Pub: BC Decker, Philadelphia, 1990, p 220</w:t>
      </w:r>
    </w:p>
    <w:p w14:paraId="18246893" w14:textId="77777777" w:rsidR="005945CD" w:rsidRPr="00B50128" w:rsidRDefault="005945CD" w:rsidP="00DF44C9">
      <w:pPr>
        <w:widowControl w:val="0"/>
        <w:tabs>
          <w:tab w:val="num" w:pos="990"/>
        </w:tabs>
        <w:ind w:left="990" w:right="18" w:hanging="630"/>
        <w:contextualSpacing/>
        <w:jc w:val="both"/>
      </w:pPr>
    </w:p>
    <w:p w14:paraId="47CC898C" w14:textId="031621AF" w:rsidR="00FF5801" w:rsidRPr="00B50128" w:rsidRDefault="00E4079A" w:rsidP="00DF44C9">
      <w:pPr>
        <w:widowControl w:val="0"/>
        <w:numPr>
          <w:ilvl w:val="0"/>
          <w:numId w:val="32"/>
        </w:numPr>
        <w:ind w:left="990" w:right="18" w:hanging="630"/>
        <w:contextualSpacing/>
        <w:jc w:val="both"/>
      </w:pPr>
      <w:r w:rsidRPr="00B50128">
        <w:t>M</w:t>
      </w:r>
      <w:r w:rsidR="00A07C83">
        <w:t>c</w:t>
      </w:r>
      <w:r w:rsidR="00A17D4C" w:rsidRPr="00B50128">
        <w:t>Anena, O</w:t>
      </w:r>
      <w:r w:rsidR="00A07C83">
        <w:t>J</w:t>
      </w:r>
      <w:r w:rsidR="00A17D4C" w:rsidRPr="00B50128">
        <w:t>, Moore, EE, and Moore, FA: Retrohepatic Vena Cava Shunt Inserted via the Saphenofemoral Junction Am J Surg, 158:463, 1989</w:t>
      </w:r>
    </w:p>
    <w:p w14:paraId="0CC597E7" w14:textId="77777777" w:rsidR="00FF5801" w:rsidRPr="00B50128" w:rsidRDefault="00FF5801" w:rsidP="00DF44C9">
      <w:pPr>
        <w:widowControl w:val="0"/>
        <w:tabs>
          <w:tab w:val="num" w:pos="990"/>
        </w:tabs>
        <w:ind w:right="18"/>
        <w:contextualSpacing/>
        <w:jc w:val="both"/>
      </w:pPr>
    </w:p>
    <w:p w14:paraId="13613CCE" w14:textId="77777777" w:rsidR="002D3C66" w:rsidRDefault="00A17D4C" w:rsidP="00DF44C9">
      <w:pPr>
        <w:widowControl w:val="0"/>
        <w:numPr>
          <w:ilvl w:val="0"/>
          <w:numId w:val="32"/>
        </w:numPr>
        <w:ind w:left="990" w:right="18" w:hanging="630"/>
        <w:contextualSpacing/>
        <w:jc w:val="both"/>
      </w:pPr>
      <w:r w:rsidRPr="00B50128">
        <w:t>Moore, FA, Haenel, J, and Moore, EE: Auto-Peep in the Multisystem Injured Patient - An Elusive Complication (Presented at the American Association for the Surgery of Trauma, Chicago, October, 1989) J Trauma, 30:1316, 1990</w:t>
      </w:r>
    </w:p>
    <w:p w14:paraId="1466740B" w14:textId="77777777" w:rsidR="002D3C66" w:rsidRPr="00B50128" w:rsidRDefault="002D3C66" w:rsidP="00DF44C9">
      <w:pPr>
        <w:widowControl w:val="0"/>
        <w:tabs>
          <w:tab w:val="num" w:pos="990"/>
        </w:tabs>
        <w:ind w:right="18"/>
        <w:contextualSpacing/>
        <w:jc w:val="both"/>
      </w:pPr>
    </w:p>
    <w:p w14:paraId="397E8F3B" w14:textId="77777777" w:rsidR="00A17D4C" w:rsidRPr="00B50128" w:rsidRDefault="00A17D4C" w:rsidP="00DF44C9">
      <w:pPr>
        <w:widowControl w:val="0"/>
        <w:numPr>
          <w:ilvl w:val="0"/>
          <w:numId w:val="32"/>
        </w:numPr>
        <w:ind w:left="990" w:right="18" w:hanging="630"/>
        <w:contextualSpacing/>
        <w:jc w:val="both"/>
      </w:pPr>
      <w:r w:rsidRPr="00B50128">
        <w:t>Brown, JM, Grosso, MA, and Moore, EE: Hypertonic Saline with Dextran Improves Postischemic Function in the Isolated Heart (Winning Paper American College of Surgeons Committee on Trauma Residents Competition Region VIII, Presented at the American Association for the Surgery of Trauma, Chicago, October, 1989) J Trauma, 30:646, 1990</w:t>
      </w:r>
    </w:p>
    <w:p w14:paraId="47499DFB" w14:textId="77777777" w:rsidR="00A17D4C" w:rsidRPr="00B50128" w:rsidRDefault="00A17D4C" w:rsidP="00DF44C9">
      <w:pPr>
        <w:widowControl w:val="0"/>
        <w:tabs>
          <w:tab w:val="num" w:pos="990"/>
        </w:tabs>
        <w:ind w:left="990" w:right="18" w:hanging="630"/>
        <w:contextualSpacing/>
        <w:jc w:val="both"/>
      </w:pPr>
    </w:p>
    <w:p w14:paraId="6E3E6DF6" w14:textId="77777777" w:rsidR="00A17D4C" w:rsidRPr="00B50128" w:rsidRDefault="00A17D4C" w:rsidP="00DF44C9">
      <w:pPr>
        <w:widowControl w:val="0"/>
        <w:numPr>
          <w:ilvl w:val="0"/>
          <w:numId w:val="32"/>
        </w:numPr>
        <w:ind w:left="990" w:right="18" w:hanging="630"/>
        <w:contextualSpacing/>
        <w:jc w:val="both"/>
      </w:pPr>
      <w:r w:rsidRPr="00B50128">
        <w:t>Moore, EE: Local Hemostasis in Techniques in Hemostasis Ed: Schwartz, SI, Pub: Innovative Publishing, Marlton, VI: 5, 1990</w:t>
      </w:r>
    </w:p>
    <w:p w14:paraId="6C0D7704" w14:textId="77777777" w:rsidR="00A17D4C" w:rsidRPr="00B50128" w:rsidRDefault="00A17D4C" w:rsidP="00DF44C9">
      <w:pPr>
        <w:widowControl w:val="0"/>
        <w:tabs>
          <w:tab w:val="num" w:pos="990"/>
        </w:tabs>
        <w:ind w:left="990" w:right="18" w:hanging="630"/>
        <w:contextualSpacing/>
        <w:jc w:val="both"/>
      </w:pPr>
    </w:p>
    <w:p w14:paraId="5B9BD002" w14:textId="77777777" w:rsidR="00F87EDE" w:rsidRPr="00B50128" w:rsidRDefault="00A17D4C" w:rsidP="00DF44C9">
      <w:pPr>
        <w:widowControl w:val="0"/>
        <w:numPr>
          <w:ilvl w:val="0"/>
          <w:numId w:val="32"/>
        </w:numPr>
        <w:ind w:left="990" w:right="18" w:hanging="630"/>
        <w:contextualSpacing/>
        <w:jc w:val="both"/>
      </w:pPr>
      <w:r w:rsidRPr="00B50128">
        <w:t xml:space="preserve">Moore, EE, Shackford, SR, Pachter, HL, </w:t>
      </w:r>
      <w:r w:rsidR="00E4079A" w:rsidRPr="00B50128">
        <w:t>M.C.</w:t>
      </w:r>
      <w:r w:rsidR="0075774C" w:rsidRPr="00B50128">
        <w:t xml:space="preserve"> </w:t>
      </w:r>
      <w:r w:rsidRPr="00B50128">
        <w:t>Aninch, JW, Browner, BD, Champion, HR, Flint, LM, Genarelli, TA, Malangoni, MA, Ramenofsky, ML, and Trafton</w:t>
      </w:r>
      <w:r w:rsidR="007547A5">
        <w:t>,P</w:t>
      </w:r>
      <w:r w:rsidR="0059110E">
        <w:t>:</w:t>
      </w:r>
      <w:r w:rsidRPr="00B50128">
        <w:t xml:space="preserve"> Organ Injury Scaling - Spleen, Liver, and Kidney J Trauma, 29:1664, 1989</w:t>
      </w:r>
    </w:p>
    <w:p w14:paraId="0387CACD" w14:textId="77777777" w:rsidR="00A17D4C" w:rsidRPr="00B50128" w:rsidRDefault="00A17D4C" w:rsidP="00DF44C9">
      <w:pPr>
        <w:widowControl w:val="0"/>
        <w:tabs>
          <w:tab w:val="num" w:pos="990"/>
        </w:tabs>
        <w:ind w:left="990" w:right="18" w:hanging="630"/>
        <w:contextualSpacing/>
        <w:jc w:val="both"/>
      </w:pPr>
    </w:p>
    <w:p w14:paraId="0B7BC76F" w14:textId="050A3DBE" w:rsidR="00A17D4C" w:rsidRPr="00B50128" w:rsidRDefault="00E4079A" w:rsidP="00DF44C9">
      <w:pPr>
        <w:widowControl w:val="0"/>
        <w:numPr>
          <w:ilvl w:val="0"/>
          <w:numId w:val="32"/>
        </w:numPr>
        <w:ind w:left="990" w:right="18" w:hanging="630"/>
        <w:contextualSpacing/>
        <w:jc w:val="both"/>
      </w:pPr>
      <w:r w:rsidRPr="00B50128">
        <w:t>M</w:t>
      </w:r>
      <w:r w:rsidR="0059110E">
        <w:t>c</w:t>
      </w:r>
      <w:r w:rsidR="00A17D4C" w:rsidRPr="00B50128">
        <w:t>Anena, O</w:t>
      </w:r>
      <w:r w:rsidR="00A07C83">
        <w:t>J</w:t>
      </w:r>
      <w:r w:rsidR="00A17D4C" w:rsidRPr="00B50128">
        <w:t>, Moore, EE, and Moore, FA: Penetrating Abdominal Trauma in Current Therapy in Emergency Medicine Ed: Callahan, M, Pub: BC Decker, Philadelphia, 1990</w:t>
      </w:r>
    </w:p>
    <w:p w14:paraId="269EA034" w14:textId="77777777" w:rsidR="00A17D4C" w:rsidRPr="00B50128" w:rsidRDefault="00A17D4C" w:rsidP="00DF44C9">
      <w:pPr>
        <w:widowControl w:val="0"/>
        <w:tabs>
          <w:tab w:val="num" w:pos="990"/>
        </w:tabs>
        <w:ind w:left="990" w:right="18" w:hanging="630"/>
        <w:contextualSpacing/>
        <w:jc w:val="both"/>
      </w:pPr>
    </w:p>
    <w:p w14:paraId="2E74AB2E" w14:textId="77777777" w:rsidR="00A17D4C" w:rsidRPr="00B50128" w:rsidRDefault="00A17D4C" w:rsidP="00DF44C9">
      <w:pPr>
        <w:widowControl w:val="0"/>
        <w:numPr>
          <w:ilvl w:val="0"/>
          <w:numId w:val="32"/>
        </w:numPr>
        <w:ind w:left="990" w:right="18" w:hanging="630"/>
        <w:contextualSpacing/>
        <w:jc w:val="both"/>
      </w:pPr>
      <w:r w:rsidRPr="00B50128">
        <w:t>Moore, EE, Jones, TN, and Moore, FA: Immediate Postinjury Enteral Feeding - Reducing Gut Bacterial Translocation (Presented at the First Annual Meeting of the Pan American Trauma Society, San Juan, October, 1989) Panam J Trauma, 1:31, 1989</w:t>
      </w:r>
    </w:p>
    <w:p w14:paraId="4CD7D7B5" w14:textId="77777777" w:rsidR="00E93F74" w:rsidRPr="00B50128" w:rsidRDefault="00E93F74" w:rsidP="00DF44C9">
      <w:pPr>
        <w:widowControl w:val="0"/>
        <w:tabs>
          <w:tab w:val="num" w:pos="990"/>
        </w:tabs>
        <w:ind w:right="18"/>
        <w:contextualSpacing/>
        <w:jc w:val="both"/>
      </w:pPr>
    </w:p>
    <w:p w14:paraId="0F7B05FC" w14:textId="77777777" w:rsidR="00691CC8" w:rsidRPr="00B50128" w:rsidRDefault="00A17D4C" w:rsidP="00DF44C9">
      <w:pPr>
        <w:widowControl w:val="0"/>
        <w:numPr>
          <w:ilvl w:val="0"/>
          <w:numId w:val="32"/>
        </w:numPr>
        <w:ind w:left="990" w:right="18" w:hanging="630"/>
        <w:contextualSpacing/>
        <w:jc w:val="both"/>
      </w:pPr>
      <w:r w:rsidRPr="00B50128">
        <w:t>Rothenberg, S, Moore, EE, Baxter, BT, Moore, JB, Moore, FA, and Bensard, D:</w:t>
      </w:r>
      <w:r w:rsidR="00C779FB" w:rsidRPr="00B50128">
        <w:t xml:space="preserve">  </w:t>
      </w:r>
      <w:r w:rsidRPr="00B50128">
        <w:t>Emergency Department Thoracotomy in the Critically Injured Child (Presented at the National Conference of Pediatric Trauma, Ann Arbor, September, 1989), in Progress in Pediatric Trauma, Ed: Harris, BH, and Coran, AG, Pub: Nob Hill, Boston, 1989</w:t>
      </w:r>
    </w:p>
    <w:p w14:paraId="7DA1561B" w14:textId="77777777" w:rsidR="00691CC8" w:rsidRPr="00B50128" w:rsidRDefault="00691CC8" w:rsidP="00DF44C9">
      <w:pPr>
        <w:widowControl w:val="0"/>
        <w:tabs>
          <w:tab w:val="num" w:pos="990"/>
        </w:tabs>
        <w:ind w:left="990" w:right="18" w:hanging="630"/>
        <w:contextualSpacing/>
        <w:jc w:val="both"/>
      </w:pPr>
    </w:p>
    <w:p w14:paraId="3171478A" w14:textId="77777777" w:rsidR="00A17D4C" w:rsidRPr="00B50128" w:rsidRDefault="00A17D4C" w:rsidP="00DF44C9">
      <w:pPr>
        <w:widowControl w:val="0"/>
        <w:numPr>
          <w:ilvl w:val="0"/>
          <w:numId w:val="32"/>
        </w:numPr>
        <w:ind w:left="990" w:right="18" w:hanging="630"/>
        <w:contextualSpacing/>
        <w:jc w:val="both"/>
      </w:pPr>
      <w:r w:rsidRPr="00B50128">
        <w:t xml:space="preserve">Moore, EE: Nutritional Consequences in Critical Care Medicine - Observation from Postinjury TEN versus TPN (Presented at the Society of Critical Care Medicine, San Francisco, June, 1990) Chapter in Critical Care State of the Art, Society of Critical Care Medicine, Fullerton, </w:t>
      </w:r>
      <w:r w:rsidR="00E4079A" w:rsidRPr="00B50128">
        <w:t>CA</w:t>
      </w:r>
      <w:r w:rsidRPr="00B50128">
        <w:t>, 13:33, 1990</w:t>
      </w:r>
    </w:p>
    <w:p w14:paraId="61D24B2D" w14:textId="77777777" w:rsidR="00A5310E" w:rsidRPr="00B50128" w:rsidRDefault="00A5310E" w:rsidP="00DF44C9">
      <w:pPr>
        <w:widowControl w:val="0"/>
        <w:tabs>
          <w:tab w:val="num" w:pos="990"/>
        </w:tabs>
        <w:ind w:left="990" w:right="18" w:hanging="630"/>
        <w:contextualSpacing/>
        <w:jc w:val="both"/>
      </w:pPr>
    </w:p>
    <w:p w14:paraId="5B9AF994" w14:textId="77777777" w:rsidR="00F94D87" w:rsidRPr="00B50128" w:rsidRDefault="00A17D4C" w:rsidP="00DF44C9">
      <w:pPr>
        <w:widowControl w:val="0"/>
        <w:numPr>
          <w:ilvl w:val="0"/>
          <w:numId w:val="32"/>
        </w:numPr>
        <w:ind w:left="990" w:right="18" w:hanging="630"/>
        <w:contextualSpacing/>
        <w:jc w:val="both"/>
      </w:pPr>
      <w:r w:rsidRPr="00B50128">
        <w:t>Pons, P, Moore, EE, Brunko, M, Harken, AH, and Rosen, P:</w:t>
      </w:r>
      <w:r w:rsidR="00C779FB" w:rsidRPr="00B50128">
        <w:t xml:space="preserve">  </w:t>
      </w:r>
      <w:r w:rsidRPr="00B50128">
        <w:t>The Crash of Continental Flight 1713 - Planning, Management, and Critique of an Urban Disaster J Emerg Med, 1992</w:t>
      </w:r>
    </w:p>
    <w:p w14:paraId="636582BF" w14:textId="77777777" w:rsidR="009B5BBE" w:rsidRPr="00B50128" w:rsidRDefault="009B5BBE" w:rsidP="00DF44C9">
      <w:pPr>
        <w:widowControl w:val="0"/>
        <w:tabs>
          <w:tab w:val="num" w:pos="990"/>
        </w:tabs>
        <w:ind w:right="18"/>
        <w:contextualSpacing/>
        <w:jc w:val="both"/>
      </w:pPr>
    </w:p>
    <w:p w14:paraId="4855CD60" w14:textId="77777777" w:rsidR="00A17D4C" w:rsidRPr="00B50128" w:rsidRDefault="00A17D4C" w:rsidP="00DF44C9">
      <w:pPr>
        <w:widowControl w:val="0"/>
        <w:numPr>
          <w:ilvl w:val="0"/>
          <w:numId w:val="32"/>
        </w:numPr>
        <w:ind w:left="990" w:right="18" w:hanging="630"/>
        <w:contextualSpacing/>
        <w:jc w:val="both"/>
      </w:pPr>
      <w:r w:rsidRPr="00B50128">
        <w:t>Parsons, PE, Worthen, GS, Moore, EE, Tate, RM, and Henson, PM: The Association of Circulating Endotoxin with the Development of the Adult Respiratory Distress Syndrome</w:t>
      </w:r>
      <w:r w:rsidR="00C779FB" w:rsidRPr="00B50128">
        <w:t xml:space="preserve">  </w:t>
      </w:r>
      <w:r w:rsidRPr="00B50128">
        <w:t>Am Rev Respir Dis, 294, 1990</w:t>
      </w:r>
    </w:p>
    <w:p w14:paraId="1EB4BC9C" w14:textId="77777777" w:rsidR="00597FC5" w:rsidRPr="00B50128" w:rsidRDefault="00597FC5" w:rsidP="00DF44C9">
      <w:pPr>
        <w:widowControl w:val="0"/>
        <w:tabs>
          <w:tab w:val="num" w:pos="990"/>
        </w:tabs>
        <w:ind w:left="990" w:right="18" w:hanging="630"/>
        <w:contextualSpacing/>
        <w:jc w:val="both"/>
      </w:pPr>
    </w:p>
    <w:p w14:paraId="16B47342" w14:textId="77777777" w:rsidR="00F66FDE" w:rsidRPr="00B50128" w:rsidRDefault="00A17D4C" w:rsidP="00DF44C9">
      <w:pPr>
        <w:widowControl w:val="0"/>
        <w:numPr>
          <w:ilvl w:val="0"/>
          <w:numId w:val="32"/>
        </w:numPr>
        <w:ind w:left="990" w:right="18" w:hanging="630"/>
        <w:contextualSpacing/>
        <w:jc w:val="both"/>
      </w:pPr>
      <w:r w:rsidRPr="00B50128">
        <w:t>Poggetti, R, Moore, EE, Moore, FA, and Abernathy, CM: Abdominal CT versus DPL in Children with Neurological Impairment Ann Surg, 212:118, 1990</w:t>
      </w:r>
    </w:p>
    <w:p w14:paraId="23B66280" w14:textId="77777777" w:rsidR="00F66FDE" w:rsidRPr="00B50128" w:rsidRDefault="00F66FDE" w:rsidP="00DF44C9">
      <w:pPr>
        <w:widowControl w:val="0"/>
        <w:ind w:right="18"/>
        <w:contextualSpacing/>
        <w:jc w:val="both"/>
      </w:pPr>
    </w:p>
    <w:p w14:paraId="26ED92D5" w14:textId="77777777" w:rsidR="00A17D4C" w:rsidRPr="00B50128" w:rsidRDefault="00E4079A" w:rsidP="00DF44C9">
      <w:pPr>
        <w:widowControl w:val="0"/>
        <w:numPr>
          <w:ilvl w:val="0"/>
          <w:numId w:val="32"/>
        </w:numPr>
        <w:ind w:left="990" w:right="18" w:hanging="630"/>
        <w:contextualSpacing/>
        <w:jc w:val="both"/>
      </w:pPr>
      <w:r w:rsidRPr="00B50128">
        <w:t>M</w:t>
      </w:r>
      <w:r w:rsidR="0059110E">
        <w:t>c</w:t>
      </w:r>
      <w:r w:rsidR="00A17D4C" w:rsidRPr="00B50128">
        <w:t>Anena, OJ, Moore, EE, and Moore, FA:</w:t>
      </w:r>
      <w:r w:rsidR="00C779FB" w:rsidRPr="00B50128">
        <w:t xml:space="preserve">  </w:t>
      </w:r>
      <w:r w:rsidR="00A17D4C" w:rsidRPr="00B50128">
        <w:t>The Injured Colon - Current Management and Clinical Outcome Chapter in Modern Perspectives in Trauma Ed: Mattox, KL, and Cleveland, HC, Pub: Forum Medicine, Berryville, VA I</w:t>
      </w:r>
      <w:r w:rsidR="000D6E62" w:rsidRPr="00B50128">
        <w:t xml:space="preserve"> </w:t>
      </w:r>
      <w:r w:rsidR="00A17D4C" w:rsidRPr="00B50128">
        <w:t>:</w:t>
      </w:r>
      <w:r w:rsidR="000D6E62" w:rsidRPr="00B50128">
        <w:t xml:space="preserve"> </w:t>
      </w:r>
      <w:r w:rsidR="00A17D4C" w:rsidRPr="00B50128">
        <w:t>l, 1990</w:t>
      </w:r>
    </w:p>
    <w:p w14:paraId="0326B00D" w14:textId="77777777" w:rsidR="00F72CAE" w:rsidRPr="00B50128" w:rsidRDefault="00F72CAE" w:rsidP="00DF44C9">
      <w:pPr>
        <w:widowControl w:val="0"/>
        <w:tabs>
          <w:tab w:val="num" w:pos="990"/>
        </w:tabs>
        <w:ind w:right="18"/>
        <w:contextualSpacing/>
        <w:jc w:val="both"/>
      </w:pPr>
    </w:p>
    <w:p w14:paraId="7E3C9ED0" w14:textId="77777777" w:rsidR="00A17D4C" w:rsidRPr="00B50128" w:rsidRDefault="00A17D4C" w:rsidP="00DF44C9">
      <w:pPr>
        <w:widowControl w:val="0"/>
        <w:numPr>
          <w:ilvl w:val="0"/>
          <w:numId w:val="32"/>
        </w:numPr>
        <w:ind w:left="990" w:right="18" w:hanging="630"/>
        <w:contextualSpacing/>
        <w:jc w:val="both"/>
      </w:pPr>
      <w:r w:rsidRPr="00B50128">
        <w:t>Moore, EE:</w:t>
      </w:r>
      <w:r w:rsidR="00C779FB" w:rsidRPr="00B50128">
        <w:t xml:space="preserve">  </w:t>
      </w:r>
      <w:r w:rsidRPr="00B50128">
        <w:t>Presidential Address:</w:t>
      </w:r>
      <w:r w:rsidR="00C779FB" w:rsidRPr="00B50128">
        <w:t xml:space="preserve">  </w:t>
      </w:r>
      <w:r w:rsidRPr="00B50128">
        <w:t>Swim with the Sharks without the Family Being Eaten Alive (Presented at the Society of University Surgeons, Los Angeles, February, 1989)</w:t>
      </w:r>
      <w:r w:rsidR="00C779FB" w:rsidRPr="00B50128">
        <w:t xml:space="preserve">  </w:t>
      </w:r>
      <w:r w:rsidRPr="00B50128">
        <w:t>Surgery, 108:125, 1990</w:t>
      </w:r>
    </w:p>
    <w:p w14:paraId="76A58553" w14:textId="77777777" w:rsidR="00295623" w:rsidRPr="00B50128" w:rsidRDefault="00295623" w:rsidP="00DF44C9">
      <w:pPr>
        <w:widowControl w:val="0"/>
        <w:tabs>
          <w:tab w:val="num" w:pos="990"/>
        </w:tabs>
        <w:ind w:left="990" w:right="18" w:hanging="630"/>
        <w:contextualSpacing/>
        <w:jc w:val="both"/>
      </w:pPr>
    </w:p>
    <w:p w14:paraId="46F8CA59" w14:textId="77777777" w:rsidR="00A17D4C" w:rsidRPr="00B50128" w:rsidRDefault="00A17D4C" w:rsidP="00DF44C9">
      <w:pPr>
        <w:widowControl w:val="0"/>
        <w:numPr>
          <w:ilvl w:val="0"/>
          <w:numId w:val="32"/>
        </w:numPr>
        <w:ind w:left="990" w:right="18" w:hanging="630"/>
        <w:contextualSpacing/>
        <w:jc w:val="both"/>
      </w:pPr>
      <w:r w:rsidRPr="00B50128">
        <w:t>Cogbill, TH, Moore, EE, Feliciano, DV, Shackford, SR, Jurkovich, GJ, Morris, J, Ross, SW, and Moore, FA: Duodenal Trauma - A Multicenter Experience with 170 Patients</w:t>
      </w:r>
      <w:r w:rsidR="00C779FB" w:rsidRPr="00B50128">
        <w:t xml:space="preserve">  </w:t>
      </w:r>
      <w:r w:rsidRPr="00B50128">
        <w:t>(Presented at the Western Trauma Association, Crested Butte, February, 1989)</w:t>
      </w:r>
      <w:r w:rsidR="00C779FB" w:rsidRPr="00B50128">
        <w:t xml:space="preserve">  </w:t>
      </w:r>
      <w:r w:rsidRPr="00B50128">
        <w:t>J Trauma, 30:1469, 1990</w:t>
      </w:r>
    </w:p>
    <w:p w14:paraId="51778249" w14:textId="77777777" w:rsidR="00A17D4C" w:rsidRPr="00B50128" w:rsidRDefault="00A17D4C" w:rsidP="00DF44C9">
      <w:pPr>
        <w:widowControl w:val="0"/>
        <w:tabs>
          <w:tab w:val="num" w:pos="990"/>
        </w:tabs>
        <w:ind w:left="990" w:right="18" w:hanging="630"/>
        <w:contextualSpacing/>
        <w:jc w:val="both"/>
      </w:pPr>
    </w:p>
    <w:p w14:paraId="70CE0F12" w14:textId="77777777" w:rsidR="00A17D4C" w:rsidRPr="00B50128" w:rsidRDefault="00A17D4C" w:rsidP="00DF44C9">
      <w:pPr>
        <w:widowControl w:val="0"/>
        <w:numPr>
          <w:ilvl w:val="0"/>
          <w:numId w:val="32"/>
        </w:numPr>
        <w:ind w:left="990" w:right="18" w:hanging="630"/>
        <w:contextualSpacing/>
        <w:jc w:val="both"/>
      </w:pPr>
      <w:r w:rsidRPr="00B50128">
        <w:t xml:space="preserve">Moore, FA, Moore, EE, </w:t>
      </w:r>
      <w:r w:rsidR="00E4079A" w:rsidRPr="00B50128">
        <w:t>M.C.</w:t>
      </w:r>
      <w:r w:rsidR="0075774C" w:rsidRPr="00B50128">
        <w:t xml:space="preserve"> </w:t>
      </w:r>
      <w:r w:rsidRPr="00B50128">
        <w:t>Croskey, BK, Jones, TN, Rundus, CH, and Peterson, VM:</w:t>
      </w:r>
      <w:r w:rsidR="00C779FB" w:rsidRPr="00B50128">
        <w:t xml:space="preserve">  </w:t>
      </w:r>
      <w:r w:rsidRPr="00B50128">
        <w:t>Inadequate Granulopoiesis following Major Torso Trauma - A Hematopoietic Regulatory Paradox</w:t>
      </w:r>
      <w:r w:rsidR="00C779FB" w:rsidRPr="00B50128">
        <w:t xml:space="preserve">  </w:t>
      </w:r>
      <w:r w:rsidRPr="00B50128">
        <w:t>(Presented at the Central Surgical Association, Chicago, March, 1989) Surgery, 108:667, 1990</w:t>
      </w:r>
    </w:p>
    <w:p w14:paraId="2C251C9A" w14:textId="77777777" w:rsidR="00A17D4C" w:rsidRPr="00B50128" w:rsidRDefault="00A17D4C" w:rsidP="00DF44C9">
      <w:pPr>
        <w:widowControl w:val="0"/>
        <w:tabs>
          <w:tab w:val="num" w:pos="990"/>
        </w:tabs>
        <w:ind w:left="990" w:right="18" w:hanging="630"/>
        <w:contextualSpacing/>
        <w:jc w:val="both"/>
      </w:pPr>
    </w:p>
    <w:p w14:paraId="26C70B8D" w14:textId="77777777" w:rsidR="00A17D4C" w:rsidRPr="00B50128" w:rsidRDefault="00A17D4C" w:rsidP="00DF44C9">
      <w:pPr>
        <w:widowControl w:val="0"/>
        <w:numPr>
          <w:ilvl w:val="0"/>
          <w:numId w:val="32"/>
        </w:numPr>
        <w:ind w:left="990" w:right="18" w:hanging="630"/>
        <w:contextualSpacing/>
        <w:jc w:val="both"/>
      </w:pPr>
      <w:r w:rsidRPr="00B50128">
        <w:t>Mansour, A, Moore, FA, and Moore, EE:</w:t>
      </w:r>
      <w:r w:rsidR="00C779FB" w:rsidRPr="00B50128">
        <w:t xml:space="preserve">  </w:t>
      </w:r>
      <w:r w:rsidRPr="00B50128">
        <w:t>Intraoperative Selective Embolization for Exsanguinating Hemorrhage from Blunt Pelvic Fractures</w:t>
      </w:r>
      <w:r w:rsidR="00C779FB" w:rsidRPr="00B50128">
        <w:t xml:space="preserve">  </w:t>
      </w:r>
      <w:r w:rsidRPr="00B50128">
        <w:t>J Trauma, 30:1417, 1990</w:t>
      </w:r>
    </w:p>
    <w:p w14:paraId="3D12DE44" w14:textId="77777777" w:rsidR="00A17D4C" w:rsidRPr="00B50128" w:rsidRDefault="00A17D4C" w:rsidP="00DF44C9">
      <w:pPr>
        <w:widowControl w:val="0"/>
        <w:tabs>
          <w:tab w:val="num" w:pos="990"/>
        </w:tabs>
        <w:ind w:left="990" w:right="18" w:hanging="630"/>
        <w:contextualSpacing/>
        <w:jc w:val="both"/>
      </w:pPr>
    </w:p>
    <w:p w14:paraId="17E59978" w14:textId="77777777" w:rsidR="006970D1" w:rsidRDefault="005B61DF" w:rsidP="00DF44C9">
      <w:pPr>
        <w:widowControl w:val="0"/>
        <w:numPr>
          <w:ilvl w:val="0"/>
          <w:numId w:val="32"/>
        </w:numPr>
        <w:ind w:left="990" w:right="18" w:hanging="630"/>
        <w:contextualSpacing/>
        <w:jc w:val="both"/>
      </w:pPr>
      <w:r>
        <w:t>Mc</w:t>
      </w:r>
      <w:r w:rsidR="00A17D4C" w:rsidRPr="00B50128">
        <w:t>Croskey, BL, Moore, EE, Moore, FA, and Abernathy, CM:</w:t>
      </w:r>
      <w:r w:rsidR="00C779FB" w:rsidRPr="00B50128">
        <w:t xml:space="preserve">  </w:t>
      </w:r>
      <w:r w:rsidR="00A17D4C" w:rsidRPr="00B50128">
        <w:t>A Unified Repair Technique for the Torn Descending Thoracic Aorta</w:t>
      </w:r>
      <w:r w:rsidR="00C779FB" w:rsidRPr="00B50128">
        <w:t xml:space="preserve">  </w:t>
      </w:r>
      <w:r w:rsidR="00A17D4C" w:rsidRPr="00B50128">
        <w:t>(Presented at the Southwestern Surgical Congress, Palm Springs, April, 1989) Am J Surg, 162:473, 1991</w:t>
      </w:r>
    </w:p>
    <w:p w14:paraId="5E3D3E00" w14:textId="77777777" w:rsidR="006970D1" w:rsidRPr="00B50128" w:rsidRDefault="006970D1" w:rsidP="00DF44C9">
      <w:pPr>
        <w:widowControl w:val="0"/>
        <w:tabs>
          <w:tab w:val="num" w:pos="990"/>
        </w:tabs>
        <w:ind w:left="990" w:right="18" w:hanging="630"/>
        <w:contextualSpacing/>
        <w:jc w:val="both"/>
      </w:pPr>
    </w:p>
    <w:p w14:paraId="6E8062AF" w14:textId="77777777" w:rsidR="00A17D4C" w:rsidRPr="00B50128" w:rsidRDefault="00A17D4C" w:rsidP="00DF44C9">
      <w:pPr>
        <w:widowControl w:val="0"/>
        <w:numPr>
          <w:ilvl w:val="0"/>
          <w:numId w:val="32"/>
        </w:numPr>
        <w:ind w:left="990" w:right="18" w:hanging="630"/>
        <w:contextualSpacing/>
        <w:jc w:val="both"/>
      </w:pPr>
      <w:r w:rsidRPr="00B50128">
        <w:t>Moore, FA, Haenel, JB, Moore, EE, and Abernathy, CM:</w:t>
      </w:r>
      <w:r w:rsidR="00C779FB" w:rsidRPr="00B50128">
        <w:t xml:space="preserve">  </w:t>
      </w:r>
      <w:r w:rsidRPr="00B50128">
        <w:t>Hypoxic Events in the SICU - Rational Use of New Oxygen Monitoring Techniques (Presented at the Southwestern Surgical Congress, Palm Springs, April, 1989) Am J Surg, 160:647, 1990</w:t>
      </w:r>
    </w:p>
    <w:p w14:paraId="4E56C7DD" w14:textId="77777777" w:rsidR="00BA3D9A" w:rsidRPr="00B50128" w:rsidRDefault="00BA3D9A" w:rsidP="00DF44C9">
      <w:pPr>
        <w:widowControl w:val="0"/>
        <w:tabs>
          <w:tab w:val="num" w:pos="990"/>
        </w:tabs>
        <w:ind w:right="18"/>
        <w:contextualSpacing/>
        <w:jc w:val="both"/>
      </w:pPr>
    </w:p>
    <w:p w14:paraId="723E3F86" w14:textId="77777777" w:rsidR="00C47D0E" w:rsidRPr="00B50128" w:rsidRDefault="00A17D4C" w:rsidP="00DF44C9">
      <w:pPr>
        <w:widowControl w:val="0"/>
        <w:numPr>
          <w:ilvl w:val="0"/>
          <w:numId w:val="32"/>
        </w:numPr>
        <w:ind w:left="990" w:right="18" w:hanging="630"/>
        <w:contextualSpacing/>
        <w:jc w:val="both"/>
      </w:pPr>
      <w:r w:rsidRPr="00B50128">
        <w:t>Moore, FA, Moore, EE, and Abernathy, CM:</w:t>
      </w:r>
      <w:r w:rsidR="00C779FB" w:rsidRPr="00B50128">
        <w:t xml:space="preserve">  </w:t>
      </w:r>
      <w:r w:rsidRPr="00B50128">
        <w:t>Injury to the Spleen Chapter in Trauma - 2nd Edition, Ed: Moore, EE, Mattox, KL, Feliciano, DV</w:t>
      </w:r>
      <w:r w:rsidR="00C779FB" w:rsidRPr="00B50128">
        <w:t xml:space="preserve">  </w:t>
      </w:r>
      <w:r w:rsidRPr="00B50128">
        <w:t xml:space="preserve">Appleton-Lange, Norwalk, 1991, p 465 </w:t>
      </w:r>
    </w:p>
    <w:p w14:paraId="5917FA81" w14:textId="77777777" w:rsidR="00B06AF9" w:rsidRPr="00B50128" w:rsidRDefault="00B06AF9" w:rsidP="00DF44C9">
      <w:pPr>
        <w:widowControl w:val="0"/>
        <w:tabs>
          <w:tab w:val="num" w:pos="990"/>
        </w:tabs>
        <w:ind w:right="18"/>
        <w:contextualSpacing/>
        <w:jc w:val="both"/>
      </w:pPr>
    </w:p>
    <w:p w14:paraId="07F20667" w14:textId="77777777" w:rsidR="00097362" w:rsidRPr="00B50128" w:rsidRDefault="00A17D4C" w:rsidP="00DF44C9">
      <w:pPr>
        <w:widowControl w:val="0"/>
        <w:numPr>
          <w:ilvl w:val="0"/>
          <w:numId w:val="32"/>
        </w:numPr>
        <w:ind w:left="990" w:right="18" w:hanging="630"/>
        <w:contextualSpacing/>
        <w:jc w:val="both"/>
      </w:pPr>
      <w:r w:rsidRPr="00B50128">
        <w:t>Moore, JB, Moore, EE, and Harken, AH:</w:t>
      </w:r>
      <w:r w:rsidR="00C779FB" w:rsidRPr="00B50128">
        <w:t xml:space="preserve">  </w:t>
      </w:r>
      <w:r w:rsidRPr="00B50128">
        <w:t>Emergency Department Thoracotomy Chapter in Trauma - 2</w:t>
      </w:r>
      <w:r w:rsidRPr="00B50128">
        <w:rPr>
          <w:vertAlign w:val="superscript"/>
        </w:rPr>
        <w:t xml:space="preserve">nd </w:t>
      </w:r>
      <w:r w:rsidRPr="00B50128">
        <w:t>Edition, Ed:</w:t>
      </w:r>
      <w:r w:rsidR="00C779FB" w:rsidRPr="00B50128">
        <w:t xml:space="preserve">  </w:t>
      </w:r>
      <w:r w:rsidRPr="00B50128">
        <w:t>Moore, EE, Mattox, KL, Feliciano, DV, Appleton-Lange, Norwalk, 1991, p181</w:t>
      </w:r>
    </w:p>
    <w:p w14:paraId="6AEC413B" w14:textId="77777777" w:rsidR="00097362" w:rsidRPr="00B50128" w:rsidRDefault="00097362" w:rsidP="00DF44C9">
      <w:pPr>
        <w:widowControl w:val="0"/>
        <w:tabs>
          <w:tab w:val="num" w:pos="990"/>
        </w:tabs>
        <w:ind w:right="18"/>
        <w:contextualSpacing/>
        <w:jc w:val="both"/>
      </w:pPr>
    </w:p>
    <w:p w14:paraId="048F6DE5" w14:textId="77777777" w:rsidR="00BB553F" w:rsidRPr="00B50128" w:rsidRDefault="00A17D4C" w:rsidP="00DF44C9">
      <w:pPr>
        <w:widowControl w:val="0"/>
        <w:numPr>
          <w:ilvl w:val="0"/>
          <w:numId w:val="32"/>
        </w:numPr>
        <w:ind w:left="990" w:right="18" w:hanging="630"/>
        <w:contextualSpacing/>
        <w:jc w:val="both"/>
      </w:pPr>
      <w:r w:rsidRPr="00B50128">
        <w:t>Moore, EE: History of the Southwestern Surgical Congress Am J Surg, 161:316, 1991</w:t>
      </w:r>
    </w:p>
    <w:p w14:paraId="0D77AE9B" w14:textId="77777777" w:rsidR="00003284" w:rsidRPr="00B50128" w:rsidRDefault="00003284" w:rsidP="00DF44C9">
      <w:pPr>
        <w:widowControl w:val="0"/>
        <w:tabs>
          <w:tab w:val="num" w:pos="990"/>
        </w:tabs>
        <w:ind w:left="990" w:right="18" w:hanging="630"/>
        <w:contextualSpacing/>
        <w:jc w:val="both"/>
      </w:pPr>
    </w:p>
    <w:p w14:paraId="43721D91" w14:textId="0316DE71" w:rsidR="00A17D4C" w:rsidRPr="00B50128" w:rsidRDefault="00A17D4C" w:rsidP="00DF44C9">
      <w:pPr>
        <w:widowControl w:val="0"/>
        <w:numPr>
          <w:ilvl w:val="0"/>
          <w:numId w:val="32"/>
        </w:numPr>
        <w:ind w:left="990" w:right="18" w:hanging="630"/>
        <w:contextualSpacing/>
        <w:jc w:val="both"/>
      </w:pPr>
      <w:r w:rsidRPr="00B50128">
        <w:t>Ammons, MA, Moore, EE, Moore, FA, and Hopeman, AR: Intraaortic Balloon Pump for Combined Myocardial Contusion and Thoracic Aortic Rupture</w:t>
      </w:r>
      <w:r w:rsidR="00A07C83">
        <w:t>.</w:t>
      </w:r>
      <w:r w:rsidR="00C779FB" w:rsidRPr="00B50128">
        <w:t xml:space="preserve">  </w:t>
      </w:r>
      <w:r w:rsidRPr="00B50128">
        <w:t>J Trauma, 30:1606, 1990</w:t>
      </w:r>
    </w:p>
    <w:p w14:paraId="0BE5126E" w14:textId="77777777" w:rsidR="00C44128" w:rsidRPr="00B50128" w:rsidRDefault="00C44128" w:rsidP="00DF44C9">
      <w:pPr>
        <w:widowControl w:val="0"/>
        <w:tabs>
          <w:tab w:val="num" w:pos="990"/>
        </w:tabs>
        <w:ind w:left="990" w:right="18" w:hanging="630"/>
        <w:contextualSpacing/>
        <w:jc w:val="both"/>
      </w:pPr>
    </w:p>
    <w:p w14:paraId="6E00B5C3" w14:textId="77777777" w:rsidR="00A17D4C" w:rsidRPr="00B50128" w:rsidRDefault="00A17D4C" w:rsidP="00DF44C9">
      <w:pPr>
        <w:widowControl w:val="0"/>
        <w:numPr>
          <w:ilvl w:val="0"/>
          <w:numId w:val="32"/>
        </w:numPr>
        <w:ind w:left="990" w:right="18" w:hanging="630"/>
        <w:contextualSpacing/>
        <w:jc w:val="both"/>
      </w:pPr>
      <w:r w:rsidRPr="00B50128">
        <w:t>Brown, JM, and Moore, EE:</w:t>
      </w:r>
      <w:r w:rsidR="00C779FB" w:rsidRPr="00B50128">
        <w:t xml:space="preserve">  </w:t>
      </w:r>
      <w:r w:rsidRPr="00B50128">
        <w:t>Liver Trauma Chapter in Surgical Secrets - 2nd Edition, Ed: Abernathy, CM, Hanley &amp; Belfus, Inc, Philadelphia, 1991, p 70</w:t>
      </w:r>
    </w:p>
    <w:p w14:paraId="2C49F5B3" w14:textId="77777777" w:rsidR="00A17D4C" w:rsidRPr="00B50128" w:rsidRDefault="00A17D4C" w:rsidP="00DF44C9">
      <w:pPr>
        <w:widowControl w:val="0"/>
        <w:tabs>
          <w:tab w:val="num" w:pos="990"/>
        </w:tabs>
        <w:ind w:left="990" w:right="18" w:hanging="630"/>
        <w:contextualSpacing/>
        <w:jc w:val="both"/>
      </w:pPr>
    </w:p>
    <w:p w14:paraId="2C63913F" w14:textId="77777777" w:rsidR="00A17D4C" w:rsidRPr="00B50128" w:rsidRDefault="00A17D4C" w:rsidP="00DF44C9">
      <w:pPr>
        <w:widowControl w:val="0"/>
        <w:numPr>
          <w:ilvl w:val="0"/>
          <w:numId w:val="32"/>
        </w:numPr>
        <w:ind w:left="990" w:right="18" w:hanging="630"/>
        <w:contextualSpacing/>
        <w:jc w:val="both"/>
      </w:pPr>
      <w:r w:rsidRPr="00B50128">
        <w:t>Read, RA, and Moore, EE:</w:t>
      </w:r>
      <w:r w:rsidR="00C779FB" w:rsidRPr="00B50128">
        <w:t xml:space="preserve">  </w:t>
      </w:r>
      <w:r w:rsidRPr="00B50128">
        <w:t>Penetrating Neck Wounds Chapter in Surgical Secrets - 2nd Edition, Ed: Abernathy, CM, Hanley &amp; Belfus, Inc, Philadelphia, 1991, p 77</w:t>
      </w:r>
    </w:p>
    <w:p w14:paraId="02C7E0BA" w14:textId="77777777" w:rsidR="00C41D18" w:rsidRPr="00B50128" w:rsidRDefault="00C41D18" w:rsidP="00DF44C9">
      <w:pPr>
        <w:widowControl w:val="0"/>
        <w:tabs>
          <w:tab w:val="num" w:pos="990"/>
        </w:tabs>
        <w:ind w:left="990" w:right="18" w:hanging="630"/>
        <w:contextualSpacing/>
        <w:jc w:val="both"/>
      </w:pPr>
    </w:p>
    <w:p w14:paraId="4904F3F2" w14:textId="77777777" w:rsidR="00A17D4C" w:rsidRPr="00B50128" w:rsidRDefault="00A17D4C" w:rsidP="00DF44C9">
      <w:pPr>
        <w:widowControl w:val="0"/>
        <w:numPr>
          <w:ilvl w:val="0"/>
          <w:numId w:val="32"/>
        </w:numPr>
        <w:ind w:left="990" w:right="18" w:hanging="630"/>
        <w:contextualSpacing/>
        <w:jc w:val="both"/>
      </w:pPr>
      <w:r w:rsidRPr="00B50128">
        <w:t>Staerkel, R, and Moore, EE:</w:t>
      </w:r>
      <w:r w:rsidR="00C779FB" w:rsidRPr="00B50128">
        <w:t xml:space="preserve">  </w:t>
      </w:r>
      <w:r w:rsidRPr="00B50128">
        <w:t>Penetrating Abdominal Trauma Chapter in Surgical Secrets - 2nd Edition Ed: Abernathy, CM, Hanley &amp; Belfus, Philadelphia, 1991, p.62</w:t>
      </w:r>
    </w:p>
    <w:p w14:paraId="5E0F637B" w14:textId="77777777" w:rsidR="00D43C25" w:rsidRPr="00B50128" w:rsidRDefault="00D43C25" w:rsidP="00DF44C9">
      <w:pPr>
        <w:widowControl w:val="0"/>
        <w:tabs>
          <w:tab w:val="num" w:pos="990"/>
        </w:tabs>
        <w:ind w:left="990" w:right="18" w:hanging="630"/>
        <w:contextualSpacing/>
        <w:jc w:val="both"/>
      </w:pPr>
    </w:p>
    <w:p w14:paraId="0F684AFD" w14:textId="77777777" w:rsidR="00A17D4C" w:rsidRPr="00B50128" w:rsidRDefault="00A17D4C" w:rsidP="00DF44C9">
      <w:pPr>
        <w:widowControl w:val="0"/>
        <w:numPr>
          <w:ilvl w:val="0"/>
          <w:numId w:val="32"/>
        </w:numPr>
        <w:ind w:left="990" w:right="18" w:hanging="630"/>
        <w:contextualSpacing/>
        <w:jc w:val="both"/>
      </w:pPr>
      <w:r w:rsidRPr="00B50128">
        <w:t>Cross, J, and Moore, EE:</w:t>
      </w:r>
      <w:r w:rsidR="00C779FB" w:rsidRPr="00B50128">
        <w:t xml:space="preserve">  </w:t>
      </w:r>
      <w:r w:rsidRPr="00B50128">
        <w:t>Multiple Trauma Chapter in Surgical Secrets - 2nd Edition, Ed: Abernathy, CM, Hanley &amp; Belfus, Philadelphia, 1991, p 57</w:t>
      </w:r>
    </w:p>
    <w:p w14:paraId="2F119591" w14:textId="77777777" w:rsidR="00342343" w:rsidRPr="00B50128" w:rsidRDefault="00342343" w:rsidP="00DF44C9">
      <w:pPr>
        <w:widowControl w:val="0"/>
        <w:tabs>
          <w:tab w:val="num" w:pos="990"/>
        </w:tabs>
        <w:ind w:right="18"/>
        <w:contextualSpacing/>
        <w:jc w:val="both"/>
      </w:pPr>
    </w:p>
    <w:p w14:paraId="50A3A45B" w14:textId="77777777" w:rsidR="00A17D4C" w:rsidRDefault="005B61DF" w:rsidP="00DF44C9">
      <w:pPr>
        <w:widowControl w:val="0"/>
        <w:numPr>
          <w:ilvl w:val="0"/>
          <w:numId w:val="32"/>
        </w:numPr>
        <w:ind w:left="990" w:right="18" w:hanging="630"/>
        <w:contextualSpacing/>
        <w:jc w:val="both"/>
      </w:pPr>
      <w:r>
        <w:t>Mc</w:t>
      </w:r>
      <w:r w:rsidR="00A17D4C" w:rsidRPr="00B50128">
        <w:t>Anena, OJ, Moore, FA, Moore, EE, Jones, TN, and Parsons, P:</w:t>
      </w:r>
      <w:r w:rsidR="00C779FB" w:rsidRPr="00B50128">
        <w:t xml:space="preserve">  </w:t>
      </w:r>
      <w:r w:rsidR="00A17D4C" w:rsidRPr="00B50128">
        <w:t>Selective Uptake of Glutamine in t</w:t>
      </w:r>
      <w:r w:rsidR="000D6E62" w:rsidRPr="00B50128">
        <w:t>he Gastrointestinal Tract - Con</w:t>
      </w:r>
      <w:r w:rsidR="00A17D4C" w:rsidRPr="00B50128">
        <w:t>firmation in a Human Study (Presented at the European Surgical Research Society, Liverpool, January, 1990) Br J Surg 78:480, 1991</w:t>
      </w:r>
    </w:p>
    <w:p w14:paraId="30E5183E" w14:textId="77777777" w:rsidR="00FB3A23" w:rsidRDefault="00FB3A23" w:rsidP="00DF44C9">
      <w:pPr>
        <w:pStyle w:val="ListParagraph"/>
        <w:ind w:right="18"/>
        <w:jc w:val="both"/>
      </w:pPr>
    </w:p>
    <w:p w14:paraId="5FDFCC8D" w14:textId="77777777" w:rsidR="00A17D4C" w:rsidRPr="00B50128" w:rsidRDefault="0059110E" w:rsidP="00DF44C9">
      <w:pPr>
        <w:pStyle w:val="ListParagraph"/>
        <w:widowControl w:val="0"/>
        <w:numPr>
          <w:ilvl w:val="0"/>
          <w:numId w:val="32"/>
        </w:numPr>
        <w:ind w:right="18"/>
        <w:jc w:val="both"/>
      </w:pPr>
      <w:r>
        <w:t xml:space="preserve">    </w:t>
      </w:r>
      <w:r w:rsidR="00A17D4C" w:rsidRPr="00B50128">
        <w:t xml:space="preserve">Honigman, B, Lowenstein, SR, Moore, EE, Roweder, K, and Pons, PT: Penetrating Cardiac Wounds - The Role </w:t>
      </w:r>
      <w:r>
        <w:t xml:space="preserve">  </w:t>
      </w:r>
      <w:r w:rsidR="00A17D4C" w:rsidRPr="00B50128">
        <w:t>of the Pneumatic Antishock Garment JAMA, 266:2398, 1991</w:t>
      </w:r>
    </w:p>
    <w:p w14:paraId="27B728BF" w14:textId="77777777" w:rsidR="00A17D4C" w:rsidRPr="00B50128" w:rsidRDefault="00A17D4C" w:rsidP="00DF44C9">
      <w:pPr>
        <w:widowControl w:val="0"/>
        <w:tabs>
          <w:tab w:val="num" w:pos="990"/>
        </w:tabs>
        <w:ind w:left="990" w:right="18" w:hanging="630"/>
        <w:contextualSpacing/>
        <w:jc w:val="both"/>
      </w:pPr>
    </w:p>
    <w:p w14:paraId="38A2F3F7" w14:textId="77777777" w:rsidR="00A17D4C" w:rsidRPr="00B50128" w:rsidRDefault="00A17D4C" w:rsidP="00DF44C9">
      <w:pPr>
        <w:widowControl w:val="0"/>
        <w:numPr>
          <w:ilvl w:val="0"/>
          <w:numId w:val="32"/>
        </w:numPr>
        <w:ind w:left="990" w:right="18" w:hanging="630"/>
        <w:contextualSpacing/>
        <w:jc w:val="both"/>
      </w:pPr>
      <w:r w:rsidRPr="00B50128">
        <w:t>Moore, FA, Moore, EE, and Moore, GE, Erdoes, L:</w:t>
      </w:r>
      <w:r w:rsidR="00C779FB" w:rsidRPr="00B50128">
        <w:t xml:space="preserve">  </w:t>
      </w:r>
      <w:r w:rsidRPr="00B50128">
        <w:t>Five-fold Enlargement of Implants in a Postinjury Splenic Autotransplant Recipient Surgery, 113:462, 1993</w:t>
      </w:r>
    </w:p>
    <w:p w14:paraId="5E7616A2" w14:textId="77777777" w:rsidR="00A17D4C" w:rsidRPr="00B50128" w:rsidRDefault="00A17D4C" w:rsidP="00DF44C9">
      <w:pPr>
        <w:widowControl w:val="0"/>
        <w:tabs>
          <w:tab w:val="num" w:pos="990"/>
        </w:tabs>
        <w:ind w:left="990" w:right="18" w:hanging="630"/>
        <w:contextualSpacing/>
        <w:jc w:val="both"/>
      </w:pPr>
    </w:p>
    <w:p w14:paraId="734F1EC3" w14:textId="77777777" w:rsidR="00722B46" w:rsidRPr="00B50128" w:rsidRDefault="00A17D4C" w:rsidP="00DF44C9">
      <w:pPr>
        <w:widowControl w:val="0"/>
        <w:numPr>
          <w:ilvl w:val="0"/>
          <w:numId w:val="32"/>
        </w:numPr>
        <w:ind w:left="990" w:right="18" w:hanging="630"/>
        <w:contextualSpacing/>
        <w:jc w:val="both"/>
      </w:pPr>
      <w:r w:rsidRPr="00B50128">
        <w:t>Scott, S, Marx, JA, and Moore, EE:</w:t>
      </w:r>
      <w:r w:rsidR="00C779FB" w:rsidRPr="00B50128">
        <w:t xml:space="preserve">  </w:t>
      </w:r>
      <w:r w:rsidRPr="00B50128">
        <w:t>The Ductus Bump following Major Deceleration Chest Trauma</w:t>
      </w:r>
      <w:r w:rsidR="00C779FB" w:rsidRPr="00B50128">
        <w:t xml:space="preserve">  </w:t>
      </w:r>
      <w:r w:rsidRPr="00B50128">
        <w:t>J Emerg Med, 8:477, 1990</w:t>
      </w:r>
    </w:p>
    <w:p w14:paraId="3D5C1DD8" w14:textId="77777777" w:rsidR="00722B46" w:rsidRPr="00B50128" w:rsidRDefault="00722B46" w:rsidP="00DF44C9">
      <w:pPr>
        <w:widowControl w:val="0"/>
        <w:tabs>
          <w:tab w:val="num" w:pos="990"/>
        </w:tabs>
        <w:ind w:right="18"/>
        <w:contextualSpacing/>
        <w:jc w:val="both"/>
      </w:pPr>
    </w:p>
    <w:p w14:paraId="11F1BCD1" w14:textId="77777777" w:rsidR="004319D2" w:rsidRPr="00B50128" w:rsidRDefault="005B61DF" w:rsidP="00DF44C9">
      <w:pPr>
        <w:widowControl w:val="0"/>
        <w:numPr>
          <w:ilvl w:val="0"/>
          <w:numId w:val="32"/>
        </w:numPr>
        <w:ind w:left="990" w:right="18" w:hanging="630"/>
        <w:contextualSpacing/>
        <w:jc w:val="both"/>
      </w:pPr>
      <w:r>
        <w:t>Mc</w:t>
      </w:r>
      <w:r w:rsidR="00A17D4C" w:rsidRPr="00B50128">
        <w:t>Anena, OJ, Marx, JA, and Moore, EE:</w:t>
      </w:r>
      <w:r w:rsidR="00C779FB" w:rsidRPr="00B50128">
        <w:t xml:space="preserve">  </w:t>
      </w:r>
      <w:r w:rsidR="00A17D4C" w:rsidRPr="00B50128">
        <w:t>Peritoneal Lavage Enzyme Determination in the Management of Isolated Hollow Visceral Injuries</w:t>
      </w:r>
      <w:r w:rsidR="00C779FB" w:rsidRPr="00B50128">
        <w:t xml:space="preserve">  </w:t>
      </w:r>
      <w:r w:rsidR="00A17D4C" w:rsidRPr="00B50128">
        <w:t>(Presented at the Society for Academic Emergency Medicine, Minneapolis, May, 1990)</w:t>
      </w:r>
      <w:r w:rsidR="00C779FB" w:rsidRPr="00B50128">
        <w:t xml:space="preserve">  </w:t>
      </w:r>
      <w:r w:rsidR="00A17D4C" w:rsidRPr="00B50128">
        <w:t>Ann Emerg Med, 19:463, 1990</w:t>
      </w:r>
    </w:p>
    <w:p w14:paraId="01E54D22" w14:textId="77777777" w:rsidR="005C516C" w:rsidRPr="00B50128" w:rsidRDefault="005C516C" w:rsidP="00DF44C9">
      <w:pPr>
        <w:widowControl w:val="0"/>
        <w:tabs>
          <w:tab w:val="num" w:pos="990"/>
        </w:tabs>
        <w:ind w:right="18"/>
        <w:contextualSpacing/>
        <w:jc w:val="both"/>
      </w:pPr>
    </w:p>
    <w:p w14:paraId="54CCD576" w14:textId="77777777" w:rsidR="00AC6348" w:rsidRDefault="00A17D4C" w:rsidP="00DF44C9">
      <w:pPr>
        <w:widowControl w:val="0"/>
        <w:numPr>
          <w:ilvl w:val="0"/>
          <w:numId w:val="32"/>
        </w:numPr>
        <w:ind w:left="990" w:right="18" w:hanging="630"/>
        <w:contextualSpacing/>
        <w:jc w:val="both"/>
      </w:pPr>
      <w:r w:rsidRPr="00B50128">
        <w:t>Haenel, JB, Moore, FA, and Moore, EE:</w:t>
      </w:r>
      <w:r w:rsidR="00C779FB" w:rsidRPr="00B50128">
        <w:t xml:space="preserve">  </w:t>
      </w:r>
      <w:r w:rsidRPr="00B50128">
        <w:t>Advances in Continuous Oxygen Monitoring in Trauma Patients Chapter in Modern Perspectives in Trauma Surgery</w:t>
      </w:r>
      <w:r w:rsidR="00C779FB" w:rsidRPr="00B50128">
        <w:t xml:space="preserve">  </w:t>
      </w:r>
      <w:r w:rsidRPr="00B50128">
        <w:t xml:space="preserve">Ed: Mattox, KL, Cleveland, HC Forum Medicum, Berryville, </w:t>
      </w:r>
      <w:r w:rsidR="00E4079A" w:rsidRPr="00B50128">
        <w:t>VA</w:t>
      </w:r>
      <w:r w:rsidRPr="00B50128">
        <w:t>, I:IV, 1990</w:t>
      </w:r>
    </w:p>
    <w:p w14:paraId="5125EDFB" w14:textId="77777777" w:rsidR="00AC6348" w:rsidRPr="00B50128" w:rsidRDefault="00AC6348" w:rsidP="00DF44C9">
      <w:pPr>
        <w:widowControl w:val="0"/>
        <w:tabs>
          <w:tab w:val="num" w:pos="990"/>
        </w:tabs>
        <w:ind w:left="990" w:right="18" w:hanging="630"/>
        <w:contextualSpacing/>
        <w:jc w:val="both"/>
      </w:pPr>
    </w:p>
    <w:p w14:paraId="3727860F" w14:textId="77777777" w:rsidR="00A17D4C" w:rsidRPr="00B50128" w:rsidRDefault="00A17D4C" w:rsidP="00DF44C9">
      <w:pPr>
        <w:widowControl w:val="0"/>
        <w:numPr>
          <w:ilvl w:val="0"/>
          <w:numId w:val="32"/>
        </w:numPr>
        <w:ind w:left="990" w:right="18" w:hanging="630"/>
        <w:contextualSpacing/>
        <w:jc w:val="both"/>
      </w:pPr>
      <w:r w:rsidRPr="00B50128">
        <w:t>Cerra, FB, Maier, RV, Moore, EE, Richardson, JD, Shackford, SR, and Trunkey, DD: Multiple Organ Failure – Gut Failure, ARDS, and Nutritional Support</w:t>
      </w:r>
      <w:r w:rsidR="00C779FB" w:rsidRPr="00B50128">
        <w:t xml:space="preserve">  </w:t>
      </w:r>
      <w:r w:rsidRPr="00B50128">
        <w:t>(Presented at the Surgical Profile Symposium, Newport Beach, October, 1988)</w:t>
      </w:r>
      <w:r w:rsidR="00C779FB" w:rsidRPr="00B50128">
        <w:t xml:space="preserve">  </w:t>
      </w:r>
      <w:r w:rsidRPr="00B50128">
        <w:t>Surgical Profiles, 2:3, 1990</w:t>
      </w:r>
    </w:p>
    <w:p w14:paraId="024EB90E" w14:textId="77777777" w:rsidR="00A17D4C" w:rsidRPr="00B50128" w:rsidRDefault="00A17D4C" w:rsidP="00DF44C9">
      <w:pPr>
        <w:widowControl w:val="0"/>
        <w:tabs>
          <w:tab w:val="num" w:pos="990"/>
        </w:tabs>
        <w:ind w:left="990" w:right="18" w:hanging="630"/>
        <w:contextualSpacing/>
        <w:jc w:val="both"/>
      </w:pPr>
    </w:p>
    <w:p w14:paraId="211E0C21" w14:textId="77777777" w:rsidR="00A17D4C" w:rsidRPr="00B50128" w:rsidRDefault="00A17D4C" w:rsidP="00DF44C9">
      <w:pPr>
        <w:widowControl w:val="0"/>
        <w:numPr>
          <w:ilvl w:val="0"/>
          <w:numId w:val="32"/>
        </w:numPr>
        <w:ind w:left="990" w:right="18" w:hanging="630"/>
        <w:contextualSpacing/>
        <w:jc w:val="both"/>
      </w:pPr>
      <w:r w:rsidRPr="00B50128">
        <w:t>Borlase, BC, Moore, EE, and Moore, FA:</w:t>
      </w:r>
      <w:r w:rsidR="00C779FB" w:rsidRPr="00B50128">
        <w:t xml:space="preserve">  </w:t>
      </w:r>
      <w:r w:rsidRPr="00B50128">
        <w:t>The Abdominal Trauma Index - A Critical Reassessment and Validation J Trauma, 30:1340, 1990</w:t>
      </w:r>
    </w:p>
    <w:p w14:paraId="18C410C1" w14:textId="77777777" w:rsidR="00BA3D9A" w:rsidRPr="00B50128" w:rsidRDefault="00BA3D9A" w:rsidP="00DF44C9">
      <w:pPr>
        <w:widowControl w:val="0"/>
        <w:tabs>
          <w:tab w:val="num" w:pos="990"/>
        </w:tabs>
        <w:ind w:right="18"/>
        <w:contextualSpacing/>
        <w:jc w:val="both"/>
      </w:pPr>
    </w:p>
    <w:p w14:paraId="34C38086" w14:textId="77777777" w:rsidR="00D538B3" w:rsidRDefault="00A17D4C" w:rsidP="00DF44C9">
      <w:pPr>
        <w:widowControl w:val="0"/>
        <w:numPr>
          <w:ilvl w:val="0"/>
          <w:numId w:val="32"/>
        </w:numPr>
        <w:ind w:left="990" w:right="18" w:hanging="630"/>
        <w:contextualSpacing/>
        <w:jc w:val="both"/>
      </w:pPr>
      <w:r w:rsidRPr="00B50128">
        <w:t>Rose, RC, and Moore, EE:</w:t>
      </w:r>
      <w:r w:rsidR="00C779FB" w:rsidRPr="00B50128">
        <w:t xml:space="preserve">  </w:t>
      </w:r>
      <w:r w:rsidRPr="00B50128">
        <w:t>Angiographic Artifacts that Stimulate Arterial Pathology and Acute Trauma Am J Emerg Med, 8:109, 1990</w:t>
      </w:r>
    </w:p>
    <w:p w14:paraId="4B26684D" w14:textId="77777777" w:rsidR="00D538B3" w:rsidRPr="00B50128" w:rsidRDefault="00D538B3" w:rsidP="00DF44C9">
      <w:pPr>
        <w:widowControl w:val="0"/>
        <w:tabs>
          <w:tab w:val="num" w:pos="990"/>
        </w:tabs>
        <w:ind w:right="18"/>
        <w:contextualSpacing/>
        <w:jc w:val="both"/>
      </w:pPr>
    </w:p>
    <w:p w14:paraId="1B7C20BA" w14:textId="77777777" w:rsidR="004E45EE" w:rsidRPr="00B50128" w:rsidRDefault="00A17D4C" w:rsidP="00DF44C9">
      <w:pPr>
        <w:widowControl w:val="0"/>
        <w:numPr>
          <w:ilvl w:val="0"/>
          <w:numId w:val="32"/>
        </w:numPr>
        <w:ind w:left="990" w:right="18" w:hanging="630"/>
        <w:contextualSpacing/>
        <w:jc w:val="both"/>
      </w:pPr>
      <w:r w:rsidRPr="00B50128">
        <w:t xml:space="preserve">Parsons, PE, Worthen, GS, Moore, FA, Moore, EE, and Henson, PM: TNF Concentrates Do Not Parallel </w:t>
      </w:r>
      <w:r w:rsidRPr="00B50128">
        <w:lastRenderedPageBreak/>
        <w:t>Endotoxin Levels in Plasma from ARDS Patients</w:t>
      </w:r>
      <w:r w:rsidR="00C779FB" w:rsidRPr="00B50128">
        <w:t xml:space="preserve">  </w:t>
      </w:r>
      <w:r w:rsidRPr="00B50128">
        <w:t>(Presented at the World Conference on Lung Health, Boston, May 1990) Am Rev Resp Dis, 141:513, 1990</w:t>
      </w:r>
    </w:p>
    <w:p w14:paraId="04002F61" w14:textId="77777777" w:rsidR="004E45EE" w:rsidRPr="00B50128" w:rsidRDefault="004E45EE" w:rsidP="00DF44C9">
      <w:pPr>
        <w:widowControl w:val="0"/>
        <w:tabs>
          <w:tab w:val="num" w:pos="990"/>
        </w:tabs>
        <w:ind w:left="990" w:right="18" w:hanging="630"/>
        <w:contextualSpacing/>
        <w:jc w:val="both"/>
      </w:pPr>
    </w:p>
    <w:p w14:paraId="16264B5F" w14:textId="77777777" w:rsidR="00412418" w:rsidRPr="00B50128" w:rsidRDefault="00A17D4C" w:rsidP="00DF44C9">
      <w:pPr>
        <w:widowControl w:val="0"/>
        <w:numPr>
          <w:ilvl w:val="0"/>
          <w:numId w:val="32"/>
        </w:numPr>
        <w:ind w:left="990" w:right="18" w:hanging="630"/>
        <w:contextualSpacing/>
        <w:jc w:val="both"/>
      </w:pPr>
      <w:r w:rsidRPr="00B50128">
        <w:t>Parsons, PE, Worthen, GS, Moore, FA, Moore, EE, and Henson, PM: Activity Levels of Circulating Neutrophils in Acute Lung Injury (Presented at the World Conference On Lung Health, Boston, May, 1990) Am Rev Resp Dis, 141:119, 1990</w:t>
      </w:r>
    </w:p>
    <w:p w14:paraId="562638A7" w14:textId="77777777" w:rsidR="00841188" w:rsidRPr="00B50128" w:rsidRDefault="00841188" w:rsidP="00DF44C9">
      <w:pPr>
        <w:widowControl w:val="0"/>
        <w:tabs>
          <w:tab w:val="num" w:pos="990"/>
        </w:tabs>
        <w:ind w:right="18"/>
        <w:contextualSpacing/>
        <w:jc w:val="both"/>
      </w:pPr>
    </w:p>
    <w:p w14:paraId="135840E7" w14:textId="77777777" w:rsidR="00A17D4C" w:rsidRPr="00B50128" w:rsidRDefault="00A17D4C" w:rsidP="00DF44C9">
      <w:pPr>
        <w:widowControl w:val="0"/>
        <w:numPr>
          <w:ilvl w:val="0"/>
          <w:numId w:val="32"/>
        </w:numPr>
        <w:ind w:left="990" w:right="18" w:hanging="630"/>
        <w:contextualSpacing/>
        <w:jc w:val="both"/>
      </w:pPr>
      <w:r w:rsidRPr="00B50128">
        <w:t xml:space="preserve">Moore, FA, Moore, EE, Poggetti, R, </w:t>
      </w:r>
      <w:r w:rsidR="00E4079A" w:rsidRPr="00B50128">
        <w:t>M.C.</w:t>
      </w:r>
      <w:r w:rsidR="0075774C" w:rsidRPr="00B50128">
        <w:t xml:space="preserve"> </w:t>
      </w:r>
      <w:r w:rsidRPr="00B50128">
        <w:t>Anena, OJ, Abernathy, CM, and Parsons, PE: Gut Bacterial Translocation via the Portal Vein - A Clinical Perspective in Patients with Major Torso Trauma (Presented at the American Association for the Surgery of Trauma, Tucson, September, 1990)</w:t>
      </w:r>
      <w:r w:rsidR="00C779FB" w:rsidRPr="00B50128">
        <w:t xml:space="preserve">  </w:t>
      </w:r>
      <w:r w:rsidRPr="00B50128">
        <w:t>J Trauma, 31:629, 1991</w:t>
      </w:r>
    </w:p>
    <w:p w14:paraId="3BBE966A" w14:textId="77777777" w:rsidR="00A17D4C" w:rsidRPr="00B50128" w:rsidRDefault="00A17D4C" w:rsidP="00DF44C9">
      <w:pPr>
        <w:widowControl w:val="0"/>
        <w:tabs>
          <w:tab w:val="num" w:pos="990"/>
        </w:tabs>
        <w:ind w:left="990" w:right="18" w:hanging="630"/>
        <w:contextualSpacing/>
        <w:jc w:val="both"/>
      </w:pPr>
    </w:p>
    <w:p w14:paraId="199D38B3" w14:textId="77777777" w:rsidR="00A17D4C" w:rsidRPr="00B50128" w:rsidRDefault="00A17D4C" w:rsidP="00DF44C9">
      <w:pPr>
        <w:widowControl w:val="0"/>
        <w:numPr>
          <w:ilvl w:val="0"/>
          <w:numId w:val="32"/>
        </w:numPr>
        <w:ind w:left="990" w:right="18" w:hanging="630"/>
        <w:contextualSpacing/>
        <w:jc w:val="both"/>
      </w:pPr>
      <w:r w:rsidRPr="00B50128">
        <w:t>Grosso, MA, Brown, JM, Moore, EE, and Moore, FA:</w:t>
      </w:r>
      <w:r w:rsidR="00C779FB" w:rsidRPr="00B50128">
        <w:t xml:space="preserve">  </w:t>
      </w:r>
      <w:r w:rsidRPr="00B50128">
        <w:t>Repair of the Torn Descending Thoracic Aorta Employing a Centrifugal Pump for Partial Left Heart Bypass</w:t>
      </w:r>
      <w:r w:rsidR="00C779FB" w:rsidRPr="00B50128">
        <w:t xml:space="preserve">  </w:t>
      </w:r>
      <w:r w:rsidRPr="00B50128">
        <w:t>J Trauma, 30:1301, 1990</w:t>
      </w:r>
    </w:p>
    <w:p w14:paraId="3F94FCD9" w14:textId="77777777" w:rsidR="00342343" w:rsidRPr="00B50128" w:rsidRDefault="00342343" w:rsidP="00DF44C9">
      <w:pPr>
        <w:widowControl w:val="0"/>
        <w:tabs>
          <w:tab w:val="num" w:pos="990"/>
        </w:tabs>
        <w:ind w:right="18"/>
        <w:contextualSpacing/>
        <w:jc w:val="both"/>
      </w:pPr>
    </w:p>
    <w:p w14:paraId="51B4F828" w14:textId="77777777" w:rsidR="00A17D4C" w:rsidRPr="00B50128" w:rsidRDefault="00A17D4C" w:rsidP="00DF44C9">
      <w:pPr>
        <w:widowControl w:val="0"/>
        <w:numPr>
          <w:ilvl w:val="0"/>
          <w:numId w:val="32"/>
        </w:numPr>
        <w:ind w:left="990" w:right="18" w:hanging="630"/>
        <w:contextualSpacing/>
        <w:jc w:val="both"/>
      </w:pPr>
      <w:r w:rsidRPr="00B50128">
        <w:t>Moore, FA, Poggetti, RS, Moore, EE, Renick, M, and Bennett, L: Postinjury Cytokine Response - A Selective Depression in G-CSF in the Face of Elevated IL6 (Presented at the American College of Surgeons, San Francisco, October, 1990) Surg Forum, XLI: 107, 1990</w:t>
      </w:r>
    </w:p>
    <w:p w14:paraId="26A102E1" w14:textId="77777777" w:rsidR="002F3452" w:rsidRPr="00B50128" w:rsidRDefault="002F3452" w:rsidP="00DF44C9">
      <w:pPr>
        <w:widowControl w:val="0"/>
        <w:tabs>
          <w:tab w:val="num" w:pos="990"/>
        </w:tabs>
        <w:ind w:left="990" w:right="18" w:hanging="630"/>
        <w:contextualSpacing/>
        <w:jc w:val="both"/>
      </w:pPr>
    </w:p>
    <w:p w14:paraId="09F83E3E" w14:textId="77777777" w:rsidR="00B027D2" w:rsidRPr="00B50128" w:rsidRDefault="00A17D4C" w:rsidP="00DF44C9">
      <w:pPr>
        <w:widowControl w:val="0"/>
        <w:numPr>
          <w:ilvl w:val="0"/>
          <w:numId w:val="32"/>
        </w:numPr>
        <w:ind w:left="990" w:right="18" w:hanging="630"/>
        <w:contextualSpacing/>
        <w:jc w:val="both"/>
      </w:pPr>
      <w:r w:rsidRPr="00B50128">
        <w:t xml:space="preserve">Moore, EE, Cogbill, TH, Malangoni, MA, Jurkovich, GJ, Champion, HR, Gennarelli, TA, </w:t>
      </w:r>
      <w:r w:rsidR="00E4079A" w:rsidRPr="00B50128">
        <w:t>M.C.</w:t>
      </w:r>
      <w:r w:rsidR="0075774C" w:rsidRPr="00B50128">
        <w:t xml:space="preserve"> </w:t>
      </w:r>
      <w:r w:rsidRPr="00B50128">
        <w:t xml:space="preserve">Aninch, JW, Pachter, HL, </w:t>
      </w:r>
      <w:r w:rsidR="00E4079A" w:rsidRPr="00B50128">
        <w:t>Shackford</w:t>
      </w:r>
      <w:r w:rsidRPr="00B50128">
        <w:t>, SR, and Trafton, PG:</w:t>
      </w:r>
      <w:r w:rsidR="00C779FB" w:rsidRPr="00B50128">
        <w:t xml:space="preserve">  </w:t>
      </w:r>
      <w:r w:rsidRPr="00B50128">
        <w:t>Organ Injury Scaling II - Pancreas, Duodenum, Small Bowel, Colon and Rectum J Trauma, 30:1427, 1990</w:t>
      </w:r>
    </w:p>
    <w:p w14:paraId="13789576" w14:textId="77777777" w:rsidR="004F4D9C" w:rsidRPr="00B50128" w:rsidRDefault="004F4D9C" w:rsidP="00DF44C9">
      <w:pPr>
        <w:widowControl w:val="0"/>
        <w:tabs>
          <w:tab w:val="num" w:pos="990"/>
        </w:tabs>
        <w:ind w:left="990" w:right="18" w:hanging="630"/>
        <w:contextualSpacing/>
        <w:jc w:val="both"/>
      </w:pPr>
    </w:p>
    <w:p w14:paraId="140A878B" w14:textId="77777777" w:rsidR="00A17D4C" w:rsidRPr="00B50128" w:rsidRDefault="00A17D4C" w:rsidP="00DF44C9">
      <w:pPr>
        <w:widowControl w:val="0"/>
        <w:numPr>
          <w:ilvl w:val="0"/>
          <w:numId w:val="32"/>
        </w:numPr>
        <w:ind w:left="990" w:right="18" w:hanging="630"/>
        <w:contextualSpacing/>
        <w:jc w:val="both"/>
      </w:pPr>
      <w:r w:rsidRPr="00B50128">
        <w:t>Moore, EE:</w:t>
      </w:r>
      <w:r w:rsidR="00C779FB" w:rsidRPr="00B50128">
        <w:t xml:space="preserve">  </w:t>
      </w:r>
      <w:r w:rsidRPr="00B50128">
        <w:t>Pancreatic and Duodenal Injuries - Current Methods of Management (Presented at the American College of Surgeons, San Francisco, October, 1990) Definitive Care of the Injured Patient, 5:21, 1990</w:t>
      </w:r>
    </w:p>
    <w:p w14:paraId="72FE9165" w14:textId="77777777" w:rsidR="00823F4F" w:rsidRPr="00B50128" w:rsidRDefault="00823F4F" w:rsidP="00DF44C9">
      <w:pPr>
        <w:widowControl w:val="0"/>
        <w:tabs>
          <w:tab w:val="num" w:pos="990"/>
        </w:tabs>
        <w:ind w:right="18"/>
        <w:contextualSpacing/>
        <w:jc w:val="both"/>
      </w:pPr>
    </w:p>
    <w:p w14:paraId="2B1CCED9" w14:textId="77777777" w:rsidR="00A17D4C" w:rsidRPr="00B50128" w:rsidRDefault="00A17D4C" w:rsidP="00DF44C9">
      <w:pPr>
        <w:widowControl w:val="0"/>
        <w:numPr>
          <w:ilvl w:val="0"/>
          <w:numId w:val="32"/>
        </w:numPr>
        <w:ind w:left="990" w:right="18" w:hanging="630"/>
        <w:contextualSpacing/>
        <w:jc w:val="both"/>
      </w:pPr>
      <w:r w:rsidRPr="00B50128">
        <w:t>Henneman, PL, Marx, JA, Moore, EE, Cantrill, SV, and Ammons, L: Diagnostic Peritoneal Lavage - Accuracy in Predicting Necessary Laparotomy following Blunt and Penetrating Trauma J Trauma, 30:1345, 1990</w:t>
      </w:r>
    </w:p>
    <w:p w14:paraId="0B3817C1" w14:textId="77777777" w:rsidR="003B68EE" w:rsidRPr="00B50128" w:rsidRDefault="003B68EE" w:rsidP="00DF44C9">
      <w:pPr>
        <w:widowControl w:val="0"/>
        <w:tabs>
          <w:tab w:val="num" w:pos="990"/>
        </w:tabs>
        <w:ind w:left="990" w:right="18" w:hanging="630"/>
        <w:contextualSpacing/>
        <w:jc w:val="both"/>
      </w:pPr>
    </w:p>
    <w:p w14:paraId="01F3EE15" w14:textId="77777777" w:rsidR="00A17D4C" w:rsidRDefault="00A17D4C" w:rsidP="00DF44C9">
      <w:pPr>
        <w:widowControl w:val="0"/>
        <w:numPr>
          <w:ilvl w:val="0"/>
          <w:numId w:val="32"/>
        </w:numPr>
        <w:ind w:left="990" w:right="18" w:hanging="630"/>
        <w:contextualSpacing/>
        <w:jc w:val="both"/>
      </w:pPr>
      <w:r w:rsidRPr="00B50128">
        <w:t>Moore, EE:</w:t>
      </w:r>
      <w:r w:rsidR="00C779FB" w:rsidRPr="00B50128">
        <w:t xml:space="preserve">  </w:t>
      </w:r>
      <w:r w:rsidRPr="00B50128">
        <w:t>Total Parenteral Nutrition versus Total Enteral Nutrition or Resuscitation versus Nutrition Crit Care Med, 19:7, 1991</w:t>
      </w:r>
    </w:p>
    <w:p w14:paraId="06013A21" w14:textId="77777777" w:rsidR="00FB3A23" w:rsidRDefault="00FB3A23" w:rsidP="00DF44C9">
      <w:pPr>
        <w:pStyle w:val="ListParagraph"/>
        <w:ind w:right="18"/>
        <w:jc w:val="both"/>
      </w:pPr>
    </w:p>
    <w:p w14:paraId="781FB4B1" w14:textId="77777777" w:rsidR="00A17D4C" w:rsidRPr="00B50128" w:rsidRDefault="005B61DF" w:rsidP="00DF44C9">
      <w:pPr>
        <w:pStyle w:val="ListParagraph"/>
        <w:widowControl w:val="0"/>
        <w:numPr>
          <w:ilvl w:val="0"/>
          <w:numId w:val="30"/>
        </w:numPr>
        <w:tabs>
          <w:tab w:val="left" w:pos="1080"/>
        </w:tabs>
        <w:ind w:right="18"/>
        <w:jc w:val="both"/>
      </w:pPr>
      <w:r>
        <w:t xml:space="preserve">      </w:t>
      </w:r>
      <w:r w:rsidR="00A17D4C" w:rsidRPr="00B50128">
        <w:t>Berguer, R, Staerkel, RL, Moore, EE, Moore, FA:</w:t>
      </w:r>
      <w:r w:rsidR="00C779FB" w:rsidRPr="00B50128">
        <w:t xml:space="preserve">  </w:t>
      </w:r>
      <w:r w:rsidR="00A17D4C" w:rsidRPr="00B50128">
        <w:t xml:space="preserve">Galloway, WB, and Mockus, MB: Warning - Fatal Reaction </w:t>
      </w:r>
      <w:r>
        <w:t xml:space="preserve">         </w:t>
      </w:r>
      <w:r w:rsidR="00A17D4C" w:rsidRPr="00B50128">
        <w:t>with the Use of Fibrin Glue in Deep Hepatic Wounds J Trauma, 31:408, 1991</w:t>
      </w:r>
    </w:p>
    <w:p w14:paraId="7363DDAE" w14:textId="77777777" w:rsidR="00F930F6" w:rsidRPr="00B50128" w:rsidRDefault="00F930F6" w:rsidP="00DF44C9">
      <w:pPr>
        <w:widowControl w:val="0"/>
        <w:tabs>
          <w:tab w:val="num" w:pos="990"/>
        </w:tabs>
        <w:ind w:left="990" w:right="18" w:hanging="630"/>
        <w:contextualSpacing/>
        <w:jc w:val="both"/>
      </w:pPr>
    </w:p>
    <w:p w14:paraId="593C42C9" w14:textId="77777777" w:rsidR="00A17D4C" w:rsidRPr="00B50128" w:rsidRDefault="00A17D4C" w:rsidP="00DF44C9">
      <w:pPr>
        <w:widowControl w:val="0"/>
        <w:numPr>
          <w:ilvl w:val="0"/>
          <w:numId w:val="30"/>
        </w:numPr>
        <w:ind w:left="990" w:right="18" w:hanging="630"/>
        <w:contextualSpacing/>
        <w:jc w:val="both"/>
      </w:pPr>
      <w:r w:rsidRPr="00B50128">
        <w:t>Poggetti, RS, Moore, EE, Moore, FA, Bensard, DD, Anderson, BO, Parsons, P, and Banergee, A:</w:t>
      </w:r>
      <w:r w:rsidR="00C779FB" w:rsidRPr="00B50128">
        <w:t xml:space="preserve">  </w:t>
      </w:r>
      <w:r w:rsidRPr="00B50128">
        <w:t>Gut and Liver Coordinated Metabolic Response following Major Trauma (Presented at the Association for Academic Surgery, Houston, November, 1990)</w:t>
      </w:r>
      <w:r w:rsidR="00C779FB" w:rsidRPr="00B50128">
        <w:t xml:space="preserve">  </w:t>
      </w:r>
      <w:r w:rsidRPr="00B50128">
        <w:t>J Surg Res, 52:27, 1992</w:t>
      </w:r>
    </w:p>
    <w:p w14:paraId="77DB0C7B" w14:textId="77777777" w:rsidR="0088711B" w:rsidRPr="00B50128" w:rsidRDefault="0088711B" w:rsidP="00DF44C9">
      <w:pPr>
        <w:widowControl w:val="0"/>
        <w:tabs>
          <w:tab w:val="num" w:pos="990"/>
        </w:tabs>
        <w:ind w:left="990" w:right="18" w:hanging="630"/>
        <w:contextualSpacing/>
        <w:jc w:val="both"/>
      </w:pPr>
    </w:p>
    <w:p w14:paraId="297AC75E" w14:textId="77777777" w:rsidR="003875EA" w:rsidRPr="00B50128" w:rsidRDefault="00A17D4C" w:rsidP="00DF44C9">
      <w:pPr>
        <w:widowControl w:val="0"/>
        <w:numPr>
          <w:ilvl w:val="0"/>
          <w:numId w:val="30"/>
        </w:numPr>
        <w:ind w:left="990" w:right="18" w:hanging="630"/>
        <w:contextualSpacing/>
        <w:jc w:val="both"/>
      </w:pPr>
      <w:r w:rsidRPr="00B50128">
        <w:t>Moore, EE:</w:t>
      </w:r>
      <w:r w:rsidR="00C779FB" w:rsidRPr="00B50128">
        <w:t xml:space="preserve">  </w:t>
      </w:r>
      <w:r w:rsidRPr="00B50128">
        <w:t>Immediate Enteral Feeding following Major Torso Injury</w:t>
      </w:r>
      <w:r w:rsidR="00C779FB" w:rsidRPr="00B50128">
        <w:t xml:space="preserve">  </w:t>
      </w:r>
      <w:r w:rsidRPr="00B50128">
        <w:t>(Presented at the American College of Nutrition, Albuquerque, October, 1990) J Am Coll Nutri, 9:531, 1990</w:t>
      </w:r>
    </w:p>
    <w:p w14:paraId="663F1E37" w14:textId="77777777" w:rsidR="00F141CF" w:rsidRPr="00B50128" w:rsidRDefault="00F141CF" w:rsidP="00DF44C9">
      <w:pPr>
        <w:widowControl w:val="0"/>
        <w:tabs>
          <w:tab w:val="num" w:pos="990"/>
        </w:tabs>
        <w:ind w:right="18"/>
        <w:contextualSpacing/>
        <w:jc w:val="both"/>
      </w:pPr>
    </w:p>
    <w:p w14:paraId="1E76FF3F" w14:textId="77777777" w:rsidR="00F76912" w:rsidRPr="00B50128" w:rsidRDefault="005B61DF" w:rsidP="00DF44C9">
      <w:pPr>
        <w:widowControl w:val="0"/>
        <w:numPr>
          <w:ilvl w:val="0"/>
          <w:numId w:val="30"/>
        </w:numPr>
        <w:tabs>
          <w:tab w:val="left" w:pos="1080"/>
        </w:tabs>
        <w:ind w:right="18"/>
        <w:contextualSpacing/>
        <w:jc w:val="both"/>
      </w:pPr>
      <w:r>
        <w:t xml:space="preserve">     </w:t>
      </w:r>
      <w:r w:rsidR="00A17D4C" w:rsidRPr="00B50128">
        <w:t xml:space="preserve">Mattox, KL, </w:t>
      </w:r>
      <w:r w:rsidR="004272A1" w:rsidRPr="00B50128">
        <w:t xml:space="preserve">Maningas, PA, </w:t>
      </w:r>
      <w:r w:rsidR="00A17D4C" w:rsidRPr="00B50128">
        <w:t>Moore, EE, Mateer, J, Marx, JA, Pepe, PE, and Burch, JM:</w:t>
      </w:r>
      <w:r w:rsidR="00C779FB" w:rsidRPr="00B50128">
        <w:t xml:space="preserve">  </w:t>
      </w:r>
      <w:r w:rsidR="00A17D4C" w:rsidRPr="00B50128">
        <w:t xml:space="preserve">Hypertonic Saline </w:t>
      </w:r>
      <w:r>
        <w:t xml:space="preserve">    </w:t>
      </w:r>
      <w:r w:rsidR="00A17D4C" w:rsidRPr="00B50128">
        <w:t>Dextran Solution in the Prehospital Treatment of Post-traumatic Hypotension - The USA Multicenter</w:t>
      </w:r>
      <w:r w:rsidR="00A17D4C" w:rsidRPr="00B50128">
        <w:tab/>
        <w:t>Trial</w:t>
      </w:r>
      <w:r w:rsidR="00C779FB" w:rsidRPr="00B50128">
        <w:t xml:space="preserve">  </w:t>
      </w:r>
      <w:r>
        <w:t xml:space="preserve">  </w:t>
      </w:r>
      <w:r w:rsidR="00A17D4C" w:rsidRPr="00B50128">
        <w:t>(Presented at the Southern Surgical Association, Boca Raton, December, 1990) Ann Surg, 213:482, 1991</w:t>
      </w:r>
    </w:p>
    <w:p w14:paraId="562AD081" w14:textId="77777777" w:rsidR="00BC722A" w:rsidRPr="00B50128" w:rsidRDefault="00BC722A" w:rsidP="00DF44C9">
      <w:pPr>
        <w:widowControl w:val="0"/>
        <w:tabs>
          <w:tab w:val="num" w:pos="990"/>
        </w:tabs>
        <w:ind w:left="990" w:right="18" w:hanging="630"/>
        <w:contextualSpacing/>
        <w:jc w:val="both"/>
      </w:pPr>
    </w:p>
    <w:p w14:paraId="438DBCAE" w14:textId="77777777" w:rsidR="005732D5" w:rsidRDefault="00A17D4C" w:rsidP="00DF44C9">
      <w:pPr>
        <w:widowControl w:val="0"/>
        <w:numPr>
          <w:ilvl w:val="0"/>
          <w:numId w:val="30"/>
        </w:numPr>
        <w:ind w:left="990" w:right="18" w:hanging="630"/>
        <w:contextualSpacing/>
        <w:jc w:val="both"/>
      </w:pPr>
      <w:r w:rsidRPr="00B50128">
        <w:t xml:space="preserve">Moore, FA, Feliciano, DV, Andrassy, R, </w:t>
      </w:r>
      <w:r w:rsidR="00E4079A" w:rsidRPr="00B50128">
        <w:t>M.C.</w:t>
      </w:r>
      <w:r w:rsidR="00F930F6" w:rsidRPr="00B50128">
        <w:t xml:space="preserve"> </w:t>
      </w:r>
      <w:r w:rsidRPr="00B50128">
        <w:t>Ardle, AH, Booth, F, and Moore, EE: Enteral Feeding Reduces Postoperative Septic Complications - A Meta-analysis (Presented at the American Society of Parenteral and Enteral Nutrition, New Orleans, January, 1991)</w:t>
      </w:r>
      <w:r w:rsidR="00C779FB" w:rsidRPr="00B50128">
        <w:t xml:space="preserve">  </w:t>
      </w:r>
      <w:r w:rsidRPr="00B50128">
        <w:t xml:space="preserve">Ann Surg, 216:172 </w:t>
      </w:r>
    </w:p>
    <w:p w14:paraId="2F8C348E" w14:textId="77777777" w:rsidR="009035F6" w:rsidRPr="00B50128" w:rsidRDefault="009035F6" w:rsidP="00DF44C9">
      <w:pPr>
        <w:widowControl w:val="0"/>
        <w:tabs>
          <w:tab w:val="num" w:pos="990"/>
        </w:tabs>
        <w:ind w:left="990" w:right="18" w:hanging="630"/>
        <w:contextualSpacing/>
        <w:jc w:val="both"/>
      </w:pPr>
    </w:p>
    <w:p w14:paraId="30C90128" w14:textId="77777777" w:rsidR="00A17D4C" w:rsidRPr="00B50128" w:rsidRDefault="00A17D4C" w:rsidP="00DF44C9">
      <w:pPr>
        <w:widowControl w:val="0"/>
        <w:numPr>
          <w:ilvl w:val="0"/>
          <w:numId w:val="30"/>
        </w:numPr>
        <w:ind w:left="990" w:right="18" w:hanging="630"/>
        <w:contextualSpacing/>
        <w:jc w:val="both"/>
      </w:pPr>
      <w:r w:rsidRPr="00B50128">
        <w:t>Cogbill, TH, Moore, EE, Feliciano, DV, Hoyt, DB, Jurkovich, GJ and Morris, JA:</w:t>
      </w:r>
      <w:r w:rsidR="00C779FB" w:rsidRPr="00B50128">
        <w:t xml:space="preserve">  </w:t>
      </w:r>
      <w:r w:rsidRPr="00B50128">
        <w:t>Distal Pancreatectomy for Trauma - A Multicenter Experience (Presented at the Western Trauma Association, Jackson Hole, February, 1991)</w:t>
      </w:r>
      <w:r w:rsidR="00C779FB" w:rsidRPr="00B50128">
        <w:t xml:space="preserve">  </w:t>
      </w:r>
      <w:r w:rsidRPr="00B50128">
        <w:t>J Trauma, 31:1600, 1991</w:t>
      </w:r>
    </w:p>
    <w:p w14:paraId="2A3E1FA5" w14:textId="77777777" w:rsidR="00A17D4C" w:rsidRPr="00B50128" w:rsidRDefault="00A17D4C" w:rsidP="00DF44C9">
      <w:pPr>
        <w:widowControl w:val="0"/>
        <w:tabs>
          <w:tab w:val="num" w:pos="990"/>
        </w:tabs>
        <w:ind w:left="990" w:right="18" w:hanging="630"/>
        <w:contextualSpacing/>
        <w:jc w:val="both"/>
      </w:pPr>
    </w:p>
    <w:p w14:paraId="2C50B4B1" w14:textId="77777777" w:rsidR="00A17D4C" w:rsidRPr="00B50128" w:rsidRDefault="00A17D4C" w:rsidP="00DF44C9">
      <w:pPr>
        <w:widowControl w:val="0"/>
        <w:numPr>
          <w:ilvl w:val="0"/>
          <w:numId w:val="30"/>
        </w:numPr>
        <w:ind w:left="990" w:right="18" w:hanging="630"/>
        <w:contextualSpacing/>
        <w:jc w:val="both"/>
      </w:pPr>
      <w:r w:rsidRPr="00B50128">
        <w:lastRenderedPageBreak/>
        <w:t>Morris, JA, Cogbill, TH, Moore, FA, Shackford, SR, Jurkovich, G, Moore, EE:</w:t>
      </w:r>
      <w:r w:rsidR="00C779FB" w:rsidRPr="00B50128">
        <w:t xml:space="preserve">  </w:t>
      </w:r>
      <w:r w:rsidRPr="00B50128">
        <w:t>P</w:t>
      </w:r>
      <w:r w:rsidR="000D6E62" w:rsidRPr="00B50128">
        <w:t>ost-traumatic Renal Failure:</w:t>
      </w:r>
      <w:r w:rsidR="00C779FB" w:rsidRPr="00B50128">
        <w:t xml:space="preserve">  </w:t>
      </w:r>
      <w:r w:rsidR="000D6E62" w:rsidRPr="00B50128">
        <w:t xml:space="preserve">A </w:t>
      </w:r>
      <w:r w:rsidRPr="00B50128">
        <w:t>Multi-institutional Study (Presented at the Western Trauma Association, Jackson Hole</w:t>
      </w:r>
      <w:r w:rsidR="000D6E62" w:rsidRPr="00B50128">
        <w:t xml:space="preserve">, February, 1991 J </w:t>
      </w:r>
      <w:r w:rsidRPr="00B50128">
        <w:t>Trauma, 31:1584, 1991</w:t>
      </w:r>
    </w:p>
    <w:p w14:paraId="2F30A32C" w14:textId="77777777" w:rsidR="00276870" w:rsidRPr="00B50128" w:rsidRDefault="00276870" w:rsidP="00DF44C9">
      <w:pPr>
        <w:widowControl w:val="0"/>
        <w:tabs>
          <w:tab w:val="num" w:pos="990"/>
        </w:tabs>
        <w:ind w:left="990" w:right="18" w:hanging="630"/>
        <w:contextualSpacing/>
        <w:jc w:val="both"/>
      </w:pPr>
    </w:p>
    <w:p w14:paraId="77F0A3A6" w14:textId="77777777" w:rsidR="00A17D4C" w:rsidRPr="00B50128" w:rsidRDefault="00A17D4C" w:rsidP="00DF44C9">
      <w:pPr>
        <w:widowControl w:val="0"/>
        <w:numPr>
          <w:ilvl w:val="0"/>
          <w:numId w:val="30"/>
        </w:numPr>
        <w:ind w:left="990" w:right="18" w:hanging="630"/>
        <w:contextualSpacing/>
        <w:jc w:val="both"/>
      </w:pPr>
      <w:r w:rsidRPr="00B50128">
        <w:t>Jones, TN, Moore, EE, and Moore, FH:</w:t>
      </w:r>
      <w:r w:rsidR="00C779FB" w:rsidRPr="00B50128">
        <w:t xml:space="preserve">  </w:t>
      </w:r>
      <w:r w:rsidRPr="00B50128">
        <w:t xml:space="preserve">Nutritional Support in Trauma, Chapter in Modern Perspective </w:t>
      </w:r>
      <w:r w:rsidR="00CB592A" w:rsidRPr="00B50128">
        <w:t>in Trauma</w:t>
      </w:r>
      <w:r w:rsidRPr="00B50128">
        <w:t xml:space="preserve"> Surgery</w:t>
      </w:r>
      <w:r w:rsidR="00C779FB" w:rsidRPr="00B50128">
        <w:t xml:space="preserve">  </w:t>
      </w:r>
      <w:r w:rsidRPr="00B50128">
        <w:t>Ed: Mattox, KL, and Cleveland, HC Forum Medicum, Berryville, VA, IX:1, 1990</w:t>
      </w:r>
    </w:p>
    <w:p w14:paraId="65C3213F" w14:textId="77777777" w:rsidR="00A17D4C" w:rsidRPr="00B50128" w:rsidRDefault="00A17D4C" w:rsidP="00DF44C9">
      <w:pPr>
        <w:widowControl w:val="0"/>
        <w:tabs>
          <w:tab w:val="num" w:pos="990"/>
        </w:tabs>
        <w:ind w:left="990" w:right="18" w:hanging="630"/>
        <w:contextualSpacing/>
        <w:jc w:val="both"/>
      </w:pPr>
    </w:p>
    <w:p w14:paraId="09DF572A" w14:textId="77777777" w:rsidR="00A17D4C" w:rsidRPr="00B50128" w:rsidRDefault="00A17D4C" w:rsidP="00DF44C9">
      <w:pPr>
        <w:widowControl w:val="0"/>
        <w:numPr>
          <w:ilvl w:val="0"/>
          <w:numId w:val="30"/>
        </w:numPr>
        <w:ind w:left="990" w:right="18" w:hanging="630"/>
        <w:contextualSpacing/>
        <w:jc w:val="both"/>
      </w:pPr>
      <w:r w:rsidRPr="00B50128">
        <w:t>Moore, FA, Haenel, JB, and Moore, EE:</w:t>
      </w:r>
      <w:r w:rsidR="00C779FB" w:rsidRPr="00B50128">
        <w:t xml:space="preserve">  </w:t>
      </w:r>
      <w:r w:rsidRPr="00B50128">
        <w:t>Alternatives to Swan-Ganz Cardiac O</w:t>
      </w:r>
      <w:r w:rsidR="000D6E62" w:rsidRPr="00B50128">
        <w:t xml:space="preserve">utput Monitoring Surg Clin N Am </w:t>
      </w:r>
      <w:r w:rsidRPr="00B50128">
        <w:t>71:699, 1991</w:t>
      </w:r>
    </w:p>
    <w:p w14:paraId="581FA19A" w14:textId="77777777" w:rsidR="00A17D4C" w:rsidRPr="00B50128" w:rsidRDefault="00A17D4C" w:rsidP="00DF44C9">
      <w:pPr>
        <w:widowControl w:val="0"/>
        <w:tabs>
          <w:tab w:val="num" w:pos="990"/>
        </w:tabs>
        <w:ind w:left="990" w:right="18" w:hanging="630"/>
        <w:contextualSpacing/>
        <w:jc w:val="both"/>
      </w:pPr>
    </w:p>
    <w:p w14:paraId="50876564" w14:textId="77777777" w:rsidR="00A17D4C" w:rsidRPr="00B50128" w:rsidRDefault="00A17D4C" w:rsidP="00DF44C9">
      <w:pPr>
        <w:widowControl w:val="0"/>
        <w:numPr>
          <w:ilvl w:val="0"/>
          <w:numId w:val="30"/>
        </w:numPr>
        <w:ind w:left="990" w:right="18" w:hanging="630"/>
        <w:contextualSpacing/>
        <w:jc w:val="both"/>
      </w:pPr>
      <w:r w:rsidRPr="00B50128">
        <w:t>Mansour, MA, Moore, EE, Moore, FA, and Whitehill, TA:</w:t>
      </w:r>
      <w:r w:rsidR="00C779FB" w:rsidRPr="00B50128">
        <w:t xml:space="preserve">  </w:t>
      </w:r>
      <w:r w:rsidRPr="00B50128">
        <w:t>Conservative Management of Penetrating Neck Wounds - A 12 Year Prospective Analysis</w:t>
      </w:r>
      <w:r w:rsidR="00C779FB" w:rsidRPr="00B50128">
        <w:t xml:space="preserve">  </w:t>
      </w:r>
      <w:r w:rsidRPr="00B50128">
        <w:t>(Presented at the Southwestern Surgical Congress, Las Vegas, April, 1991) Am J Surg, 162:517, 1991</w:t>
      </w:r>
    </w:p>
    <w:p w14:paraId="75497C00" w14:textId="77777777" w:rsidR="00410091" w:rsidRPr="00B50128" w:rsidRDefault="00410091" w:rsidP="00DF44C9">
      <w:pPr>
        <w:widowControl w:val="0"/>
        <w:tabs>
          <w:tab w:val="num" w:pos="990"/>
        </w:tabs>
        <w:ind w:right="18"/>
        <w:contextualSpacing/>
        <w:jc w:val="both"/>
      </w:pPr>
    </w:p>
    <w:p w14:paraId="1F270191" w14:textId="77777777" w:rsidR="00A17D4C" w:rsidRPr="00B50128" w:rsidRDefault="00A17D4C" w:rsidP="00DF44C9">
      <w:pPr>
        <w:widowControl w:val="0"/>
        <w:numPr>
          <w:ilvl w:val="0"/>
          <w:numId w:val="30"/>
        </w:numPr>
        <w:ind w:left="990" w:right="18" w:hanging="630"/>
        <w:contextualSpacing/>
        <w:jc w:val="both"/>
      </w:pPr>
      <w:r w:rsidRPr="00B50128">
        <w:t>Wilkinson, DA, Moore, EE, Wither, PD, Johnson, HW, and Bookman, L:</w:t>
      </w:r>
      <w:r w:rsidR="00C779FB" w:rsidRPr="00B50128">
        <w:t xml:space="preserve">  </w:t>
      </w:r>
      <w:r w:rsidRPr="00B50128">
        <w:t>Advanced Trauma Life Support on the Ski Slopes - A Steamboat Springs Experience</w:t>
      </w:r>
      <w:r w:rsidR="00C779FB" w:rsidRPr="00B50128">
        <w:t xml:space="preserve">  </w:t>
      </w:r>
      <w:r w:rsidRPr="00B50128">
        <w:t>J Trauma, 32:448, 1992</w:t>
      </w:r>
    </w:p>
    <w:p w14:paraId="3673CB01" w14:textId="77777777" w:rsidR="00A17D4C" w:rsidRPr="00B50128" w:rsidRDefault="00A17D4C" w:rsidP="00DF44C9">
      <w:pPr>
        <w:widowControl w:val="0"/>
        <w:tabs>
          <w:tab w:val="num" w:pos="990"/>
        </w:tabs>
        <w:ind w:left="990" w:right="18" w:hanging="630"/>
        <w:contextualSpacing/>
        <w:jc w:val="both"/>
      </w:pPr>
    </w:p>
    <w:p w14:paraId="133FA91A" w14:textId="77777777" w:rsidR="00A17D4C" w:rsidRPr="00B50128" w:rsidRDefault="00A17D4C" w:rsidP="00DF44C9">
      <w:pPr>
        <w:widowControl w:val="0"/>
        <w:numPr>
          <w:ilvl w:val="0"/>
          <w:numId w:val="30"/>
        </w:numPr>
        <w:ind w:left="990" w:right="18" w:hanging="630"/>
        <w:contextualSpacing/>
        <w:jc w:val="both"/>
      </w:pPr>
      <w:r w:rsidRPr="00B50128">
        <w:t>Moore, EE, and Davis, JH:</w:t>
      </w:r>
      <w:r w:rsidR="00C779FB" w:rsidRPr="00B50128">
        <w:t xml:space="preserve">  </w:t>
      </w:r>
      <w:r w:rsidRPr="00B50128">
        <w:t>Multiple Trauma; Chapter in Essentials in Clinical Surgery</w:t>
      </w:r>
      <w:r w:rsidR="00C779FB" w:rsidRPr="00B50128">
        <w:t xml:space="preserve">  </w:t>
      </w:r>
      <w:r w:rsidRPr="00B50128">
        <w:t>Ed: Davis, J, Foster, R, and Gamelli, R Mosby Year Book</w:t>
      </w:r>
      <w:r w:rsidR="00C779FB" w:rsidRPr="00B50128">
        <w:t xml:space="preserve">  </w:t>
      </w:r>
      <w:r w:rsidRPr="00B50128">
        <w:t>St Louis 1991, p 161</w:t>
      </w:r>
    </w:p>
    <w:p w14:paraId="0C4705B8" w14:textId="77777777" w:rsidR="00A17D4C" w:rsidRPr="00B50128" w:rsidRDefault="00A17D4C" w:rsidP="00DF44C9">
      <w:pPr>
        <w:widowControl w:val="0"/>
        <w:tabs>
          <w:tab w:val="num" w:pos="990"/>
        </w:tabs>
        <w:ind w:left="990" w:right="18" w:hanging="630"/>
        <w:contextualSpacing/>
        <w:jc w:val="both"/>
      </w:pPr>
    </w:p>
    <w:p w14:paraId="1BB30AF5" w14:textId="77777777" w:rsidR="00A17D4C" w:rsidRPr="00B50128" w:rsidRDefault="00A17D4C" w:rsidP="00DF44C9">
      <w:pPr>
        <w:widowControl w:val="0"/>
        <w:numPr>
          <w:ilvl w:val="0"/>
          <w:numId w:val="30"/>
        </w:numPr>
        <w:ind w:left="990" w:right="18" w:hanging="630"/>
        <w:contextualSpacing/>
        <w:jc w:val="both"/>
      </w:pPr>
      <w:r w:rsidRPr="00B50128">
        <w:t>Grosso, MA, Brown, JM, Moore, EE, and Moore, FA: Descending Thoracic Aortic Repair in the Multisystem Injured Patient:</w:t>
      </w:r>
      <w:r w:rsidR="00C779FB" w:rsidRPr="00B50128">
        <w:t xml:space="preserve">  </w:t>
      </w:r>
      <w:r w:rsidRPr="00B50128">
        <w:t>Partial Left Heart Bypass</w:t>
      </w:r>
      <w:r w:rsidR="00C779FB" w:rsidRPr="00B50128">
        <w:t xml:space="preserve">  </w:t>
      </w:r>
      <w:r w:rsidRPr="00B50128">
        <w:t>J Trauma, 31:395, 1991</w:t>
      </w:r>
    </w:p>
    <w:p w14:paraId="3EB82BCD" w14:textId="77777777" w:rsidR="00A17D4C" w:rsidRPr="00B50128" w:rsidRDefault="00A17D4C" w:rsidP="00DF44C9">
      <w:pPr>
        <w:widowControl w:val="0"/>
        <w:tabs>
          <w:tab w:val="num" w:pos="990"/>
        </w:tabs>
        <w:ind w:left="990" w:right="18" w:hanging="630"/>
        <w:contextualSpacing/>
        <w:jc w:val="both"/>
      </w:pPr>
    </w:p>
    <w:p w14:paraId="3A75264C" w14:textId="77777777" w:rsidR="00D6270D" w:rsidRPr="00B50128" w:rsidRDefault="00A17D4C" w:rsidP="00DF44C9">
      <w:pPr>
        <w:widowControl w:val="0"/>
        <w:numPr>
          <w:ilvl w:val="0"/>
          <w:numId w:val="30"/>
        </w:numPr>
        <w:ind w:left="990" w:right="18" w:hanging="630"/>
        <w:contextualSpacing/>
        <w:jc w:val="both"/>
      </w:pPr>
      <w:r w:rsidRPr="00B50128">
        <w:t>Poggetti, RS, Moore, FA, Moore, EE, Anderson, BO, Bensard, DD, and Banerjee, A: Liver Injury is a Reversible Neutrophil-Mediated Event Following Gut Ischemia - Reperfusion</w:t>
      </w:r>
      <w:r w:rsidR="00C779FB" w:rsidRPr="00B50128">
        <w:t xml:space="preserve">  </w:t>
      </w:r>
      <w:r w:rsidRPr="00B50128">
        <w:t>(Presented at the Surgical Infection Society, Boca Raton, April, 1991) Arch Surg, 127:179, 1992</w:t>
      </w:r>
    </w:p>
    <w:p w14:paraId="3B4B0EBF" w14:textId="77777777" w:rsidR="00CB4E24" w:rsidRPr="00B50128" w:rsidRDefault="00CB4E24" w:rsidP="00DF44C9">
      <w:pPr>
        <w:widowControl w:val="0"/>
        <w:tabs>
          <w:tab w:val="num" w:pos="990"/>
        </w:tabs>
        <w:ind w:right="18"/>
        <w:contextualSpacing/>
        <w:jc w:val="both"/>
      </w:pPr>
    </w:p>
    <w:p w14:paraId="498186C2" w14:textId="77777777" w:rsidR="002A49F1" w:rsidRPr="00B50128" w:rsidRDefault="005E3AC2" w:rsidP="00DF44C9">
      <w:pPr>
        <w:widowControl w:val="0"/>
        <w:numPr>
          <w:ilvl w:val="0"/>
          <w:numId w:val="30"/>
        </w:numPr>
        <w:ind w:left="990" w:right="18" w:hanging="630"/>
        <w:contextualSpacing/>
        <w:jc w:val="both"/>
      </w:pPr>
      <w:r w:rsidRPr="00B50128">
        <w:t>Moore, FA, Moore, EE, Poggetti, RS, and M.C. Anena, O:  Does Early Portal Bacteremia/Endotoxemi</w:t>
      </w:r>
      <w:r>
        <w:t xml:space="preserve">a Prime for </w:t>
      </w:r>
      <w:r w:rsidRPr="00B50128">
        <w:t xml:space="preserve">Postinjury Multiple Organ Failure? </w:t>
      </w:r>
      <w:r w:rsidR="00A17D4C" w:rsidRPr="00B50128">
        <w:t>(Presented at the 2nd International Congress on the Immune Consequences of Trauma, Shock, and Sepsis, Munich, March, 1991)</w:t>
      </w:r>
      <w:r w:rsidR="00C779FB" w:rsidRPr="00B50128">
        <w:t xml:space="preserve">  </w:t>
      </w:r>
      <w:r w:rsidR="00A17D4C" w:rsidRPr="00B50128">
        <w:t>Ed: Faist, E, Springer-Verlag, Heidelberg, 1993, p 899</w:t>
      </w:r>
    </w:p>
    <w:p w14:paraId="091BA45C" w14:textId="77777777" w:rsidR="002A49F1" w:rsidRPr="00B50128" w:rsidRDefault="002A49F1" w:rsidP="00DF44C9">
      <w:pPr>
        <w:widowControl w:val="0"/>
        <w:tabs>
          <w:tab w:val="num" w:pos="990"/>
        </w:tabs>
        <w:ind w:left="990" w:right="18" w:hanging="630"/>
        <w:contextualSpacing/>
        <w:jc w:val="both"/>
      </w:pPr>
    </w:p>
    <w:p w14:paraId="047D15C6" w14:textId="77777777" w:rsidR="00A17D4C" w:rsidRPr="00B50128" w:rsidRDefault="00A17D4C" w:rsidP="00DF44C9">
      <w:pPr>
        <w:widowControl w:val="0"/>
        <w:numPr>
          <w:ilvl w:val="0"/>
          <w:numId w:val="30"/>
        </w:numPr>
        <w:ind w:left="990" w:right="18" w:hanging="630"/>
        <w:contextualSpacing/>
        <w:jc w:val="both"/>
      </w:pPr>
      <w:r w:rsidRPr="00B50128">
        <w:t>Moore, EE, and Moore, FA:</w:t>
      </w:r>
      <w:r w:rsidR="00C779FB" w:rsidRPr="00B50128">
        <w:t xml:space="preserve">  </w:t>
      </w:r>
      <w:r w:rsidRPr="00B50128">
        <w:t>Aggressive Nutrition Reduces Sepsis in the Hypercatabolic Injured Patient (Presented at the 2nd International Congress on the Consequences of Trauma, Shock, and Sepsis, Munich, March 1991)</w:t>
      </w:r>
      <w:r w:rsidR="00C779FB" w:rsidRPr="00B50128">
        <w:t xml:space="preserve">  </w:t>
      </w:r>
      <w:r w:rsidRPr="00B50128">
        <w:t>Ed: Faist, E, Springer, Verlag, Heidelberg, 1993, p 871</w:t>
      </w:r>
    </w:p>
    <w:p w14:paraId="4DB8F0D2" w14:textId="77777777" w:rsidR="00436474" w:rsidRPr="00B50128" w:rsidRDefault="00436474" w:rsidP="00DF44C9">
      <w:pPr>
        <w:widowControl w:val="0"/>
        <w:tabs>
          <w:tab w:val="num" w:pos="990"/>
        </w:tabs>
        <w:ind w:left="990" w:right="18" w:hanging="630"/>
        <w:contextualSpacing/>
        <w:jc w:val="both"/>
      </w:pPr>
    </w:p>
    <w:p w14:paraId="4AFB825A" w14:textId="77777777" w:rsidR="00A17D4C" w:rsidRPr="00B50128" w:rsidRDefault="00A17D4C" w:rsidP="00DF44C9">
      <w:pPr>
        <w:widowControl w:val="0"/>
        <w:numPr>
          <w:ilvl w:val="0"/>
          <w:numId w:val="30"/>
        </w:numPr>
        <w:ind w:left="990" w:right="18" w:hanging="630"/>
        <w:contextualSpacing/>
        <w:jc w:val="both"/>
      </w:pPr>
      <w:r w:rsidRPr="00B50128">
        <w:t>Hartman, DM, and Moore, EE:</w:t>
      </w:r>
      <w:r w:rsidR="00C779FB" w:rsidRPr="00B50128">
        <w:t xml:space="preserve">  </w:t>
      </w:r>
      <w:r w:rsidRPr="00B50128">
        <w:t>Diagnostic Peritoneal Lavage Chapter in Critical Care Secrets Ed: Parsons, PE and Weiner-Kronish, J Hanley and Belfus, Inc, Philadelphia, 1992 p 328</w:t>
      </w:r>
    </w:p>
    <w:p w14:paraId="2DC49D46" w14:textId="77777777" w:rsidR="00D236F9" w:rsidRPr="00B50128" w:rsidRDefault="00D236F9" w:rsidP="00DF44C9">
      <w:pPr>
        <w:widowControl w:val="0"/>
        <w:tabs>
          <w:tab w:val="num" w:pos="990"/>
        </w:tabs>
        <w:ind w:right="18"/>
        <w:contextualSpacing/>
        <w:jc w:val="both"/>
      </w:pPr>
    </w:p>
    <w:p w14:paraId="6AD25374" w14:textId="77777777" w:rsidR="00A17D4C" w:rsidRPr="00B50128" w:rsidRDefault="00A17D4C" w:rsidP="00DF44C9">
      <w:pPr>
        <w:widowControl w:val="0"/>
        <w:numPr>
          <w:ilvl w:val="0"/>
          <w:numId w:val="30"/>
        </w:numPr>
        <w:ind w:left="990" w:right="18" w:hanging="630"/>
        <w:contextualSpacing/>
        <w:jc w:val="both"/>
      </w:pPr>
      <w:r w:rsidRPr="00B50128">
        <w:t>Moore, FA, Haenel, JB, and Moore, EE:</w:t>
      </w:r>
      <w:r w:rsidR="00C779FB" w:rsidRPr="00B50128">
        <w:t xml:space="preserve">  </w:t>
      </w:r>
      <w:r w:rsidRPr="00B50128">
        <w:t>Flail Chest/Pulmonary Contusion - A Surgical Critical Care Challenge Chapter in Current Pulmonary Ed: Simmons, Year Book Pub, Chicago, 1991, p 223</w:t>
      </w:r>
    </w:p>
    <w:p w14:paraId="21D87EDB" w14:textId="77777777" w:rsidR="00A17D4C" w:rsidRPr="00B50128" w:rsidRDefault="00A17D4C" w:rsidP="00DF44C9">
      <w:pPr>
        <w:widowControl w:val="0"/>
        <w:tabs>
          <w:tab w:val="num" w:pos="990"/>
        </w:tabs>
        <w:ind w:left="990" w:right="18" w:hanging="630"/>
        <w:contextualSpacing/>
        <w:jc w:val="both"/>
      </w:pPr>
    </w:p>
    <w:p w14:paraId="098758D3" w14:textId="77777777" w:rsidR="00284A48" w:rsidRPr="00B50128" w:rsidRDefault="00A17D4C" w:rsidP="00DF44C9">
      <w:pPr>
        <w:widowControl w:val="0"/>
        <w:numPr>
          <w:ilvl w:val="0"/>
          <w:numId w:val="30"/>
        </w:numPr>
        <w:ind w:left="990" w:right="18" w:hanging="630"/>
        <w:contextualSpacing/>
        <w:jc w:val="both"/>
      </w:pPr>
      <w:r w:rsidRPr="00B50128">
        <w:t>Moore, EE, Moore, FA, Pons, PT, and Markovchick, V:</w:t>
      </w:r>
      <w:r w:rsidR="00C779FB" w:rsidRPr="00B50128">
        <w:t xml:space="preserve">  </w:t>
      </w:r>
      <w:r w:rsidRPr="00B50128">
        <w:t>Trauma Team Activation - The Sequential Light Panel J Trauma, 33:904, 1992</w:t>
      </w:r>
    </w:p>
    <w:p w14:paraId="28675226" w14:textId="77777777" w:rsidR="00284A48" w:rsidRPr="00B50128" w:rsidRDefault="00284A48" w:rsidP="00DF44C9">
      <w:pPr>
        <w:widowControl w:val="0"/>
        <w:tabs>
          <w:tab w:val="num" w:pos="990"/>
        </w:tabs>
        <w:ind w:left="990" w:right="18" w:hanging="630"/>
        <w:contextualSpacing/>
        <w:jc w:val="both"/>
      </w:pPr>
    </w:p>
    <w:p w14:paraId="1EC737D3" w14:textId="77777777" w:rsidR="00A17D4C" w:rsidRPr="00B50128" w:rsidRDefault="0059110E" w:rsidP="00DF44C9">
      <w:pPr>
        <w:pStyle w:val="ListParagraph"/>
        <w:widowControl w:val="0"/>
        <w:numPr>
          <w:ilvl w:val="0"/>
          <w:numId w:val="33"/>
        </w:numPr>
        <w:ind w:right="18"/>
        <w:jc w:val="both"/>
      </w:pPr>
      <w:r>
        <w:t xml:space="preserve">     </w:t>
      </w:r>
      <w:r w:rsidR="00A17D4C" w:rsidRPr="00B50128">
        <w:t>Anderson, BO, M</w:t>
      </w:r>
      <w:r w:rsidR="00BB124D" w:rsidRPr="00B50128">
        <w:t xml:space="preserve">oore, EE, Moore, FA, Leff, JA, Terada, JS, Harken, AH and Repine, JE, </w:t>
      </w:r>
      <w:r w:rsidR="00A17D4C" w:rsidRPr="00B50128">
        <w:t xml:space="preserve"> :</w:t>
      </w:r>
      <w:r w:rsidR="00C779FB" w:rsidRPr="00B50128">
        <w:t xml:space="preserve">  </w:t>
      </w:r>
      <w:r w:rsidR="00A17D4C" w:rsidRPr="00B50128">
        <w:t xml:space="preserve">Hypovolemic Shock </w:t>
      </w:r>
      <w:r>
        <w:t xml:space="preserve"> </w:t>
      </w:r>
      <w:r w:rsidR="00A17D4C" w:rsidRPr="00B50128">
        <w:t>Promotes Neutrophil Sequestration in Lungs by a Xanthine Oxidase Dependent Mechanism</w:t>
      </w:r>
      <w:r w:rsidR="00C779FB" w:rsidRPr="00B50128">
        <w:t xml:space="preserve">  </w:t>
      </w:r>
      <w:r w:rsidR="00A17D4C" w:rsidRPr="00B50128">
        <w:t>(Winning Paper American College of Surgeons Committee on Trauma Region VIII, Presented at the COT, Denver, February, 1991)</w:t>
      </w:r>
      <w:r w:rsidR="00C779FB" w:rsidRPr="00B50128">
        <w:t xml:space="preserve">  </w:t>
      </w:r>
      <w:r w:rsidR="00A17D4C" w:rsidRPr="00B50128">
        <w:t>J Appl Phys 71:1862, 1991</w:t>
      </w:r>
    </w:p>
    <w:p w14:paraId="5BB56015" w14:textId="77777777" w:rsidR="00182C6E" w:rsidRPr="00B50128" w:rsidRDefault="00182C6E" w:rsidP="00DF44C9">
      <w:pPr>
        <w:widowControl w:val="0"/>
        <w:tabs>
          <w:tab w:val="num" w:pos="990"/>
        </w:tabs>
        <w:ind w:left="990" w:right="18" w:hanging="630"/>
        <w:contextualSpacing/>
        <w:jc w:val="both"/>
      </w:pPr>
    </w:p>
    <w:p w14:paraId="5833FBF1" w14:textId="77777777" w:rsidR="00A17D4C" w:rsidRPr="00B50128" w:rsidRDefault="00A17D4C" w:rsidP="00DF44C9">
      <w:pPr>
        <w:widowControl w:val="0"/>
        <w:numPr>
          <w:ilvl w:val="0"/>
          <w:numId w:val="33"/>
        </w:numPr>
        <w:ind w:left="990" w:right="18" w:hanging="630"/>
        <w:contextualSpacing/>
        <w:jc w:val="both"/>
      </w:pPr>
      <w:r w:rsidRPr="00B50128">
        <w:t>Cross, JS, Moore, EE, and Moore, FA:</w:t>
      </w:r>
      <w:r w:rsidR="00C779FB" w:rsidRPr="00B50128">
        <w:t xml:space="preserve">  </w:t>
      </w:r>
      <w:r w:rsidRPr="00B50128">
        <w:t>Advances in the Management of Splenic Trauma Chapter in Modern Perspectives in Trauma Surgery Ed: Mattox, KL, and Cleveland, HC: Forum Medicum, Berryville, VA I: 1,1991</w:t>
      </w:r>
    </w:p>
    <w:p w14:paraId="5D551F1F" w14:textId="77777777" w:rsidR="00A17D4C" w:rsidRPr="00B50128" w:rsidRDefault="00A17D4C" w:rsidP="00DF44C9">
      <w:pPr>
        <w:widowControl w:val="0"/>
        <w:tabs>
          <w:tab w:val="num" w:pos="990"/>
        </w:tabs>
        <w:ind w:left="990" w:right="18" w:hanging="630"/>
        <w:contextualSpacing/>
        <w:jc w:val="both"/>
      </w:pPr>
    </w:p>
    <w:p w14:paraId="2597C88C" w14:textId="77777777" w:rsidR="00A17D4C" w:rsidRPr="00B50128" w:rsidRDefault="00A17D4C" w:rsidP="00DF44C9">
      <w:pPr>
        <w:widowControl w:val="0"/>
        <w:numPr>
          <w:ilvl w:val="0"/>
          <w:numId w:val="33"/>
        </w:numPr>
        <w:ind w:left="990" w:right="18" w:hanging="630"/>
        <w:contextualSpacing/>
        <w:jc w:val="both"/>
      </w:pPr>
      <w:r w:rsidRPr="00B50128">
        <w:lastRenderedPageBreak/>
        <w:t>Moore, FA, Haenel, JB, and Moore, EE:</w:t>
      </w:r>
      <w:r w:rsidR="00C779FB" w:rsidRPr="00B50128">
        <w:t xml:space="preserve">  </w:t>
      </w:r>
      <w:r w:rsidRPr="00B50128">
        <w:t>Nutritional Support for Postinjury Adult Respiratory Distress Syndrome Postgrad Surgery, 5:1, 1993</w:t>
      </w:r>
    </w:p>
    <w:p w14:paraId="4AF565FF" w14:textId="77777777" w:rsidR="00EF6DCF" w:rsidRPr="00B50128" w:rsidRDefault="00EF6DCF" w:rsidP="00DF44C9">
      <w:pPr>
        <w:widowControl w:val="0"/>
        <w:tabs>
          <w:tab w:val="num" w:pos="990"/>
        </w:tabs>
        <w:ind w:right="18"/>
        <w:contextualSpacing/>
        <w:jc w:val="both"/>
      </w:pPr>
    </w:p>
    <w:p w14:paraId="4356B7E3" w14:textId="77777777" w:rsidR="00A17D4C" w:rsidRPr="00B50128" w:rsidRDefault="00A17D4C" w:rsidP="00DF44C9">
      <w:pPr>
        <w:widowControl w:val="0"/>
        <w:numPr>
          <w:ilvl w:val="0"/>
          <w:numId w:val="33"/>
        </w:numPr>
        <w:ind w:left="990" w:right="18" w:hanging="630"/>
        <w:contextualSpacing/>
        <w:jc w:val="both"/>
      </w:pPr>
      <w:r w:rsidRPr="00B50128">
        <w:t>Moore, EE, and Moore, FA: Immediate Enteral Nutrition following Multisystem Trauma - A Decade Experience J Am Coll Nutr, 10:633, 1991</w:t>
      </w:r>
    </w:p>
    <w:p w14:paraId="70D9478B" w14:textId="77777777" w:rsidR="00AA0261" w:rsidRPr="00B50128" w:rsidRDefault="00AA0261" w:rsidP="00DF44C9">
      <w:pPr>
        <w:widowControl w:val="0"/>
        <w:tabs>
          <w:tab w:val="num" w:pos="990"/>
        </w:tabs>
        <w:ind w:right="18"/>
        <w:contextualSpacing/>
        <w:jc w:val="both"/>
      </w:pPr>
    </w:p>
    <w:p w14:paraId="5A9A95A8" w14:textId="77777777" w:rsidR="00A17D4C" w:rsidRPr="00B50128" w:rsidRDefault="00BB124D" w:rsidP="00DF44C9">
      <w:pPr>
        <w:widowControl w:val="0"/>
        <w:numPr>
          <w:ilvl w:val="0"/>
          <w:numId w:val="33"/>
        </w:numPr>
        <w:ind w:left="990" w:right="18" w:hanging="630"/>
        <w:contextualSpacing/>
        <w:jc w:val="both"/>
      </w:pPr>
      <w:r w:rsidRPr="00B50128">
        <w:t>Mc</w:t>
      </w:r>
      <w:r w:rsidR="00A17D4C" w:rsidRPr="00B50128">
        <w:t>Anena, OJ, Moore, FA, Moore, EE, Marx, JA, Mattox, KL, and Pepe, P: Invalidation of the APACHE II Scoring System for Patients with Acute Trauma</w:t>
      </w:r>
      <w:r w:rsidR="00C779FB" w:rsidRPr="00B50128">
        <w:t xml:space="preserve">  </w:t>
      </w:r>
      <w:r w:rsidR="00A17D4C" w:rsidRPr="00B50128">
        <w:t>(Presented at the American Association for the Surgery of Trauma, Philadelphia, October, 1991) J Trauma, 33:504, 1992</w:t>
      </w:r>
    </w:p>
    <w:p w14:paraId="776C391A" w14:textId="77777777" w:rsidR="00A17D4C" w:rsidRPr="00B50128" w:rsidRDefault="00A17D4C" w:rsidP="00DF44C9">
      <w:pPr>
        <w:widowControl w:val="0"/>
        <w:tabs>
          <w:tab w:val="num" w:pos="990"/>
        </w:tabs>
        <w:ind w:left="990" w:right="18" w:hanging="630"/>
        <w:contextualSpacing/>
        <w:jc w:val="both"/>
      </w:pPr>
    </w:p>
    <w:p w14:paraId="0DD789F1" w14:textId="77777777" w:rsidR="00535D55" w:rsidRDefault="00A17D4C" w:rsidP="00DF44C9">
      <w:pPr>
        <w:widowControl w:val="0"/>
        <w:numPr>
          <w:ilvl w:val="0"/>
          <w:numId w:val="33"/>
        </w:numPr>
        <w:ind w:left="990" w:right="18" w:hanging="630"/>
        <w:contextualSpacing/>
        <w:jc w:val="both"/>
      </w:pPr>
      <w:r w:rsidRPr="00B50128">
        <w:t>Moore, FA, Haenel, JB, Moore, EE, and Whitehill, TA:</w:t>
      </w:r>
      <w:r w:rsidR="000D6E62" w:rsidRPr="00B50128">
        <w:t xml:space="preserve"> Incom</w:t>
      </w:r>
      <w:r w:rsidRPr="00B50128">
        <w:t>mensurate Oxygen Consumption in Response to Maximal Oxygen Availability Predicts Postinjury Multiple Organ Failure (Presented at the American Association for the Surgery of Trauma, Philadelphia, October 1991) J Trauma, 33:58, 1992</w:t>
      </w:r>
    </w:p>
    <w:p w14:paraId="20D3A0D2" w14:textId="77777777" w:rsidR="00323A77" w:rsidRPr="00B50128" w:rsidRDefault="00323A77" w:rsidP="00DF44C9">
      <w:pPr>
        <w:widowControl w:val="0"/>
        <w:ind w:right="18"/>
        <w:contextualSpacing/>
        <w:jc w:val="both"/>
      </w:pPr>
    </w:p>
    <w:p w14:paraId="71CD4997" w14:textId="77777777" w:rsidR="00A17D4C" w:rsidRPr="00B50128" w:rsidRDefault="00A17D4C" w:rsidP="00DF44C9">
      <w:pPr>
        <w:widowControl w:val="0"/>
        <w:numPr>
          <w:ilvl w:val="0"/>
          <w:numId w:val="33"/>
        </w:numPr>
        <w:ind w:left="990" w:right="18" w:hanging="630"/>
        <w:contextualSpacing/>
        <w:jc w:val="both"/>
      </w:pPr>
      <w:r w:rsidRPr="00B50128">
        <w:t>Poggetti, RS, Moore, FA, Moore, EE, Koike, K, Banerjee, A:</w:t>
      </w:r>
      <w:r w:rsidR="00C779FB" w:rsidRPr="00B50128">
        <w:t xml:space="preserve">  </w:t>
      </w:r>
      <w:r w:rsidRPr="00B50128">
        <w:t>Simultaneous Liver and Lung Injury following Gut Ischemia is Mediated by a Xanthine Oxidase Reperfusion Mechanism</w:t>
      </w:r>
      <w:r w:rsidR="00C779FB" w:rsidRPr="00B50128">
        <w:t xml:space="preserve">  </w:t>
      </w:r>
      <w:r w:rsidRPr="00B50128">
        <w:t>(Presented at the American Association for the Surgery of Trauma, Philadelphia, October, 1991) J Trauma, 32:723, 1992</w:t>
      </w:r>
    </w:p>
    <w:p w14:paraId="6B8D13A0" w14:textId="77777777" w:rsidR="00017DF9" w:rsidRPr="00B50128" w:rsidRDefault="00017DF9" w:rsidP="00DF44C9">
      <w:pPr>
        <w:widowControl w:val="0"/>
        <w:tabs>
          <w:tab w:val="num" w:pos="990"/>
        </w:tabs>
        <w:ind w:left="990" w:right="18" w:hanging="630"/>
        <w:contextualSpacing/>
        <w:jc w:val="both"/>
      </w:pPr>
    </w:p>
    <w:p w14:paraId="1E36BF03" w14:textId="77777777" w:rsidR="00E91FD0" w:rsidRPr="00B50128" w:rsidRDefault="00A17D4C" w:rsidP="00DF44C9">
      <w:pPr>
        <w:widowControl w:val="0"/>
        <w:numPr>
          <w:ilvl w:val="0"/>
          <w:numId w:val="33"/>
        </w:numPr>
        <w:ind w:left="990" w:right="18" w:hanging="630"/>
        <w:contextualSpacing/>
        <w:jc w:val="both"/>
      </w:pPr>
      <w:r w:rsidRPr="00B50128">
        <w:t>Moore, EE:</w:t>
      </w:r>
      <w:r w:rsidR="00C779FB" w:rsidRPr="00B50128">
        <w:t xml:space="preserve">  </w:t>
      </w:r>
      <w:r w:rsidRPr="00B50128">
        <w:t>Hypertonic Saline Dextran for Postinjury Resuscitation - Experimental Background and Clinical Status</w:t>
      </w:r>
      <w:r w:rsidR="00C779FB" w:rsidRPr="00B50128">
        <w:t xml:space="preserve">  </w:t>
      </w:r>
      <w:r w:rsidRPr="00B50128">
        <w:t>(Presented at the Royal Australasian College of Surgeons, Sydney, May, 1991) Aust NZ J Surg, 61:732, 1991</w:t>
      </w:r>
    </w:p>
    <w:p w14:paraId="354AA07F" w14:textId="77777777" w:rsidR="001F2C2C" w:rsidRPr="00B50128" w:rsidRDefault="001F2C2C" w:rsidP="00DF44C9">
      <w:pPr>
        <w:widowControl w:val="0"/>
        <w:tabs>
          <w:tab w:val="num" w:pos="990"/>
        </w:tabs>
        <w:ind w:right="18"/>
        <w:contextualSpacing/>
        <w:jc w:val="both"/>
      </w:pPr>
    </w:p>
    <w:p w14:paraId="0AFBE9C7" w14:textId="77777777" w:rsidR="00A17D4C" w:rsidRPr="00B50128" w:rsidRDefault="00A17D4C" w:rsidP="00DF44C9">
      <w:pPr>
        <w:widowControl w:val="0"/>
        <w:numPr>
          <w:ilvl w:val="0"/>
          <w:numId w:val="33"/>
        </w:numPr>
        <w:ind w:left="990" w:right="18" w:hanging="630"/>
        <w:contextualSpacing/>
        <w:jc w:val="both"/>
      </w:pPr>
      <w:r w:rsidRPr="00B50128">
        <w:t>Pitman, JM, Anderson, BO, Poggetti, RS, Nelson, DW, Hartford, CE, Ketch, LL, Moore, EE, Harken, AH and Ambruso, DR:</w:t>
      </w:r>
      <w:r w:rsidR="00C779FB" w:rsidRPr="00B50128">
        <w:t xml:space="preserve">  </w:t>
      </w:r>
      <w:r w:rsidRPr="00B50128">
        <w:t>Platelet Activating Factor May Mediate Neutrophil Priming following Clinical Burn and Blunt Trauma</w:t>
      </w:r>
      <w:r w:rsidR="00C779FB" w:rsidRPr="00B50128">
        <w:t xml:space="preserve">  </w:t>
      </w:r>
      <w:r w:rsidRPr="00B50128">
        <w:t>(Presented at the American College of Surgeons, Chicago, October, 1991) Surg Form, XLII:108, 1991</w:t>
      </w:r>
      <w:r w:rsidR="00C779FB" w:rsidRPr="00B50128">
        <w:t xml:space="preserve">  </w:t>
      </w:r>
    </w:p>
    <w:p w14:paraId="7D442F43" w14:textId="77777777" w:rsidR="00EF6489" w:rsidRPr="00B50128" w:rsidRDefault="00EF6489" w:rsidP="00DF44C9">
      <w:pPr>
        <w:widowControl w:val="0"/>
        <w:tabs>
          <w:tab w:val="num" w:pos="990"/>
        </w:tabs>
        <w:ind w:right="18"/>
        <w:contextualSpacing/>
        <w:jc w:val="both"/>
      </w:pPr>
    </w:p>
    <w:p w14:paraId="3BD6117B" w14:textId="77777777" w:rsidR="00A17D4C" w:rsidRPr="00B50128" w:rsidRDefault="00A17D4C" w:rsidP="00DF44C9">
      <w:pPr>
        <w:widowControl w:val="0"/>
        <w:numPr>
          <w:ilvl w:val="0"/>
          <w:numId w:val="33"/>
        </w:numPr>
        <w:ind w:left="990" w:right="18" w:hanging="630"/>
        <w:contextualSpacing/>
        <w:jc w:val="both"/>
      </w:pPr>
      <w:r w:rsidRPr="00B50128">
        <w:t>Brown, JM, and Moore, EE:</w:t>
      </w:r>
      <w:r w:rsidR="00C779FB" w:rsidRPr="00B50128">
        <w:t xml:space="preserve">  </w:t>
      </w:r>
      <w:r w:rsidRPr="00B50128">
        <w:t>Blunt Abdominal Trauma Chapter in Surgical Decision Making</w:t>
      </w:r>
      <w:r w:rsidR="00C779FB" w:rsidRPr="00B50128">
        <w:t xml:space="preserve">  </w:t>
      </w:r>
      <w:r w:rsidRPr="00B50128">
        <w:t>Ed:</w:t>
      </w:r>
      <w:r w:rsidR="00C779FB" w:rsidRPr="00B50128">
        <w:t xml:space="preserve">  </w:t>
      </w:r>
      <w:r w:rsidRPr="00B50128">
        <w:t>Norton, L, and Eiseman, B</w:t>
      </w:r>
      <w:r w:rsidR="00C779FB" w:rsidRPr="00B50128">
        <w:t xml:space="preserve">  </w:t>
      </w:r>
      <w:r w:rsidRPr="00B50128">
        <w:t>WB Saunders Co, Philadelphia, 1992, p90</w:t>
      </w:r>
    </w:p>
    <w:p w14:paraId="1E696424" w14:textId="77777777" w:rsidR="00A17D4C" w:rsidRPr="00B50128" w:rsidRDefault="00A17D4C" w:rsidP="00DF44C9">
      <w:pPr>
        <w:widowControl w:val="0"/>
        <w:tabs>
          <w:tab w:val="num" w:pos="990"/>
        </w:tabs>
        <w:ind w:left="990" w:right="18" w:hanging="630"/>
        <w:contextualSpacing/>
        <w:jc w:val="both"/>
      </w:pPr>
    </w:p>
    <w:p w14:paraId="4C33855B" w14:textId="77777777" w:rsidR="00A17D4C" w:rsidRPr="00B50128" w:rsidRDefault="00A17D4C" w:rsidP="00DF44C9">
      <w:pPr>
        <w:widowControl w:val="0"/>
        <w:numPr>
          <w:ilvl w:val="0"/>
          <w:numId w:val="33"/>
        </w:numPr>
        <w:ind w:left="990" w:right="18" w:hanging="630"/>
        <w:contextualSpacing/>
        <w:jc w:val="both"/>
      </w:pPr>
      <w:r w:rsidRPr="00B50128">
        <w:t>Neff, PT, and Moore, EE:</w:t>
      </w:r>
      <w:r w:rsidR="00C779FB" w:rsidRPr="00B50128">
        <w:t xml:space="preserve">  </w:t>
      </w:r>
      <w:r w:rsidRPr="00B50128">
        <w:t>Penetrating Injury of the Colon Chapter in Surgical Decision Making</w:t>
      </w:r>
      <w:r w:rsidR="00C779FB" w:rsidRPr="00B50128">
        <w:t xml:space="preserve">  </w:t>
      </w:r>
      <w:r w:rsidRPr="00B50128">
        <w:t>Ed:</w:t>
      </w:r>
      <w:r w:rsidR="00C779FB" w:rsidRPr="00B50128">
        <w:t xml:space="preserve">  </w:t>
      </w:r>
      <w:r w:rsidRPr="00B50128">
        <w:t>Norton, L, and Eiseman, B, WB Saunders Co, Philadelphia, p98</w:t>
      </w:r>
    </w:p>
    <w:p w14:paraId="6F8FCA73" w14:textId="77777777" w:rsidR="00CA07A9" w:rsidRPr="00B50128" w:rsidRDefault="00CA07A9" w:rsidP="00DF44C9">
      <w:pPr>
        <w:widowControl w:val="0"/>
        <w:tabs>
          <w:tab w:val="num" w:pos="990"/>
        </w:tabs>
        <w:ind w:right="18"/>
        <w:contextualSpacing/>
        <w:jc w:val="both"/>
      </w:pPr>
    </w:p>
    <w:p w14:paraId="7A56882C" w14:textId="77777777" w:rsidR="00A17D4C" w:rsidRPr="00B50128" w:rsidRDefault="00EF3B52" w:rsidP="00DF44C9">
      <w:pPr>
        <w:widowControl w:val="0"/>
        <w:numPr>
          <w:ilvl w:val="0"/>
          <w:numId w:val="33"/>
        </w:numPr>
        <w:ind w:left="990" w:right="18" w:hanging="630"/>
        <w:contextualSpacing/>
        <w:jc w:val="both"/>
      </w:pPr>
      <w:r w:rsidRPr="00B50128">
        <w:t>Mc</w:t>
      </w:r>
      <w:r w:rsidR="00A17D4C" w:rsidRPr="00B50128">
        <w:t>Anena, OJ, Marx, JA, and Moore, EE:</w:t>
      </w:r>
      <w:r w:rsidR="00C779FB" w:rsidRPr="00B50128">
        <w:t xml:space="preserve">  </w:t>
      </w:r>
      <w:r w:rsidR="00A17D4C" w:rsidRPr="00B50128">
        <w:t>Peritoneal Lavage Enzyme Determinations following Blunt and Penetrating Abdominal Trauma J Trauma, 31:1161, 1991</w:t>
      </w:r>
    </w:p>
    <w:p w14:paraId="64B2FD7D" w14:textId="77777777" w:rsidR="00757772" w:rsidRPr="00B50128" w:rsidRDefault="00757772" w:rsidP="00DF44C9">
      <w:pPr>
        <w:widowControl w:val="0"/>
        <w:tabs>
          <w:tab w:val="num" w:pos="990"/>
        </w:tabs>
        <w:ind w:right="18"/>
        <w:contextualSpacing/>
        <w:jc w:val="both"/>
      </w:pPr>
    </w:p>
    <w:p w14:paraId="41B387D7" w14:textId="77777777" w:rsidR="00666E27" w:rsidRPr="00B50128" w:rsidRDefault="00A17D4C" w:rsidP="00DF44C9">
      <w:pPr>
        <w:widowControl w:val="0"/>
        <w:numPr>
          <w:ilvl w:val="0"/>
          <w:numId w:val="33"/>
        </w:numPr>
        <w:ind w:left="990" w:right="18" w:hanging="630"/>
        <w:contextualSpacing/>
        <w:jc w:val="both"/>
      </w:pPr>
      <w:r w:rsidRPr="00B50128">
        <w:t>Cogbill, TH, Moore, EE, Feliciano, DV, Jurkovich, G,J, Morris, JA, and Mucha, P: Hepatic Enzyme Response and Hyperpyrexia after Severe Liver Trauma</w:t>
      </w:r>
      <w:r w:rsidR="00C779FB" w:rsidRPr="00B50128">
        <w:t xml:space="preserve">  </w:t>
      </w:r>
      <w:r w:rsidRPr="00B50128">
        <w:t>Am Surg, 58:395, 1992</w:t>
      </w:r>
    </w:p>
    <w:p w14:paraId="1F6F1E5F" w14:textId="77777777" w:rsidR="006209B0" w:rsidRPr="00B50128" w:rsidRDefault="006209B0" w:rsidP="00DF44C9">
      <w:pPr>
        <w:widowControl w:val="0"/>
        <w:tabs>
          <w:tab w:val="num" w:pos="990"/>
        </w:tabs>
        <w:ind w:right="18"/>
        <w:contextualSpacing/>
        <w:jc w:val="both"/>
      </w:pPr>
    </w:p>
    <w:p w14:paraId="04ECDF22" w14:textId="77777777" w:rsidR="00A17D4C" w:rsidRPr="00B50128" w:rsidRDefault="00A17D4C" w:rsidP="00DF44C9">
      <w:pPr>
        <w:widowControl w:val="0"/>
        <w:numPr>
          <w:ilvl w:val="0"/>
          <w:numId w:val="33"/>
        </w:numPr>
        <w:ind w:left="990" w:right="18" w:hanging="630"/>
        <w:contextualSpacing/>
        <w:jc w:val="both"/>
      </w:pPr>
      <w:r w:rsidRPr="00B50128">
        <w:t>Poggetti, RS, Moore, EE, Moore, FA, Mitchell, MB, and Read, RA: Balloon Tamponade for Bilobar Transfixing Hepatic Gunshot Wounds</w:t>
      </w:r>
      <w:r w:rsidR="0059110E">
        <w:t xml:space="preserve"> </w:t>
      </w:r>
      <w:r w:rsidRPr="00B50128">
        <w:t xml:space="preserve"> J Trauma, 33:694, 1992 </w:t>
      </w:r>
    </w:p>
    <w:p w14:paraId="0E38CCCF" w14:textId="77777777" w:rsidR="00EC019C" w:rsidRPr="00B50128" w:rsidRDefault="00EC019C" w:rsidP="00DF44C9">
      <w:pPr>
        <w:widowControl w:val="0"/>
        <w:tabs>
          <w:tab w:val="num" w:pos="990"/>
        </w:tabs>
        <w:ind w:left="990" w:right="18" w:hanging="630"/>
        <w:contextualSpacing/>
        <w:jc w:val="both"/>
      </w:pPr>
    </w:p>
    <w:p w14:paraId="3415D02E" w14:textId="77777777" w:rsidR="00A17D4C" w:rsidRDefault="00A17D4C" w:rsidP="00DF44C9">
      <w:pPr>
        <w:widowControl w:val="0"/>
        <w:numPr>
          <w:ilvl w:val="0"/>
          <w:numId w:val="33"/>
        </w:numPr>
        <w:ind w:left="990" w:right="18" w:hanging="630"/>
        <w:contextualSpacing/>
        <w:jc w:val="both"/>
      </w:pPr>
      <w:r w:rsidRPr="00B50128">
        <w:t>Poggetti, RS, Moore, FA, Moore, EE, and Banerjee, A:</w:t>
      </w:r>
      <w:r w:rsidR="00C779FB" w:rsidRPr="00B50128">
        <w:t xml:space="preserve">  </w:t>
      </w:r>
      <w:r w:rsidRPr="00B50128">
        <w:t>Liver and Lung Injuries are Simultaneous Reversible Events following Gut Ischemia</w:t>
      </w:r>
      <w:r w:rsidR="00C779FB" w:rsidRPr="00B50128">
        <w:t xml:space="preserve">  </w:t>
      </w:r>
      <w:r w:rsidRPr="00B50128">
        <w:t>(Presented at the Pan-American Trauma Society, Sao Paulo, June, 1990) Panam J Trauma, 2:88, 1991</w:t>
      </w:r>
      <w:r w:rsidR="00C779FB" w:rsidRPr="00B50128">
        <w:t xml:space="preserve">  </w:t>
      </w:r>
    </w:p>
    <w:p w14:paraId="43E04A47" w14:textId="77777777" w:rsidR="00FB3A23" w:rsidRDefault="00FB3A23" w:rsidP="00DF44C9">
      <w:pPr>
        <w:pStyle w:val="ListParagraph"/>
        <w:ind w:right="18"/>
        <w:jc w:val="both"/>
      </w:pPr>
    </w:p>
    <w:p w14:paraId="0E8E7045" w14:textId="77777777" w:rsidR="006B1087" w:rsidRPr="00B50128" w:rsidRDefault="005B61DF" w:rsidP="00DF44C9">
      <w:pPr>
        <w:pStyle w:val="ListParagraph"/>
        <w:widowControl w:val="0"/>
        <w:numPr>
          <w:ilvl w:val="0"/>
          <w:numId w:val="33"/>
        </w:numPr>
        <w:ind w:right="18"/>
        <w:jc w:val="both"/>
      </w:pPr>
      <w:r>
        <w:t xml:space="preserve">     </w:t>
      </w:r>
      <w:r w:rsidR="00A17D4C" w:rsidRPr="00B50128">
        <w:t>Marx, JA, and Moore, EE:</w:t>
      </w:r>
      <w:r w:rsidR="00C779FB" w:rsidRPr="00B50128">
        <w:t xml:space="preserve">  </w:t>
      </w:r>
      <w:r w:rsidR="00A17D4C" w:rsidRPr="00B50128">
        <w:t xml:space="preserve">The Role of Diagnostic Peritoneal Lavage in the Multisystem Injured Patient N Eng J </w:t>
      </w:r>
      <w:r>
        <w:t xml:space="preserve">  </w:t>
      </w:r>
      <w:r w:rsidR="0059110E">
        <w:t xml:space="preserve">   </w:t>
      </w:r>
      <w:r w:rsidR="00A17D4C" w:rsidRPr="00B50128">
        <w:t>Med, 325:1444, 1991</w:t>
      </w:r>
    </w:p>
    <w:p w14:paraId="0975BED1" w14:textId="77777777" w:rsidR="006B1087" w:rsidRPr="00B50128" w:rsidRDefault="006B1087" w:rsidP="00DF44C9">
      <w:pPr>
        <w:widowControl w:val="0"/>
        <w:tabs>
          <w:tab w:val="num" w:pos="990"/>
        </w:tabs>
        <w:ind w:left="990" w:right="18" w:hanging="630"/>
        <w:contextualSpacing/>
        <w:jc w:val="both"/>
      </w:pPr>
    </w:p>
    <w:p w14:paraId="052610CD" w14:textId="77777777" w:rsidR="00A17D4C" w:rsidRPr="00B50128" w:rsidRDefault="00A17D4C" w:rsidP="00DF44C9">
      <w:pPr>
        <w:widowControl w:val="0"/>
        <w:numPr>
          <w:ilvl w:val="0"/>
          <w:numId w:val="33"/>
        </w:numPr>
        <w:ind w:left="990" w:right="18" w:hanging="630"/>
        <w:contextualSpacing/>
        <w:jc w:val="both"/>
      </w:pPr>
      <w:r w:rsidRPr="00B50128">
        <w:t>Jones, TN, Moore, EE, and Moore, FA:</w:t>
      </w:r>
      <w:r w:rsidR="00C779FB" w:rsidRPr="00B50128">
        <w:t xml:space="preserve">  </w:t>
      </w:r>
      <w:r w:rsidRPr="00B50128">
        <w:t>Early Postoperative Feeding Chapter in Scientific and Clinical Rationale for Enteral Nutrition Ed: Blackburn, GL and Borlase, B, Chapman and Hall Pub, New York 1994, p78</w:t>
      </w:r>
      <w:r w:rsidR="00C779FB" w:rsidRPr="00B50128">
        <w:t xml:space="preserve">  </w:t>
      </w:r>
    </w:p>
    <w:p w14:paraId="205F36C8" w14:textId="77777777" w:rsidR="00A17D4C" w:rsidRPr="00B50128" w:rsidRDefault="00A17D4C" w:rsidP="00DF44C9">
      <w:pPr>
        <w:widowControl w:val="0"/>
        <w:tabs>
          <w:tab w:val="num" w:pos="990"/>
        </w:tabs>
        <w:ind w:left="990" w:right="18" w:hanging="630"/>
        <w:contextualSpacing/>
        <w:jc w:val="both"/>
      </w:pPr>
    </w:p>
    <w:p w14:paraId="7FC553DE" w14:textId="77777777" w:rsidR="00A17D4C" w:rsidRPr="00B50128" w:rsidRDefault="00A17D4C" w:rsidP="00DF44C9">
      <w:pPr>
        <w:widowControl w:val="0"/>
        <w:numPr>
          <w:ilvl w:val="0"/>
          <w:numId w:val="33"/>
        </w:numPr>
        <w:ind w:left="990" w:right="18" w:hanging="630"/>
        <w:contextualSpacing/>
        <w:jc w:val="both"/>
      </w:pPr>
      <w:r w:rsidRPr="00B50128">
        <w:t>Read, RA, and Moore, EE:</w:t>
      </w:r>
      <w:r w:rsidR="00C779FB" w:rsidRPr="00B50128">
        <w:t xml:space="preserve">  </w:t>
      </w:r>
      <w:r w:rsidRPr="00B50128">
        <w:t>Abdominal and Pelvic Injuries Chapter in Current Practice of Surgery Ed: BA Levine, EM Copeland, RJ Howard, HJ Sugerman, and AL Warshaw, Churchill Livingstone Pub, New York, 1993, VI:2</w:t>
      </w:r>
    </w:p>
    <w:p w14:paraId="502F7B36" w14:textId="77777777" w:rsidR="00A17D4C" w:rsidRPr="00B50128" w:rsidRDefault="00A17D4C" w:rsidP="00DF44C9">
      <w:pPr>
        <w:widowControl w:val="0"/>
        <w:tabs>
          <w:tab w:val="num" w:pos="990"/>
        </w:tabs>
        <w:ind w:left="990" w:right="18" w:hanging="630"/>
        <w:contextualSpacing/>
        <w:jc w:val="both"/>
      </w:pPr>
    </w:p>
    <w:p w14:paraId="4896A15B" w14:textId="77777777" w:rsidR="00C41D18" w:rsidRDefault="00A17D4C" w:rsidP="00DF44C9">
      <w:pPr>
        <w:widowControl w:val="0"/>
        <w:numPr>
          <w:ilvl w:val="0"/>
          <w:numId w:val="33"/>
        </w:numPr>
        <w:ind w:left="990" w:right="18" w:hanging="630"/>
        <w:contextualSpacing/>
        <w:jc w:val="both"/>
      </w:pPr>
      <w:r w:rsidRPr="00B50128">
        <w:t>Koike, K, Moore, FA, Moore, EE, Poggetti, RS, Tudor, RM, and Banerjee, A:</w:t>
      </w:r>
      <w:r w:rsidR="00C779FB" w:rsidRPr="00B50128">
        <w:t xml:space="preserve">  </w:t>
      </w:r>
      <w:r w:rsidRPr="00B50128">
        <w:t>Endotoxin after Gut Ischemia/Reperfusion (I/R) Causes Irreversible Lung Injury (Presented at the Association for Academic Surgery, Colorado Springs, November, 1991) J Surg Res, 52:656, 1992</w:t>
      </w:r>
    </w:p>
    <w:p w14:paraId="55B8F89F" w14:textId="77777777" w:rsidR="00C41D18" w:rsidRPr="00B50128" w:rsidRDefault="00C41D18" w:rsidP="00DF44C9">
      <w:pPr>
        <w:widowControl w:val="0"/>
        <w:tabs>
          <w:tab w:val="num" w:pos="990"/>
        </w:tabs>
        <w:ind w:right="18"/>
        <w:contextualSpacing/>
        <w:jc w:val="both"/>
      </w:pPr>
    </w:p>
    <w:p w14:paraId="3426E06D" w14:textId="77777777" w:rsidR="00C41D18" w:rsidRDefault="00A17D4C" w:rsidP="00DF44C9">
      <w:pPr>
        <w:widowControl w:val="0"/>
        <w:numPr>
          <w:ilvl w:val="0"/>
          <w:numId w:val="33"/>
        </w:numPr>
        <w:ind w:left="990" w:right="18" w:hanging="630"/>
        <w:contextualSpacing/>
        <w:jc w:val="both"/>
      </w:pPr>
      <w:r w:rsidRPr="00B50128">
        <w:t>Poggetti, RS, Moore, EE, Moore, FA, Koike, K, and Banerjee, A:</w:t>
      </w:r>
      <w:r w:rsidR="00C779FB" w:rsidRPr="00B50128">
        <w:t xml:space="preserve">  </w:t>
      </w:r>
      <w:r w:rsidRPr="00B50128">
        <w:t>Gut Ischemia/Reperfusion (I/R) Induced Liver Dysfunction Occurs Despite Sustained Oxygen Consumption (V0</w:t>
      </w:r>
      <w:r w:rsidRPr="00B50128">
        <w:rPr>
          <w:vertAlign w:val="subscript"/>
        </w:rPr>
        <w:t>2</w:t>
      </w:r>
      <w:r w:rsidRPr="00B50128">
        <w:t>) (Presented at the Association for Academic Surgery, Colorado Springs, November, 1991) J Surg Res, 52:436, 1992</w:t>
      </w:r>
    </w:p>
    <w:p w14:paraId="527C8851" w14:textId="77777777" w:rsidR="00A13A52" w:rsidRPr="00B50128" w:rsidRDefault="00A13A52" w:rsidP="00DF44C9">
      <w:pPr>
        <w:widowControl w:val="0"/>
        <w:ind w:left="360" w:right="18"/>
        <w:contextualSpacing/>
        <w:jc w:val="both"/>
      </w:pPr>
    </w:p>
    <w:p w14:paraId="0E8679A6" w14:textId="77777777" w:rsidR="00A17D4C" w:rsidRPr="00B50128" w:rsidRDefault="00A17D4C" w:rsidP="00DF44C9">
      <w:pPr>
        <w:widowControl w:val="0"/>
        <w:numPr>
          <w:ilvl w:val="0"/>
          <w:numId w:val="33"/>
        </w:numPr>
        <w:ind w:left="990" w:right="18" w:hanging="630"/>
        <w:contextualSpacing/>
        <w:jc w:val="both"/>
      </w:pPr>
      <w:r w:rsidRPr="00B50128">
        <w:t>Moore, FA, Feliciano, DV, Andrassy, RJ, Booth, FV, Kellum, JM, and Moore, EE: Early Enteral Feeding, Compared with Parenteral, Reduces Postoperative Septic Complications - The Results of a Meta Analysis Ann Surg, 216:172, 1992</w:t>
      </w:r>
    </w:p>
    <w:p w14:paraId="57F59032" w14:textId="77777777" w:rsidR="00A17D4C" w:rsidRPr="00B50128" w:rsidRDefault="00A17D4C" w:rsidP="00DF44C9">
      <w:pPr>
        <w:widowControl w:val="0"/>
        <w:tabs>
          <w:tab w:val="num" w:pos="990"/>
        </w:tabs>
        <w:ind w:left="990" w:right="18" w:hanging="630"/>
        <w:contextualSpacing/>
        <w:jc w:val="both"/>
      </w:pPr>
    </w:p>
    <w:p w14:paraId="02A9C587" w14:textId="77777777" w:rsidR="00175A55" w:rsidRPr="00B50128" w:rsidRDefault="00E4079A" w:rsidP="00DF44C9">
      <w:pPr>
        <w:widowControl w:val="0"/>
        <w:numPr>
          <w:ilvl w:val="0"/>
          <w:numId w:val="33"/>
        </w:numPr>
        <w:ind w:left="990" w:right="18" w:hanging="630"/>
        <w:contextualSpacing/>
        <w:jc w:val="both"/>
      </w:pPr>
      <w:r w:rsidRPr="00B50128">
        <w:t>Poggetti, RS, Moore, EE, Moore, FA, and Ordonez, C:</w:t>
      </w:r>
      <w:r w:rsidR="00C779FB" w:rsidRPr="00B50128">
        <w:t xml:space="preserve">  </w:t>
      </w:r>
      <w:r w:rsidRPr="00B50128">
        <w:t>Adjuncts in the Emergency Management of the Trauma Patient Chapter in Comprehensive Management of the Trauma Patient Ed: A Rodriguez and JA Asensio</w:t>
      </w:r>
      <w:r w:rsidR="00C779FB" w:rsidRPr="00B50128">
        <w:t xml:space="preserve">  </w:t>
      </w:r>
      <w:r w:rsidRPr="00B50128">
        <w:t>Pub: Pan American Trauma Society, Baltimore</w:t>
      </w:r>
      <w:r w:rsidR="00C550FD">
        <w:t>,</w:t>
      </w:r>
      <w:r w:rsidRPr="00B50128">
        <w:t xml:space="preserve"> </w:t>
      </w:r>
      <w:r w:rsidR="00C550FD">
        <w:t>1993</w:t>
      </w:r>
    </w:p>
    <w:p w14:paraId="460B8D15" w14:textId="77777777" w:rsidR="00175A55" w:rsidRPr="00B50128" w:rsidRDefault="00175A55" w:rsidP="00DF44C9">
      <w:pPr>
        <w:widowControl w:val="0"/>
        <w:tabs>
          <w:tab w:val="num" w:pos="990"/>
        </w:tabs>
        <w:ind w:left="990" w:right="18" w:hanging="630"/>
        <w:contextualSpacing/>
        <w:jc w:val="both"/>
      </w:pPr>
    </w:p>
    <w:p w14:paraId="44302B95" w14:textId="77777777" w:rsidR="005B50BF" w:rsidRDefault="00A17D4C" w:rsidP="00DF44C9">
      <w:pPr>
        <w:widowControl w:val="0"/>
        <w:numPr>
          <w:ilvl w:val="0"/>
          <w:numId w:val="33"/>
        </w:numPr>
        <w:ind w:left="990" w:right="18" w:hanging="630"/>
        <w:contextualSpacing/>
        <w:jc w:val="both"/>
      </w:pPr>
      <w:r w:rsidRPr="00B50128">
        <w:t>Moore, FA, Moore, EE, Poggetti, RS, and Whitehill, TA:</w:t>
      </w:r>
      <w:r w:rsidR="00C779FB" w:rsidRPr="00B50128">
        <w:t xml:space="preserve">  </w:t>
      </w:r>
      <w:r w:rsidRPr="00B50128">
        <w:t>Postinjury Shock and Early Bacteremia - A Lethal Combination (Presented at the Western Surgical Association, Colorado Spring, November, 1991) Arch Surg, 127:893, 1992</w:t>
      </w:r>
    </w:p>
    <w:p w14:paraId="0704D284" w14:textId="77777777" w:rsidR="00C550FD" w:rsidRDefault="00C550FD" w:rsidP="00DF44C9">
      <w:pPr>
        <w:pStyle w:val="ListParagraph"/>
        <w:ind w:right="18"/>
        <w:jc w:val="both"/>
      </w:pPr>
    </w:p>
    <w:p w14:paraId="5F0CCE32" w14:textId="77777777" w:rsidR="00AE6243" w:rsidRPr="00B50128" w:rsidRDefault="00C550FD" w:rsidP="00DF44C9">
      <w:pPr>
        <w:pStyle w:val="ListParagraph"/>
        <w:widowControl w:val="0"/>
        <w:numPr>
          <w:ilvl w:val="0"/>
          <w:numId w:val="33"/>
        </w:numPr>
        <w:ind w:right="18"/>
        <w:jc w:val="both"/>
      </w:pPr>
      <w:r>
        <w:t xml:space="preserve">     </w:t>
      </w:r>
      <w:r w:rsidR="00A17D4C" w:rsidRPr="00B50128">
        <w:t>Moore, EE, Moore, JB, and Moore, FA:</w:t>
      </w:r>
      <w:r w:rsidR="00C779FB" w:rsidRPr="00B50128">
        <w:t xml:space="preserve">  </w:t>
      </w:r>
      <w:r w:rsidR="00A17D4C" w:rsidRPr="00B50128">
        <w:t xml:space="preserve">The In-house Trauma Surgeon - Paradign or Paradox J Trauma, 32:413, </w:t>
      </w:r>
      <w:r>
        <w:t xml:space="preserve">  </w:t>
      </w:r>
      <w:r w:rsidR="00A17D4C" w:rsidRPr="00B50128">
        <w:t>1992</w:t>
      </w:r>
    </w:p>
    <w:p w14:paraId="094F2F81" w14:textId="77777777" w:rsidR="00AE6243" w:rsidRPr="00B50128" w:rsidRDefault="00AE6243" w:rsidP="00DF44C9">
      <w:pPr>
        <w:widowControl w:val="0"/>
        <w:tabs>
          <w:tab w:val="num" w:pos="990"/>
        </w:tabs>
        <w:ind w:right="18"/>
        <w:contextualSpacing/>
        <w:jc w:val="both"/>
      </w:pPr>
    </w:p>
    <w:p w14:paraId="3DDE2B73" w14:textId="77777777" w:rsidR="008503E5" w:rsidRPr="00B50128" w:rsidRDefault="00A17D4C" w:rsidP="00DF44C9">
      <w:pPr>
        <w:widowControl w:val="0"/>
        <w:numPr>
          <w:ilvl w:val="0"/>
          <w:numId w:val="33"/>
        </w:numPr>
        <w:ind w:left="990" w:right="18" w:hanging="630"/>
        <w:contextualSpacing/>
        <w:jc w:val="both"/>
      </w:pPr>
      <w:r w:rsidRPr="00B50128">
        <w:t>Pitman, J, Rosenthal, J, Moore, EE, Silliman, C, Koike, K, Moore, FA, and Ambruso: Deficient Neutrophil NADPH:O</w:t>
      </w:r>
      <w:r w:rsidRPr="00B50128">
        <w:rPr>
          <w:vertAlign w:val="subscript"/>
        </w:rPr>
        <w:t>2</w:t>
      </w:r>
      <w:r w:rsidRPr="00B50128">
        <w:t xml:space="preserve"> Oxidreductase in Patients following Major Torso Trauma (Presented at the American Society of Hematology, Denver, December, 1991)</w:t>
      </w:r>
      <w:r w:rsidR="00C779FB" w:rsidRPr="00B50128">
        <w:t xml:space="preserve">  </w:t>
      </w:r>
      <w:r w:rsidRPr="00B50128">
        <w:t>Blood 78:1727 1991</w:t>
      </w:r>
    </w:p>
    <w:p w14:paraId="0F35AE7A" w14:textId="77777777" w:rsidR="00757772" w:rsidRPr="00B50128" w:rsidRDefault="00757772" w:rsidP="00DF44C9">
      <w:pPr>
        <w:widowControl w:val="0"/>
        <w:tabs>
          <w:tab w:val="num" w:pos="990"/>
        </w:tabs>
        <w:ind w:left="990" w:right="18" w:hanging="630"/>
        <w:contextualSpacing/>
        <w:jc w:val="both"/>
      </w:pPr>
    </w:p>
    <w:p w14:paraId="19732DAD" w14:textId="77777777" w:rsidR="00A17D4C" w:rsidRPr="00B50128" w:rsidRDefault="00A17D4C" w:rsidP="00DF44C9">
      <w:pPr>
        <w:widowControl w:val="0"/>
        <w:numPr>
          <w:ilvl w:val="0"/>
          <w:numId w:val="33"/>
        </w:numPr>
        <w:ind w:left="990" w:right="18" w:hanging="630"/>
        <w:contextualSpacing/>
        <w:jc w:val="both"/>
      </w:pPr>
      <w:r w:rsidRPr="00B50128">
        <w:t>Koike, K, Moore, EE, Moore, FA, Poggetti, RS, Carl, VS, and Banerjee, A: Phospholipase A</w:t>
      </w:r>
      <w:r w:rsidRPr="00B50128">
        <w:rPr>
          <w:vertAlign w:val="subscript"/>
        </w:rPr>
        <w:t>2</w:t>
      </w:r>
      <w:r w:rsidRPr="00B50128">
        <w:t xml:space="preserve"> Inhibition Decouples Lung Injury from Gut Ischemia/ Reperfusion (Presented at the Society of University Surgeons, Cincinnati, February, 1992) Surgery, 112:173, 1992</w:t>
      </w:r>
    </w:p>
    <w:p w14:paraId="72AC17E4" w14:textId="77777777" w:rsidR="00F523A4" w:rsidRPr="00B50128" w:rsidRDefault="00F523A4" w:rsidP="00DF44C9">
      <w:pPr>
        <w:widowControl w:val="0"/>
        <w:tabs>
          <w:tab w:val="num" w:pos="990"/>
        </w:tabs>
        <w:ind w:right="18"/>
        <w:contextualSpacing/>
        <w:jc w:val="both"/>
      </w:pPr>
    </w:p>
    <w:p w14:paraId="4F1D820F" w14:textId="77777777" w:rsidR="005F17AE" w:rsidRPr="00B50128" w:rsidRDefault="00A17D4C" w:rsidP="00DF44C9">
      <w:pPr>
        <w:widowControl w:val="0"/>
        <w:numPr>
          <w:ilvl w:val="0"/>
          <w:numId w:val="33"/>
        </w:numPr>
        <w:ind w:left="990" w:right="18" w:hanging="630"/>
        <w:contextualSpacing/>
        <w:jc w:val="both"/>
      </w:pPr>
      <w:r w:rsidRPr="00B50128">
        <w:t>Moore, FA, and Moore, EE:</w:t>
      </w:r>
      <w:r w:rsidR="00C779FB" w:rsidRPr="00B50128">
        <w:t xml:space="preserve">  </w:t>
      </w:r>
      <w:r w:rsidRPr="00B50128">
        <w:t xml:space="preserve">Critical Care is an Integral Component of Trauma Care Arch Surg, 127:665, 1992 </w:t>
      </w:r>
    </w:p>
    <w:p w14:paraId="3A135995" w14:textId="77777777" w:rsidR="005F17AE" w:rsidRPr="00B50128" w:rsidRDefault="005F17AE" w:rsidP="00DF44C9">
      <w:pPr>
        <w:widowControl w:val="0"/>
        <w:tabs>
          <w:tab w:val="num" w:pos="990"/>
        </w:tabs>
        <w:ind w:left="990" w:right="18" w:hanging="630"/>
        <w:contextualSpacing/>
        <w:jc w:val="both"/>
      </w:pPr>
    </w:p>
    <w:p w14:paraId="136084B2" w14:textId="77777777" w:rsidR="00C90E10" w:rsidRPr="00B50128" w:rsidRDefault="00A17D4C" w:rsidP="00DF44C9">
      <w:pPr>
        <w:widowControl w:val="0"/>
        <w:numPr>
          <w:ilvl w:val="0"/>
          <w:numId w:val="33"/>
        </w:numPr>
        <w:ind w:left="990" w:right="18" w:hanging="630"/>
        <w:contextualSpacing/>
        <w:jc w:val="both"/>
      </w:pPr>
      <w:r w:rsidRPr="00B50128">
        <w:t>Haenel, JB, Moore, FA, Moore, EE, and Read, RA:</w:t>
      </w:r>
      <w:r w:rsidR="00C779FB" w:rsidRPr="00B50128">
        <w:t xml:space="preserve">  </w:t>
      </w:r>
      <w:r w:rsidRPr="00B50128">
        <w:t>Acute Lobar Collapse - The Efficacy of Selective Intrabronchial Air Insufflation (Presented at the Southwestern Surgical Congress, Scottsdale, April 1992) Am J Surg, 164:501, 1992</w:t>
      </w:r>
    </w:p>
    <w:p w14:paraId="78CF52CA" w14:textId="77777777" w:rsidR="00A17D4C" w:rsidRPr="00B50128" w:rsidRDefault="00A17D4C" w:rsidP="00DF44C9">
      <w:pPr>
        <w:widowControl w:val="0"/>
        <w:tabs>
          <w:tab w:val="num" w:pos="990"/>
        </w:tabs>
        <w:ind w:left="990" w:right="18" w:hanging="630"/>
        <w:contextualSpacing/>
        <w:jc w:val="both"/>
      </w:pPr>
    </w:p>
    <w:p w14:paraId="44A7FD14" w14:textId="77777777" w:rsidR="00A17D4C" w:rsidRPr="00B50128" w:rsidRDefault="00A17D4C" w:rsidP="00DF44C9">
      <w:pPr>
        <w:widowControl w:val="0"/>
        <w:numPr>
          <w:ilvl w:val="0"/>
          <w:numId w:val="33"/>
        </w:numPr>
        <w:ind w:left="990" w:right="18" w:hanging="630"/>
        <w:contextualSpacing/>
        <w:jc w:val="both"/>
      </w:pPr>
      <w:r w:rsidRPr="00B50128">
        <w:t>Poggetti, RS, Moore, EE, Moore, FA, Koike, K, and Banerjee, A: Ex Vivo Gut-Liver Preparation - A Model for the Study of Postinjury Multiple Organ Failure (Presented at the Pan-American Trauma Society, Buenos Aires, November, 1991) Panam J Trauma, 3:37, 1992</w:t>
      </w:r>
    </w:p>
    <w:p w14:paraId="7BA4BF1B" w14:textId="77777777" w:rsidR="0006532C" w:rsidRPr="00B50128" w:rsidRDefault="0006532C" w:rsidP="00DF44C9">
      <w:pPr>
        <w:widowControl w:val="0"/>
        <w:tabs>
          <w:tab w:val="num" w:pos="990"/>
        </w:tabs>
        <w:ind w:right="18"/>
        <w:contextualSpacing/>
        <w:jc w:val="both"/>
      </w:pPr>
    </w:p>
    <w:p w14:paraId="7A445CA6" w14:textId="77777777" w:rsidR="00C41D18" w:rsidRPr="00B50128" w:rsidRDefault="00A17D4C" w:rsidP="00DF44C9">
      <w:pPr>
        <w:widowControl w:val="0"/>
        <w:numPr>
          <w:ilvl w:val="0"/>
          <w:numId w:val="33"/>
        </w:numPr>
        <w:ind w:left="990" w:right="18" w:hanging="630"/>
        <w:contextualSpacing/>
        <w:jc w:val="both"/>
      </w:pPr>
      <w:r w:rsidRPr="00B50128">
        <w:t>Poggetti, RS, Moore, EE, Moore, FA, Koike, K, and Banerjee, A:</w:t>
      </w:r>
      <w:r w:rsidR="00C779FB" w:rsidRPr="00B50128">
        <w:t xml:space="preserve">  </w:t>
      </w:r>
      <w:r w:rsidRPr="00B50128">
        <w:t>The Systemic Ketone Body Ratio is a Sensitive Marker of Hepatic Oxidant Stress (Presented at the Pan-American Trauma Society, Buenos Aires, November, 1991) Panam J Trauma, 3:68, 1992</w:t>
      </w:r>
    </w:p>
    <w:p w14:paraId="2BA35799" w14:textId="77777777" w:rsidR="00E97BF8" w:rsidRPr="00B50128" w:rsidRDefault="00E97BF8" w:rsidP="00DF44C9">
      <w:pPr>
        <w:widowControl w:val="0"/>
        <w:tabs>
          <w:tab w:val="num" w:pos="990"/>
        </w:tabs>
        <w:ind w:left="990" w:right="18" w:hanging="630"/>
        <w:contextualSpacing/>
        <w:jc w:val="both"/>
      </w:pPr>
    </w:p>
    <w:p w14:paraId="346455D6" w14:textId="77777777" w:rsidR="00A17D4C" w:rsidRPr="00B50128" w:rsidRDefault="00A17D4C" w:rsidP="00DF44C9">
      <w:pPr>
        <w:widowControl w:val="0"/>
        <w:numPr>
          <w:ilvl w:val="0"/>
          <w:numId w:val="33"/>
        </w:numPr>
        <w:ind w:left="990" w:right="18" w:hanging="630"/>
        <w:contextualSpacing/>
        <w:jc w:val="both"/>
      </w:pPr>
      <w:r w:rsidRPr="00B50128">
        <w:t>Mansour, MA, Moore, EE, Moore, FA, and Read, RA:</w:t>
      </w:r>
      <w:r w:rsidR="00C779FB" w:rsidRPr="00B50128">
        <w:t xml:space="preserve">  </w:t>
      </w:r>
      <w:r w:rsidRPr="00B50128">
        <w:t>Exigent Postinjury Thoracotomy - Analysis of Blunt versus Penetrating Trauma</w:t>
      </w:r>
      <w:r w:rsidR="00C779FB" w:rsidRPr="00B50128">
        <w:t xml:space="preserve">  </w:t>
      </w:r>
      <w:r w:rsidRPr="00B50128">
        <w:t>(Winning Paper American College of Surgeons Committee on Trauma Residents' Competition, Region VIII) Surg Gynecol Obstet, 175:97, 1992</w:t>
      </w:r>
    </w:p>
    <w:p w14:paraId="083DB0A3" w14:textId="77777777" w:rsidR="00A17D4C" w:rsidRDefault="00A17D4C" w:rsidP="00DF44C9">
      <w:pPr>
        <w:widowControl w:val="0"/>
        <w:tabs>
          <w:tab w:val="num" w:pos="990"/>
        </w:tabs>
        <w:ind w:left="990" w:right="18" w:hanging="630"/>
        <w:contextualSpacing/>
        <w:jc w:val="both"/>
      </w:pPr>
    </w:p>
    <w:p w14:paraId="41AE120A" w14:textId="1C8AE185" w:rsidR="00A17D4C" w:rsidRPr="00B50128" w:rsidRDefault="00C550FD" w:rsidP="000A6D80">
      <w:pPr>
        <w:pStyle w:val="ListParagraph"/>
        <w:widowControl w:val="0"/>
        <w:numPr>
          <w:ilvl w:val="0"/>
          <w:numId w:val="33"/>
        </w:numPr>
        <w:tabs>
          <w:tab w:val="left" w:pos="990"/>
        </w:tabs>
        <w:ind w:left="990" w:right="18" w:hanging="630"/>
        <w:jc w:val="both"/>
      </w:pPr>
      <w:r>
        <w:t xml:space="preserve"> </w:t>
      </w:r>
      <w:r w:rsidR="00A17D4C" w:rsidRPr="00B50128">
        <w:t>Moore, FA, Haenel, RT, Moore, EE, and Read, RA:</w:t>
      </w:r>
      <w:r w:rsidR="00C779FB" w:rsidRPr="00B50128">
        <w:t xml:space="preserve">  </w:t>
      </w:r>
      <w:r w:rsidR="00A17D4C" w:rsidRPr="00B50128">
        <w:t xml:space="preserve">Percutaneous Tracheostomy / Gastrostomy in the Brain </w:t>
      </w:r>
      <w:r>
        <w:t xml:space="preserve">  </w:t>
      </w:r>
      <w:r w:rsidR="000A6D80">
        <w:t xml:space="preserve">    </w:t>
      </w:r>
      <w:r w:rsidR="00A17D4C" w:rsidRPr="00B50128">
        <w:t xml:space="preserve">Injured Patient - A Minimally Invasive Alternative (Presented at the Western Trauma Association, Steamboat </w:t>
      </w:r>
      <w:r>
        <w:t xml:space="preserve"> </w:t>
      </w:r>
      <w:r w:rsidR="00A17D4C" w:rsidRPr="00B50128">
        <w:t>Springs, March 1992)</w:t>
      </w:r>
      <w:r w:rsidR="00C779FB" w:rsidRPr="00B50128">
        <w:t xml:space="preserve">  </w:t>
      </w:r>
      <w:r w:rsidR="00A17D4C" w:rsidRPr="00B50128">
        <w:t>J Trauma, 33:435, 1992</w:t>
      </w:r>
      <w:r w:rsidR="00C779FB" w:rsidRPr="00B50128">
        <w:t xml:space="preserve">  </w:t>
      </w:r>
    </w:p>
    <w:p w14:paraId="4DF6E5A5" w14:textId="77777777" w:rsidR="00A17D4C" w:rsidRPr="00B50128" w:rsidRDefault="00A17D4C" w:rsidP="00DF44C9">
      <w:pPr>
        <w:widowControl w:val="0"/>
        <w:tabs>
          <w:tab w:val="num" w:pos="990"/>
        </w:tabs>
        <w:ind w:left="990" w:right="18" w:hanging="630"/>
        <w:contextualSpacing/>
        <w:jc w:val="both"/>
      </w:pPr>
    </w:p>
    <w:p w14:paraId="13D4C6E2" w14:textId="77777777" w:rsidR="00A17D4C" w:rsidRPr="00B50128" w:rsidRDefault="00A17D4C" w:rsidP="00DF44C9">
      <w:pPr>
        <w:widowControl w:val="0"/>
        <w:numPr>
          <w:ilvl w:val="0"/>
          <w:numId w:val="33"/>
        </w:numPr>
        <w:ind w:left="990" w:right="18" w:hanging="630"/>
        <w:contextualSpacing/>
        <w:jc w:val="both"/>
      </w:pPr>
      <w:r w:rsidRPr="00B50128">
        <w:t>Moore, EE:</w:t>
      </w:r>
      <w:r w:rsidR="00C779FB" w:rsidRPr="00B50128">
        <w:t xml:space="preserve">  </w:t>
      </w:r>
      <w:r w:rsidRPr="00B50128">
        <w:t>Management of Major Liver Injuries (Presented at the American College of Surgeons, New Orleans, October, 1992) Diseases of the Liver, Biliary Tract and Pancreas, 3:31, 1992</w:t>
      </w:r>
    </w:p>
    <w:p w14:paraId="64DE7AB4" w14:textId="77777777" w:rsidR="00A17D4C" w:rsidRPr="00B50128" w:rsidRDefault="00A17D4C" w:rsidP="00DF44C9">
      <w:pPr>
        <w:widowControl w:val="0"/>
        <w:tabs>
          <w:tab w:val="num" w:pos="990"/>
        </w:tabs>
        <w:ind w:left="990" w:right="18" w:hanging="630"/>
        <w:contextualSpacing/>
        <w:jc w:val="both"/>
      </w:pPr>
    </w:p>
    <w:p w14:paraId="46164AD8" w14:textId="77777777" w:rsidR="00A17D4C" w:rsidRPr="00B50128" w:rsidRDefault="00A17D4C" w:rsidP="00DF44C9">
      <w:pPr>
        <w:widowControl w:val="0"/>
        <w:numPr>
          <w:ilvl w:val="0"/>
          <w:numId w:val="33"/>
        </w:numPr>
        <w:ind w:left="990" w:right="18" w:hanging="630"/>
        <w:contextualSpacing/>
        <w:jc w:val="both"/>
      </w:pPr>
      <w:r w:rsidRPr="00B50128">
        <w:t>Moore, EE:</w:t>
      </w:r>
      <w:r w:rsidR="00C779FB" w:rsidRPr="00B50128">
        <w:t xml:space="preserve">  </w:t>
      </w:r>
      <w:r w:rsidRPr="00B50128">
        <w:t>Management of Penetrating Neck Wounds</w:t>
      </w:r>
      <w:r w:rsidR="003F0E40" w:rsidRPr="00B50128">
        <w:t xml:space="preserve"> (Presented at the American </w:t>
      </w:r>
      <w:r w:rsidRPr="00B50128">
        <w:t>College of Surgeons, New Orleans, October, 1992) Head and Neck Surgery, 16:5,1992</w:t>
      </w:r>
    </w:p>
    <w:p w14:paraId="6042192F" w14:textId="77777777" w:rsidR="0055770F" w:rsidRPr="00B50128" w:rsidRDefault="0055770F" w:rsidP="00DF44C9">
      <w:pPr>
        <w:widowControl w:val="0"/>
        <w:tabs>
          <w:tab w:val="num" w:pos="990"/>
        </w:tabs>
        <w:ind w:left="990" w:right="18" w:hanging="630"/>
        <w:contextualSpacing/>
        <w:jc w:val="both"/>
      </w:pPr>
    </w:p>
    <w:p w14:paraId="62CCFC4F" w14:textId="77777777" w:rsidR="00A17D4C" w:rsidRPr="00B50128" w:rsidRDefault="00A17D4C" w:rsidP="00DF44C9">
      <w:pPr>
        <w:widowControl w:val="0"/>
        <w:numPr>
          <w:ilvl w:val="0"/>
          <w:numId w:val="33"/>
        </w:numPr>
        <w:ind w:left="990" w:right="18" w:hanging="630"/>
        <w:contextualSpacing/>
        <w:jc w:val="both"/>
      </w:pPr>
      <w:r w:rsidRPr="00B50128">
        <w:t>Neufeld, JD, Marx, JA, Moore, EE, and Light, AI:</w:t>
      </w:r>
      <w:r w:rsidR="00C779FB" w:rsidRPr="00B50128">
        <w:t xml:space="preserve">  </w:t>
      </w:r>
      <w:r w:rsidRPr="00B50128">
        <w:t>Comparison of Intraosseous, Central and Peripheral Routes of Hemorrhagic Shock in a Swine Model J Trauma, 34:422, 1993</w:t>
      </w:r>
    </w:p>
    <w:p w14:paraId="6CF8538A" w14:textId="77777777" w:rsidR="005C7C0B" w:rsidRPr="00B50128" w:rsidRDefault="005C7C0B" w:rsidP="00DF44C9">
      <w:pPr>
        <w:widowControl w:val="0"/>
        <w:tabs>
          <w:tab w:val="num" w:pos="990"/>
        </w:tabs>
        <w:ind w:right="18"/>
        <w:contextualSpacing/>
        <w:jc w:val="both"/>
      </w:pPr>
    </w:p>
    <w:p w14:paraId="0DA9C41B" w14:textId="77777777" w:rsidR="00F3685D" w:rsidRPr="00B50128" w:rsidRDefault="00A17D4C" w:rsidP="00DF44C9">
      <w:pPr>
        <w:widowControl w:val="0"/>
        <w:numPr>
          <w:ilvl w:val="0"/>
          <w:numId w:val="33"/>
        </w:numPr>
        <w:ind w:left="990" w:right="18" w:hanging="630"/>
        <w:contextualSpacing/>
        <w:jc w:val="both"/>
      </w:pPr>
      <w:r w:rsidRPr="00B50128">
        <w:t>Read, RA and Moore, EE: Blunt and Penetrating Abdominal Trauma Chapter in Emergency Medicine Secrets Ed: Markovchick, V, Hanley and Belfus, Inc, Philadelphia, 1993, p380</w:t>
      </w:r>
    </w:p>
    <w:p w14:paraId="44D4F3BC" w14:textId="77777777" w:rsidR="00F3685D" w:rsidRPr="00B50128" w:rsidRDefault="00F3685D" w:rsidP="00DF44C9">
      <w:pPr>
        <w:widowControl w:val="0"/>
        <w:tabs>
          <w:tab w:val="num" w:pos="990"/>
        </w:tabs>
        <w:ind w:right="18"/>
        <w:contextualSpacing/>
        <w:jc w:val="both"/>
      </w:pPr>
    </w:p>
    <w:p w14:paraId="3897486B" w14:textId="77777777" w:rsidR="00372C5F" w:rsidRPr="00B50128" w:rsidRDefault="00A17D4C" w:rsidP="00DF44C9">
      <w:pPr>
        <w:widowControl w:val="0"/>
        <w:numPr>
          <w:ilvl w:val="0"/>
          <w:numId w:val="33"/>
        </w:numPr>
        <w:ind w:left="990" w:right="18" w:hanging="630"/>
        <w:contextualSpacing/>
        <w:jc w:val="both"/>
      </w:pPr>
      <w:r w:rsidRPr="00B50128">
        <w:t xml:space="preserve">Moore, EE, Cogbill, TH, Jurkovich, GJ, </w:t>
      </w:r>
      <w:r w:rsidR="00E4079A" w:rsidRPr="00B50128">
        <w:t>M</w:t>
      </w:r>
      <w:r w:rsidR="00C550FD">
        <w:t>c</w:t>
      </w:r>
      <w:r w:rsidRPr="00B50128">
        <w:t xml:space="preserve">Aninch, JW, Champion, HC, and Gennarelli, TA: Organ Injury Scaling III: Chest Wall, Abdominal Vascular, Ureter, Bladder and Urethra: J Trauma, 33:337, 1992 </w:t>
      </w:r>
    </w:p>
    <w:p w14:paraId="1EC1F189" w14:textId="77777777" w:rsidR="00372C5F" w:rsidRPr="00B50128" w:rsidRDefault="00372C5F" w:rsidP="00DF44C9">
      <w:pPr>
        <w:widowControl w:val="0"/>
        <w:tabs>
          <w:tab w:val="num" w:pos="990"/>
        </w:tabs>
        <w:ind w:right="18"/>
        <w:contextualSpacing/>
        <w:jc w:val="both"/>
      </w:pPr>
    </w:p>
    <w:p w14:paraId="115BE53F" w14:textId="77777777" w:rsidR="00073180" w:rsidRPr="00B50128" w:rsidRDefault="0035740B" w:rsidP="00DF44C9">
      <w:pPr>
        <w:widowControl w:val="0"/>
        <w:numPr>
          <w:ilvl w:val="0"/>
          <w:numId w:val="33"/>
        </w:numPr>
        <w:ind w:left="990" w:right="18" w:hanging="630"/>
        <w:contextualSpacing/>
        <w:jc w:val="both"/>
      </w:pPr>
      <w:r w:rsidRPr="00B50128">
        <w:t>Mc</w:t>
      </w:r>
      <w:r w:rsidR="00A17D4C" w:rsidRPr="00B50128">
        <w:t>Anena, OJ, Marx, JA, and Moore, EE:</w:t>
      </w:r>
      <w:r w:rsidR="00C779FB" w:rsidRPr="00B50128">
        <w:t xml:space="preserve">  </w:t>
      </w:r>
      <w:r w:rsidR="00A17D4C" w:rsidRPr="00B50128">
        <w:t>Contributions of Peritoneal Lavage Enzyme Determination to the Management of Isolated Hollow Visceral Abdominal Trauma</w:t>
      </w:r>
      <w:r w:rsidR="00C779FB" w:rsidRPr="00B50128">
        <w:t xml:space="preserve">  </w:t>
      </w:r>
      <w:r w:rsidR="00A17D4C" w:rsidRPr="00B50128">
        <w:t>Ann Emerg Med, 20:834, 1991</w:t>
      </w:r>
    </w:p>
    <w:p w14:paraId="0D765883" w14:textId="77777777" w:rsidR="00757772" w:rsidRPr="00B50128" w:rsidRDefault="00757772" w:rsidP="00DF44C9">
      <w:pPr>
        <w:widowControl w:val="0"/>
        <w:tabs>
          <w:tab w:val="num" w:pos="990"/>
        </w:tabs>
        <w:ind w:left="990" w:right="18" w:hanging="630"/>
        <w:contextualSpacing/>
        <w:jc w:val="both"/>
      </w:pPr>
    </w:p>
    <w:p w14:paraId="102E5D07" w14:textId="77777777" w:rsidR="001B0E87" w:rsidRPr="00B50128" w:rsidRDefault="00A17D4C" w:rsidP="00DF44C9">
      <w:pPr>
        <w:widowControl w:val="0"/>
        <w:numPr>
          <w:ilvl w:val="0"/>
          <w:numId w:val="33"/>
        </w:numPr>
        <w:ind w:left="990" w:right="18" w:hanging="630"/>
        <w:contextualSpacing/>
        <w:jc w:val="both"/>
      </w:pPr>
      <w:r w:rsidRPr="00B50128">
        <w:t>Moore, FA, Moore, EE, and Ogunkeye, JO:</w:t>
      </w:r>
      <w:r w:rsidR="00C779FB" w:rsidRPr="00B50128">
        <w:t xml:space="preserve">  </w:t>
      </w:r>
      <w:r w:rsidRPr="00B50128">
        <w:t>Medicare's Resource Based Relative Scale (RBRVS) Fee Schedule Portends a Gloomy Future for Trauma Surgery Presented at the American Association for the Surgery of Trauma, Louisville, KY, September, 1992)</w:t>
      </w:r>
      <w:r w:rsidR="00C779FB" w:rsidRPr="00B50128">
        <w:t xml:space="preserve">  </w:t>
      </w:r>
      <w:r w:rsidRPr="00B50128">
        <w:t>J Trauma, 34:900, 1993</w:t>
      </w:r>
    </w:p>
    <w:p w14:paraId="5DB39B4D" w14:textId="77777777" w:rsidR="001B0E87" w:rsidRPr="00B50128" w:rsidRDefault="001B0E87" w:rsidP="00DF44C9">
      <w:pPr>
        <w:widowControl w:val="0"/>
        <w:tabs>
          <w:tab w:val="num" w:pos="990"/>
        </w:tabs>
        <w:ind w:left="990" w:right="18" w:hanging="630"/>
        <w:contextualSpacing/>
        <w:jc w:val="both"/>
      </w:pPr>
    </w:p>
    <w:p w14:paraId="4E59B6EF" w14:textId="77777777" w:rsidR="00A17D4C" w:rsidRPr="00B50128" w:rsidRDefault="00CB592A" w:rsidP="00DF44C9">
      <w:pPr>
        <w:widowControl w:val="0"/>
        <w:numPr>
          <w:ilvl w:val="0"/>
          <w:numId w:val="33"/>
        </w:numPr>
        <w:ind w:left="990" w:right="18" w:hanging="630"/>
        <w:contextualSpacing/>
        <w:jc w:val="both"/>
      </w:pPr>
      <w:r w:rsidRPr="00B50128">
        <w:t>Gentilello</w:t>
      </w:r>
      <w:r w:rsidR="00A17D4C" w:rsidRPr="00B50128">
        <w:t>, LM, Cobean, R, Wertz, M, Moore, EE, and Walker, AP:</w:t>
      </w:r>
      <w:r w:rsidR="00C779FB" w:rsidRPr="00B50128">
        <w:t xml:space="preserve">  </w:t>
      </w:r>
      <w:r w:rsidR="00A17D4C" w:rsidRPr="00B50128">
        <w:t>Acute Ethanol Intoxication Increases the Risk of Infection after Penetrating Abdominal Trauma (Presented at the American Association for the Surgery of Trauma, Louisville, KY, September, 1992) J Trauma, 34:669, 1993.</w:t>
      </w:r>
    </w:p>
    <w:p w14:paraId="62CBC01F" w14:textId="77777777" w:rsidR="00A17D4C" w:rsidRPr="00B50128" w:rsidRDefault="00A17D4C" w:rsidP="00DF44C9">
      <w:pPr>
        <w:widowControl w:val="0"/>
        <w:tabs>
          <w:tab w:val="num" w:pos="990"/>
        </w:tabs>
        <w:ind w:left="990" w:right="18" w:hanging="630"/>
        <w:contextualSpacing/>
        <w:jc w:val="both"/>
      </w:pPr>
    </w:p>
    <w:p w14:paraId="3D96422C" w14:textId="77777777" w:rsidR="00A17D4C" w:rsidRDefault="00A17D4C" w:rsidP="00DF44C9">
      <w:pPr>
        <w:widowControl w:val="0"/>
        <w:numPr>
          <w:ilvl w:val="0"/>
          <w:numId w:val="33"/>
        </w:numPr>
        <w:ind w:left="990" w:right="18" w:hanging="630"/>
        <w:contextualSpacing/>
        <w:jc w:val="both"/>
      </w:pPr>
      <w:r w:rsidRPr="00B50128">
        <w:t>Anderson, JD, Moore, FA, and Moore, EE;</w:t>
      </w:r>
      <w:r w:rsidR="00C779FB" w:rsidRPr="00B50128">
        <w:t xml:space="preserve">  </w:t>
      </w:r>
      <w:r w:rsidRPr="00B50128">
        <w:t>Enteral Feeding in the Critically Injured Patient</w:t>
      </w:r>
      <w:r w:rsidR="00C779FB" w:rsidRPr="00B50128">
        <w:t xml:space="preserve">  </w:t>
      </w:r>
      <w:r w:rsidRPr="00B50128">
        <w:t>Nutr Clin Pract, 7:117, 1992</w:t>
      </w:r>
    </w:p>
    <w:p w14:paraId="487574D1" w14:textId="77777777" w:rsidR="003642F4" w:rsidRPr="00B50128" w:rsidRDefault="003642F4" w:rsidP="00DF44C9">
      <w:pPr>
        <w:widowControl w:val="0"/>
        <w:tabs>
          <w:tab w:val="num" w:pos="990"/>
        </w:tabs>
        <w:ind w:left="990" w:right="18" w:hanging="630"/>
        <w:contextualSpacing/>
        <w:jc w:val="both"/>
      </w:pPr>
    </w:p>
    <w:p w14:paraId="5D0F3FCE" w14:textId="77777777" w:rsidR="00A17D4C" w:rsidRPr="00B50128" w:rsidRDefault="00A17D4C" w:rsidP="00DF44C9">
      <w:pPr>
        <w:widowControl w:val="0"/>
        <w:numPr>
          <w:ilvl w:val="0"/>
          <w:numId w:val="33"/>
        </w:numPr>
        <w:ind w:left="990" w:right="18" w:hanging="630"/>
        <w:contextualSpacing/>
        <w:jc w:val="both"/>
      </w:pPr>
      <w:r w:rsidRPr="00B50128">
        <w:t>Moore, EE, Maull, KI, Pachter, HL, Feliciano, DF, Jurkovich, JG, and Burch, JM: Abdominopelvic Trauma – Critical Decisions</w:t>
      </w:r>
      <w:r w:rsidR="00C779FB" w:rsidRPr="00B50128">
        <w:t xml:space="preserve">  </w:t>
      </w:r>
      <w:r w:rsidRPr="00B50128">
        <w:t>(Presented at the Spring Meeting of the American College of Surgeons, Orlando, March, 1992) 2:3, 1992</w:t>
      </w:r>
    </w:p>
    <w:p w14:paraId="2D0F9F6C" w14:textId="77777777" w:rsidR="00E42F16" w:rsidRPr="00B50128" w:rsidRDefault="00E42F16" w:rsidP="00DF44C9">
      <w:pPr>
        <w:widowControl w:val="0"/>
        <w:tabs>
          <w:tab w:val="num" w:pos="990"/>
        </w:tabs>
        <w:ind w:right="18"/>
        <w:contextualSpacing/>
        <w:jc w:val="both"/>
      </w:pPr>
    </w:p>
    <w:p w14:paraId="4B63C70E" w14:textId="77777777" w:rsidR="00A17D4C" w:rsidRPr="00B50128" w:rsidRDefault="00A17D4C" w:rsidP="00DF44C9">
      <w:pPr>
        <w:widowControl w:val="0"/>
        <w:numPr>
          <w:ilvl w:val="0"/>
          <w:numId w:val="33"/>
        </w:numPr>
        <w:ind w:left="990" w:right="18" w:hanging="630"/>
        <w:contextualSpacing/>
        <w:jc w:val="both"/>
      </w:pPr>
      <w:r w:rsidRPr="00B50128">
        <w:t>McIntyre, RC, Bensard, DD, Moore, EE, Chambers, J, and Moore, FA: Pelvic Fracture Geometry Predicts Risk of Hemorrhage in the Child (Presented at the National Conference on Pediatric Trauma, Indianapolis, September, 1992) Chapter in Harris, BH, Ed: Progress in Pediatric Trauma, Nobb-Hill, Boston 1993</w:t>
      </w:r>
    </w:p>
    <w:p w14:paraId="4DD82F3D" w14:textId="77777777" w:rsidR="003F0E40" w:rsidRPr="00B50128" w:rsidRDefault="003F0E40" w:rsidP="00DF44C9">
      <w:pPr>
        <w:widowControl w:val="0"/>
        <w:tabs>
          <w:tab w:val="num" w:pos="990"/>
        </w:tabs>
        <w:ind w:right="18"/>
        <w:contextualSpacing/>
        <w:jc w:val="both"/>
      </w:pPr>
    </w:p>
    <w:p w14:paraId="7999181D" w14:textId="77777777" w:rsidR="00A17D4C" w:rsidRPr="00B50128" w:rsidRDefault="00A17D4C" w:rsidP="00DF44C9">
      <w:pPr>
        <w:widowControl w:val="0"/>
        <w:numPr>
          <w:ilvl w:val="0"/>
          <w:numId w:val="33"/>
        </w:numPr>
        <w:ind w:left="990" w:right="18" w:hanging="630"/>
        <w:contextualSpacing/>
        <w:jc w:val="both"/>
      </w:pPr>
      <w:r w:rsidRPr="00B50128">
        <w:t>Bensard, DD, McIntyre, RC, Moore, EE, Carrier, L, and Moore, FA:</w:t>
      </w:r>
      <w:r w:rsidR="00C779FB" w:rsidRPr="00B50128">
        <w:t xml:space="preserve">  </w:t>
      </w:r>
      <w:r w:rsidRPr="00B50128">
        <w:t>Critical Analysis of Acutely Injured Children Managed in an Adult Level I Trauma Center (Presented at the National Conference on Pediatric Trauma, Indianapolis, September, 1992) Chapter in Harris, BH, Ed: Progress in Pediatric Trauma, Nobb-Hill, Boston 1993</w:t>
      </w:r>
    </w:p>
    <w:p w14:paraId="013F1264" w14:textId="77777777" w:rsidR="00A17D4C" w:rsidRPr="00B50128" w:rsidRDefault="00A17D4C" w:rsidP="00DF44C9">
      <w:pPr>
        <w:widowControl w:val="0"/>
        <w:tabs>
          <w:tab w:val="num" w:pos="990"/>
        </w:tabs>
        <w:ind w:left="990" w:right="18" w:hanging="630"/>
        <w:contextualSpacing/>
        <w:jc w:val="both"/>
      </w:pPr>
    </w:p>
    <w:p w14:paraId="6BB1318F" w14:textId="77777777" w:rsidR="00A17D4C" w:rsidRPr="00B50128" w:rsidRDefault="00A17D4C" w:rsidP="00DF44C9">
      <w:pPr>
        <w:widowControl w:val="0"/>
        <w:numPr>
          <w:ilvl w:val="0"/>
          <w:numId w:val="33"/>
        </w:numPr>
        <w:ind w:left="990" w:right="18" w:hanging="630"/>
        <w:contextualSpacing/>
        <w:jc w:val="both"/>
      </w:pPr>
      <w:r w:rsidRPr="00B50128">
        <w:t>Moore, FA, and Moore, EE: Early Postinjury Enteral Nutrition Chapter in Nutrition in Critical Care, Ed: Zaloza, GP Mosby Yearbook Pub, St Louis, 1993, p571</w:t>
      </w:r>
    </w:p>
    <w:p w14:paraId="07C733BD" w14:textId="77777777" w:rsidR="00E5627A" w:rsidRPr="00B50128" w:rsidRDefault="00E5627A" w:rsidP="00DF44C9">
      <w:pPr>
        <w:widowControl w:val="0"/>
        <w:tabs>
          <w:tab w:val="num" w:pos="990"/>
        </w:tabs>
        <w:ind w:right="18"/>
        <w:contextualSpacing/>
        <w:jc w:val="both"/>
      </w:pPr>
    </w:p>
    <w:p w14:paraId="00189130" w14:textId="77777777" w:rsidR="00A17D4C" w:rsidRPr="00B50128" w:rsidRDefault="00A17D4C" w:rsidP="00DF44C9">
      <w:pPr>
        <w:widowControl w:val="0"/>
        <w:numPr>
          <w:ilvl w:val="0"/>
          <w:numId w:val="33"/>
        </w:numPr>
        <w:ind w:left="990" w:right="18" w:hanging="630"/>
        <w:contextualSpacing/>
        <w:jc w:val="both"/>
      </w:pPr>
      <w:r w:rsidRPr="00B50128">
        <w:t>Marine, WM, Kerwin, EM, Moore, EE, Lezotte, DC, and Grosso, MA:</w:t>
      </w:r>
      <w:r w:rsidR="00C779FB" w:rsidRPr="00B50128">
        <w:t xml:space="preserve">  </w:t>
      </w:r>
      <w:r w:rsidRPr="00B50128">
        <w:t xml:space="preserve">Mandatory </w:t>
      </w:r>
      <w:r w:rsidR="000D6E62" w:rsidRPr="00B50128">
        <w:t>Seatbelts</w:t>
      </w:r>
      <w:r w:rsidRPr="00B50128">
        <w:t xml:space="preserve"> - Epidemiology, Financial and Medical Rationale from the Colorado Matched Pairs Study J Trauma, 36:96, 1994</w:t>
      </w:r>
    </w:p>
    <w:p w14:paraId="49868267" w14:textId="77777777" w:rsidR="006E5B53" w:rsidRPr="00B50128" w:rsidRDefault="006E5B53" w:rsidP="00DF44C9">
      <w:pPr>
        <w:widowControl w:val="0"/>
        <w:tabs>
          <w:tab w:val="left" w:pos="990"/>
        </w:tabs>
        <w:ind w:left="990" w:right="18" w:hanging="630"/>
        <w:contextualSpacing/>
        <w:jc w:val="both"/>
      </w:pPr>
    </w:p>
    <w:p w14:paraId="48458A74" w14:textId="77777777" w:rsidR="00A17D4C" w:rsidRPr="00B50128" w:rsidRDefault="00A17D4C" w:rsidP="00DF44C9">
      <w:pPr>
        <w:widowControl w:val="0"/>
        <w:numPr>
          <w:ilvl w:val="0"/>
          <w:numId w:val="33"/>
        </w:numPr>
        <w:ind w:left="990" w:right="18" w:hanging="630"/>
        <w:contextualSpacing/>
        <w:jc w:val="both"/>
      </w:pPr>
      <w:r w:rsidRPr="00B50128">
        <w:t>Leff, JA, Parsons, PE, Day, C, Moore, EE, Moore, FA, and Repine, JE: Increased Hydrogen Peroxide Scavenging and Catalase Activity in Serum</w:t>
      </w:r>
      <w:r w:rsidR="00F930F6" w:rsidRPr="00B50128">
        <w:t xml:space="preserve"> </w:t>
      </w:r>
      <w:r w:rsidRPr="00B50128">
        <w:t>from Septic Patients who Subsequently Develop the Adult Respiratory Distress Syndrome (Presented at the American Thoracic Society, Anaheim, May 1991) Am Rev Resp Dis, 146:985, 1992</w:t>
      </w:r>
    </w:p>
    <w:p w14:paraId="2EDD4DDF" w14:textId="77777777" w:rsidR="00A17D4C" w:rsidRPr="00B50128" w:rsidRDefault="00A17D4C" w:rsidP="00DF44C9">
      <w:pPr>
        <w:widowControl w:val="0"/>
        <w:tabs>
          <w:tab w:val="left" w:pos="990"/>
        </w:tabs>
        <w:ind w:left="990" w:right="18" w:hanging="630"/>
        <w:contextualSpacing/>
        <w:jc w:val="both"/>
      </w:pPr>
    </w:p>
    <w:p w14:paraId="7B0133A8" w14:textId="77777777" w:rsidR="00A17D4C" w:rsidRPr="00B50128" w:rsidRDefault="00A17D4C" w:rsidP="00DF44C9">
      <w:pPr>
        <w:widowControl w:val="0"/>
        <w:numPr>
          <w:ilvl w:val="0"/>
          <w:numId w:val="33"/>
        </w:numPr>
        <w:ind w:left="990" w:right="18" w:hanging="630"/>
        <w:contextualSpacing/>
        <w:jc w:val="both"/>
      </w:pPr>
      <w:r w:rsidRPr="00B50128">
        <w:t>Parsons, PE, Moore, EE, Moore, FA, and Gicles, P:</w:t>
      </w:r>
      <w:r w:rsidR="00C779FB" w:rsidRPr="00B50128">
        <w:t xml:space="preserve">  </w:t>
      </w:r>
      <w:r w:rsidRPr="00B50128">
        <w:t xml:space="preserve">Potential Involvement of Ceruloplasmin in the Adult </w:t>
      </w:r>
      <w:r w:rsidRPr="00B50128">
        <w:lastRenderedPageBreak/>
        <w:t>Respiratory Distress Syndrome</w:t>
      </w:r>
      <w:r w:rsidR="00C779FB" w:rsidRPr="00B50128">
        <w:t xml:space="preserve">  </w:t>
      </w:r>
      <w:r w:rsidRPr="00B50128">
        <w:t>(Presented at the American Thoracic Society, May 1991) Am Rev Resp Dis, 143:678, 1991</w:t>
      </w:r>
    </w:p>
    <w:p w14:paraId="7827B774" w14:textId="77777777" w:rsidR="00A0299F" w:rsidRPr="00B50128" w:rsidRDefault="00A0299F" w:rsidP="00DF44C9">
      <w:pPr>
        <w:widowControl w:val="0"/>
        <w:tabs>
          <w:tab w:val="left" w:pos="990"/>
        </w:tabs>
        <w:ind w:right="18"/>
        <w:contextualSpacing/>
        <w:jc w:val="both"/>
      </w:pPr>
    </w:p>
    <w:p w14:paraId="26B5CE0F" w14:textId="77777777" w:rsidR="004D538C" w:rsidRPr="00B50128" w:rsidRDefault="00A17D4C" w:rsidP="00DF44C9">
      <w:pPr>
        <w:widowControl w:val="0"/>
        <w:numPr>
          <w:ilvl w:val="0"/>
          <w:numId w:val="33"/>
        </w:numPr>
        <w:tabs>
          <w:tab w:val="left" w:pos="1080"/>
        </w:tabs>
        <w:ind w:left="990" w:right="18" w:hanging="630"/>
        <w:contextualSpacing/>
        <w:jc w:val="both"/>
      </w:pPr>
      <w:r w:rsidRPr="00B50128">
        <w:t>Anderson, BO, Moore, EE, and Banerjee, A:</w:t>
      </w:r>
      <w:r w:rsidR="00C779FB" w:rsidRPr="00B50128">
        <w:t xml:space="preserve">  </w:t>
      </w:r>
      <w:r w:rsidRPr="00B50128">
        <w:t>Phospholipase A</w:t>
      </w:r>
      <w:r w:rsidRPr="00B50128">
        <w:rPr>
          <w:vertAlign w:val="subscript"/>
        </w:rPr>
        <w:t>2</w:t>
      </w:r>
      <w:r w:rsidRPr="00B50128">
        <w:t xml:space="preserve"> Regulates Critical Inflammatory Mediators of Multiple Organ Failure J Surg Res, 56:199, 1994</w:t>
      </w:r>
    </w:p>
    <w:p w14:paraId="27AEE51A" w14:textId="77777777" w:rsidR="004D538C" w:rsidRPr="00B50128" w:rsidRDefault="004D538C" w:rsidP="00DF44C9">
      <w:pPr>
        <w:widowControl w:val="0"/>
        <w:tabs>
          <w:tab w:val="left" w:pos="990"/>
        </w:tabs>
        <w:ind w:left="990" w:right="18" w:hanging="630"/>
        <w:contextualSpacing/>
        <w:jc w:val="both"/>
      </w:pPr>
    </w:p>
    <w:p w14:paraId="7B97CD24" w14:textId="77777777" w:rsidR="00757772" w:rsidRPr="00B50128" w:rsidRDefault="00A17D4C" w:rsidP="00DF44C9">
      <w:pPr>
        <w:widowControl w:val="0"/>
        <w:numPr>
          <w:ilvl w:val="0"/>
          <w:numId w:val="33"/>
        </w:numPr>
        <w:ind w:left="990" w:right="18" w:hanging="630"/>
        <w:contextualSpacing/>
        <w:jc w:val="both"/>
      </w:pPr>
      <w:r w:rsidRPr="00B50128">
        <w:t>Koike, K, Moore, FA, Moore, EE, Poggetti, RS, Carl, VS, and Banerjee, A: Lung Injury following Gut Ischemia is Mediated by a Xanthine Oxidase Dependent Neutrophil Mechanism (Presented at the Association for Academic Surgery, Montreal, November, 1992) J Surg Res, 54:469, 1993</w:t>
      </w:r>
    </w:p>
    <w:p w14:paraId="09A5CED9" w14:textId="77777777" w:rsidR="00757772" w:rsidRPr="00B50128" w:rsidRDefault="00757772" w:rsidP="00DF44C9">
      <w:pPr>
        <w:widowControl w:val="0"/>
        <w:tabs>
          <w:tab w:val="left" w:pos="990"/>
        </w:tabs>
        <w:ind w:left="990" w:right="18" w:hanging="630"/>
        <w:contextualSpacing/>
        <w:jc w:val="both"/>
      </w:pPr>
    </w:p>
    <w:p w14:paraId="38FD1C8B" w14:textId="77777777" w:rsidR="00A17D4C" w:rsidRPr="00B50128" w:rsidRDefault="00A17D4C" w:rsidP="00DF44C9">
      <w:pPr>
        <w:widowControl w:val="0"/>
        <w:numPr>
          <w:ilvl w:val="0"/>
          <w:numId w:val="33"/>
        </w:numPr>
        <w:ind w:left="990" w:right="18" w:hanging="630"/>
        <w:contextualSpacing/>
        <w:jc w:val="both"/>
      </w:pPr>
      <w:r w:rsidRPr="00B50128">
        <w:t>Read, RA and Moore, EE:</w:t>
      </w:r>
      <w:r w:rsidR="00C779FB" w:rsidRPr="00B50128">
        <w:t xml:space="preserve">  </w:t>
      </w:r>
      <w:r w:rsidRPr="00B50128">
        <w:t>Hemorrhage Secondary to Pelvic Fracture Chapter in Emergency Medicine Secrets Ed: Markovchick, V, Pons, P, and Wolfe, R, Hanley and Belfus, Inc, Philadelphia, 1993, p386</w:t>
      </w:r>
    </w:p>
    <w:p w14:paraId="613CE5CC" w14:textId="77777777" w:rsidR="00A17D4C" w:rsidRPr="00B50128" w:rsidRDefault="00A17D4C" w:rsidP="00DF44C9">
      <w:pPr>
        <w:widowControl w:val="0"/>
        <w:tabs>
          <w:tab w:val="left" w:pos="990"/>
        </w:tabs>
        <w:ind w:left="990" w:right="18" w:hanging="630"/>
        <w:contextualSpacing/>
        <w:jc w:val="both"/>
      </w:pPr>
    </w:p>
    <w:p w14:paraId="7848B320" w14:textId="77777777" w:rsidR="00F71F12" w:rsidRPr="00B50128" w:rsidRDefault="00A17D4C" w:rsidP="00DF44C9">
      <w:pPr>
        <w:widowControl w:val="0"/>
        <w:numPr>
          <w:ilvl w:val="0"/>
          <w:numId w:val="33"/>
        </w:numPr>
        <w:ind w:left="990" w:right="18" w:hanging="630"/>
        <w:contextualSpacing/>
        <w:jc w:val="both"/>
      </w:pPr>
      <w:r w:rsidRPr="00B50128">
        <w:t>Moore, EE:</w:t>
      </w:r>
      <w:r w:rsidR="00C779FB" w:rsidRPr="00B50128">
        <w:t xml:space="preserve">  </w:t>
      </w:r>
      <w:r w:rsidRPr="00B50128">
        <w:t>What's New in Trauma and Burns (Presented at the American College of Surgeons, New Orleans, October 1992) Bull Amer Coll Surg, 77:55, 1992</w:t>
      </w:r>
    </w:p>
    <w:p w14:paraId="180CC1AC" w14:textId="77777777" w:rsidR="00F2715C" w:rsidRPr="00B50128" w:rsidRDefault="00F2715C" w:rsidP="00DF44C9">
      <w:pPr>
        <w:pStyle w:val="ListParagraph"/>
        <w:ind w:right="18"/>
        <w:jc w:val="both"/>
      </w:pPr>
    </w:p>
    <w:p w14:paraId="3C6E9E74" w14:textId="77777777" w:rsidR="002D6177" w:rsidRPr="00B50128" w:rsidRDefault="00A17D4C" w:rsidP="00DF44C9">
      <w:pPr>
        <w:widowControl w:val="0"/>
        <w:numPr>
          <w:ilvl w:val="0"/>
          <w:numId w:val="33"/>
        </w:numPr>
        <w:ind w:left="990" w:right="18" w:hanging="630"/>
        <w:contextualSpacing/>
        <w:jc w:val="both"/>
        <w:rPr>
          <w:lang w:val="es-MX"/>
        </w:rPr>
      </w:pPr>
      <w:r w:rsidRPr="00B50128">
        <w:rPr>
          <w:lang w:val="es-MX"/>
        </w:rPr>
        <w:t>Moore, EE:</w:t>
      </w:r>
      <w:r w:rsidR="00C779FB" w:rsidRPr="00B50128">
        <w:rPr>
          <w:lang w:val="es-MX"/>
        </w:rPr>
        <w:t xml:space="preserve">  </w:t>
      </w:r>
      <w:r w:rsidRPr="00B50128">
        <w:rPr>
          <w:lang w:val="es-MX"/>
        </w:rPr>
        <w:t>Trauma Surgery - El Bien, El Mal y El Feo (Presidential Address, Pan-American Trauma Society, Guadalajara, Mexico, September 1992) Panam J Trauma, 3:107, 1992</w:t>
      </w:r>
    </w:p>
    <w:p w14:paraId="7AC1A01A" w14:textId="77777777" w:rsidR="002D6177" w:rsidRPr="00B50128" w:rsidRDefault="002D6177" w:rsidP="00DF44C9">
      <w:pPr>
        <w:widowControl w:val="0"/>
        <w:tabs>
          <w:tab w:val="left" w:pos="990"/>
        </w:tabs>
        <w:ind w:left="990" w:right="18" w:hanging="630"/>
        <w:contextualSpacing/>
        <w:jc w:val="both"/>
        <w:rPr>
          <w:lang w:val="es-MX"/>
        </w:rPr>
      </w:pPr>
    </w:p>
    <w:p w14:paraId="71280F16" w14:textId="77777777" w:rsidR="00A17D4C" w:rsidRPr="00B50128" w:rsidRDefault="00A17D4C" w:rsidP="00DF44C9">
      <w:pPr>
        <w:widowControl w:val="0"/>
        <w:numPr>
          <w:ilvl w:val="0"/>
          <w:numId w:val="33"/>
        </w:numPr>
        <w:ind w:left="990" w:right="18" w:hanging="630"/>
        <w:contextualSpacing/>
        <w:jc w:val="both"/>
      </w:pPr>
      <w:r w:rsidRPr="00B50128">
        <w:t>Sauaia, A, Moore, FA, Moore, EE,, Haenel, JB, and Read, RA: Pneumonia Related Multiple Organ Failure is not a Primary Cause of Death following Head Trauma</w:t>
      </w:r>
      <w:r w:rsidR="00C779FB" w:rsidRPr="00B50128">
        <w:t xml:space="preserve">  </w:t>
      </w:r>
      <w:r w:rsidRPr="00B50128">
        <w:t>Presented at the Pan-American Trauma Society, Guadalajara, Mexico, September, 1992)</w:t>
      </w:r>
      <w:r w:rsidR="00C779FB" w:rsidRPr="00B50128">
        <w:t xml:space="preserve">  </w:t>
      </w:r>
      <w:r w:rsidRPr="00B50128">
        <w:t>Panam J Trauma, 3:90, 1992</w:t>
      </w:r>
    </w:p>
    <w:p w14:paraId="28D7B2C2" w14:textId="77777777" w:rsidR="000A1FDF" w:rsidRPr="00B50128" w:rsidRDefault="000A1FDF" w:rsidP="00DF44C9">
      <w:pPr>
        <w:widowControl w:val="0"/>
        <w:tabs>
          <w:tab w:val="left" w:pos="990"/>
        </w:tabs>
        <w:ind w:left="990" w:right="18" w:hanging="630"/>
        <w:contextualSpacing/>
        <w:jc w:val="both"/>
      </w:pPr>
    </w:p>
    <w:p w14:paraId="75F18860" w14:textId="77777777" w:rsidR="00A17D4C" w:rsidRPr="00B50128" w:rsidRDefault="00A17D4C" w:rsidP="00DF44C9">
      <w:pPr>
        <w:widowControl w:val="0"/>
        <w:numPr>
          <w:ilvl w:val="0"/>
          <w:numId w:val="33"/>
        </w:numPr>
        <w:ind w:left="990" w:right="18" w:hanging="630"/>
        <w:contextualSpacing/>
        <w:jc w:val="both"/>
      </w:pPr>
      <w:r w:rsidRPr="00B50128">
        <w:t>Kim, FJ, Moore, EE, Moore, FA, Koike, K, Carl, VS, and Banerjee, A: Mechanisms of Neutrophil Chemotaxis in Reperfused Gut (Presented at the Pan-American Trauma Society, Guadalajara, Mexico, September, 1992) Panam J Trauma, 3:71, 1992</w:t>
      </w:r>
    </w:p>
    <w:p w14:paraId="4E09CB27" w14:textId="77777777" w:rsidR="00637BEE" w:rsidRPr="00B50128" w:rsidRDefault="00637BEE" w:rsidP="00DF44C9">
      <w:pPr>
        <w:widowControl w:val="0"/>
        <w:tabs>
          <w:tab w:val="num" w:pos="990"/>
        </w:tabs>
        <w:ind w:right="18"/>
        <w:contextualSpacing/>
        <w:jc w:val="both"/>
      </w:pPr>
    </w:p>
    <w:p w14:paraId="68C36FCE" w14:textId="77777777" w:rsidR="00A17D4C" w:rsidRPr="00B50128" w:rsidRDefault="00A17D4C" w:rsidP="00DF44C9">
      <w:pPr>
        <w:widowControl w:val="0"/>
        <w:numPr>
          <w:ilvl w:val="0"/>
          <w:numId w:val="33"/>
        </w:numPr>
        <w:ind w:left="990" w:right="18" w:hanging="630"/>
        <w:contextualSpacing/>
        <w:jc w:val="both"/>
      </w:pPr>
      <w:r w:rsidRPr="00B50128">
        <w:t>Gruber, JE, Bar-Or, D, Marx, JA, Moore, EE, and Winkler, JV: Protracted Metabolic Acidosis - The Impact of Acute Ethanol in Hemorrhagic Shock</w:t>
      </w:r>
      <w:r w:rsidR="00C779FB" w:rsidRPr="00B50128">
        <w:t xml:space="preserve">  </w:t>
      </w:r>
      <w:r w:rsidRPr="00B50128">
        <w:t xml:space="preserve"> Emerg Med, 10:545-552, 1992</w:t>
      </w:r>
    </w:p>
    <w:p w14:paraId="2CA52D78" w14:textId="77777777" w:rsidR="00A17D4C" w:rsidRPr="00B50128" w:rsidRDefault="00A17D4C" w:rsidP="00DF44C9">
      <w:pPr>
        <w:widowControl w:val="0"/>
        <w:tabs>
          <w:tab w:val="num" w:pos="990"/>
        </w:tabs>
        <w:ind w:left="990" w:right="18" w:hanging="630"/>
        <w:contextualSpacing/>
        <w:jc w:val="both"/>
      </w:pPr>
    </w:p>
    <w:p w14:paraId="57CE2331" w14:textId="77777777" w:rsidR="00316E5B" w:rsidRDefault="00A17D4C" w:rsidP="00DF44C9">
      <w:pPr>
        <w:widowControl w:val="0"/>
        <w:numPr>
          <w:ilvl w:val="0"/>
          <w:numId w:val="33"/>
        </w:numPr>
        <w:ind w:left="990" w:right="18" w:hanging="630"/>
        <w:contextualSpacing/>
        <w:jc w:val="both"/>
      </w:pPr>
      <w:r w:rsidRPr="00B50128">
        <w:t>Read, RA, Moore, EE, Moore, FA, and Haenel, JB:</w:t>
      </w:r>
      <w:r w:rsidR="00C779FB" w:rsidRPr="00B50128">
        <w:t xml:space="preserve">  </w:t>
      </w:r>
      <w:r w:rsidRPr="00B50128">
        <w:t>Partial Left Heart Bypass for Descending Thoracic Aorta Repair - Survival without Paraplegia (Presented at the Western Surgical Association, San Antonio, November, 1992)</w:t>
      </w:r>
      <w:r w:rsidR="00C779FB" w:rsidRPr="00B50128">
        <w:t xml:space="preserve">  </w:t>
      </w:r>
      <w:r w:rsidRPr="00B50128">
        <w:t xml:space="preserve">Arch Surg, 128:746,1993 </w:t>
      </w:r>
    </w:p>
    <w:p w14:paraId="1A28FD66" w14:textId="77777777" w:rsidR="00940BDA" w:rsidRPr="00B50128" w:rsidRDefault="00940BDA" w:rsidP="00DF44C9">
      <w:pPr>
        <w:widowControl w:val="0"/>
        <w:tabs>
          <w:tab w:val="num" w:pos="990"/>
        </w:tabs>
        <w:ind w:right="18"/>
        <w:contextualSpacing/>
        <w:jc w:val="both"/>
      </w:pPr>
    </w:p>
    <w:p w14:paraId="318DE96E" w14:textId="77777777" w:rsidR="00A17D4C" w:rsidRPr="00B50128" w:rsidRDefault="00A17D4C" w:rsidP="00DF44C9">
      <w:pPr>
        <w:widowControl w:val="0"/>
        <w:numPr>
          <w:ilvl w:val="0"/>
          <w:numId w:val="33"/>
        </w:numPr>
        <w:ind w:left="990" w:right="18" w:hanging="630"/>
        <w:contextualSpacing/>
        <w:jc w:val="both"/>
      </w:pPr>
      <w:r w:rsidRPr="00B50128">
        <w:t>Koike, K, Moore, FA, Moore, EE, Peterson, V, Carl, VS, and Banerjee, A: Endotoxin Preconditioning Pre</w:t>
      </w:r>
      <w:r w:rsidR="000D6E62" w:rsidRPr="00B50128">
        <w:t>-</w:t>
      </w:r>
      <w:r w:rsidRPr="00B50128">
        <w:t>exempts Gut Ischemia/Reperfusion Induced Neutrophil Mediated Lung Injury (Presented at the American College of Surgeons, New Orleans, October, 1992) Surg Forum XLIII: 56, 1992</w:t>
      </w:r>
    </w:p>
    <w:p w14:paraId="2C40DD5B" w14:textId="77777777" w:rsidR="00A17D4C" w:rsidRPr="00B50128" w:rsidRDefault="00A17D4C" w:rsidP="00DF44C9">
      <w:pPr>
        <w:widowControl w:val="0"/>
        <w:tabs>
          <w:tab w:val="num" w:pos="990"/>
        </w:tabs>
        <w:ind w:left="990" w:right="18" w:hanging="630"/>
        <w:contextualSpacing/>
        <w:jc w:val="both"/>
      </w:pPr>
    </w:p>
    <w:p w14:paraId="4F78AEF8" w14:textId="77777777" w:rsidR="00A17D4C" w:rsidRPr="00B50128" w:rsidRDefault="00A17D4C" w:rsidP="00DF44C9">
      <w:pPr>
        <w:widowControl w:val="0"/>
        <w:numPr>
          <w:ilvl w:val="0"/>
          <w:numId w:val="33"/>
        </w:numPr>
        <w:ind w:left="990" w:right="18" w:hanging="630"/>
        <w:contextualSpacing/>
        <w:jc w:val="both"/>
      </w:pPr>
      <w:r w:rsidRPr="00B50128">
        <w:t>Read, RA, Moore, EE, Moore, FA, Havernek, EP, Veerakul, G, Mestek, M, and Nademanee, K:</w:t>
      </w:r>
      <w:r w:rsidR="00C779FB" w:rsidRPr="00B50128">
        <w:t xml:space="preserve">  </w:t>
      </w:r>
      <w:r w:rsidRPr="00B50128">
        <w:t>Intravascular Ultrasound for the Diagnosis of Traumatic Aortic</w:t>
      </w:r>
      <w:r w:rsidR="00C779FB" w:rsidRPr="00B50128">
        <w:t xml:space="preserve">    </w:t>
      </w:r>
      <w:r w:rsidRPr="00B50128">
        <w:t>Disruption Surgery, 114:624, 1993</w:t>
      </w:r>
    </w:p>
    <w:p w14:paraId="63DD41CC" w14:textId="77777777" w:rsidR="00A17D4C" w:rsidRPr="00B50128" w:rsidRDefault="00A17D4C" w:rsidP="00DF44C9">
      <w:pPr>
        <w:widowControl w:val="0"/>
        <w:tabs>
          <w:tab w:val="num" w:pos="990"/>
        </w:tabs>
        <w:ind w:left="990" w:right="18" w:hanging="630"/>
        <w:contextualSpacing/>
        <w:jc w:val="both"/>
      </w:pPr>
    </w:p>
    <w:p w14:paraId="3A3229EB" w14:textId="77777777" w:rsidR="000D6E5E" w:rsidRPr="00B50128" w:rsidRDefault="00A17D4C" w:rsidP="00DF44C9">
      <w:pPr>
        <w:widowControl w:val="0"/>
        <w:numPr>
          <w:ilvl w:val="0"/>
          <w:numId w:val="33"/>
        </w:numPr>
        <w:ind w:left="990" w:right="18" w:hanging="630"/>
        <w:contextualSpacing/>
        <w:jc w:val="both"/>
      </w:pPr>
      <w:r w:rsidRPr="00B50128">
        <w:t>Read, RA, and Moore, EE:</w:t>
      </w:r>
      <w:r w:rsidR="00C779FB" w:rsidRPr="00B50128">
        <w:t xml:space="preserve">  </w:t>
      </w:r>
      <w:r w:rsidRPr="00B50128">
        <w:t>Multiple System Trauma, Chapter in Surgery; A Problem Solving Approach - 2</w:t>
      </w:r>
      <w:r w:rsidRPr="00B50128">
        <w:rPr>
          <w:vertAlign w:val="superscript"/>
        </w:rPr>
        <w:t xml:space="preserve">nd </w:t>
      </w:r>
      <w:r w:rsidR="00F772F7" w:rsidRPr="00B50128">
        <w:t>Ed:</w:t>
      </w:r>
      <w:r w:rsidRPr="00B50128">
        <w:t xml:space="preserve"> Davis, JH, Sheldon, G, Mosby Year Book, St Louis, 1995, p556</w:t>
      </w:r>
    </w:p>
    <w:p w14:paraId="317EEB0C" w14:textId="77777777" w:rsidR="004A62EB" w:rsidRPr="00B50128" w:rsidRDefault="004A62EB" w:rsidP="00DF44C9">
      <w:pPr>
        <w:widowControl w:val="0"/>
        <w:tabs>
          <w:tab w:val="num" w:pos="990"/>
        </w:tabs>
        <w:ind w:right="18"/>
        <w:contextualSpacing/>
        <w:jc w:val="both"/>
      </w:pPr>
    </w:p>
    <w:p w14:paraId="6D0BFA8E" w14:textId="77777777" w:rsidR="00A17D4C" w:rsidRPr="00B50128" w:rsidRDefault="00A17D4C" w:rsidP="00DF44C9">
      <w:pPr>
        <w:widowControl w:val="0"/>
        <w:numPr>
          <w:ilvl w:val="0"/>
          <w:numId w:val="33"/>
        </w:numPr>
        <w:ind w:left="990" w:right="18" w:hanging="630"/>
        <w:contextualSpacing/>
        <w:jc w:val="both"/>
      </w:pPr>
      <w:r w:rsidRPr="00B50128">
        <w:t>Young, SK, Parsons, PE, Gillespie, M, Moore, EE, Moore, FA, and Worthen, GS: Neutrophils from Patients with Adult Respiratory Distress Syndrome are Retained in Capillary Sized Pores (Presented at the American Thoracic Society, May, 1992) Am Rev Respir Dis, 145:80 1992</w:t>
      </w:r>
    </w:p>
    <w:p w14:paraId="7F98198F" w14:textId="77777777" w:rsidR="00276870" w:rsidRPr="00B50128" w:rsidRDefault="00276870" w:rsidP="00DF44C9">
      <w:pPr>
        <w:widowControl w:val="0"/>
        <w:tabs>
          <w:tab w:val="num" w:pos="990"/>
        </w:tabs>
        <w:ind w:left="990" w:right="18" w:hanging="630"/>
        <w:contextualSpacing/>
        <w:jc w:val="both"/>
      </w:pPr>
    </w:p>
    <w:p w14:paraId="09198C72" w14:textId="77777777" w:rsidR="00A17D4C" w:rsidRPr="00B50128" w:rsidRDefault="00A17D4C" w:rsidP="00DF44C9">
      <w:pPr>
        <w:widowControl w:val="0"/>
        <w:numPr>
          <w:ilvl w:val="0"/>
          <w:numId w:val="33"/>
        </w:numPr>
        <w:ind w:left="990" w:right="18" w:hanging="630"/>
        <w:contextualSpacing/>
        <w:jc w:val="both"/>
      </w:pPr>
      <w:r w:rsidRPr="00B50128">
        <w:t>Parsons, PE, Moore, FA, Moore, EE, Ikle, DN, Henson, PM, and Worthen, GS: Studies on the Role of Tumor Necrosis Factor in Adult Respiratory Disease</w:t>
      </w:r>
      <w:r w:rsidR="00C779FB" w:rsidRPr="00B50128">
        <w:t xml:space="preserve">  </w:t>
      </w:r>
      <w:r w:rsidRPr="00B50128">
        <w:t>Am Rev Respir Dis, 146:694-700, 1992</w:t>
      </w:r>
    </w:p>
    <w:p w14:paraId="342DB0E1" w14:textId="77777777" w:rsidR="00A17D4C" w:rsidRPr="00B50128" w:rsidRDefault="00A17D4C" w:rsidP="00DF44C9">
      <w:pPr>
        <w:widowControl w:val="0"/>
        <w:tabs>
          <w:tab w:val="num" w:pos="990"/>
        </w:tabs>
        <w:ind w:left="990" w:right="18" w:hanging="630"/>
        <w:contextualSpacing/>
        <w:jc w:val="both"/>
      </w:pPr>
    </w:p>
    <w:p w14:paraId="57E77BCF" w14:textId="77777777" w:rsidR="00BF6E04" w:rsidRPr="00B50128" w:rsidRDefault="00A17D4C" w:rsidP="00DF44C9">
      <w:pPr>
        <w:widowControl w:val="0"/>
        <w:numPr>
          <w:ilvl w:val="0"/>
          <w:numId w:val="33"/>
        </w:numPr>
        <w:ind w:left="990" w:right="18" w:hanging="630"/>
        <w:contextualSpacing/>
        <w:jc w:val="both"/>
      </w:pPr>
      <w:r w:rsidRPr="00B50128">
        <w:t>Moore, FA, Moore, EE, and Ogunkeye, J:</w:t>
      </w:r>
      <w:r w:rsidR="00C779FB" w:rsidRPr="00B50128">
        <w:t xml:space="preserve">  </w:t>
      </w:r>
      <w:r w:rsidRPr="00B50128">
        <w:t>Medicare’s Resourced Based Relative Fee Schedule for Trauma Surgery J Trauma, 33:158, 1992</w:t>
      </w:r>
    </w:p>
    <w:p w14:paraId="66858665" w14:textId="77777777" w:rsidR="00757772" w:rsidRPr="00B50128" w:rsidRDefault="00757772" w:rsidP="00DF44C9">
      <w:pPr>
        <w:widowControl w:val="0"/>
        <w:tabs>
          <w:tab w:val="num" w:pos="990"/>
        </w:tabs>
        <w:ind w:right="18"/>
        <w:contextualSpacing/>
        <w:jc w:val="both"/>
      </w:pPr>
    </w:p>
    <w:p w14:paraId="2B81B47F" w14:textId="77777777" w:rsidR="00A17D4C" w:rsidRPr="00B50128" w:rsidRDefault="00A17D4C" w:rsidP="00DF44C9">
      <w:pPr>
        <w:widowControl w:val="0"/>
        <w:numPr>
          <w:ilvl w:val="0"/>
          <w:numId w:val="33"/>
        </w:numPr>
        <w:ind w:left="990" w:right="18" w:hanging="630"/>
        <w:contextualSpacing/>
        <w:jc w:val="both"/>
      </w:pPr>
      <w:r w:rsidRPr="00B50128">
        <w:t>Read, RA, Moore, EE, Moore, FA, Carl, VS, and Banerjee, A: PAF Induced PMN Superoxide Production Does Not Require PMN-EC Adhesion (Presented at the Society of University Surgeons, Seattle, February, 1993) Surgery, 114:308, 1993</w:t>
      </w:r>
    </w:p>
    <w:p w14:paraId="29F643E1" w14:textId="77777777" w:rsidR="00DB5D2E" w:rsidRPr="00B50128" w:rsidRDefault="00DB5D2E" w:rsidP="00DF44C9">
      <w:pPr>
        <w:widowControl w:val="0"/>
        <w:tabs>
          <w:tab w:val="num" w:pos="990"/>
        </w:tabs>
        <w:ind w:left="990" w:right="18" w:hanging="630"/>
        <w:contextualSpacing/>
        <w:jc w:val="both"/>
      </w:pPr>
    </w:p>
    <w:p w14:paraId="6796DD1C" w14:textId="77777777" w:rsidR="00D874D3" w:rsidRPr="00B50128" w:rsidRDefault="00A17D4C" w:rsidP="00DF44C9">
      <w:pPr>
        <w:widowControl w:val="0"/>
        <w:numPr>
          <w:ilvl w:val="0"/>
          <w:numId w:val="33"/>
        </w:numPr>
        <w:ind w:left="990" w:right="18" w:hanging="630"/>
        <w:contextualSpacing/>
        <w:jc w:val="both"/>
      </w:pPr>
      <w:r w:rsidRPr="00B50128">
        <w:t>Moore, EE:</w:t>
      </w:r>
      <w:r w:rsidR="00C779FB" w:rsidRPr="00B50128">
        <w:t xml:space="preserve">  </w:t>
      </w:r>
      <w:r w:rsidRPr="00B50128">
        <w:t>Thoracic Incisions for Cervicomediastinal Vascular Injuries</w:t>
      </w:r>
      <w:r w:rsidR="00C779FB" w:rsidRPr="00B50128">
        <w:t xml:space="preserve">  </w:t>
      </w:r>
      <w:r w:rsidRPr="00B50128">
        <w:t>(Presented at the Spring Meeting of</w:t>
      </w:r>
      <w:r w:rsidR="00C779FB" w:rsidRPr="00B50128">
        <w:t xml:space="preserve">  </w:t>
      </w:r>
      <w:r w:rsidRPr="00B50128">
        <w:t>the American College of Surgeons,</w:t>
      </w:r>
      <w:r w:rsidR="00C779FB" w:rsidRPr="00B50128">
        <w:t xml:space="preserve">  </w:t>
      </w:r>
      <w:r w:rsidRPr="00B50128">
        <w:t xml:space="preserve"> Montreal, April, 1992)</w:t>
      </w:r>
      <w:r w:rsidR="00C779FB" w:rsidRPr="00B50128">
        <w:t xml:space="preserve">  </w:t>
      </w:r>
      <w:r w:rsidRPr="00B50128">
        <w:t xml:space="preserve">Challenging Clinical Problems, 4:28, 1993 </w:t>
      </w:r>
    </w:p>
    <w:p w14:paraId="21AD7B3A" w14:textId="77777777" w:rsidR="003328F8" w:rsidRPr="00B50128" w:rsidRDefault="003328F8" w:rsidP="00DF44C9">
      <w:pPr>
        <w:widowControl w:val="0"/>
        <w:tabs>
          <w:tab w:val="num" w:pos="990"/>
        </w:tabs>
        <w:ind w:left="990" w:right="18" w:hanging="630"/>
        <w:contextualSpacing/>
        <w:jc w:val="both"/>
      </w:pPr>
    </w:p>
    <w:p w14:paraId="175D23CF" w14:textId="77777777" w:rsidR="00A17D4C" w:rsidRPr="00B50128" w:rsidRDefault="00A17D4C" w:rsidP="00DF44C9">
      <w:pPr>
        <w:widowControl w:val="0"/>
        <w:numPr>
          <w:ilvl w:val="0"/>
          <w:numId w:val="33"/>
        </w:numPr>
        <w:ind w:left="990" w:right="18" w:hanging="630"/>
        <w:contextualSpacing/>
        <w:jc w:val="both"/>
      </w:pPr>
      <w:r w:rsidRPr="00B50128">
        <w:t>Ammons, LA, Moore, FA, Moore, EE, Lezotte, D, and Marine, W:</w:t>
      </w:r>
      <w:r w:rsidR="00C779FB" w:rsidRPr="00B50128">
        <w:t xml:space="preserve">  </w:t>
      </w:r>
      <w:r w:rsidRPr="00B50128">
        <w:t>The Effect of</w:t>
      </w:r>
      <w:r w:rsidR="00C779FB" w:rsidRPr="00B50128">
        <w:t xml:space="preserve"> </w:t>
      </w:r>
      <w:r w:rsidRPr="00B50128">
        <w:t xml:space="preserve">Alcohol Intervention on </w:t>
      </w:r>
      <w:r w:rsidR="000D6E62" w:rsidRPr="00B50128">
        <w:t>Recidivism</w:t>
      </w:r>
      <w:r w:rsidRPr="00B50128">
        <w:t xml:space="preserve"> of the Hospitalized Driving Under the Influence Offender (Presented at the Western Trauma Association, Snowbird, March, 1992) J Trauma, 34:184, 1993</w:t>
      </w:r>
    </w:p>
    <w:p w14:paraId="6B337777" w14:textId="77777777" w:rsidR="00597FC5" w:rsidRPr="00B50128" w:rsidRDefault="00597FC5" w:rsidP="00DF44C9">
      <w:pPr>
        <w:widowControl w:val="0"/>
        <w:tabs>
          <w:tab w:val="num" w:pos="990"/>
        </w:tabs>
        <w:ind w:left="990" w:right="18" w:hanging="630"/>
        <w:contextualSpacing/>
        <w:jc w:val="both"/>
      </w:pPr>
    </w:p>
    <w:p w14:paraId="307B0412" w14:textId="77777777" w:rsidR="00A17D4C" w:rsidRPr="00B50128" w:rsidRDefault="00A17D4C" w:rsidP="00DF44C9">
      <w:pPr>
        <w:widowControl w:val="0"/>
        <w:numPr>
          <w:ilvl w:val="0"/>
          <w:numId w:val="33"/>
        </w:numPr>
        <w:ind w:left="990" w:right="18" w:hanging="630"/>
        <w:contextualSpacing/>
        <w:jc w:val="both"/>
      </w:pPr>
      <w:r w:rsidRPr="00B50128">
        <w:t>Sauaia, A, Moore, FA, Moore, EE, Haenel, JB, and Read, RA: Diagnosing Pneumonia in Mechanically Ventilated Trauma Patients: Endotracheal Aspirate Versus Bronchoalveolar Lavage</w:t>
      </w:r>
      <w:r w:rsidR="00C779FB" w:rsidRPr="00B50128">
        <w:t xml:space="preserve">  </w:t>
      </w:r>
      <w:r w:rsidRPr="00B50128">
        <w:t>(Presented at the Western Trauma Association, Snowbird, March 1992) J Trauma, 35:512, 1993</w:t>
      </w:r>
    </w:p>
    <w:p w14:paraId="7A57F97B" w14:textId="77777777" w:rsidR="006F155E" w:rsidRPr="00B50128" w:rsidRDefault="006F155E" w:rsidP="00DF44C9">
      <w:pPr>
        <w:widowControl w:val="0"/>
        <w:tabs>
          <w:tab w:val="num" w:pos="990"/>
        </w:tabs>
        <w:ind w:left="990" w:right="18" w:hanging="630"/>
        <w:contextualSpacing/>
        <w:jc w:val="both"/>
      </w:pPr>
    </w:p>
    <w:p w14:paraId="1C0AE6D0" w14:textId="77777777" w:rsidR="001A774F" w:rsidRPr="00B50128" w:rsidRDefault="00A17D4C" w:rsidP="00DF44C9">
      <w:pPr>
        <w:widowControl w:val="0"/>
        <w:numPr>
          <w:ilvl w:val="0"/>
          <w:numId w:val="33"/>
        </w:numPr>
        <w:ind w:left="990" w:right="18" w:hanging="630"/>
        <w:contextualSpacing/>
        <w:jc w:val="both"/>
      </w:pPr>
      <w:r w:rsidRPr="00B50128">
        <w:t>McIntyre, RC, Bensard, DD, Moore, EE, and Moore, FA:</w:t>
      </w:r>
      <w:r w:rsidR="00C779FB" w:rsidRPr="00B50128">
        <w:t xml:space="preserve">  </w:t>
      </w:r>
      <w:r w:rsidRPr="00B50128">
        <w:t>Pelvic Fracture</w:t>
      </w:r>
      <w:r w:rsidR="000D6E62" w:rsidRPr="00B50128">
        <w:t xml:space="preserve"> </w:t>
      </w:r>
      <w:r w:rsidRPr="00B50128">
        <w:t>Geometry</w:t>
      </w:r>
      <w:r w:rsidR="00C779FB" w:rsidRPr="00B50128">
        <w:t xml:space="preserve"> </w:t>
      </w:r>
      <w:r w:rsidRPr="00B50128">
        <w:t xml:space="preserve">Correlates with Severity of Hemorrhage in the Child (Presented at the Western Trauma Association, Snowbird, March 1992) J Trauma, 35:423, 1993 </w:t>
      </w:r>
    </w:p>
    <w:p w14:paraId="6945683E" w14:textId="77777777" w:rsidR="001A774F" w:rsidRPr="00B50128" w:rsidRDefault="001A774F" w:rsidP="00DF44C9">
      <w:pPr>
        <w:widowControl w:val="0"/>
        <w:tabs>
          <w:tab w:val="num" w:pos="990"/>
        </w:tabs>
        <w:ind w:right="18"/>
        <w:contextualSpacing/>
        <w:jc w:val="both"/>
      </w:pPr>
    </w:p>
    <w:p w14:paraId="26BCF295" w14:textId="77777777" w:rsidR="00A17D4C" w:rsidRPr="00B50128" w:rsidRDefault="00A17D4C" w:rsidP="00DF44C9">
      <w:pPr>
        <w:widowControl w:val="0"/>
        <w:numPr>
          <w:ilvl w:val="0"/>
          <w:numId w:val="33"/>
        </w:numPr>
        <w:ind w:left="990" w:right="18" w:hanging="630"/>
        <w:contextualSpacing/>
        <w:jc w:val="both"/>
      </w:pPr>
      <w:r w:rsidRPr="00B50128">
        <w:t>Read, RA, Moore, EE, Moore, FA:</w:t>
      </w:r>
      <w:r w:rsidR="00C779FB" w:rsidRPr="00B50128">
        <w:t xml:space="preserve">  </w:t>
      </w:r>
      <w:r w:rsidRPr="00B50128">
        <w:t>Carl, VS, and Banerjee, A: Endotoxin Induced PMN Superoxide Production Does Not Require PMN-EC Adhesion (Presented at the Western Trauma Association, Snowbird, March J Trauma, 37:13, 1994</w:t>
      </w:r>
    </w:p>
    <w:p w14:paraId="39B312B9" w14:textId="77777777" w:rsidR="00EF1CCC" w:rsidRPr="00B50128" w:rsidRDefault="00EF1CCC" w:rsidP="00DF44C9">
      <w:pPr>
        <w:widowControl w:val="0"/>
        <w:tabs>
          <w:tab w:val="num" w:pos="990"/>
        </w:tabs>
        <w:ind w:right="18"/>
        <w:contextualSpacing/>
        <w:jc w:val="both"/>
      </w:pPr>
    </w:p>
    <w:p w14:paraId="25E21FD2" w14:textId="77777777" w:rsidR="00A17D4C" w:rsidRPr="00B50128" w:rsidRDefault="00A17D4C" w:rsidP="00DF44C9">
      <w:pPr>
        <w:widowControl w:val="0"/>
        <w:numPr>
          <w:ilvl w:val="0"/>
          <w:numId w:val="33"/>
        </w:numPr>
        <w:ind w:left="990" w:right="18" w:hanging="630"/>
        <w:contextualSpacing/>
        <w:jc w:val="both"/>
      </w:pPr>
      <w:r w:rsidRPr="00B50128">
        <w:t>Moore, FA, Haenel, JB, and Moore, EE:</w:t>
      </w:r>
      <w:r w:rsidR="00C779FB" w:rsidRPr="00B50128">
        <w:t xml:space="preserve">  </w:t>
      </w:r>
      <w:r w:rsidRPr="00B50128">
        <w:t>Blunt Pulmonary Trauma Chapter in Advances in Trauma and Critical Care Ed: Maull, K, and Trunkey, DD Mosby Year Book, Inc, Chicago, 8:1, 1993</w:t>
      </w:r>
      <w:r w:rsidR="00C779FB" w:rsidRPr="00B50128">
        <w:t xml:space="preserve">  </w:t>
      </w:r>
    </w:p>
    <w:p w14:paraId="6EEB823E" w14:textId="77777777" w:rsidR="00A17D4C" w:rsidRPr="00B50128" w:rsidRDefault="00A17D4C" w:rsidP="00DF44C9">
      <w:pPr>
        <w:widowControl w:val="0"/>
        <w:tabs>
          <w:tab w:val="num" w:pos="990"/>
        </w:tabs>
        <w:ind w:left="990" w:right="18" w:hanging="630"/>
        <w:contextualSpacing/>
        <w:jc w:val="both"/>
      </w:pPr>
    </w:p>
    <w:p w14:paraId="5BF08540" w14:textId="77777777" w:rsidR="00A17D4C" w:rsidRPr="00B50128" w:rsidRDefault="00A17D4C" w:rsidP="00DF44C9">
      <w:pPr>
        <w:widowControl w:val="0"/>
        <w:numPr>
          <w:ilvl w:val="0"/>
          <w:numId w:val="33"/>
        </w:numPr>
        <w:ind w:left="990" w:right="18" w:hanging="630"/>
        <w:contextualSpacing/>
        <w:jc w:val="both"/>
      </w:pPr>
      <w:r w:rsidRPr="00B50128">
        <w:t>Sauaia, A, Moore, FA, Moore, EE, Haenel, JB, and Read, RA:</w:t>
      </w:r>
      <w:r w:rsidR="00C779FB" w:rsidRPr="00B50128">
        <w:t xml:space="preserve">  </w:t>
      </w:r>
      <w:r w:rsidRPr="00B50128">
        <w:t>Pneumonia Symptom of Postinjury Multiple Organ Failure</w:t>
      </w:r>
      <w:r w:rsidR="004E36B6" w:rsidRPr="00B50128">
        <w:t xml:space="preserve">? </w:t>
      </w:r>
      <w:r w:rsidRPr="00B50128">
        <w:t>(Presented at the Southwestern Surgical Congress, Monterey, April 1993)</w:t>
      </w:r>
      <w:r w:rsidR="00C779FB" w:rsidRPr="00B50128">
        <w:t xml:space="preserve">  </w:t>
      </w:r>
      <w:r w:rsidRPr="00B50128">
        <w:t>Am J Surg, 166:606, 1993</w:t>
      </w:r>
    </w:p>
    <w:p w14:paraId="3534C47D" w14:textId="77777777" w:rsidR="00A17D4C" w:rsidRPr="00B50128" w:rsidRDefault="00A17D4C" w:rsidP="00DF44C9">
      <w:pPr>
        <w:widowControl w:val="0"/>
        <w:tabs>
          <w:tab w:val="num" w:pos="990"/>
        </w:tabs>
        <w:ind w:left="990" w:right="18" w:hanging="630"/>
        <w:contextualSpacing/>
        <w:jc w:val="both"/>
      </w:pPr>
    </w:p>
    <w:p w14:paraId="4462B9E4" w14:textId="77777777" w:rsidR="00931D64" w:rsidRPr="00B50128" w:rsidRDefault="00A17D4C" w:rsidP="00DF44C9">
      <w:pPr>
        <w:widowControl w:val="0"/>
        <w:numPr>
          <w:ilvl w:val="0"/>
          <w:numId w:val="33"/>
        </w:numPr>
        <w:ind w:left="990" w:right="18" w:hanging="630"/>
        <w:contextualSpacing/>
        <w:jc w:val="both"/>
      </w:pPr>
      <w:r w:rsidRPr="00B50128">
        <w:t>McIntyre, RC, Moore, EE, Read, RA, Wiebe, RL, and Grover, FL: Transesophageal Echocardiography in the Evaluation of Transmediastinal Gunshot Wounds J Trauma, 36:125, 1994</w:t>
      </w:r>
    </w:p>
    <w:p w14:paraId="1A822870" w14:textId="77777777" w:rsidR="00A17D4C" w:rsidRPr="00B50128" w:rsidRDefault="00A17D4C" w:rsidP="00DF44C9">
      <w:pPr>
        <w:widowControl w:val="0"/>
        <w:tabs>
          <w:tab w:val="num" w:pos="990"/>
        </w:tabs>
        <w:ind w:left="990" w:right="18" w:hanging="630"/>
        <w:contextualSpacing/>
        <w:jc w:val="both"/>
      </w:pPr>
    </w:p>
    <w:p w14:paraId="0E56048B" w14:textId="77777777" w:rsidR="00A17D4C" w:rsidRPr="00B50128" w:rsidRDefault="00A17D4C" w:rsidP="00DF44C9">
      <w:pPr>
        <w:widowControl w:val="0"/>
        <w:numPr>
          <w:ilvl w:val="0"/>
          <w:numId w:val="33"/>
        </w:numPr>
        <w:ind w:left="990" w:right="18" w:hanging="630"/>
        <w:contextualSpacing/>
        <w:jc w:val="both"/>
      </w:pPr>
      <w:r w:rsidRPr="00B50128">
        <w:t>Koike, K, Moore, EE, Moore, FA, Read, RA, Carl, VS, and Banerjee, A:</w:t>
      </w:r>
      <w:r w:rsidR="00C779FB" w:rsidRPr="00B50128">
        <w:t xml:space="preserve">  </w:t>
      </w:r>
      <w:r w:rsidRPr="00B50128">
        <w:t>Gut Ischemia/Reperfusion Produces Lung Injury Independent of Endotoxin (Presented at the Society of Critical Care Medicine, New York, June, 1993) Crit Care Med, 22:1438, 1994</w:t>
      </w:r>
    </w:p>
    <w:p w14:paraId="14F8F049" w14:textId="77777777" w:rsidR="00A17D4C" w:rsidRPr="00B50128" w:rsidRDefault="00A17D4C" w:rsidP="00DF44C9">
      <w:pPr>
        <w:widowControl w:val="0"/>
        <w:tabs>
          <w:tab w:val="num" w:pos="990"/>
        </w:tabs>
        <w:ind w:left="990" w:right="18" w:hanging="630"/>
        <w:contextualSpacing/>
        <w:jc w:val="both"/>
      </w:pPr>
    </w:p>
    <w:p w14:paraId="2D26E54E" w14:textId="77777777" w:rsidR="002F27C9" w:rsidRPr="00B50128" w:rsidRDefault="00A17D4C" w:rsidP="00DF44C9">
      <w:pPr>
        <w:widowControl w:val="0"/>
        <w:numPr>
          <w:ilvl w:val="0"/>
          <w:numId w:val="33"/>
        </w:numPr>
        <w:ind w:left="990" w:right="18" w:hanging="630"/>
        <w:contextualSpacing/>
        <w:jc w:val="both"/>
      </w:pPr>
      <w:r w:rsidRPr="00B50128">
        <w:t>Leff, JA, Parsons, PE, Moore, EE, Moore, FA, Oppegard, MA, and Repine, JR:</w:t>
      </w:r>
      <w:r w:rsidR="00C779FB" w:rsidRPr="00B50128">
        <w:t xml:space="preserve">  </w:t>
      </w:r>
      <w:r w:rsidRPr="00B50128">
        <w:t>Serum Antioxidants as Predictors of the Adult Respiratory Distress Syndrome Lancet, 341:777, 1993</w:t>
      </w:r>
    </w:p>
    <w:p w14:paraId="4837B16F" w14:textId="77777777" w:rsidR="00DA7FAB" w:rsidRPr="00B50128" w:rsidRDefault="00DA7FAB" w:rsidP="00DF44C9">
      <w:pPr>
        <w:widowControl w:val="0"/>
        <w:tabs>
          <w:tab w:val="num" w:pos="990"/>
        </w:tabs>
        <w:ind w:right="18"/>
        <w:contextualSpacing/>
        <w:jc w:val="both"/>
      </w:pPr>
    </w:p>
    <w:p w14:paraId="1B9ECFD6" w14:textId="77777777" w:rsidR="00A17D4C" w:rsidRPr="00B50128" w:rsidRDefault="00A17D4C" w:rsidP="00DF44C9">
      <w:pPr>
        <w:widowControl w:val="0"/>
        <w:numPr>
          <w:ilvl w:val="0"/>
          <w:numId w:val="33"/>
        </w:numPr>
        <w:ind w:left="990" w:right="18" w:hanging="630"/>
        <w:contextualSpacing/>
        <w:jc w:val="both"/>
      </w:pPr>
      <w:r w:rsidRPr="00B50128">
        <w:t>Sauaia, A, Moore, FA, Moore, EE, Haenel, JB, and Read, RA:</w:t>
      </w:r>
      <w:r w:rsidR="00C779FB" w:rsidRPr="00B50128">
        <w:t xml:space="preserve">  </w:t>
      </w:r>
      <w:r w:rsidRPr="00B50128">
        <w:t>Early Predictors of Multiple Organ Failure in Critically Injured Patients</w:t>
      </w:r>
      <w:r w:rsidR="00C779FB" w:rsidRPr="00B50128">
        <w:t xml:space="preserve">  </w:t>
      </w:r>
      <w:r w:rsidRPr="00B50128">
        <w:t>(Presented at the Surgical Infection Society, Baltimore, April, 1993) Arch Surg, 129:39, 1994</w:t>
      </w:r>
    </w:p>
    <w:p w14:paraId="3697F66C" w14:textId="77777777" w:rsidR="00B04C04" w:rsidRPr="00B50128" w:rsidRDefault="00B04C04" w:rsidP="00DF44C9">
      <w:pPr>
        <w:widowControl w:val="0"/>
        <w:tabs>
          <w:tab w:val="num" w:pos="990"/>
        </w:tabs>
        <w:ind w:right="18"/>
        <w:contextualSpacing/>
        <w:jc w:val="both"/>
      </w:pPr>
    </w:p>
    <w:p w14:paraId="7ED5511E" w14:textId="77777777" w:rsidR="00A17D4C" w:rsidRPr="00B50128" w:rsidRDefault="00A17D4C" w:rsidP="00DF44C9">
      <w:pPr>
        <w:widowControl w:val="0"/>
        <w:numPr>
          <w:ilvl w:val="0"/>
          <w:numId w:val="33"/>
        </w:numPr>
        <w:ind w:left="990" w:right="18" w:hanging="630"/>
        <w:contextualSpacing/>
        <w:jc w:val="both"/>
      </w:pPr>
      <w:r w:rsidRPr="00B50128">
        <w:t>Moore, EE: Angiography Remains the Gold Standard for Diagnosis of the Torn Thoracic Aorta Coll Let Surg, 16:4, 1993</w:t>
      </w:r>
    </w:p>
    <w:p w14:paraId="5895DB77" w14:textId="77777777" w:rsidR="0048510F" w:rsidRPr="00B50128" w:rsidRDefault="0048510F" w:rsidP="00DF44C9">
      <w:pPr>
        <w:widowControl w:val="0"/>
        <w:tabs>
          <w:tab w:val="num" w:pos="990"/>
        </w:tabs>
        <w:ind w:right="18"/>
        <w:contextualSpacing/>
        <w:jc w:val="both"/>
      </w:pPr>
    </w:p>
    <w:p w14:paraId="08114FE8" w14:textId="77777777" w:rsidR="00A17D4C" w:rsidRPr="00B50128" w:rsidRDefault="00A17D4C" w:rsidP="00DF44C9">
      <w:pPr>
        <w:widowControl w:val="0"/>
        <w:numPr>
          <w:ilvl w:val="0"/>
          <w:numId w:val="33"/>
        </w:numPr>
        <w:ind w:left="990" w:right="18" w:hanging="630"/>
        <w:contextualSpacing/>
        <w:jc w:val="both"/>
      </w:pPr>
      <w:r w:rsidRPr="00B50128">
        <w:t>Haenel, J, Moore, FA, Moore, EE, Sauaia, A, and Read RA:</w:t>
      </w:r>
      <w:r w:rsidR="00C779FB" w:rsidRPr="00B50128">
        <w:t xml:space="preserve">  </w:t>
      </w:r>
      <w:r w:rsidRPr="00B50128">
        <w:t>Continuous Extrapleural Intercostal Nerve Block for Amelioration of Multiple Rib Fracture Pain (Presented at the Society of Critical Care Medicine, New York, June, 1993) Crit Care Med, 21:241, 1993</w:t>
      </w:r>
    </w:p>
    <w:p w14:paraId="1B332B6F" w14:textId="77777777" w:rsidR="004F4B66" w:rsidRPr="00B50128" w:rsidRDefault="004F4B66" w:rsidP="00DF44C9">
      <w:pPr>
        <w:widowControl w:val="0"/>
        <w:tabs>
          <w:tab w:val="num" w:pos="990"/>
        </w:tabs>
        <w:ind w:left="990" w:right="18" w:hanging="630"/>
        <w:contextualSpacing/>
        <w:jc w:val="both"/>
      </w:pPr>
    </w:p>
    <w:p w14:paraId="151604FD" w14:textId="77777777" w:rsidR="00A17D4C" w:rsidRPr="00B50128" w:rsidRDefault="00A17D4C" w:rsidP="00DF44C9">
      <w:pPr>
        <w:widowControl w:val="0"/>
        <w:numPr>
          <w:ilvl w:val="0"/>
          <w:numId w:val="33"/>
        </w:numPr>
        <w:ind w:left="990" w:right="18" w:hanging="630"/>
        <w:contextualSpacing/>
        <w:jc w:val="both"/>
      </w:pPr>
      <w:r w:rsidRPr="00B50128">
        <w:t xml:space="preserve">Hilty, WE, Wolfe, RE, Moore, EE, Hening, M, and Maestek, M: Sensitivity and Specificity of </w:t>
      </w:r>
      <w:r w:rsidR="00B30A5E" w:rsidRPr="00B50128">
        <w:t>Ultrasound</w:t>
      </w:r>
      <w:r w:rsidRPr="00B50128">
        <w:t xml:space="preserve"> in the Detection of Intraperitoneal Fluid (Presented at the Society of Academic Emergency Medicine, San Francisco, </w:t>
      </w:r>
      <w:r w:rsidRPr="00B50128">
        <w:lastRenderedPageBreak/>
        <w:t>May, 1993) Ann Emerg Med, 22:921, 1993</w:t>
      </w:r>
    </w:p>
    <w:p w14:paraId="08CA1237" w14:textId="77777777" w:rsidR="00A17D4C" w:rsidRPr="00B50128" w:rsidRDefault="00A17D4C" w:rsidP="00DF44C9">
      <w:pPr>
        <w:widowControl w:val="0"/>
        <w:tabs>
          <w:tab w:val="num" w:pos="990"/>
        </w:tabs>
        <w:ind w:left="990" w:right="18" w:hanging="630"/>
        <w:contextualSpacing/>
        <w:jc w:val="both"/>
      </w:pPr>
    </w:p>
    <w:p w14:paraId="4B297337" w14:textId="77777777" w:rsidR="00A17D4C" w:rsidRPr="00B50128" w:rsidRDefault="00A17D4C" w:rsidP="00DF44C9">
      <w:pPr>
        <w:widowControl w:val="0"/>
        <w:numPr>
          <w:ilvl w:val="0"/>
          <w:numId w:val="33"/>
        </w:numPr>
        <w:ind w:left="990" w:right="18" w:hanging="630"/>
        <w:contextualSpacing/>
        <w:jc w:val="both"/>
      </w:pPr>
      <w:r w:rsidRPr="00B50128">
        <w:t>Moore, EE and Moore, FA:</w:t>
      </w:r>
      <w:r w:rsidR="00C779FB" w:rsidRPr="00B50128">
        <w:t xml:space="preserve">  </w:t>
      </w:r>
      <w:r w:rsidRPr="00B50128">
        <w:t>Multicenter Analysis of Postinjury Enteral Feeding- Reduced Septic Complications (Presented at the Chief Residents Symposium, A American College of Surgeons, New Orleans, October, 1992)</w:t>
      </w:r>
      <w:r w:rsidR="00C779FB" w:rsidRPr="00B50128">
        <w:t xml:space="preserve">  </w:t>
      </w:r>
      <w:r w:rsidRPr="00B50128">
        <w:t xml:space="preserve">J Crit Care Nutr, I:15, 1993 </w:t>
      </w:r>
    </w:p>
    <w:p w14:paraId="1035D768" w14:textId="77777777" w:rsidR="000D62DE" w:rsidRPr="00B50128" w:rsidRDefault="000D62DE" w:rsidP="00DF44C9">
      <w:pPr>
        <w:widowControl w:val="0"/>
        <w:tabs>
          <w:tab w:val="num" w:pos="990"/>
        </w:tabs>
        <w:ind w:left="990" w:right="18" w:hanging="630"/>
        <w:contextualSpacing/>
        <w:jc w:val="both"/>
      </w:pPr>
    </w:p>
    <w:p w14:paraId="7C955CC3" w14:textId="77777777" w:rsidR="00A17D4C" w:rsidRPr="00B50128" w:rsidRDefault="00A17D4C" w:rsidP="00DF44C9">
      <w:pPr>
        <w:widowControl w:val="0"/>
        <w:numPr>
          <w:ilvl w:val="0"/>
          <w:numId w:val="33"/>
        </w:numPr>
        <w:ind w:left="990" w:right="18" w:hanging="630"/>
        <w:contextualSpacing/>
        <w:jc w:val="both"/>
      </w:pPr>
      <w:r w:rsidRPr="00B50128">
        <w:t>Kim, FJ, Moore, EE, Moore, FA, Read, RA, and Burch, JM: Trauma Surgeons Can</w:t>
      </w:r>
      <w:r w:rsidR="00C779FB" w:rsidRPr="00B50128">
        <w:t xml:space="preserve">      </w:t>
      </w:r>
      <w:r w:rsidRPr="00B50128">
        <w:t xml:space="preserve"> Render Definitive Operative Care for Major Thoracic Injuries (Presented at the A American Association for the Surgery of Trauma, New Orleans, September, 1993) J Trauma, 36:871, 1994</w:t>
      </w:r>
    </w:p>
    <w:p w14:paraId="09149696" w14:textId="77777777" w:rsidR="00E169E6" w:rsidRPr="00B50128" w:rsidRDefault="00E169E6" w:rsidP="00DF44C9">
      <w:pPr>
        <w:widowControl w:val="0"/>
        <w:tabs>
          <w:tab w:val="num" w:pos="990"/>
        </w:tabs>
        <w:ind w:left="990" w:right="18" w:hanging="630"/>
        <w:contextualSpacing/>
        <w:jc w:val="both"/>
      </w:pPr>
    </w:p>
    <w:p w14:paraId="75E1A1C6" w14:textId="77777777" w:rsidR="00A17D4C" w:rsidRPr="00B50128" w:rsidRDefault="00A17D4C" w:rsidP="00DF44C9">
      <w:pPr>
        <w:widowControl w:val="0"/>
        <w:numPr>
          <w:ilvl w:val="0"/>
          <w:numId w:val="33"/>
        </w:numPr>
        <w:ind w:left="990" w:right="18" w:hanging="630"/>
        <w:contextualSpacing/>
        <w:jc w:val="both"/>
      </w:pPr>
      <w:r w:rsidRPr="00B50128">
        <w:t>Read, RA, Moore, EE, Moore, FA and Carl, VS: LPS Stimulated Endothelium Primes Adherent Neutrophils by PLA</w:t>
      </w:r>
      <w:r w:rsidRPr="00B50128">
        <w:rPr>
          <w:vertAlign w:val="subscript"/>
        </w:rPr>
        <w:t>2</w:t>
      </w:r>
      <w:r w:rsidRPr="00B50128">
        <w:t xml:space="preserve"> Dependent Production of PAF</w:t>
      </w:r>
      <w:r w:rsidR="00C779FB" w:rsidRPr="00B50128">
        <w:t xml:space="preserve">  </w:t>
      </w:r>
      <w:r w:rsidRPr="00B50128">
        <w:t>(Presented at the American Association for the Surgery of Trauma, New Orleans, September, 1993) J Trauma, 35:167, 1993</w:t>
      </w:r>
    </w:p>
    <w:p w14:paraId="6C082C5A" w14:textId="77777777" w:rsidR="00006CD8" w:rsidRPr="00B50128" w:rsidRDefault="00006CD8" w:rsidP="00DF44C9">
      <w:pPr>
        <w:widowControl w:val="0"/>
        <w:tabs>
          <w:tab w:val="num" w:pos="990"/>
        </w:tabs>
        <w:ind w:right="18"/>
        <w:contextualSpacing/>
        <w:jc w:val="both"/>
      </w:pPr>
    </w:p>
    <w:p w14:paraId="109A699E" w14:textId="77777777" w:rsidR="00BD6EAD" w:rsidRDefault="00A17D4C" w:rsidP="00DF44C9">
      <w:pPr>
        <w:widowControl w:val="0"/>
        <w:numPr>
          <w:ilvl w:val="0"/>
          <w:numId w:val="33"/>
        </w:numPr>
        <w:ind w:left="990" w:right="18" w:hanging="630"/>
        <w:contextualSpacing/>
        <w:jc w:val="both"/>
      </w:pPr>
      <w:r w:rsidRPr="00B50128">
        <w:t>Sauaia, A, Moore, FA, Moore, EE, Moser, KS, Read, RA, and Pons, P: Epidemiology of Trauma Deaths - A Reassessment (Presented at the American Association for the Surgery of Trauma, New Orleans, September, 1993) J Trauma, 38:185, 1995</w:t>
      </w:r>
    </w:p>
    <w:p w14:paraId="0ED27BB0" w14:textId="77777777" w:rsidR="00FB3A23" w:rsidRDefault="00FB3A23" w:rsidP="00DF44C9">
      <w:pPr>
        <w:pStyle w:val="ListParagraph"/>
        <w:ind w:right="18"/>
        <w:jc w:val="both"/>
      </w:pPr>
    </w:p>
    <w:p w14:paraId="3BDFC5A3" w14:textId="7F90D97E" w:rsidR="0014586F" w:rsidRPr="00B50128" w:rsidRDefault="00C550FD" w:rsidP="00DF44C9">
      <w:pPr>
        <w:pStyle w:val="ListParagraph"/>
        <w:widowControl w:val="0"/>
        <w:numPr>
          <w:ilvl w:val="0"/>
          <w:numId w:val="33"/>
        </w:numPr>
        <w:ind w:right="18"/>
        <w:jc w:val="both"/>
      </w:pPr>
      <w:r>
        <w:t xml:space="preserve">    </w:t>
      </w:r>
      <w:r w:rsidR="00A17D4C" w:rsidRPr="00B50128">
        <w:t>Moore, FA, Moore, EE, and Read, RA:</w:t>
      </w:r>
      <w:r w:rsidR="00C779FB" w:rsidRPr="00B50128">
        <w:t xml:space="preserve">  </w:t>
      </w:r>
      <w:r w:rsidR="00A17D4C" w:rsidRPr="00B50128">
        <w:t xml:space="preserve">Postinjury MOF - The Role of Extrathoracic Injury and Sepsis ARDS </w:t>
      </w:r>
      <w:r>
        <w:t xml:space="preserve"> </w:t>
      </w:r>
      <w:r w:rsidR="007B6973">
        <w:t xml:space="preserve"> </w:t>
      </w:r>
      <w:r w:rsidR="00A17D4C" w:rsidRPr="00B50128">
        <w:t>New Horizons, 1:538, 1993</w:t>
      </w:r>
    </w:p>
    <w:p w14:paraId="12ADC89F" w14:textId="77777777" w:rsidR="0014586F" w:rsidRPr="00B50128" w:rsidRDefault="0014586F" w:rsidP="00DF44C9">
      <w:pPr>
        <w:widowControl w:val="0"/>
        <w:tabs>
          <w:tab w:val="num" w:pos="990"/>
        </w:tabs>
        <w:ind w:left="990" w:right="18" w:hanging="630"/>
        <w:contextualSpacing/>
        <w:jc w:val="both"/>
      </w:pPr>
    </w:p>
    <w:p w14:paraId="2FF63D66" w14:textId="77777777" w:rsidR="00A17D4C" w:rsidRPr="00B50128" w:rsidRDefault="00A17D4C" w:rsidP="00DF44C9">
      <w:pPr>
        <w:widowControl w:val="0"/>
        <w:numPr>
          <w:ilvl w:val="0"/>
          <w:numId w:val="33"/>
        </w:numPr>
        <w:ind w:left="990" w:right="18" w:hanging="630"/>
        <w:contextualSpacing/>
        <w:jc w:val="both"/>
      </w:pPr>
      <w:r w:rsidRPr="00B50128">
        <w:t>Franciose, RJ, Moore, EE, Moore, FA, Koike, K, Carl, VS, and Banerjee, A: Postischemic Gut is a Priming Bed for Circulating Neutrophils (Presented at the American College of Surgeons, San Francisco, October, 1993) Surg Forum, XLIV: 142, 1993</w:t>
      </w:r>
    </w:p>
    <w:p w14:paraId="149E5064" w14:textId="77777777" w:rsidR="00285755" w:rsidRPr="00B50128" w:rsidRDefault="00285755" w:rsidP="00DF44C9">
      <w:pPr>
        <w:widowControl w:val="0"/>
        <w:tabs>
          <w:tab w:val="num" w:pos="990"/>
        </w:tabs>
        <w:ind w:right="18"/>
        <w:contextualSpacing/>
        <w:jc w:val="both"/>
      </w:pPr>
    </w:p>
    <w:p w14:paraId="187EDA1B" w14:textId="77777777" w:rsidR="00345B9C" w:rsidRPr="00B50128" w:rsidRDefault="00A17D4C" w:rsidP="00DF44C9">
      <w:pPr>
        <w:widowControl w:val="0"/>
        <w:numPr>
          <w:ilvl w:val="0"/>
          <w:numId w:val="33"/>
        </w:numPr>
        <w:ind w:left="990" w:right="18" w:hanging="630"/>
        <w:contextualSpacing/>
        <w:jc w:val="both"/>
      </w:pPr>
      <w:r w:rsidRPr="00B50128">
        <w:t>Koike, K, Moore, EE, Moore, FA, Read, RA, Kim, FJ, and Carl, VS:</w:t>
      </w:r>
      <w:r w:rsidR="00C779FB" w:rsidRPr="00B50128">
        <w:t xml:space="preserve">  </w:t>
      </w:r>
      <w:r w:rsidRPr="00B50128">
        <w:t>CD11b Adhesion is Critical for Gut Ischemia/Reperfusion Induced Lung Injury (Presented at the American College of Surgeons, San Francisco, October, 1993) Surg Forum, XLIV: 304, 1993</w:t>
      </w:r>
    </w:p>
    <w:p w14:paraId="5582061D" w14:textId="77777777" w:rsidR="00345B9C" w:rsidRPr="00B50128" w:rsidRDefault="00345B9C" w:rsidP="00DF44C9">
      <w:pPr>
        <w:widowControl w:val="0"/>
        <w:tabs>
          <w:tab w:val="num" w:pos="990"/>
        </w:tabs>
        <w:ind w:left="990" w:right="18" w:hanging="630"/>
        <w:contextualSpacing/>
        <w:jc w:val="both"/>
      </w:pPr>
    </w:p>
    <w:p w14:paraId="78316B3C" w14:textId="77777777" w:rsidR="00443053" w:rsidRPr="00B50128" w:rsidRDefault="00A17D4C" w:rsidP="00DF44C9">
      <w:pPr>
        <w:widowControl w:val="0"/>
        <w:numPr>
          <w:ilvl w:val="0"/>
          <w:numId w:val="33"/>
        </w:numPr>
        <w:ind w:left="990" w:right="18" w:hanging="630"/>
        <w:contextualSpacing/>
        <w:jc w:val="both"/>
      </w:pPr>
      <w:r w:rsidRPr="00B50128">
        <w:t>Read, RA, Moore, EE, Moore, FA, and Carl, VS:</w:t>
      </w:r>
      <w:r w:rsidR="00C779FB" w:rsidRPr="00B50128">
        <w:t xml:space="preserve">  </w:t>
      </w:r>
      <w:r w:rsidRPr="00B50128">
        <w:t>Dextran Sulfate Blockade of PAF Induced Neutrophil Priming Associated with Inhibition of CD11a Expression (Presented at the American College of Surgeons, San Francisco, October, 1993) Surg Forum, XLIV: 100, 1993</w:t>
      </w:r>
    </w:p>
    <w:p w14:paraId="1AEBE1CC" w14:textId="77777777" w:rsidR="007C700A" w:rsidRPr="00B50128" w:rsidRDefault="007C700A" w:rsidP="00DF44C9">
      <w:pPr>
        <w:widowControl w:val="0"/>
        <w:tabs>
          <w:tab w:val="num" w:pos="990"/>
        </w:tabs>
        <w:ind w:right="18"/>
        <w:contextualSpacing/>
        <w:jc w:val="both"/>
      </w:pPr>
    </w:p>
    <w:p w14:paraId="66421278" w14:textId="77777777" w:rsidR="00A17D4C" w:rsidRPr="00B50128" w:rsidRDefault="00A17D4C" w:rsidP="00DF44C9">
      <w:pPr>
        <w:widowControl w:val="0"/>
        <w:numPr>
          <w:ilvl w:val="0"/>
          <w:numId w:val="33"/>
        </w:numPr>
        <w:ind w:left="990" w:right="18" w:hanging="630"/>
        <w:contextualSpacing/>
        <w:jc w:val="both"/>
      </w:pPr>
      <w:r w:rsidRPr="00B50128">
        <w:t>Moore, FA, Moore, EE, and Haenel, JB:</w:t>
      </w:r>
      <w:r w:rsidR="00C779FB" w:rsidRPr="00B50128">
        <w:t xml:space="preserve">  </w:t>
      </w:r>
      <w:r w:rsidRPr="00B50128">
        <w:t xml:space="preserve">Postinjury Multiple Organ Failure Chapter in Trauma - 3rd </w:t>
      </w:r>
      <w:r w:rsidR="00F772F7" w:rsidRPr="00B50128">
        <w:t>Ed:</w:t>
      </w:r>
      <w:r w:rsidRPr="00B50128">
        <w:t xml:space="preserve"> Feliciano, DV, Moore, EE, and Mattox, KL: Appleton-Lange Publishers, Stamford, 1996, p1205</w:t>
      </w:r>
    </w:p>
    <w:p w14:paraId="0FCB6AC0" w14:textId="77777777" w:rsidR="00CF5997" w:rsidRPr="00B50128" w:rsidRDefault="00CF5997" w:rsidP="00DF44C9">
      <w:pPr>
        <w:widowControl w:val="0"/>
        <w:tabs>
          <w:tab w:val="num" w:pos="990"/>
        </w:tabs>
        <w:ind w:right="18"/>
        <w:contextualSpacing/>
        <w:jc w:val="both"/>
      </w:pPr>
    </w:p>
    <w:p w14:paraId="09CB0379" w14:textId="77777777" w:rsidR="00562E14" w:rsidRPr="00B50128" w:rsidRDefault="00A17D4C" w:rsidP="00DF44C9">
      <w:pPr>
        <w:widowControl w:val="0"/>
        <w:numPr>
          <w:ilvl w:val="0"/>
          <w:numId w:val="33"/>
        </w:numPr>
        <w:ind w:left="990" w:right="18" w:hanging="630"/>
        <w:contextualSpacing/>
        <w:jc w:val="both"/>
      </w:pPr>
      <w:r w:rsidRPr="00B50128">
        <w:t>Read, RR, Moore, EE, and Moore, JB:</w:t>
      </w:r>
      <w:r w:rsidR="00C779FB" w:rsidRPr="00B50128">
        <w:t xml:space="preserve">  </w:t>
      </w:r>
      <w:r w:rsidRPr="00B50128">
        <w:t xml:space="preserve">Emergency Department Thoracotomy Chapter in Trauma - 3rd </w:t>
      </w:r>
      <w:r w:rsidR="00F772F7" w:rsidRPr="00B50128">
        <w:t>Ed:</w:t>
      </w:r>
      <w:r w:rsidRPr="00B50128">
        <w:t xml:space="preserve"> Feliciano, DV, Moore, EE, and Mattox, KL: Appleton-Lange Publishers, Stamford, 1996, p193</w:t>
      </w:r>
    </w:p>
    <w:p w14:paraId="4C50E384" w14:textId="77777777" w:rsidR="008516CB" w:rsidRPr="00B50128" w:rsidRDefault="008516CB" w:rsidP="00DF44C9">
      <w:pPr>
        <w:widowControl w:val="0"/>
        <w:tabs>
          <w:tab w:val="num" w:pos="990"/>
        </w:tabs>
        <w:ind w:right="18"/>
        <w:contextualSpacing/>
        <w:jc w:val="both"/>
      </w:pPr>
    </w:p>
    <w:p w14:paraId="56351F63" w14:textId="77777777" w:rsidR="00A17D4C" w:rsidRPr="00B50128" w:rsidRDefault="00A17D4C" w:rsidP="00DF44C9">
      <w:pPr>
        <w:widowControl w:val="0"/>
        <w:numPr>
          <w:ilvl w:val="0"/>
          <w:numId w:val="33"/>
        </w:numPr>
        <w:ind w:left="990" w:right="18" w:hanging="630"/>
        <w:contextualSpacing/>
        <w:jc w:val="both"/>
      </w:pPr>
      <w:r w:rsidRPr="00B50128">
        <w:t>Fontes, B, Moore, FA, Moore, EE, Koike, K, Kim, FJ, and Peterson, VM:</w:t>
      </w:r>
      <w:r w:rsidR="00C779FB" w:rsidRPr="00B50128">
        <w:t xml:space="preserve">  </w:t>
      </w:r>
      <w:r w:rsidRPr="00B50128">
        <w:t xml:space="preserve">Gut </w:t>
      </w:r>
      <w:r w:rsidR="00C550FD">
        <w:t>I</w:t>
      </w:r>
      <w:r w:rsidRPr="00B50128">
        <w:t xml:space="preserve">schemia/reperfusion </w:t>
      </w:r>
      <w:r w:rsidR="00C550FD">
        <w:t>D</w:t>
      </w:r>
      <w:r w:rsidRPr="00B50128">
        <w:t xml:space="preserve">epresses </w:t>
      </w:r>
      <w:r w:rsidR="00C550FD">
        <w:t>B</w:t>
      </w:r>
      <w:r w:rsidRPr="00B50128">
        <w:t xml:space="preserve">one </w:t>
      </w:r>
      <w:r w:rsidR="00C550FD">
        <w:t>M</w:t>
      </w:r>
      <w:r w:rsidRPr="00B50128">
        <w:t xml:space="preserve">arrow </w:t>
      </w:r>
      <w:r w:rsidR="00C550FD">
        <w:t>P</w:t>
      </w:r>
      <w:r w:rsidRPr="00B50128">
        <w:t xml:space="preserve">roliferation and </w:t>
      </w:r>
      <w:r w:rsidR="00C550FD">
        <w:t>I</w:t>
      </w:r>
      <w:r w:rsidRPr="00B50128">
        <w:t xml:space="preserve">ncreases </w:t>
      </w:r>
      <w:r w:rsidR="00C550FD">
        <w:t>S</w:t>
      </w:r>
      <w:r w:rsidRPr="00B50128">
        <w:t xml:space="preserve">usceptibility to </w:t>
      </w:r>
      <w:r w:rsidR="00C550FD">
        <w:t>I</w:t>
      </w:r>
      <w:r w:rsidRPr="00B50128">
        <w:t>nfection</w:t>
      </w:r>
      <w:r w:rsidR="00C779FB" w:rsidRPr="00B50128">
        <w:t xml:space="preserve">  </w:t>
      </w:r>
      <w:r w:rsidRPr="00B50128">
        <w:t>(Presented at the Association for Academic Surgery Hershey, PA, November, 1993) J Surg Res, 57:505,1994</w:t>
      </w:r>
    </w:p>
    <w:p w14:paraId="4F01EA09" w14:textId="77777777" w:rsidR="00597FC5" w:rsidRPr="00B50128" w:rsidRDefault="00597FC5" w:rsidP="00DF44C9">
      <w:pPr>
        <w:widowControl w:val="0"/>
        <w:tabs>
          <w:tab w:val="num" w:pos="990"/>
        </w:tabs>
        <w:ind w:left="990" w:right="18" w:hanging="630"/>
        <w:contextualSpacing/>
        <w:jc w:val="both"/>
      </w:pPr>
    </w:p>
    <w:p w14:paraId="177C49A4" w14:textId="77777777" w:rsidR="00C416C4" w:rsidRPr="00B50128" w:rsidRDefault="00A17D4C" w:rsidP="00DF44C9">
      <w:pPr>
        <w:widowControl w:val="0"/>
        <w:numPr>
          <w:ilvl w:val="0"/>
          <w:numId w:val="33"/>
        </w:numPr>
        <w:ind w:left="990" w:right="18" w:hanging="630"/>
        <w:contextualSpacing/>
        <w:jc w:val="both"/>
      </w:pPr>
      <w:r w:rsidRPr="00B50128">
        <w:t>Franciose, RJ, Moore, EE, Moore, FA, Read, RA, Carl, VS, and Banerjee, A:</w:t>
      </w:r>
      <w:r w:rsidR="00C779FB" w:rsidRPr="00B50128">
        <w:t xml:space="preserve">  </w:t>
      </w:r>
      <w:r w:rsidRPr="00B50128">
        <w:t xml:space="preserve">Hypoxia/reoxygenation of </w:t>
      </w:r>
      <w:r w:rsidR="00C550FD">
        <w:t>H</w:t>
      </w:r>
      <w:r w:rsidRPr="00B50128">
        <w:t xml:space="preserve">uman </w:t>
      </w:r>
      <w:r w:rsidR="00C550FD">
        <w:t>E</w:t>
      </w:r>
      <w:r w:rsidRPr="00B50128">
        <w:t>ndothelial</w:t>
      </w:r>
      <w:r w:rsidR="00C550FD">
        <w:t xml:space="preserve"> C</w:t>
      </w:r>
      <w:r w:rsidRPr="00B50128">
        <w:t xml:space="preserve">ells </w:t>
      </w:r>
      <w:r w:rsidR="00C550FD">
        <w:t>A</w:t>
      </w:r>
      <w:r w:rsidRPr="00B50128">
        <w:t xml:space="preserve">ctivates </w:t>
      </w:r>
      <w:r w:rsidR="00C550FD">
        <w:t>N</w:t>
      </w:r>
      <w:r w:rsidRPr="00B50128">
        <w:t xml:space="preserve">eutrophils to </w:t>
      </w:r>
      <w:r w:rsidR="00C550FD">
        <w:t>D</w:t>
      </w:r>
      <w:r w:rsidRPr="00B50128">
        <w:t xml:space="preserve">etach </w:t>
      </w:r>
      <w:r w:rsidR="00C550FD">
        <w:t>E</w:t>
      </w:r>
      <w:r w:rsidRPr="00B50128">
        <w:t xml:space="preserve">ndothelial </w:t>
      </w:r>
      <w:r w:rsidR="00C550FD">
        <w:t>C</w:t>
      </w:r>
      <w:r w:rsidRPr="00B50128">
        <w:t xml:space="preserve">ells via a </w:t>
      </w:r>
      <w:r w:rsidR="00C550FD">
        <w:t>P</w:t>
      </w:r>
      <w:r w:rsidRPr="00B50128">
        <w:t xml:space="preserve">latelet </w:t>
      </w:r>
      <w:r w:rsidR="00C550FD">
        <w:t>A</w:t>
      </w:r>
      <w:r w:rsidRPr="00B50128">
        <w:t xml:space="preserve">ctivating </w:t>
      </w:r>
      <w:r w:rsidR="00C550FD">
        <w:t>F</w:t>
      </w:r>
      <w:r w:rsidRPr="00B50128">
        <w:t xml:space="preserve">actor </w:t>
      </w:r>
      <w:r w:rsidR="00C550FD">
        <w:t>M</w:t>
      </w:r>
      <w:r w:rsidRPr="00B50128">
        <w:t>echanism (Presented at the Association for Academic Surgery Hershey, PA, November, 1993) J Surg Res, 61:459, 1996</w:t>
      </w:r>
    </w:p>
    <w:p w14:paraId="1621E169" w14:textId="77777777" w:rsidR="00F64151" w:rsidRPr="00B50128" w:rsidRDefault="00F64151" w:rsidP="00DF44C9">
      <w:pPr>
        <w:widowControl w:val="0"/>
        <w:tabs>
          <w:tab w:val="num" w:pos="990"/>
        </w:tabs>
        <w:ind w:right="18"/>
        <w:contextualSpacing/>
        <w:jc w:val="both"/>
      </w:pPr>
    </w:p>
    <w:p w14:paraId="2CD141E7" w14:textId="77777777" w:rsidR="00A17D4C" w:rsidRPr="00B50128" w:rsidRDefault="00A17D4C" w:rsidP="00DF44C9">
      <w:pPr>
        <w:widowControl w:val="0"/>
        <w:numPr>
          <w:ilvl w:val="0"/>
          <w:numId w:val="33"/>
        </w:numPr>
        <w:ind w:left="990" w:right="18" w:hanging="630"/>
        <w:contextualSpacing/>
        <w:jc w:val="both"/>
      </w:pPr>
      <w:r w:rsidRPr="00B50128">
        <w:t>Koike, K, Moore, FA, Moore, EE, Trew, CE, Banerjee, A, and Peterson, VM: Endotoxin pretreatment inhibits neutrophil proliferation, priming, and tissue sequestration</w:t>
      </w:r>
      <w:r w:rsidR="00C779FB" w:rsidRPr="00B50128">
        <w:t xml:space="preserve">  </w:t>
      </w:r>
      <w:r w:rsidRPr="00B50128">
        <w:t>(Presented at the Association for Academic Surgery, Hershey, PA, November, 1993) J Surg Res, 57:49, 1994</w:t>
      </w:r>
    </w:p>
    <w:p w14:paraId="72D9FCB4" w14:textId="77777777" w:rsidR="00A17D4C" w:rsidRPr="00B50128" w:rsidRDefault="00A17D4C" w:rsidP="00DF44C9">
      <w:pPr>
        <w:widowControl w:val="0"/>
        <w:tabs>
          <w:tab w:val="num" w:pos="990"/>
        </w:tabs>
        <w:ind w:left="990" w:right="18" w:hanging="630"/>
        <w:contextualSpacing/>
        <w:jc w:val="both"/>
      </w:pPr>
    </w:p>
    <w:p w14:paraId="2FC071AA" w14:textId="77777777" w:rsidR="00A17D4C" w:rsidRPr="00B50128" w:rsidRDefault="00A17D4C" w:rsidP="00DF44C9">
      <w:pPr>
        <w:widowControl w:val="0"/>
        <w:numPr>
          <w:ilvl w:val="0"/>
          <w:numId w:val="33"/>
        </w:numPr>
        <w:ind w:left="990" w:right="18" w:hanging="630"/>
        <w:contextualSpacing/>
        <w:jc w:val="both"/>
      </w:pPr>
      <w:r w:rsidRPr="00B50128">
        <w:t>Botha, A, Moore, FA, Moore EE:</w:t>
      </w:r>
      <w:r w:rsidR="00C779FB" w:rsidRPr="00B50128">
        <w:t xml:space="preserve">  </w:t>
      </w:r>
      <w:r w:rsidRPr="00B50128">
        <w:t xml:space="preserve">Effects of </w:t>
      </w:r>
      <w:r w:rsidR="00C141B1">
        <w:t>T</w:t>
      </w:r>
      <w:r w:rsidRPr="00B50128">
        <w:t>rauma</w:t>
      </w:r>
      <w:r w:rsidR="00B30A5E" w:rsidRPr="00B50128">
        <w:t xml:space="preserve"> on </w:t>
      </w:r>
      <w:r w:rsidR="00C141B1">
        <w:t>C</w:t>
      </w:r>
      <w:r w:rsidR="00B30A5E" w:rsidRPr="00B50128">
        <w:t xml:space="preserve">ytokine and </w:t>
      </w:r>
      <w:r w:rsidR="00C141B1">
        <w:t>E</w:t>
      </w:r>
      <w:r w:rsidR="00B30A5E" w:rsidRPr="00B50128">
        <w:t>ndotoxin</w:t>
      </w:r>
      <w:r w:rsidRPr="00B50128">
        <w:t xml:space="preserve"> </w:t>
      </w:r>
      <w:r w:rsidR="00C141B1">
        <w:t>P</w:t>
      </w:r>
      <w:r w:rsidRPr="00B50128">
        <w:t>roduction Crit Care Med, 22:894, 1994</w:t>
      </w:r>
    </w:p>
    <w:p w14:paraId="04D54C5F" w14:textId="77777777" w:rsidR="0090618E" w:rsidRPr="00B50128" w:rsidRDefault="0090618E" w:rsidP="00DF44C9">
      <w:pPr>
        <w:widowControl w:val="0"/>
        <w:tabs>
          <w:tab w:val="num" w:pos="990"/>
        </w:tabs>
        <w:ind w:right="18"/>
        <w:contextualSpacing/>
        <w:jc w:val="both"/>
      </w:pPr>
    </w:p>
    <w:p w14:paraId="05DF822D" w14:textId="77777777" w:rsidR="004143C9" w:rsidRPr="00B50128" w:rsidRDefault="00A17D4C" w:rsidP="00DF44C9">
      <w:pPr>
        <w:widowControl w:val="0"/>
        <w:numPr>
          <w:ilvl w:val="0"/>
          <w:numId w:val="33"/>
        </w:numPr>
        <w:ind w:left="990" w:right="18" w:hanging="630"/>
        <w:contextualSpacing/>
        <w:jc w:val="both"/>
      </w:pPr>
      <w:r w:rsidRPr="00B50128">
        <w:t>Moore, EE, Danne, PD, and Demetriades, D:</w:t>
      </w:r>
      <w:r w:rsidR="00C779FB" w:rsidRPr="00B50128">
        <w:t xml:space="preserve">  </w:t>
      </w:r>
      <w:r w:rsidRPr="00B50128">
        <w:t>Emergency Thoracotomy:</w:t>
      </w:r>
      <w:r w:rsidR="00B30A5E" w:rsidRPr="00B50128">
        <w:t xml:space="preserve"> </w:t>
      </w:r>
      <w:r w:rsidRPr="00B50128">
        <w:t>Emergent/Urgent/Planned (Presented at the World Congress of the International Society of Surgery, Hong Kong, August, 1993) State of the Art Surgery, 1994, p138</w:t>
      </w:r>
    </w:p>
    <w:p w14:paraId="6A91AB85" w14:textId="77777777" w:rsidR="00852871" w:rsidRPr="00B50128" w:rsidRDefault="00852871" w:rsidP="00DF44C9">
      <w:pPr>
        <w:widowControl w:val="0"/>
        <w:tabs>
          <w:tab w:val="num" w:pos="990"/>
        </w:tabs>
        <w:ind w:right="18"/>
        <w:contextualSpacing/>
        <w:jc w:val="both"/>
      </w:pPr>
    </w:p>
    <w:p w14:paraId="716E0FD7" w14:textId="77777777" w:rsidR="004138AF" w:rsidRPr="00B50128" w:rsidRDefault="00A17D4C" w:rsidP="00DF44C9">
      <w:pPr>
        <w:widowControl w:val="0"/>
        <w:numPr>
          <w:ilvl w:val="0"/>
          <w:numId w:val="33"/>
        </w:numPr>
        <w:ind w:left="990" w:right="18" w:hanging="630"/>
        <w:contextualSpacing/>
        <w:jc w:val="both"/>
      </w:pPr>
      <w:r w:rsidRPr="00B50128">
        <w:t>Moore, EE:</w:t>
      </w:r>
      <w:r w:rsidR="00C779FB" w:rsidRPr="00B50128">
        <w:t xml:space="preserve">  </w:t>
      </w:r>
      <w:r w:rsidRPr="00B50128">
        <w:t>USA Trauma Surgery - The General Surgeon is Team Captain (Presented at the World Congress of the International Society of Surgery, Hong Kong, August, 1993) State of the Art Surgery, 1994, p156</w:t>
      </w:r>
    </w:p>
    <w:p w14:paraId="266294FB" w14:textId="77777777" w:rsidR="004138AF" w:rsidRPr="00B50128" w:rsidRDefault="004138AF" w:rsidP="00DF44C9">
      <w:pPr>
        <w:widowControl w:val="0"/>
        <w:tabs>
          <w:tab w:val="num" w:pos="990"/>
        </w:tabs>
        <w:ind w:left="990" w:right="18" w:hanging="630"/>
        <w:contextualSpacing/>
        <w:jc w:val="both"/>
      </w:pPr>
    </w:p>
    <w:p w14:paraId="2EFA2DFD" w14:textId="77777777" w:rsidR="00A17D4C" w:rsidRPr="00B50128" w:rsidRDefault="00A17D4C" w:rsidP="00DF44C9">
      <w:pPr>
        <w:widowControl w:val="0"/>
        <w:numPr>
          <w:ilvl w:val="0"/>
          <w:numId w:val="33"/>
        </w:numPr>
        <w:ind w:left="990" w:right="18" w:hanging="630"/>
        <w:contextualSpacing/>
        <w:jc w:val="both"/>
      </w:pPr>
      <w:r w:rsidRPr="00B50128">
        <w:t>Sauaia, A, Moore, FA, and Moore, EE:</w:t>
      </w:r>
      <w:r w:rsidR="00C779FB" w:rsidRPr="00B50128">
        <w:t xml:space="preserve">  </w:t>
      </w:r>
      <w:r w:rsidRPr="00B50128">
        <w:t>Pneumonia - Cause or Symptom of Postinjury Multiple Organ Failure (Presented at the International Symposium on Intensive Care and Emergency Medicine, Brussels, March, 1994) Chapter in Yearbook of Intensive Care and Emergency Medicine Ed: Vincent, J, Springer Verlag Pub, Brussels, 1995</w:t>
      </w:r>
    </w:p>
    <w:p w14:paraId="4EC2FD5B" w14:textId="77777777" w:rsidR="00184C51" w:rsidRPr="00B50128" w:rsidRDefault="00184C51" w:rsidP="00DF44C9">
      <w:pPr>
        <w:widowControl w:val="0"/>
        <w:tabs>
          <w:tab w:val="num" w:pos="990"/>
        </w:tabs>
        <w:ind w:right="18"/>
        <w:contextualSpacing/>
        <w:jc w:val="both"/>
      </w:pPr>
    </w:p>
    <w:p w14:paraId="297E599C" w14:textId="77777777" w:rsidR="002D6177" w:rsidRPr="00B50128" w:rsidRDefault="00A17D4C" w:rsidP="00DF44C9">
      <w:pPr>
        <w:widowControl w:val="0"/>
        <w:numPr>
          <w:ilvl w:val="0"/>
          <w:numId w:val="33"/>
        </w:numPr>
        <w:ind w:left="990" w:right="18" w:hanging="630"/>
        <w:contextualSpacing/>
        <w:jc w:val="both"/>
      </w:pPr>
      <w:r w:rsidRPr="00B50128">
        <w:t>Kim, FJ, Moore, EE, Moore, FA, Koike, K, Carl, VS, and Banerjee, A: Disparate Signal Transduction in Neutrophil CD18 Adhesion Receptor Expression Versus Priming for Superoxide Generation (Winning Basic Research Paper Region VIII of the ACS Committee on Trauma, presented at the Society of University Surgeons, Jackson, February, 1994) Surgery, 116:262, 1994</w:t>
      </w:r>
    </w:p>
    <w:p w14:paraId="6F408F6F" w14:textId="77777777" w:rsidR="002D6177" w:rsidRPr="00B50128" w:rsidRDefault="002D6177" w:rsidP="00DF44C9">
      <w:pPr>
        <w:widowControl w:val="0"/>
        <w:tabs>
          <w:tab w:val="num" w:pos="990"/>
        </w:tabs>
        <w:ind w:left="990" w:right="18" w:hanging="630"/>
        <w:contextualSpacing/>
        <w:jc w:val="both"/>
      </w:pPr>
    </w:p>
    <w:p w14:paraId="1ACB8665" w14:textId="77777777" w:rsidR="00A17D4C" w:rsidRPr="00B50128" w:rsidRDefault="00A17D4C" w:rsidP="00DF44C9">
      <w:pPr>
        <w:widowControl w:val="0"/>
        <w:numPr>
          <w:ilvl w:val="0"/>
          <w:numId w:val="33"/>
        </w:numPr>
        <w:ind w:left="990" w:right="18" w:hanging="630"/>
        <w:contextualSpacing/>
        <w:jc w:val="both"/>
      </w:pPr>
      <w:r w:rsidRPr="00B50128">
        <w:t xml:space="preserve">Moore, EE, Malangoni, MA, Cogbill, TH, Shackford, SR, Champion, HC, Jurkovich, GJ, </w:t>
      </w:r>
      <w:r w:rsidR="00E4079A" w:rsidRPr="00B50128">
        <w:t>M.C.</w:t>
      </w:r>
      <w:r w:rsidR="00F930F6" w:rsidRPr="00B50128">
        <w:t xml:space="preserve"> </w:t>
      </w:r>
      <w:r w:rsidRPr="00B50128">
        <w:t>Aninch, JW, and Trafton, PG:</w:t>
      </w:r>
      <w:r w:rsidR="00C779FB" w:rsidRPr="00B50128">
        <w:t xml:space="preserve">  </w:t>
      </w:r>
      <w:r w:rsidRPr="00B50128">
        <w:t>Organ Injury Scaling IV - Thoracic Vascular, Lung, Cardiac, and Diaphragm J Trauma, 36:299, 1994</w:t>
      </w:r>
    </w:p>
    <w:p w14:paraId="0CEF87EB" w14:textId="77777777" w:rsidR="00A17D4C" w:rsidRPr="00B50128" w:rsidRDefault="00A17D4C" w:rsidP="00DF44C9">
      <w:pPr>
        <w:widowControl w:val="0"/>
        <w:tabs>
          <w:tab w:val="num" w:pos="990"/>
        </w:tabs>
        <w:ind w:left="990" w:right="18" w:hanging="630"/>
        <w:contextualSpacing/>
        <w:jc w:val="both"/>
      </w:pPr>
    </w:p>
    <w:p w14:paraId="5C3DF0D3" w14:textId="77777777" w:rsidR="00A17D4C" w:rsidRDefault="00A17D4C" w:rsidP="00DF44C9">
      <w:pPr>
        <w:widowControl w:val="0"/>
        <w:numPr>
          <w:ilvl w:val="0"/>
          <w:numId w:val="33"/>
        </w:numPr>
        <w:ind w:left="990" w:right="18" w:hanging="630"/>
        <w:contextualSpacing/>
        <w:jc w:val="both"/>
      </w:pPr>
      <w:r w:rsidRPr="00B50128">
        <w:t>Botha, AJ, Moore, FA, and Moore, EE:</w:t>
      </w:r>
      <w:r w:rsidR="00C779FB" w:rsidRPr="00B50128">
        <w:t xml:space="preserve">  </w:t>
      </w:r>
      <w:r w:rsidRPr="00B50128">
        <w:t>Oxygenation of the Gut Mucosa</w:t>
      </w:r>
      <w:r w:rsidR="00C779FB" w:rsidRPr="00B50128">
        <w:t xml:space="preserve">  </w:t>
      </w:r>
      <w:r w:rsidRPr="00B50128">
        <w:t xml:space="preserve"> Brit J Surg, 81:470, 1994</w:t>
      </w:r>
    </w:p>
    <w:p w14:paraId="4F4CC02B" w14:textId="77777777" w:rsidR="00FB3A23" w:rsidRDefault="00FB3A23" w:rsidP="00DF44C9">
      <w:pPr>
        <w:pStyle w:val="ListParagraph"/>
        <w:ind w:right="18"/>
        <w:jc w:val="both"/>
      </w:pPr>
    </w:p>
    <w:p w14:paraId="4E751294" w14:textId="77777777" w:rsidR="00A17D4C" w:rsidRPr="00B50128" w:rsidRDefault="00C141B1" w:rsidP="00DF44C9">
      <w:pPr>
        <w:pStyle w:val="ListParagraph"/>
        <w:widowControl w:val="0"/>
        <w:numPr>
          <w:ilvl w:val="0"/>
          <w:numId w:val="35"/>
        </w:numPr>
        <w:ind w:right="18"/>
        <w:jc w:val="both"/>
      </w:pPr>
      <w:r>
        <w:t xml:space="preserve">    </w:t>
      </w:r>
      <w:r w:rsidR="00A17D4C" w:rsidRPr="00B50128">
        <w:t>Moore, FA, Moore, EE, Baker, CC, Koruda, M, and Barbul, A:</w:t>
      </w:r>
      <w:r w:rsidR="00C779FB" w:rsidRPr="00B50128">
        <w:t xml:space="preserve">  </w:t>
      </w:r>
      <w:r w:rsidR="00A17D4C" w:rsidRPr="00B50128">
        <w:t>Clinical Benefits</w:t>
      </w:r>
      <w:r w:rsidR="00B30A5E" w:rsidRPr="00B50128">
        <w:t xml:space="preserve"> </w:t>
      </w:r>
      <w:r w:rsidR="00A17D4C" w:rsidRPr="00B50128">
        <w:t xml:space="preserve">of an Immune-Enhancing </w:t>
      </w:r>
      <w:r>
        <w:t xml:space="preserve">  </w:t>
      </w:r>
      <w:r w:rsidR="00A17D4C" w:rsidRPr="00B50128">
        <w:t>Enteral Diet for Immediate Postinjury Feeding</w:t>
      </w:r>
      <w:r w:rsidR="00B30A5E" w:rsidRPr="00B50128">
        <w:t xml:space="preserve"> </w:t>
      </w:r>
      <w:r w:rsidR="00A17D4C" w:rsidRPr="00B50128">
        <w:t xml:space="preserve">(Presented at the Western Trauma Association, Crested Butte, March, </w:t>
      </w:r>
      <w:r>
        <w:t xml:space="preserve"> </w:t>
      </w:r>
      <w:r w:rsidR="00A17D4C" w:rsidRPr="00B50128">
        <w:t xml:space="preserve">1994) J Trauma, 37:607 1994 </w:t>
      </w:r>
    </w:p>
    <w:p w14:paraId="7C569340" w14:textId="77777777" w:rsidR="0048510F" w:rsidRPr="00B50128" w:rsidRDefault="0048510F" w:rsidP="00DF44C9">
      <w:pPr>
        <w:widowControl w:val="0"/>
        <w:tabs>
          <w:tab w:val="num" w:pos="990"/>
        </w:tabs>
        <w:ind w:left="990" w:right="18" w:hanging="630"/>
        <w:contextualSpacing/>
        <w:jc w:val="both"/>
      </w:pPr>
    </w:p>
    <w:p w14:paraId="205BF623" w14:textId="77777777" w:rsidR="00C73F18" w:rsidRPr="00B50128" w:rsidRDefault="00A17D4C" w:rsidP="00DF44C9">
      <w:pPr>
        <w:widowControl w:val="0"/>
        <w:numPr>
          <w:ilvl w:val="0"/>
          <w:numId w:val="35"/>
        </w:numPr>
        <w:ind w:left="990" w:right="18" w:hanging="630"/>
        <w:contextualSpacing/>
        <w:jc w:val="both"/>
      </w:pPr>
      <w:r w:rsidRPr="00B50128">
        <w:t>McIntyre, RC, Haenel, JB, Moore, FA, Read, RA, Burch, JM, and Moore, EE: Cardiovascular Effects of Permissive Hypercapnia in Adult Respiratory Distress Syndrome</w:t>
      </w:r>
      <w:r w:rsidR="00C779FB" w:rsidRPr="00B50128">
        <w:t xml:space="preserve">  </w:t>
      </w:r>
      <w:r w:rsidRPr="00B50128">
        <w:t>(Presented at the Western Trauma Association, Crested Butte, March, 1994) J Trauma, 37:433 1994</w:t>
      </w:r>
    </w:p>
    <w:p w14:paraId="02FE682C" w14:textId="77777777" w:rsidR="00C73F18" w:rsidRPr="00B50128" w:rsidRDefault="00C73F18" w:rsidP="00DF44C9">
      <w:pPr>
        <w:widowControl w:val="0"/>
        <w:tabs>
          <w:tab w:val="num" w:pos="990"/>
        </w:tabs>
        <w:ind w:left="990" w:right="18" w:hanging="630"/>
        <w:contextualSpacing/>
        <w:jc w:val="both"/>
      </w:pPr>
    </w:p>
    <w:p w14:paraId="74EF1016" w14:textId="77777777" w:rsidR="00A17D4C" w:rsidRPr="00B50128" w:rsidRDefault="00A17D4C" w:rsidP="00DF44C9">
      <w:pPr>
        <w:widowControl w:val="0"/>
        <w:numPr>
          <w:ilvl w:val="0"/>
          <w:numId w:val="35"/>
        </w:numPr>
        <w:ind w:left="990" w:right="18" w:hanging="630"/>
        <w:contextualSpacing/>
        <w:jc w:val="both"/>
      </w:pPr>
      <w:r w:rsidRPr="00B50128">
        <w:t>Cogbill, TH, Moore, EE, Meissner, M, Moore, FA:</w:t>
      </w:r>
      <w:r w:rsidR="00C779FB" w:rsidRPr="00B50128">
        <w:t xml:space="preserve">  </w:t>
      </w:r>
      <w:r w:rsidRPr="00B50128">
        <w:t>Blunt Carotid Arterial Injuries - A Multicenter Perspective</w:t>
      </w:r>
      <w:r w:rsidR="00C779FB" w:rsidRPr="00B50128">
        <w:t xml:space="preserve">  </w:t>
      </w:r>
      <w:r w:rsidRPr="00B50128">
        <w:t>(Presented at the Western Trauma Association, Crested Butte, March, 1994) J Trauma, 37:473, 1994</w:t>
      </w:r>
    </w:p>
    <w:p w14:paraId="12490D5D" w14:textId="77777777" w:rsidR="00A17D4C" w:rsidRPr="00B50128" w:rsidRDefault="00A17D4C" w:rsidP="00DF44C9">
      <w:pPr>
        <w:widowControl w:val="0"/>
        <w:tabs>
          <w:tab w:val="num" w:pos="990"/>
        </w:tabs>
        <w:ind w:left="990" w:right="18" w:hanging="630"/>
        <w:contextualSpacing/>
        <w:jc w:val="both"/>
      </w:pPr>
    </w:p>
    <w:p w14:paraId="17926C73" w14:textId="77777777" w:rsidR="00A17D4C" w:rsidRPr="00B50128" w:rsidRDefault="00A17D4C" w:rsidP="00DF44C9">
      <w:pPr>
        <w:widowControl w:val="0"/>
        <w:numPr>
          <w:ilvl w:val="0"/>
          <w:numId w:val="35"/>
        </w:numPr>
        <w:ind w:left="990" w:right="18" w:hanging="630"/>
        <w:contextualSpacing/>
        <w:jc w:val="both"/>
      </w:pPr>
      <w:r w:rsidRPr="00B50128">
        <w:t>Moore, FA, and Moore, EE:</w:t>
      </w:r>
      <w:r w:rsidR="00C779FB" w:rsidRPr="00B50128">
        <w:t xml:space="preserve">  </w:t>
      </w:r>
      <w:r w:rsidRPr="00B50128">
        <w:t>Risk Assessment for Postinjury Multiple Organ Failure J Trauma, 35:969, 1993</w:t>
      </w:r>
    </w:p>
    <w:p w14:paraId="67572C13" w14:textId="77777777" w:rsidR="00BB6160" w:rsidRPr="00B50128" w:rsidRDefault="00BB6160" w:rsidP="00DF44C9">
      <w:pPr>
        <w:widowControl w:val="0"/>
        <w:tabs>
          <w:tab w:val="num" w:pos="990"/>
        </w:tabs>
        <w:ind w:right="18"/>
        <w:contextualSpacing/>
        <w:jc w:val="both"/>
      </w:pPr>
    </w:p>
    <w:p w14:paraId="1642CCDE" w14:textId="77777777" w:rsidR="00C71997" w:rsidRPr="00B50128" w:rsidRDefault="00A17D4C" w:rsidP="00DF44C9">
      <w:pPr>
        <w:widowControl w:val="0"/>
        <w:numPr>
          <w:ilvl w:val="0"/>
          <w:numId w:val="35"/>
        </w:numPr>
        <w:ind w:left="990" w:right="18" w:hanging="630"/>
        <w:contextualSpacing/>
        <w:jc w:val="both"/>
      </w:pPr>
      <w:r w:rsidRPr="00B50128">
        <w:t>Biffl, WL, Moore, FA, Moore, EE, Sauaia, A, Read, RA, and Burch, JM:</w:t>
      </w:r>
      <w:r w:rsidR="00C779FB" w:rsidRPr="00B50128">
        <w:t xml:space="preserve">  </w:t>
      </w:r>
      <w:r w:rsidRPr="00B50128">
        <w:t>Cardiac Enzymes are Irrelevant in the Patient with Suspected Myocardial Contusion (Presented at the Southwestern Surgical Congress, Tucson, April 1994, Winning paper - Jack Barney Award)</w:t>
      </w:r>
      <w:r w:rsidR="00C779FB" w:rsidRPr="00B50128">
        <w:t xml:space="preserve">  </w:t>
      </w:r>
      <w:r w:rsidRPr="00B50128">
        <w:t>Am J Surg, 168:523, 1994</w:t>
      </w:r>
    </w:p>
    <w:p w14:paraId="1BBA0CB5" w14:textId="77777777" w:rsidR="00586273" w:rsidRPr="00B50128" w:rsidRDefault="00586273" w:rsidP="00DF44C9">
      <w:pPr>
        <w:widowControl w:val="0"/>
        <w:tabs>
          <w:tab w:val="num" w:pos="990"/>
        </w:tabs>
        <w:ind w:left="990" w:right="18" w:hanging="630"/>
        <w:contextualSpacing/>
        <w:jc w:val="both"/>
      </w:pPr>
    </w:p>
    <w:p w14:paraId="4B864E1A" w14:textId="77777777" w:rsidR="00B50523" w:rsidRDefault="00A17D4C" w:rsidP="00DF44C9">
      <w:pPr>
        <w:widowControl w:val="0"/>
        <w:numPr>
          <w:ilvl w:val="0"/>
          <w:numId w:val="35"/>
        </w:numPr>
        <w:ind w:left="990" w:right="18" w:hanging="630"/>
        <w:contextualSpacing/>
        <w:jc w:val="both"/>
      </w:pPr>
      <w:r w:rsidRPr="00B50128">
        <w:t>Moore, EE, and Moore, FA:</w:t>
      </w:r>
      <w:r w:rsidR="00C779FB" w:rsidRPr="00B50128">
        <w:t xml:space="preserve">  </w:t>
      </w:r>
      <w:r w:rsidRPr="00B50128">
        <w:t>The Role of the Gut in Provoking Systemic Inflammatory Response (Presented at the Chief Residents Symposium, American College of Surgeons, San Francisco, October, 1993) J Crit Care Nutr, 2:9, 1994</w:t>
      </w:r>
    </w:p>
    <w:p w14:paraId="7A6F06D2" w14:textId="77777777" w:rsidR="004D127B" w:rsidRPr="00B50128" w:rsidRDefault="004D127B" w:rsidP="00DF44C9">
      <w:pPr>
        <w:widowControl w:val="0"/>
        <w:tabs>
          <w:tab w:val="num" w:pos="990"/>
        </w:tabs>
        <w:ind w:right="18"/>
        <w:contextualSpacing/>
        <w:jc w:val="both"/>
      </w:pPr>
    </w:p>
    <w:p w14:paraId="10659C28" w14:textId="77777777" w:rsidR="00A039DD" w:rsidRPr="00B50128" w:rsidRDefault="00A17D4C" w:rsidP="00DF44C9">
      <w:pPr>
        <w:widowControl w:val="0"/>
        <w:numPr>
          <w:ilvl w:val="0"/>
          <w:numId w:val="35"/>
        </w:numPr>
        <w:ind w:left="990" w:right="18" w:hanging="630"/>
        <w:contextualSpacing/>
        <w:jc w:val="both"/>
      </w:pPr>
      <w:r w:rsidRPr="00B50128">
        <w:t>Biffl, WL, Moore, EE, Moore, FA, Carl, VS, and Banerjee, A: Interleukin-6 Enhances Platelet Activating Factor Priming of Neutrophils</w:t>
      </w:r>
      <w:r w:rsidR="00C779FB" w:rsidRPr="00B50128">
        <w:t xml:space="preserve">  </w:t>
      </w:r>
      <w:r w:rsidRPr="00B50128">
        <w:t>(Presented at the Surgical Infection Society, Toronto, April, 1994) Arch Surg, 129:1131, 1994</w:t>
      </w:r>
    </w:p>
    <w:p w14:paraId="2524535E" w14:textId="77777777" w:rsidR="00DB53AF" w:rsidRPr="00B50128" w:rsidRDefault="00DB53AF" w:rsidP="00DF44C9">
      <w:pPr>
        <w:widowControl w:val="0"/>
        <w:tabs>
          <w:tab w:val="num" w:pos="990"/>
        </w:tabs>
        <w:ind w:right="18"/>
        <w:contextualSpacing/>
        <w:jc w:val="both"/>
      </w:pPr>
    </w:p>
    <w:p w14:paraId="7D9F16C2" w14:textId="77777777" w:rsidR="00A17D4C" w:rsidRPr="00B50128" w:rsidRDefault="00A17D4C" w:rsidP="00DF44C9">
      <w:pPr>
        <w:widowControl w:val="0"/>
        <w:numPr>
          <w:ilvl w:val="0"/>
          <w:numId w:val="35"/>
        </w:numPr>
        <w:ind w:left="990" w:right="18" w:hanging="630"/>
        <w:contextualSpacing/>
        <w:jc w:val="both"/>
      </w:pPr>
      <w:r w:rsidRPr="00B50128">
        <w:t>Read, RA, Moore, EE, Moore, FA, and Burch, JM:</w:t>
      </w:r>
      <w:r w:rsidR="00C779FB" w:rsidRPr="00B50128">
        <w:t xml:space="preserve">  </w:t>
      </w:r>
      <w:r w:rsidRPr="00B50128">
        <w:t>Blunt and Penetrating Trauma Chapter in Maingot's Abdominal Operations Ed: MJ Zinner, Appleton and Lange Pub, Stamford, 1997, p763</w:t>
      </w:r>
    </w:p>
    <w:p w14:paraId="5B3919F8" w14:textId="77777777" w:rsidR="00DF0D05" w:rsidRPr="00B50128" w:rsidRDefault="00DF0D05" w:rsidP="00DF44C9">
      <w:pPr>
        <w:widowControl w:val="0"/>
        <w:tabs>
          <w:tab w:val="num" w:pos="990"/>
        </w:tabs>
        <w:ind w:left="990" w:right="18" w:hanging="630"/>
        <w:contextualSpacing/>
        <w:jc w:val="both"/>
      </w:pPr>
    </w:p>
    <w:p w14:paraId="38A624EC" w14:textId="77777777" w:rsidR="00F930F6" w:rsidRPr="00B50128" w:rsidRDefault="00A17D4C" w:rsidP="00DF44C9">
      <w:pPr>
        <w:widowControl w:val="0"/>
        <w:numPr>
          <w:ilvl w:val="0"/>
          <w:numId w:val="35"/>
        </w:numPr>
        <w:ind w:left="990" w:right="18" w:hanging="630"/>
        <w:contextualSpacing/>
        <w:jc w:val="both"/>
      </w:pPr>
      <w:r w:rsidRPr="00B50128">
        <w:t>Poggetti, RS, Moore, EE, Moore, FA, Koike, K, Anderson, BO, and Banerjee, A:</w:t>
      </w:r>
      <w:r w:rsidR="00C779FB" w:rsidRPr="00B50128">
        <w:t xml:space="preserve">  </w:t>
      </w:r>
      <w:r w:rsidRPr="00B50128">
        <w:t xml:space="preserve">Quantifying Oxidative Injury in </w:t>
      </w:r>
      <w:r w:rsidRPr="00B50128">
        <w:lastRenderedPageBreak/>
        <w:t>the Liver Am J Physiol, 268:G471, 1995</w:t>
      </w:r>
    </w:p>
    <w:p w14:paraId="58E345CD" w14:textId="77777777" w:rsidR="00897D5F" w:rsidRPr="00B50128" w:rsidRDefault="00A17D4C" w:rsidP="00DF44C9">
      <w:pPr>
        <w:widowControl w:val="0"/>
        <w:tabs>
          <w:tab w:val="num" w:pos="990"/>
        </w:tabs>
        <w:ind w:left="990" w:right="18" w:hanging="630"/>
        <w:contextualSpacing/>
        <w:jc w:val="both"/>
      </w:pPr>
      <w:r w:rsidRPr="00B50128">
        <w:t xml:space="preserve"> </w:t>
      </w:r>
    </w:p>
    <w:p w14:paraId="21F9C209" w14:textId="77777777" w:rsidR="00A17D4C" w:rsidRPr="00B50128" w:rsidRDefault="00A17D4C" w:rsidP="00DF44C9">
      <w:pPr>
        <w:widowControl w:val="0"/>
        <w:numPr>
          <w:ilvl w:val="0"/>
          <w:numId w:val="35"/>
        </w:numPr>
        <w:ind w:left="990" w:right="18" w:hanging="630"/>
        <w:contextualSpacing/>
        <w:jc w:val="both"/>
      </w:pPr>
      <w:r w:rsidRPr="00B50128">
        <w:t>Koike, K, Moore, EE, Moore, FA, Kim, FJ, Carl, VS, and Banerjee, A:</w:t>
      </w:r>
      <w:r w:rsidR="00C779FB" w:rsidRPr="00B50128">
        <w:t xml:space="preserve">  </w:t>
      </w:r>
      <w:r w:rsidRPr="00B50128">
        <w:t>Gut Phospholipase A</w:t>
      </w:r>
      <w:r w:rsidRPr="00B50128">
        <w:rPr>
          <w:vertAlign w:val="subscript"/>
        </w:rPr>
        <w:t>2</w:t>
      </w:r>
      <w:r w:rsidRPr="00B50128">
        <w:t xml:space="preserve"> (PLA</w:t>
      </w:r>
      <w:r w:rsidRPr="00B50128">
        <w:rPr>
          <w:vertAlign w:val="subscript"/>
        </w:rPr>
        <w:t>2</w:t>
      </w:r>
      <w:r w:rsidRPr="00B50128">
        <w:t>) Mediates Neutrophil (PMN) Priming and Lung Injury after Mesenteric Ischemia-Reperfusion Am J Physiol, 268:G397, 1995</w:t>
      </w:r>
    </w:p>
    <w:p w14:paraId="059590B7" w14:textId="77777777" w:rsidR="002D6177" w:rsidRPr="00B50128" w:rsidRDefault="002D6177" w:rsidP="00DF44C9">
      <w:pPr>
        <w:widowControl w:val="0"/>
        <w:tabs>
          <w:tab w:val="num" w:pos="990"/>
        </w:tabs>
        <w:ind w:left="990" w:right="18" w:hanging="630"/>
        <w:contextualSpacing/>
        <w:jc w:val="both"/>
      </w:pPr>
    </w:p>
    <w:p w14:paraId="55DD6DDB" w14:textId="77777777" w:rsidR="00A17D4C" w:rsidRPr="00B50128" w:rsidRDefault="00A17D4C" w:rsidP="00DF44C9">
      <w:pPr>
        <w:widowControl w:val="0"/>
        <w:numPr>
          <w:ilvl w:val="0"/>
          <w:numId w:val="35"/>
        </w:numPr>
        <w:ind w:left="990" w:right="18" w:hanging="630"/>
        <w:contextualSpacing/>
        <w:jc w:val="both"/>
      </w:pPr>
      <w:r w:rsidRPr="00B50128">
        <w:t>Friese, RS, Rehring, TF, Wollmering, M, Moore, EE, Banerjee, A, and Harken, AH:</w:t>
      </w:r>
      <w:r w:rsidR="00C779FB" w:rsidRPr="00B50128">
        <w:t xml:space="preserve">  </w:t>
      </w:r>
      <w:r w:rsidRPr="00B50128">
        <w:t>Trauma Primes Cells Shock, 1:388, 1994</w:t>
      </w:r>
    </w:p>
    <w:p w14:paraId="2ACC5F4C" w14:textId="77777777" w:rsidR="00DE3254" w:rsidRPr="00B50128" w:rsidRDefault="00DE3254" w:rsidP="00DF44C9">
      <w:pPr>
        <w:widowControl w:val="0"/>
        <w:tabs>
          <w:tab w:val="num" w:pos="990"/>
        </w:tabs>
        <w:ind w:right="18"/>
        <w:contextualSpacing/>
        <w:jc w:val="both"/>
      </w:pPr>
    </w:p>
    <w:p w14:paraId="7D70C04C" w14:textId="77777777" w:rsidR="00A17D4C" w:rsidRPr="00B50128" w:rsidRDefault="00A17D4C" w:rsidP="00DF44C9">
      <w:pPr>
        <w:widowControl w:val="0"/>
        <w:numPr>
          <w:ilvl w:val="0"/>
          <w:numId w:val="35"/>
        </w:numPr>
        <w:ind w:left="990" w:right="18" w:hanging="630"/>
        <w:contextualSpacing/>
        <w:jc w:val="both"/>
      </w:pPr>
      <w:r w:rsidRPr="00B50128">
        <w:t>Kim, FJ, Moore, EE, Moore, FA, and Koike, K:</w:t>
      </w:r>
      <w:r w:rsidR="00C779FB" w:rsidRPr="00B50128">
        <w:t xml:space="preserve">  </w:t>
      </w:r>
      <w:r w:rsidRPr="00B50128">
        <w:t>Regulation of Neutrophil CD18</w:t>
      </w:r>
      <w:r w:rsidR="00C779FB" w:rsidRPr="00B50128">
        <w:t xml:space="preserve"> </w:t>
      </w:r>
      <w:r w:rsidRPr="00B50128">
        <w:t>Expression and Priming for Superoxide Generation</w:t>
      </w:r>
      <w:r w:rsidR="00C779FB" w:rsidRPr="00B50128">
        <w:t xml:space="preserve">  </w:t>
      </w:r>
      <w:r w:rsidRPr="00B50128">
        <w:t>(Presented at the 3</w:t>
      </w:r>
      <w:r w:rsidRPr="00B50128">
        <w:rPr>
          <w:vertAlign w:val="superscript"/>
        </w:rPr>
        <w:t>rd</w:t>
      </w:r>
      <w:r w:rsidRPr="00B50128">
        <w:t xml:space="preserve"> International Congress on the Immune Consequences of Trauma, Shock, and Sepsis, Munich, March 1994) Ed: E Faist, Springer-Verlag Pub, London, 1996,</w:t>
      </w:r>
      <w:r w:rsidR="00C779FB" w:rsidRPr="00B50128">
        <w:t xml:space="preserve">  </w:t>
      </w:r>
      <w:r w:rsidRPr="00B50128">
        <w:t>Vol I, P564</w:t>
      </w:r>
    </w:p>
    <w:p w14:paraId="698E0DB5" w14:textId="77777777" w:rsidR="00F30B06" w:rsidRPr="00B50128" w:rsidRDefault="00F30B06" w:rsidP="00DF44C9">
      <w:pPr>
        <w:widowControl w:val="0"/>
        <w:tabs>
          <w:tab w:val="num" w:pos="990"/>
        </w:tabs>
        <w:ind w:right="18"/>
        <w:contextualSpacing/>
        <w:jc w:val="both"/>
      </w:pPr>
    </w:p>
    <w:p w14:paraId="09B0BA64" w14:textId="77777777" w:rsidR="004D7B74" w:rsidRPr="00B50128" w:rsidRDefault="00A17D4C" w:rsidP="00DF44C9">
      <w:pPr>
        <w:widowControl w:val="0"/>
        <w:numPr>
          <w:ilvl w:val="0"/>
          <w:numId w:val="35"/>
        </w:numPr>
        <w:ind w:left="990" w:right="18" w:hanging="630"/>
        <w:contextualSpacing/>
        <w:jc w:val="both"/>
      </w:pPr>
      <w:r w:rsidRPr="00B50128">
        <w:t>Moore, EE, Moore, FA, Franciose, RJ, Kim, FJ, Banerjee, A, and Carl, VS: Reperfused Gut Serves as a Priming Bed for Circulating Neutrophils (Presented at the 3rd International Congress on the Immune Consequences of Trauma, Shock, and Sepsis, Munich, March 1994) Ed: E Faist, Springer-Verlag Pub, London, 1996, Vol II, P132</w:t>
      </w:r>
    </w:p>
    <w:p w14:paraId="5BEB3570" w14:textId="77777777" w:rsidR="004D7B74" w:rsidRPr="00B50128" w:rsidRDefault="004D7B74" w:rsidP="00DF44C9">
      <w:pPr>
        <w:widowControl w:val="0"/>
        <w:tabs>
          <w:tab w:val="num" w:pos="990"/>
        </w:tabs>
        <w:ind w:left="990" w:right="18" w:hanging="630"/>
        <w:contextualSpacing/>
        <w:jc w:val="both"/>
      </w:pPr>
    </w:p>
    <w:p w14:paraId="696E02D8" w14:textId="77777777" w:rsidR="001C6F5C" w:rsidRPr="00B50128" w:rsidRDefault="00A17D4C" w:rsidP="00DF44C9">
      <w:pPr>
        <w:widowControl w:val="0"/>
        <w:numPr>
          <w:ilvl w:val="0"/>
          <w:numId w:val="35"/>
        </w:numPr>
        <w:ind w:left="990" w:right="18" w:hanging="630"/>
        <w:contextualSpacing/>
        <w:jc w:val="both"/>
      </w:pPr>
      <w:r w:rsidRPr="00B50128">
        <w:t>Botha, AJ, Moore, FA, Moore, EE, Biffl, W, Sauaia, A, and Read, RA:</w:t>
      </w:r>
      <w:r w:rsidR="00C779FB" w:rsidRPr="00B50128">
        <w:t xml:space="preserve">  </w:t>
      </w:r>
      <w:r w:rsidRPr="00B50128">
        <w:t>Early Postinjury Neutrophil Priming Status Predicts Multiple Organ Failure (Presented at the 3rd International Congress on the Immune Consequences of Trauma, Shock, and Sepsis, Munich, March 1994) Ed: E Faist, Springer-Verlag Pub, London, 1996, Vol I, P211</w:t>
      </w:r>
    </w:p>
    <w:p w14:paraId="3C700DA8" w14:textId="77777777" w:rsidR="00D7570E" w:rsidRPr="00B50128" w:rsidRDefault="00D7570E" w:rsidP="00DF44C9">
      <w:pPr>
        <w:widowControl w:val="0"/>
        <w:tabs>
          <w:tab w:val="num" w:pos="990"/>
        </w:tabs>
        <w:ind w:left="990" w:right="18" w:hanging="630"/>
        <w:contextualSpacing/>
        <w:jc w:val="both"/>
      </w:pPr>
    </w:p>
    <w:p w14:paraId="31C8C32B" w14:textId="77777777" w:rsidR="00757772" w:rsidRPr="00B50128" w:rsidRDefault="00A17D4C" w:rsidP="00DF44C9">
      <w:pPr>
        <w:widowControl w:val="0"/>
        <w:numPr>
          <w:ilvl w:val="0"/>
          <w:numId w:val="35"/>
        </w:numPr>
        <w:ind w:left="990" w:right="18" w:hanging="630"/>
        <w:contextualSpacing/>
        <w:jc w:val="both"/>
      </w:pPr>
      <w:r w:rsidRPr="00B50128">
        <w:t>Branney, SW, Wolfe, RE, Moore, EE, Heinig, M, and Mestek, M: Variability of Sensitivity as a Function of Fluid Volume in the Sonographic Detection of Free Intraperitoneal Fluid (Presented at the American College of Emergency Physicians' Research Conference, San Francisco, March, 1994)</w:t>
      </w:r>
      <w:r w:rsidR="00C779FB" w:rsidRPr="00B50128">
        <w:t xml:space="preserve">  </w:t>
      </w:r>
      <w:r w:rsidRPr="00B50128">
        <w:t>Ann Emerg Med, 23:622, 1994</w:t>
      </w:r>
    </w:p>
    <w:p w14:paraId="7DF419FD" w14:textId="77777777" w:rsidR="00757772" w:rsidRPr="00B50128" w:rsidRDefault="00757772" w:rsidP="00DF44C9">
      <w:pPr>
        <w:widowControl w:val="0"/>
        <w:tabs>
          <w:tab w:val="num" w:pos="990"/>
        </w:tabs>
        <w:ind w:left="990" w:right="18" w:hanging="630"/>
        <w:contextualSpacing/>
        <w:jc w:val="both"/>
      </w:pPr>
    </w:p>
    <w:p w14:paraId="18960928" w14:textId="77777777" w:rsidR="00E74881" w:rsidRDefault="00A17D4C" w:rsidP="00DF44C9">
      <w:pPr>
        <w:widowControl w:val="0"/>
        <w:numPr>
          <w:ilvl w:val="0"/>
          <w:numId w:val="35"/>
        </w:numPr>
        <w:ind w:left="990" w:right="18" w:hanging="630"/>
        <w:contextualSpacing/>
        <w:jc w:val="both"/>
      </w:pPr>
      <w:r w:rsidRPr="00B50128">
        <w:t xml:space="preserve">Branney, SW, Feldhaus, K, </w:t>
      </w:r>
      <w:r w:rsidR="00E4079A" w:rsidRPr="00B50128">
        <w:t>M.C.</w:t>
      </w:r>
      <w:r w:rsidR="00F930F6" w:rsidRPr="00B50128">
        <w:t xml:space="preserve"> </w:t>
      </w:r>
      <w:r w:rsidRPr="00B50128">
        <w:t>Goldrick, JM, Wolfe, RW, and Moore, EE:</w:t>
      </w:r>
      <w:r w:rsidR="00C779FB" w:rsidRPr="00B50128">
        <w:t xml:space="preserve">  </w:t>
      </w:r>
      <w:r w:rsidRPr="00B50128">
        <w:t>Factors</w:t>
      </w:r>
      <w:r w:rsidR="003F7AAE">
        <w:t xml:space="preserve"> </w:t>
      </w:r>
      <w:r w:rsidRPr="00B50128">
        <w:t>Influencing Survival Following Emergency Department Thoracotomy for Traumatic</w:t>
      </w:r>
      <w:r w:rsidR="00C779FB" w:rsidRPr="00B50128">
        <w:t xml:space="preserve">      </w:t>
      </w:r>
      <w:r w:rsidRPr="00B50128">
        <w:t>Arrests (Presented at the American College of Emergency Physicians' Research</w:t>
      </w:r>
      <w:r w:rsidR="00C779FB" w:rsidRPr="00B50128">
        <w:t xml:space="preserve">      </w:t>
      </w:r>
      <w:r w:rsidRPr="00B50128">
        <w:t>Conference, San Francisco, March, 1994) Ann Emerg Med, 23:616, 1994</w:t>
      </w:r>
    </w:p>
    <w:p w14:paraId="4EE9FBF4" w14:textId="77777777" w:rsidR="00FB3A23" w:rsidRDefault="00FB3A23" w:rsidP="00DF44C9">
      <w:pPr>
        <w:pStyle w:val="ListParagraph"/>
        <w:ind w:right="18"/>
        <w:jc w:val="both"/>
      </w:pPr>
    </w:p>
    <w:p w14:paraId="017390DE" w14:textId="77777777" w:rsidR="00D91B39" w:rsidRPr="00B50128" w:rsidRDefault="00C141B1" w:rsidP="00DF44C9">
      <w:pPr>
        <w:pStyle w:val="ListParagraph"/>
        <w:widowControl w:val="0"/>
        <w:numPr>
          <w:ilvl w:val="0"/>
          <w:numId w:val="35"/>
        </w:numPr>
        <w:ind w:right="18"/>
        <w:jc w:val="both"/>
      </w:pPr>
      <w:r>
        <w:t xml:space="preserve">     </w:t>
      </w:r>
      <w:r w:rsidR="00A17D4C" w:rsidRPr="00B50128">
        <w:t>Branney, SW, Haenel, JB, Moore, FA, Schreiber, RH, and Moore, EE:</w:t>
      </w:r>
      <w:r w:rsidR="00C779FB" w:rsidRPr="00B50128">
        <w:t xml:space="preserve">  </w:t>
      </w:r>
      <w:r w:rsidR="00A17D4C" w:rsidRPr="00B50128">
        <w:t>Prolonged</w:t>
      </w:r>
      <w:r w:rsidR="003F7AAE">
        <w:t xml:space="preserve"> </w:t>
      </w:r>
      <w:r w:rsidR="00A17D4C" w:rsidRPr="00B50128">
        <w:t xml:space="preserve">Paralysis with Atracurium </w:t>
      </w:r>
      <w:r>
        <w:t xml:space="preserve">    </w:t>
      </w:r>
      <w:r w:rsidR="00A17D4C" w:rsidRPr="00B50128">
        <w:t>Administration in the Surgical ICU</w:t>
      </w:r>
      <w:r w:rsidR="00C779FB" w:rsidRPr="00B50128">
        <w:t xml:space="preserve">  </w:t>
      </w:r>
      <w:r w:rsidR="00A17D4C" w:rsidRPr="00B50128">
        <w:t>Crit Care Med,</w:t>
      </w:r>
      <w:r w:rsidR="00C779FB" w:rsidRPr="00B50128">
        <w:t xml:space="preserve">      </w:t>
      </w:r>
      <w:r w:rsidR="00A17D4C" w:rsidRPr="00B50128">
        <w:t>22:1699, 1994</w:t>
      </w:r>
    </w:p>
    <w:p w14:paraId="4989443A" w14:textId="77777777" w:rsidR="00D91B39" w:rsidRPr="00B50128" w:rsidRDefault="00D91B39" w:rsidP="00DF44C9">
      <w:pPr>
        <w:widowControl w:val="0"/>
        <w:tabs>
          <w:tab w:val="num" w:pos="990"/>
        </w:tabs>
        <w:ind w:left="990" w:right="18" w:hanging="630"/>
        <w:contextualSpacing/>
        <w:jc w:val="both"/>
      </w:pPr>
    </w:p>
    <w:p w14:paraId="320B4C06" w14:textId="77777777" w:rsidR="00A17D4C" w:rsidRPr="00B50128" w:rsidRDefault="00A17D4C" w:rsidP="00DF44C9">
      <w:pPr>
        <w:widowControl w:val="0"/>
        <w:numPr>
          <w:ilvl w:val="0"/>
          <w:numId w:val="35"/>
        </w:numPr>
        <w:ind w:left="990" w:right="18" w:hanging="630"/>
        <w:contextualSpacing/>
        <w:jc w:val="both"/>
      </w:pPr>
      <w:r w:rsidRPr="00B50128">
        <w:t>Biffl, WL, Moore, EE, Moore, FA, Carl, VS, Franciose, RJ, and Banerjee, A: Interleukin-8 Increases Endothelial Permeability Independent of Neutrophils Presented at the American Association for the Surgery of Trauma, San Diego, September, 1994) J Trauma, 39:98, 1995</w:t>
      </w:r>
    </w:p>
    <w:p w14:paraId="76705725" w14:textId="77777777" w:rsidR="006765FB" w:rsidRPr="00B50128" w:rsidRDefault="006765FB" w:rsidP="00DF44C9">
      <w:pPr>
        <w:widowControl w:val="0"/>
        <w:tabs>
          <w:tab w:val="num" w:pos="990"/>
        </w:tabs>
        <w:ind w:right="18"/>
        <w:contextualSpacing/>
        <w:jc w:val="both"/>
      </w:pPr>
    </w:p>
    <w:p w14:paraId="4ECC25E5" w14:textId="77777777" w:rsidR="00A17D4C" w:rsidRPr="00B50128" w:rsidRDefault="00A17D4C" w:rsidP="00DF44C9">
      <w:pPr>
        <w:widowControl w:val="0"/>
        <w:numPr>
          <w:ilvl w:val="0"/>
          <w:numId w:val="35"/>
        </w:numPr>
        <w:ind w:left="990" w:right="18" w:hanging="630"/>
        <w:contextualSpacing/>
        <w:jc w:val="both"/>
      </w:pPr>
      <w:r w:rsidRPr="00B50128">
        <w:t>Koike, K, Moore, EE, Moore, FA, Franciose, RJ, Fontes, B, and Kim, JW:</w:t>
      </w:r>
      <w:r w:rsidR="00C779FB" w:rsidRPr="00B50128">
        <w:t xml:space="preserve">  </w:t>
      </w:r>
      <w:r w:rsidRPr="00B50128">
        <w:t>CD11B</w:t>
      </w:r>
      <w:r w:rsidR="00C779FB" w:rsidRPr="00B50128">
        <w:t xml:space="preserve">      </w:t>
      </w:r>
      <w:r w:rsidRPr="00B50128">
        <w:t>Blockade Prevents Lung Injury Despite Neutrophil Priming following Gut Ischemia (Presented at the American Association for the Surgery of Trauma, San Diego, September, 1994) J Trauma, 39:23, 1995</w:t>
      </w:r>
    </w:p>
    <w:p w14:paraId="08D69AFC" w14:textId="77777777" w:rsidR="00A17D4C" w:rsidRPr="00B50128" w:rsidRDefault="00A17D4C" w:rsidP="00DF44C9">
      <w:pPr>
        <w:widowControl w:val="0"/>
        <w:tabs>
          <w:tab w:val="num" w:pos="990"/>
        </w:tabs>
        <w:ind w:left="990" w:right="18" w:hanging="630"/>
        <w:contextualSpacing/>
        <w:jc w:val="both"/>
      </w:pPr>
    </w:p>
    <w:p w14:paraId="2C047264" w14:textId="77777777" w:rsidR="00A17D4C" w:rsidRPr="00B50128" w:rsidRDefault="00A17D4C" w:rsidP="00DF44C9">
      <w:pPr>
        <w:widowControl w:val="0"/>
        <w:numPr>
          <w:ilvl w:val="0"/>
          <w:numId w:val="35"/>
        </w:numPr>
        <w:ind w:left="990" w:right="18" w:hanging="630"/>
        <w:contextualSpacing/>
        <w:jc w:val="both"/>
      </w:pPr>
      <w:r w:rsidRPr="00B50128">
        <w:t>Parsons, PE, Gillespie, MK, Moore, EE, Moore, FA, and Worthen, GS: Neutrophil Response to Endotoxin in the Adult Respiratory Distress Syndrome: Role of CD14 Am J Resp Cell Mol Biol, 13:152, 1995</w:t>
      </w:r>
    </w:p>
    <w:p w14:paraId="41A52CB0" w14:textId="77777777" w:rsidR="00FA1DB4" w:rsidRPr="00B50128" w:rsidRDefault="00FA1DB4" w:rsidP="00DF44C9">
      <w:pPr>
        <w:widowControl w:val="0"/>
        <w:tabs>
          <w:tab w:val="num" w:pos="990"/>
        </w:tabs>
        <w:ind w:right="18"/>
        <w:contextualSpacing/>
        <w:jc w:val="both"/>
      </w:pPr>
    </w:p>
    <w:p w14:paraId="78B024EA" w14:textId="77777777" w:rsidR="00446948" w:rsidRPr="00B50128" w:rsidRDefault="00A17D4C" w:rsidP="00DF44C9">
      <w:pPr>
        <w:widowControl w:val="0"/>
        <w:numPr>
          <w:ilvl w:val="0"/>
          <w:numId w:val="35"/>
        </w:numPr>
        <w:ind w:left="990" w:right="18" w:hanging="630"/>
        <w:contextualSpacing/>
        <w:jc w:val="both"/>
      </w:pPr>
      <w:r w:rsidRPr="00B50128">
        <w:t>Botha, AJ, Moore, FA, Moore, EE, Fontes, B, Franciose, R, and Banerjee, A: Early Discrepancy Between Plasma Interleukin-8 Levels and Neutrophil Priming In Postinjury Multiple Organ Failure Predicts Neutrophil Dysfunction (Presented at the American College of Surgeons, Chicago, October, 1994) Surg Forum, XLV: 100, 1994</w:t>
      </w:r>
    </w:p>
    <w:p w14:paraId="18852211" w14:textId="77777777" w:rsidR="00446948" w:rsidRPr="00B50128" w:rsidRDefault="00446948" w:rsidP="00DF44C9">
      <w:pPr>
        <w:widowControl w:val="0"/>
        <w:tabs>
          <w:tab w:val="num" w:pos="990"/>
        </w:tabs>
        <w:ind w:right="18"/>
        <w:contextualSpacing/>
        <w:jc w:val="both"/>
      </w:pPr>
    </w:p>
    <w:p w14:paraId="46789FCC" w14:textId="77777777" w:rsidR="00A17D4C" w:rsidRPr="00B50128" w:rsidRDefault="00A17D4C" w:rsidP="00DF44C9">
      <w:pPr>
        <w:widowControl w:val="0"/>
        <w:numPr>
          <w:ilvl w:val="0"/>
          <w:numId w:val="35"/>
        </w:numPr>
        <w:ind w:left="990" w:right="18" w:hanging="630"/>
        <w:contextualSpacing/>
        <w:jc w:val="both"/>
      </w:pPr>
      <w:r w:rsidRPr="00B50128">
        <w:t>Fontes, B, Moore, EE, Moore, FA, Botha, A, Carl VS, and Banerjee, A:</w:t>
      </w:r>
      <w:r w:rsidR="00C779FB" w:rsidRPr="00B50128">
        <w:t xml:space="preserve">  </w:t>
      </w:r>
      <w:r w:rsidRPr="00B50128">
        <w:t>Gut</w:t>
      </w:r>
      <w:r w:rsidR="00B30A5E" w:rsidRPr="00B50128">
        <w:t xml:space="preserve"> </w:t>
      </w:r>
      <w:r w:rsidRPr="00B50128">
        <w:t>Ischemia/Reperfusion Promotes Sequestration of Activated Neutrophils in the Lung But Not in the Liver</w:t>
      </w:r>
      <w:r w:rsidR="00C779FB" w:rsidRPr="00B50128">
        <w:t xml:space="preserve">  </w:t>
      </w:r>
      <w:r w:rsidRPr="00B50128">
        <w:t>(Presented at the American College of Surgeons, Chicago, October, 1994)</w:t>
      </w:r>
      <w:r w:rsidR="00C779FB" w:rsidRPr="00B50128">
        <w:t xml:space="preserve">  </w:t>
      </w:r>
      <w:r w:rsidRPr="00B50128">
        <w:t>Surg Forum, XLV:100, 1994</w:t>
      </w:r>
    </w:p>
    <w:p w14:paraId="1C9722BD" w14:textId="77777777" w:rsidR="00A84F04" w:rsidRPr="00B50128" w:rsidRDefault="00A84F04" w:rsidP="00DF44C9">
      <w:pPr>
        <w:widowControl w:val="0"/>
        <w:tabs>
          <w:tab w:val="num" w:pos="990"/>
        </w:tabs>
        <w:ind w:left="990" w:right="18" w:hanging="630"/>
        <w:contextualSpacing/>
        <w:jc w:val="both"/>
      </w:pPr>
    </w:p>
    <w:p w14:paraId="6D1C6707" w14:textId="77777777" w:rsidR="00B80E25" w:rsidRPr="00B50128" w:rsidRDefault="00A17D4C" w:rsidP="00DF44C9">
      <w:pPr>
        <w:widowControl w:val="0"/>
        <w:numPr>
          <w:ilvl w:val="0"/>
          <w:numId w:val="35"/>
        </w:numPr>
        <w:ind w:left="990" w:right="18" w:hanging="630"/>
        <w:contextualSpacing/>
        <w:jc w:val="both"/>
      </w:pPr>
      <w:r w:rsidRPr="00B50128">
        <w:t>Moore EE, Moore JB and Moore FA:</w:t>
      </w:r>
      <w:r w:rsidR="00C779FB" w:rsidRPr="00B50128">
        <w:t xml:space="preserve">  </w:t>
      </w:r>
      <w:r w:rsidRPr="00B50128">
        <w:t>Trauma Systems Extend Beyond the Boundaries of EMS J Trauma, 37:873, 1994</w:t>
      </w:r>
    </w:p>
    <w:p w14:paraId="75A9647C" w14:textId="77777777" w:rsidR="00B80E25" w:rsidRPr="00B50128" w:rsidRDefault="00B80E25" w:rsidP="00DF44C9">
      <w:pPr>
        <w:widowControl w:val="0"/>
        <w:tabs>
          <w:tab w:val="num" w:pos="990"/>
        </w:tabs>
        <w:ind w:left="990" w:right="18" w:hanging="630"/>
        <w:contextualSpacing/>
        <w:jc w:val="both"/>
      </w:pPr>
    </w:p>
    <w:p w14:paraId="7E80ED71" w14:textId="77777777" w:rsidR="00A17D4C" w:rsidRPr="00B50128" w:rsidRDefault="00A17D4C" w:rsidP="00DF44C9">
      <w:pPr>
        <w:widowControl w:val="0"/>
        <w:numPr>
          <w:ilvl w:val="0"/>
          <w:numId w:val="35"/>
        </w:numPr>
        <w:ind w:left="990" w:right="18" w:hanging="630"/>
        <w:contextualSpacing/>
        <w:jc w:val="both"/>
      </w:pPr>
      <w:r w:rsidRPr="00B50128">
        <w:t>Prall, A, Nichols JS, Brennan R, and Moore EE:</w:t>
      </w:r>
      <w:r w:rsidR="00C779FB" w:rsidRPr="00B50128">
        <w:t xml:space="preserve">  </w:t>
      </w:r>
      <w:r w:rsidRPr="00B50128">
        <w:t>Early Definitive Abdominal Evaluation in the Triage of the Unconscious Normotensive Blunt Trauma Patient</w:t>
      </w:r>
      <w:r w:rsidR="00C779FB" w:rsidRPr="00B50128">
        <w:t xml:space="preserve">  </w:t>
      </w:r>
      <w:r w:rsidRPr="00B50128">
        <w:t>(Presented at the Rocky Mountain Neurologic Society, Big Fork, June 1993) J Trauma, 37:792, 1994</w:t>
      </w:r>
    </w:p>
    <w:p w14:paraId="332206C1" w14:textId="77777777" w:rsidR="006D70DD" w:rsidRPr="00B50128" w:rsidRDefault="006D70DD" w:rsidP="00DF44C9">
      <w:pPr>
        <w:widowControl w:val="0"/>
        <w:tabs>
          <w:tab w:val="num" w:pos="990"/>
        </w:tabs>
        <w:ind w:right="18"/>
        <w:contextualSpacing/>
        <w:jc w:val="both"/>
      </w:pPr>
    </w:p>
    <w:p w14:paraId="3B69F9F2" w14:textId="77777777" w:rsidR="00A17D4C" w:rsidRPr="00B50128" w:rsidRDefault="00A17D4C" w:rsidP="00DF44C9">
      <w:pPr>
        <w:widowControl w:val="0"/>
        <w:numPr>
          <w:ilvl w:val="0"/>
          <w:numId w:val="35"/>
        </w:numPr>
        <w:ind w:left="990" w:right="18" w:hanging="630"/>
        <w:contextualSpacing/>
        <w:jc w:val="both"/>
      </w:pPr>
      <w:r w:rsidRPr="00B50128">
        <w:t>Moore, EE:</w:t>
      </w:r>
      <w:r w:rsidR="00C779FB" w:rsidRPr="00B50128">
        <w:t xml:space="preserve">  </w:t>
      </w:r>
      <w:r w:rsidRPr="00B50128">
        <w:t>American College of Surgeons' Committee on Trauma Residents Paper Competition - 1978-1994 Bull Am Coll Surg, 79:24, 1994</w:t>
      </w:r>
    </w:p>
    <w:p w14:paraId="6BA69EF7" w14:textId="77777777" w:rsidR="00A17D4C" w:rsidRPr="00B50128" w:rsidRDefault="00A17D4C" w:rsidP="00DF44C9">
      <w:pPr>
        <w:widowControl w:val="0"/>
        <w:tabs>
          <w:tab w:val="num" w:pos="990"/>
        </w:tabs>
        <w:ind w:left="990" w:right="18" w:hanging="630"/>
        <w:contextualSpacing/>
        <w:jc w:val="both"/>
      </w:pPr>
    </w:p>
    <w:p w14:paraId="722D52B4" w14:textId="77777777" w:rsidR="00A17D4C" w:rsidRPr="00B50128" w:rsidRDefault="00A17D4C" w:rsidP="00DF44C9">
      <w:pPr>
        <w:widowControl w:val="0"/>
        <w:numPr>
          <w:ilvl w:val="0"/>
          <w:numId w:val="35"/>
        </w:numPr>
        <w:ind w:left="990" w:right="18" w:hanging="630"/>
        <w:contextualSpacing/>
        <w:jc w:val="both"/>
      </w:pPr>
      <w:r w:rsidRPr="00B50128">
        <w:t>Botha AJ, Moore, EE, Elton, C, and Sauven, P:</w:t>
      </w:r>
      <w:r w:rsidR="00C779FB" w:rsidRPr="00B50128">
        <w:t xml:space="preserve">  </w:t>
      </w:r>
      <w:r w:rsidRPr="00B50128">
        <w:t>Laparoscopic Appendectomy - A Trainee's Perspective Ann R Coll Surg Eng, 77:259, 1995</w:t>
      </w:r>
    </w:p>
    <w:p w14:paraId="4FCAAFA9" w14:textId="77777777" w:rsidR="00A17D4C" w:rsidRPr="00B50128" w:rsidRDefault="00A17D4C" w:rsidP="00DF44C9">
      <w:pPr>
        <w:widowControl w:val="0"/>
        <w:tabs>
          <w:tab w:val="num" w:pos="990"/>
        </w:tabs>
        <w:ind w:left="990" w:right="18" w:hanging="630"/>
        <w:contextualSpacing/>
        <w:jc w:val="both"/>
      </w:pPr>
    </w:p>
    <w:p w14:paraId="2DC1D25E" w14:textId="77777777" w:rsidR="00A17D4C" w:rsidRPr="00B50128" w:rsidRDefault="00A17D4C" w:rsidP="00DF44C9">
      <w:pPr>
        <w:widowControl w:val="0"/>
        <w:numPr>
          <w:ilvl w:val="0"/>
          <w:numId w:val="35"/>
        </w:numPr>
        <w:ind w:left="990" w:right="18" w:hanging="630"/>
        <w:contextualSpacing/>
        <w:jc w:val="both"/>
      </w:pPr>
      <w:r w:rsidRPr="00B50128">
        <w:t>Moore, EE, Moore, FA, Franciose, RJ, Kim, FJ, Biffl, WL, and Banerjee, A: Postischemic Gut Serves as a Priming Bed for Circulating Neutrophils that Provoke Multiple Organ Failure (Presented at the John H Davis Society, Stowe, June, 1994) J Trauma, 37:881, 1994</w:t>
      </w:r>
    </w:p>
    <w:p w14:paraId="7FB0302B" w14:textId="77777777" w:rsidR="00A17D4C" w:rsidRPr="00B50128" w:rsidRDefault="00A17D4C" w:rsidP="00DF44C9">
      <w:pPr>
        <w:widowControl w:val="0"/>
        <w:tabs>
          <w:tab w:val="num" w:pos="990"/>
        </w:tabs>
        <w:ind w:left="990" w:right="18" w:hanging="630"/>
        <w:contextualSpacing/>
        <w:jc w:val="both"/>
      </w:pPr>
    </w:p>
    <w:p w14:paraId="2534E187" w14:textId="77777777" w:rsidR="00A17D4C" w:rsidRPr="00B50128" w:rsidRDefault="00A17D4C" w:rsidP="00DF44C9">
      <w:pPr>
        <w:widowControl w:val="0"/>
        <w:numPr>
          <w:ilvl w:val="0"/>
          <w:numId w:val="35"/>
        </w:numPr>
        <w:ind w:left="990" w:right="18" w:hanging="630"/>
        <w:contextualSpacing/>
        <w:jc w:val="both"/>
      </w:pPr>
      <w:r w:rsidRPr="00B50128">
        <w:t>Moore, EE, Cogbill, TH, Malangoni, MA, Jurkovich, GJ, Shackford, SR,</w:t>
      </w:r>
      <w:r w:rsidR="00B30A5E" w:rsidRPr="00B50128">
        <w:t xml:space="preserve"> </w:t>
      </w:r>
      <w:r w:rsidRPr="00B50128">
        <w:t xml:space="preserve">Champion, HR, and </w:t>
      </w:r>
      <w:r w:rsidR="00E4079A" w:rsidRPr="00B50128">
        <w:t>M.C.</w:t>
      </w:r>
      <w:r w:rsidR="00F930F6" w:rsidRPr="00B50128">
        <w:t xml:space="preserve"> </w:t>
      </w:r>
      <w:r w:rsidRPr="00B50128">
        <w:t>Aninch, J:</w:t>
      </w:r>
      <w:r w:rsidR="00C779FB" w:rsidRPr="00B50128">
        <w:t xml:space="preserve">  </w:t>
      </w:r>
      <w:r w:rsidRPr="00B50128">
        <w:t>AAST Organ Injury Scaling Chapter in Horizons</w:t>
      </w:r>
      <w:r w:rsidR="00B30A5E" w:rsidRPr="00B50128">
        <w:t xml:space="preserve"> </w:t>
      </w:r>
      <w:r w:rsidRPr="00B50128">
        <w:t>in Trauma Surgery</w:t>
      </w:r>
      <w:r w:rsidR="00C779FB" w:rsidRPr="00B50128">
        <w:t xml:space="preserve">  </w:t>
      </w:r>
      <w:r w:rsidRPr="00B50128">
        <w:t>Surg Clin N Am, 75:293, 1995</w:t>
      </w:r>
    </w:p>
    <w:p w14:paraId="78BCADEA" w14:textId="77777777" w:rsidR="00A17D4C" w:rsidRPr="00B50128" w:rsidRDefault="00A17D4C" w:rsidP="00DF44C9">
      <w:pPr>
        <w:widowControl w:val="0"/>
        <w:tabs>
          <w:tab w:val="num" w:pos="990"/>
        </w:tabs>
        <w:ind w:left="990" w:right="18" w:hanging="630"/>
        <w:contextualSpacing/>
        <w:jc w:val="both"/>
      </w:pPr>
    </w:p>
    <w:p w14:paraId="7968DAD9" w14:textId="77777777" w:rsidR="00A17D4C" w:rsidRPr="00B50128" w:rsidRDefault="00A17D4C" w:rsidP="00DF44C9">
      <w:pPr>
        <w:widowControl w:val="0"/>
        <w:numPr>
          <w:ilvl w:val="0"/>
          <w:numId w:val="35"/>
        </w:numPr>
        <w:ind w:left="990" w:right="18" w:hanging="630"/>
        <w:contextualSpacing/>
        <w:jc w:val="both"/>
      </w:pPr>
      <w:r w:rsidRPr="00B50128">
        <w:t>Moore, FA, and Moore, EE:</w:t>
      </w:r>
      <w:r w:rsidR="00C779FB" w:rsidRPr="00B50128">
        <w:t xml:space="preserve">  </w:t>
      </w:r>
      <w:r w:rsidRPr="00B50128">
        <w:t>Evolving Concepts in the Pathogenesis of</w:t>
      </w:r>
      <w:r w:rsidR="00C779FB" w:rsidRPr="00B50128">
        <w:t xml:space="preserve">  </w:t>
      </w:r>
      <w:r w:rsidRPr="00B50128">
        <w:t>Postinjury Multiple Organ Failure</w:t>
      </w:r>
      <w:r w:rsidR="00C779FB" w:rsidRPr="00B50128">
        <w:t xml:space="preserve">  </w:t>
      </w:r>
      <w:r w:rsidRPr="00B50128">
        <w:t>Chapter in Horizons in Trauma Surgery Surg Clin N Am, 75:257, 1995</w:t>
      </w:r>
    </w:p>
    <w:p w14:paraId="46A0A5F3" w14:textId="77777777" w:rsidR="00A17D4C" w:rsidRPr="00B50128" w:rsidRDefault="00A17D4C" w:rsidP="00DF44C9">
      <w:pPr>
        <w:widowControl w:val="0"/>
        <w:tabs>
          <w:tab w:val="num" w:pos="990"/>
        </w:tabs>
        <w:ind w:left="990" w:right="18" w:hanging="630"/>
        <w:contextualSpacing/>
        <w:jc w:val="both"/>
      </w:pPr>
    </w:p>
    <w:p w14:paraId="1C0B4381" w14:textId="77777777" w:rsidR="00A17D4C" w:rsidRPr="00B50128" w:rsidRDefault="00A17D4C" w:rsidP="00DF44C9">
      <w:pPr>
        <w:widowControl w:val="0"/>
        <w:numPr>
          <w:ilvl w:val="0"/>
          <w:numId w:val="35"/>
        </w:numPr>
        <w:ind w:left="990" w:right="18" w:hanging="630"/>
        <w:contextualSpacing/>
        <w:jc w:val="both"/>
      </w:pPr>
      <w:r w:rsidRPr="00B50128">
        <w:t>Branney, SW, Wolfe, RE, Moore, EE, Albert, N, Heinig, M, and Mestak, M: Quantitative Sensitivity of Ultrasound in Detecting Free Intraperitoneal Fluid</w:t>
      </w:r>
      <w:r w:rsidR="00C779FB" w:rsidRPr="00B50128">
        <w:t xml:space="preserve">  </w:t>
      </w:r>
      <w:r w:rsidRPr="00B50128">
        <w:t>J Trauma, 39:375 1995</w:t>
      </w:r>
    </w:p>
    <w:p w14:paraId="772978BD" w14:textId="77777777" w:rsidR="00A17D4C" w:rsidRPr="00B50128" w:rsidRDefault="00A17D4C" w:rsidP="00DF44C9">
      <w:pPr>
        <w:widowControl w:val="0"/>
        <w:tabs>
          <w:tab w:val="num" w:pos="990"/>
        </w:tabs>
        <w:ind w:left="990" w:right="18" w:hanging="630"/>
        <w:contextualSpacing/>
        <w:jc w:val="both"/>
      </w:pPr>
    </w:p>
    <w:p w14:paraId="0D09D270" w14:textId="77777777" w:rsidR="00CC0844" w:rsidRPr="00B50128" w:rsidRDefault="00A17D4C" w:rsidP="00DF44C9">
      <w:pPr>
        <w:widowControl w:val="0"/>
        <w:numPr>
          <w:ilvl w:val="0"/>
          <w:numId w:val="35"/>
        </w:numPr>
        <w:ind w:left="990" w:right="18" w:hanging="630"/>
        <w:contextualSpacing/>
        <w:jc w:val="both"/>
      </w:pPr>
      <w:r w:rsidRPr="00B50128">
        <w:t>Bensard, DD, McIntyre, RG, Moore, EE, and Moore, FA:</w:t>
      </w:r>
      <w:r w:rsidR="00C779FB" w:rsidRPr="00B50128">
        <w:t xml:space="preserve">  </w:t>
      </w:r>
      <w:r w:rsidRPr="00B50128">
        <w:t>A Critical Analysis of Acutely Injured Children Managed in an Adult Trauma Center J Ped Surg, 28:11, 1994</w:t>
      </w:r>
    </w:p>
    <w:p w14:paraId="4CDADC31" w14:textId="77777777" w:rsidR="00CC0844" w:rsidRPr="00B50128" w:rsidRDefault="00CC0844" w:rsidP="00DF44C9">
      <w:pPr>
        <w:widowControl w:val="0"/>
        <w:tabs>
          <w:tab w:val="num" w:pos="990"/>
        </w:tabs>
        <w:ind w:right="18"/>
        <w:contextualSpacing/>
        <w:jc w:val="both"/>
      </w:pPr>
    </w:p>
    <w:p w14:paraId="033E24E9" w14:textId="77777777" w:rsidR="00A17D4C" w:rsidRPr="00B50128" w:rsidRDefault="00A17D4C" w:rsidP="00DF44C9">
      <w:pPr>
        <w:widowControl w:val="0"/>
        <w:numPr>
          <w:ilvl w:val="0"/>
          <w:numId w:val="35"/>
        </w:numPr>
        <w:ind w:left="990" w:right="18" w:hanging="630"/>
        <w:contextualSpacing/>
        <w:jc w:val="both"/>
      </w:pPr>
      <w:r w:rsidRPr="00B50128">
        <w:t>Moore, EE:</w:t>
      </w:r>
      <w:r w:rsidR="00C779FB" w:rsidRPr="00B50128">
        <w:t xml:space="preserve">  </w:t>
      </w:r>
      <w:r w:rsidRPr="00B50128">
        <w:t>Trauma Systems, Trauma Centers, Trauma Surgeons - Opportunity in Managed Competition (Presidential Address - American Association for the</w:t>
      </w:r>
      <w:r w:rsidR="00B30A5E" w:rsidRPr="00B50128">
        <w:t xml:space="preserve"> </w:t>
      </w:r>
      <w:r w:rsidRPr="00B50128">
        <w:t>Surgery of Trauma, San Diego, September, 1994) J Trauma, 39:1, 1995</w:t>
      </w:r>
    </w:p>
    <w:p w14:paraId="021AC1B6" w14:textId="77777777" w:rsidR="002D6177" w:rsidRPr="00B50128" w:rsidRDefault="002D6177" w:rsidP="00DF44C9">
      <w:pPr>
        <w:widowControl w:val="0"/>
        <w:tabs>
          <w:tab w:val="num" w:pos="990"/>
        </w:tabs>
        <w:ind w:left="990" w:right="18" w:hanging="630"/>
        <w:contextualSpacing/>
        <w:jc w:val="both"/>
      </w:pPr>
    </w:p>
    <w:p w14:paraId="57860609" w14:textId="77777777" w:rsidR="00A17D4C" w:rsidRPr="00B50128" w:rsidRDefault="00A17D4C" w:rsidP="00DF44C9">
      <w:pPr>
        <w:widowControl w:val="0"/>
        <w:numPr>
          <w:ilvl w:val="0"/>
          <w:numId w:val="35"/>
        </w:numPr>
        <w:ind w:left="990" w:right="18" w:hanging="630"/>
        <w:contextualSpacing/>
        <w:jc w:val="both"/>
      </w:pPr>
      <w:r w:rsidRPr="00B50128">
        <w:t>Kim, FJ, Moore, EE, Moore, FA, Biffl, WL, Fontes, B, and Banerjee, A: Reperfused Gut Elaborates Platelet Activating Factor that Chemoattracts and Primes Neutrophils (Presented at the Association for Academic Surgery, Albuquerque, November, 1994) J Surg Res, 58:636, 1995</w:t>
      </w:r>
    </w:p>
    <w:p w14:paraId="4BA26A78" w14:textId="77777777" w:rsidR="0034284C" w:rsidRPr="00B50128" w:rsidRDefault="0034284C" w:rsidP="00DF44C9">
      <w:pPr>
        <w:widowControl w:val="0"/>
        <w:tabs>
          <w:tab w:val="num" w:pos="990"/>
        </w:tabs>
        <w:ind w:right="18"/>
        <w:contextualSpacing/>
        <w:jc w:val="both"/>
      </w:pPr>
    </w:p>
    <w:p w14:paraId="30DB62AC" w14:textId="77777777" w:rsidR="00F85D26" w:rsidRPr="00B50128" w:rsidRDefault="00A17D4C" w:rsidP="00DF44C9">
      <w:pPr>
        <w:widowControl w:val="0"/>
        <w:numPr>
          <w:ilvl w:val="0"/>
          <w:numId w:val="35"/>
        </w:numPr>
        <w:ind w:left="990" w:right="18" w:hanging="630"/>
        <w:contextualSpacing/>
        <w:jc w:val="both"/>
      </w:pPr>
      <w:r w:rsidRPr="00B50128">
        <w:t>Fontes, B, Moore, EE, Moore, FA, Koike, K, Carl, VS, and Banerjee, A: Neutrophil Priming for Superoxide Generation and CD11b Receptor Expression are Insufficient to Promote PMN Sequestration in the Lung</w:t>
      </w:r>
      <w:r w:rsidR="00C779FB" w:rsidRPr="00B50128">
        <w:t xml:space="preserve">  </w:t>
      </w:r>
      <w:r w:rsidRPr="00B50128">
        <w:t>(Presented at the Association for Academic Surgery, Albuquerque, November, 1994) J Surg Res, 58:599, 1995</w:t>
      </w:r>
    </w:p>
    <w:p w14:paraId="6B653B98" w14:textId="77777777" w:rsidR="00EF66D9" w:rsidRPr="00B50128" w:rsidRDefault="00EF66D9" w:rsidP="00DF44C9">
      <w:pPr>
        <w:widowControl w:val="0"/>
        <w:tabs>
          <w:tab w:val="num" w:pos="990"/>
        </w:tabs>
        <w:ind w:left="990" w:right="18" w:hanging="630"/>
        <w:contextualSpacing/>
        <w:jc w:val="both"/>
      </w:pPr>
    </w:p>
    <w:p w14:paraId="25AC31A1" w14:textId="77777777" w:rsidR="006F2EC7" w:rsidRPr="00B50128" w:rsidRDefault="00A17D4C" w:rsidP="00DF44C9">
      <w:pPr>
        <w:widowControl w:val="0"/>
        <w:numPr>
          <w:ilvl w:val="0"/>
          <w:numId w:val="35"/>
        </w:numPr>
        <w:ind w:left="990" w:right="18" w:hanging="630"/>
        <w:contextualSpacing/>
        <w:jc w:val="both"/>
      </w:pPr>
      <w:r w:rsidRPr="00B50128">
        <w:t>Botha, AJ, Moore, FA, Moore, EE, Fontes, B, Banerjee, A, and Peterson, VM: Postinjury Neutrophil Priming and Activation States - Therapeutic Challenges Shock, 3:157, 1995</w:t>
      </w:r>
    </w:p>
    <w:p w14:paraId="59F8A742" w14:textId="77777777" w:rsidR="006F2EC7" w:rsidRPr="00B50128" w:rsidRDefault="006F2EC7" w:rsidP="00DF44C9">
      <w:pPr>
        <w:widowControl w:val="0"/>
        <w:tabs>
          <w:tab w:val="num" w:pos="990"/>
        </w:tabs>
        <w:ind w:left="990" w:right="18" w:hanging="630"/>
        <w:contextualSpacing/>
        <w:jc w:val="both"/>
      </w:pPr>
    </w:p>
    <w:p w14:paraId="33356A8A" w14:textId="77777777" w:rsidR="00D8478E" w:rsidRPr="00B50128" w:rsidRDefault="00A17D4C" w:rsidP="00DF44C9">
      <w:pPr>
        <w:widowControl w:val="0"/>
        <w:numPr>
          <w:ilvl w:val="0"/>
          <w:numId w:val="35"/>
        </w:numPr>
        <w:ind w:left="990" w:right="18" w:hanging="630"/>
        <w:contextualSpacing/>
        <w:jc w:val="both"/>
      </w:pPr>
      <w:r w:rsidRPr="00B50128">
        <w:t>Botha, AJ, Moore, FA Moore, EE, and Peterson, VM:</w:t>
      </w:r>
      <w:r w:rsidR="00C779FB" w:rsidRPr="00B50128">
        <w:t xml:space="preserve">  </w:t>
      </w:r>
      <w:r w:rsidRPr="00B50128">
        <w:t>Early Postinjury Neutrophil Priming for Superoxide Release is Via a Platelet Activating Factor Mechanism (British Journal of Surgery Research Prize</w:t>
      </w:r>
      <w:r w:rsidR="00F21340" w:rsidRPr="00B50128">
        <w:t xml:space="preserve">. </w:t>
      </w:r>
      <w:r w:rsidRPr="00B50128">
        <w:t>(Presented at the Surgical Research Society, London, February, 1995 Brit J Surg, 82:686, 1995</w:t>
      </w:r>
    </w:p>
    <w:p w14:paraId="234508A0" w14:textId="77777777" w:rsidR="00D8478E" w:rsidRPr="00B50128" w:rsidRDefault="00D8478E" w:rsidP="00DF44C9">
      <w:pPr>
        <w:widowControl w:val="0"/>
        <w:tabs>
          <w:tab w:val="num" w:pos="990"/>
        </w:tabs>
        <w:ind w:left="990" w:right="18" w:hanging="630"/>
        <w:contextualSpacing/>
        <w:jc w:val="both"/>
      </w:pPr>
    </w:p>
    <w:p w14:paraId="2A68A975" w14:textId="77777777" w:rsidR="00A17D4C" w:rsidRPr="00B50128" w:rsidRDefault="00A17D4C" w:rsidP="00DF44C9">
      <w:pPr>
        <w:widowControl w:val="0"/>
        <w:numPr>
          <w:ilvl w:val="0"/>
          <w:numId w:val="35"/>
        </w:numPr>
        <w:ind w:left="990" w:right="18" w:hanging="630"/>
        <w:contextualSpacing/>
        <w:jc w:val="both"/>
      </w:pPr>
      <w:r w:rsidRPr="00B50128">
        <w:t>Burch, JM, and Moore, EE:</w:t>
      </w:r>
      <w:r w:rsidR="00C779FB" w:rsidRPr="00B50128">
        <w:t xml:space="preserve">  </w:t>
      </w:r>
      <w:r w:rsidRPr="00B50128">
        <w:t>Hepatic Trauma Chapter in Digestive Tract Surgery Ed: LF Rikers, RH Bell and MW Mulholland, JB Lippincott, Philadelphia, 1996, p713</w:t>
      </w:r>
    </w:p>
    <w:p w14:paraId="0C39C459" w14:textId="77777777" w:rsidR="00DC77B9" w:rsidRPr="00B50128" w:rsidRDefault="00DC77B9" w:rsidP="00DF44C9">
      <w:pPr>
        <w:widowControl w:val="0"/>
        <w:tabs>
          <w:tab w:val="num" w:pos="990"/>
        </w:tabs>
        <w:ind w:right="18"/>
        <w:contextualSpacing/>
        <w:jc w:val="both"/>
      </w:pPr>
    </w:p>
    <w:p w14:paraId="1F2E51D1" w14:textId="77777777" w:rsidR="00A03D30" w:rsidRPr="00B50128" w:rsidRDefault="00A17D4C" w:rsidP="00DF44C9">
      <w:pPr>
        <w:widowControl w:val="0"/>
        <w:numPr>
          <w:ilvl w:val="0"/>
          <w:numId w:val="35"/>
        </w:numPr>
        <w:ind w:left="990" w:right="18" w:hanging="630"/>
        <w:contextualSpacing/>
        <w:jc w:val="both"/>
      </w:pPr>
      <w:r w:rsidRPr="00B50128">
        <w:t>Barnett, CC, Moore, EE, Moore, FA, Carl, VS, Biffl, WL, and Banerjee, A: ICAM-1 Promotes Neutrophil (PMN) Mediated Cell Cytotoxicity</w:t>
      </w:r>
      <w:r w:rsidR="00C779FB" w:rsidRPr="00B50128">
        <w:t xml:space="preserve">  </w:t>
      </w:r>
      <w:r w:rsidRPr="00B50128">
        <w:t xml:space="preserve">(Presented at the Society of University Surgeons, Denver, February, 1995) </w:t>
      </w:r>
      <w:r w:rsidRPr="00B50128">
        <w:lastRenderedPageBreak/>
        <w:t>Surgery, 118:171,1995</w:t>
      </w:r>
    </w:p>
    <w:p w14:paraId="4F057D57" w14:textId="77777777" w:rsidR="0010415A" w:rsidRPr="00B50128" w:rsidRDefault="0010415A" w:rsidP="00DF44C9">
      <w:pPr>
        <w:widowControl w:val="0"/>
        <w:tabs>
          <w:tab w:val="num" w:pos="990"/>
        </w:tabs>
        <w:ind w:left="990" w:right="18" w:hanging="630"/>
        <w:contextualSpacing/>
        <w:jc w:val="both"/>
      </w:pPr>
    </w:p>
    <w:p w14:paraId="20A65836" w14:textId="77777777" w:rsidR="00C85944" w:rsidRPr="00B50128" w:rsidRDefault="00A17D4C" w:rsidP="00DF44C9">
      <w:pPr>
        <w:widowControl w:val="0"/>
        <w:numPr>
          <w:ilvl w:val="0"/>
          <w:numId w:val="35"/>
        </w:numPr>
        <w:ind w:left="990" w:right="18" w:hanging="630"/>
        <w:contextualSpacing/>
        <w:jc w:val="both"/>
      </w:pPr>
      <w:r w:rsidRPr="00B50128">
        <w:t>Botha, AJ, Moore, FA, Moore, EE, Kim, FJ, Banerjee, A, and Peterson, VM: Early Postinjury Neutrophil Priming and Activation - A Vulnerable Window (Presented at the Society of University Surgeons, Denver, February, 1995) Surgery, 118:358, 1995</w:t>
      </w:r>
    </w:p>
    <w:p w14:paraId="2892CEC9" w14:textId="77777777" w:rsidR="002A727C" w:rsidRPr="00B50128" w:rsidRDefault="002A727C" w:rsidP="00DF44C9">
      <w:pPr>
        <w:widowControl w:val="0"/>
        <w:tabs>
          <w:tab w:val="num" w:pos="990"/>
        </w:tabs>
        <w:ind w:right="18"/>
        <w:contextualSpacing/>
        <w:jc w:val="both"/>
      </w:pPr>
    </w:p>
    <w:p w14:paraId="2313AD38" w14:textId="77777777" w:rsidR="00A17D4C" w:rsidRPr="00B50128" w:rsidRDefault="00A17D4C" w:rsidP="00DF44C9">
      <w:pPr>
        <w:widowControl w:val="0"/>
        <w:numPr>
          <w:ilvl w:val="0"/>
          <w:numId w:val="35"/>
        </w:numPr>
        <w:ind w:left="990" w:right="18" w:hanging="630"/>
        <w:contextualSpacing/>
        <w:jc w:val="both"/>
      </w:pPr>
      <w:r w:rsidRPr="00B50128">
        <w:t>Moore, EE, Peitzman, AB, Feliciano, DV, Fabian, TC, Miller FB, Burch, JM, Fryberg, ER, and Buchman, RF:</w:t>
      </w:r>
      <w:r w:rsidR="00C779FB" w:rsidRPr="00B50128">
        <w:t xml:space="preserve">  </w:t>
      </w:r>
      <w:r w:rsidRPr="00B50128">
        <w:t>Trauma to the Neck and Mediastinum - Critical Decisions (Presented at the Spring Meeting of the American College of Surgeons, Boston, May 1995), PG3, 1995</w:t>
      </w:r>
    </w:p>
    <w:p w14:paraId="44E8F9A9" w14:textId="77777777" w:rsidR="00A17D4C" w:rsidRPr="00B50128" w:rsidRDefault="00A17D4C" w:rsidP="00DF44C9">
      <w:pPr>
        <w:widowControl w:val="0"/>
        <w:tabs>
          <w:tab w:val="num" w:pos="990"/>
        </w:tabs>
        <w:ind w:left="990" w:right="18" w:hanging="630"/>
        <w:contextualSpacing/>
        <w:jc w:val="both"/>
      </w:pPr>
    </w:p>
    <w:p w14:paraId="38BEAAB4" w14:textId="77777777" w:rsidR="00A17D4C" w:rsidRPr="00B50128" w:rsidRDefault="00A17D4C" w:rsidP="00DF44C9">
      <w:pPr>
        <w:widowControl w:val="0"/>
        <w:numPr>
          <w:ilvl w:val="0"/>
          <w:numId w:val="35"/>
        </w:numPr>
        <w:ind w:left="990" w:right="18" w:hanging="630"/>
        <w:contextualSpacing/>
        <w:jc w:val="both"/>
      </w:pPr>
      <w:r w:rsidRPr="00B50128">
        <w:t>Moore, EE:</w:t>
      </w:r>
      <w:r w:rsidR="00C779FB" w:rsidRPr="00B50128">
        <w:t xml:space="preserve">  </w:t>
      </w:r>
      <w:r w:rsidRPr="00B50128">
        <w:t>Nutritional Support in Textbook of Penetrating Trauma Ed: RR Ivatury and GC Cayten, Lea and Febiger, Malvern, 1995</w:t>
      </w:r>
    </w:p>
    <w:p w14:paraId="05A77ADC" w14:textId="77777777" w:rsidR="00506BDA" w:rsidRPr="00B50128" w:rsidRDefault="00506BDA" w:rsidP="00DF44C9">
      <w:pPr>
        <w:widowControl w:val="0"/>
        <w:tabs>
          <w:tab w:val="num" w:pos="990"/>
        </w:tabs>
        <w:ind w:right="18"/>
        <w:contextualSpacing/>
        <w:jc w:val="both"/>
      </w:pPr>
    </w:p>
    <w:p w14:paraId="0520F7A2" w14:textId="77777777" w:rsidR="00A17D4C" w:rsidRPr="00B50128" w:rsidRDefault="00A17D4C" w:rsidP="00DF44C9">
      <w:pPr>
        <w:widowControl w:val="0"/>
        <w:numPr>
          <w:ilvl w:val="0"/>
          <w:numId w:val="35"/>
        </w:numPr>
        <w:ind w:left="990" w:right="18" w:hanging="630"/>
        <w:contextualSpacing/>
        <w:jc w:val="both"/>
      </w:pPr>
      <w:r w:rsidRPr="00B50128">
        <w:t>McIntyre, RC, Moore, FA, Moore, EE, Piedalue, F, Haenel, JS, and Fullerton,</w:t>
      </w:r>
      <w:r w:rsidR="00B30A5E" w:rsidRPr="00B50128">
        <w:t xml:space="preserve"> </w:t>
      </w:r>
      <w:r w:rsidRPr="00B50128">
        <w:t>DA: Nitric Oxide Improves Oxygenation and Decreases Pulmonary Hypertension in Patients with ARDS (Presented at the Western Trauma Association, Big Sky,</w:t>
      </w:r>
      <w:r w:rsidR="00C141B1">
        <w:t xml:space="preserve"> </w:t>
      </w:r>
      <w:r w:rsidRPr="00B50128">
        <w:t>March 1995) J Trauma, 39:418, 1995</w:t>
      </w:r>
    </w:p>
    <w:p w14:paraId="5CC8ADAF" w14:textId="77777777" w:rsidR="00783DF6" w:rsidRPr="00B50128" w:rsidRDefault="00783DF6" w:rsidP="00DF44C9">
      <w:pPr>
        <w:widowControl w:val="0"/>
        <w:tabs>
          <w:tab w:val="num" w:pos="990"/>
        </w:tabs>
        <w:ind w:left="990" w:right="18" w:hanging="630"/>
        <w:contextualSpacing/>
        <w:jc w:val="both"/>
      </w:pPr>
    </w:p>
    <w:p w14:paraId="19BBF662" w14:textId="77777777" w:rsidR="00A17D4C" w:rsidRPr="00B50128" w:rsidRDefault="00A17D4C" w:rsidP="00DF44C9">
      <w:pPr>
        <w:widowControl w:val="0"/>
        <w:numPr>
          <w:ilvl w:val="0"/>
          <w:numId w:val="35"/>
        </w:numPr>
        <w:ind w:left="990" w:right="18" w:hanging="630"/>
        <w:contextualSpacing/>
        <w:jc w:val="both"/>
      </w:pPr>
      <w:r w:rsidRPr="00B50128">
        <w:t>Botha, AJ, Moore, FA, Moore, EE, Peterson, VM, Sauaia, A, and Banerjee, A: Early Postinjury Neutrophil Sequestration - A Pathogenic Mechanism for Multiple Organ Failure Presented at the Western Trauma Association, Big Sky, March 1995) J Trauma, 39:411, 1995</w:t>
      </w:r>
    </w:p>
    <w:p w14:paraId="5AE7BEFA" w14:textId="77777777" w:rsidR="002D6177" w:rsidRPr="00B50128" w:rsidRDefault="002D6177" w:rsidP="00DF44C9">
      <w:pPr>
        <w:widowControl w:val="0"/>
        <w:tabs>
          <w:tab w:val="num" w:pos="990"/>
        </w:tabs>
        <w:ind w:left="990" w:right="18" w:hanging="630"/>
        <w:contextualSpacing/>
        <w:jc w:val="both"/>
      </w:pPr>
    </w:p>
    <w:p w14:paraId="07967190" w14:textId="77777777" w:rsidR="00A17D4C" w:rsidRPr="00B50128" w:rsidRDefault="00A17D4C" w:rsidP="00DF44C9">
      <w:pPr>
        <w:widowControl w:val="0"/>
        <w:numPr>
          <w:ilvl w:val="0"/>
          <w:numId w:val="35"/>
        </w:numPr>
        <w:ind w:left="990" w:right="18" w:hanging="630"/>
        <w:contextualSpacing/>
        <w:jc w:val="both"/>
      </w:pPr>
      <w:r w:rsidRPr="00B50128">
        <w:t>Haenel, JB, Moore, FA, Moore, EE, Sauaia, A, Read, RA, and Burch, JM: Extrapleural Bupivacaine for Amelioration of Multiple Rib Fracture Pain J Trauma, 38:22, 1995</w:t>
      </w:r>
    </w:p>
    <w:p w14:paraId="318F54A4" w14:textId="77777777" w:rsidR="00A17D4C" w:rsidRPr="00B50128" w:rsidRDefault="00A17D4C" w:rsidP="00DF44C9">
      <w:pPr>
        <w:widowControl w:val="0"/>
        <w:tabs>
          <w:tab w:val="num" w:pos="990"/>
        </w:tabs>
        <w:ind w:left="990" w:right="18" w:hanging="630"/>
        <w:contextualSpacing/>
        <w:jc w:val="both"/>
      </w:pPr>
    </w:p>
    <w:p w14:paraId="62AEDB50" w14:textId="77777777" w:rsidR="00A17D4C" w:rsidRPr="00B50128" w:rsidRDefault="00A17D4C" w:rsidP="00DF44C9">
      <w:pPr>
        <w:widowControl w:val="0"/>
        <w:numPr>
          <w:ilvl w:val="0"/>
          <w:numId w:val="35"/>
        </w:numPr>
        <w:ind w:left="990" w:right="18" w:hanging="630"/>
        <w:contextualSpacing/>
        <w:jc w:val="both"/>
      </w:pPr>
      <w:r w:rsidRPr="00B50128">
        <w:t>Biffl, WL, Moore, EE, Moore, FA, Carl, VS, Banerjee, A, and Peterson, VM: Interleukin-6 Delays Neutrophil Apoptosis (Presented at the Surgical Infection Society, Louisville, April 1995 - Resident Paper Award) Arch Surg, 131:24, 1996</w:t>
      </w:r>
      <w:r w:rsidR="00C779FB" w:rsidRPr="00B50128">
        <w:t xml:space="preserve">  </w:t>
      </w:r>
    </w:p>
    <w:p w14:paraId="69206DB1" w14:textId="77777777" w:rsidR="000D6E5E" w:rsidRPr="00B50128" w:rsidRDefault="000D6E5E" w:rsidP="00DF44C9">
      <w:pPr>
        <w:widowControl w:val="0"/>
        <w:tabs>
          <w:tab w:val="num" w:pos="990"/>
        </w:tabs>
        <w:ind w:right="18"/>
        <w:contextualSpacing/>
        <w:jc w:val="both"/>
      </w:pPr>
    </w:p>
    <w:p w14:paraId="1C1D1324" w14:textId="77777777" w:rsidR="00F23020" w:rsidRPr="00B50128" w:rsidRDefault="00A17D4C" w:rsidP="00DF44C9">
      <w:pPr>
        <w:widowControl w:val="0"/>
        <w:numPr>
          <w:ilvl w:val="0"/>
          <w:numId w:val="35"/>
        </w:numPr>
        <w:ind w:left="990" w:right="18" w:hanging="630"/>
        <w:contextualSpacing/>
        <w:jc w:val="both"/>
      </w:pPr>
      <w:r w:rsidRPr="00B50128">
        <w:t xml:space="preserve">Moore, EE, Cogbill, TH, Malangoni, MA, Jurkovich, GJ, and Champion, HR: Scoring Systems for Organ Specific Injuries Curr Opin Crit Care, 2:450, 1996 </w:t>
      </w:r>
    </w:p>
    <w:p w14:paraId="22741EE0" w14:textId="77777777" w:rsidR="007E37CE" w:rsidRPr="00B50128" w:rsidRDefault="007E37CE" w:rsidP="00DF44C9">
      <w:pPr>
        <w:widowControl w:val="0"/>
        <w:tabs>
          <w:tab w:val="num" w:pos="990"/>
        </w:tabs>
        <w:ind w:right="18"/>
        <w:contextualSpacing/>
        <w:jc w:val="both"/>
      </w:pPr>
    </w:p>
    <w:p w14:paraId="5BD14633" w14:textId="77777777" w:rsidR="00A17D4C" w:rsidRPr="00B50128" w:rsidRDefault="00A17D4C" w:rsidP="00DF44C9">
      <w:pPr>
        <w:widowControl w:val="0"/>
        <w:numPr>
          <w:ilvl w:val="0"/>
          <w:numId w:val="35"/>
        </w:numPr>
        <w:ind w:left="990" w:right="18" w:hanging="630"/>
        <w:contextualSpacing/>
        <w:jc w:val="both"/>
      </w:pPr>
      <w:r w:rsidRPr="00B50128">
        <w:t>Moore, EE, Hoyt, DB, Rhodes, M, Cryer, H, Maier, R, and Peitzman, A: Patient Management Guidelines for Trauma Care (Presented at the American College of Surgeons, New Orleans, October 1995), PG5, 1995</w:t>
      </w:r>
    </w:p>
    <w:p w14:paraId="067EEFAB" w14:textId="77777777" w:rsidR="00A17D4C" w:rsidRPr="00B50128" w:rsidRDefault="00A17D4C" w:rsidP="00DF44C9">
      <w:pPr>
        <w:widowControl w:val="0"/>
        <w:tabs>
          <w:tab w:val="num" w:pos="990"/>
        </w:tabs>
        <w:ind w:left="990" w:right="18" w:hanging="630"/>
        <w:contextualSpacing/>
        <w:jc w:val="both"/>
      </w:pPr>
    </w:p>
    <w:p w14:paraId="4EBD1E21" w14:textId="77777777" w:rsidR="00A17D4C" w:rsidRPr="00B50128" w:rsidRDefault="00A17D4C" w:rsidP="00DF44C9">
      <w:pPr>
        <w:widowControl w:val="0"/>
        <w:numPr>
          <w:ilvl w:val="0"/>
          <w:numId w:val="35"/>
        </w:numPr>
        <w:ind w:left="990" w:right="18" w:hanging="630"/>
        <w:contextualSpacing/>
        <w:jc w:val="both"/>
      </w:pPr>
      <w:r w:rsidRPr="00B50128">
        <w:t>Moore, EE, Cogbill, TH, Jurkovich, GJ, Shackford, SR, Malangoni, M, and Champion, HR: OIS - Spleen (1994 Revision) and Liver (1994 Revision) J Trauma, 38:223,1995</w:t>
      </w:r>
    </w:p>
    <w:p w14:paraId="4839BBDE" w14:textId="77777777" w:rsidR="00A17D4C" w:rsidRPr="00B50128" w:rsidRDefault="00A17D4C" w:rsidP="00DF44C9">
      <w:pPr>
        <w:widowControl w:val="0"/>
        <w:tabs>
          <w:tab w:val="num" w:pos="990"/>
        </w:tabs>
        <w:ind w:left="990" w:right="18" w:hanging="630"/>
        <w:contextualSpacing/>
        <w:jc w:val="both"/>
      </w:pPr>
    </w:p>
    <w:p w14:paraId="69E9125B" w14:textId="77777777" w:rsidR="00A17D4C" w:rsidRPr="00B50128" w:rsidRDefault="00A17D4C" w:rsidP="00DF44C9">
      <w:pPr>
        <w:widowControl w:val="0"/>
        <w:numPr>
          <w:ilvl w:val="0"/>
          <w:numId w:val="35"/>
        </w:numPr>
        <w:ind w:left="990" w:right="18" w:hanging="630"/>
        <w:contextualSpacing/>
        <w:jc w:val="both"/>
      </w:pPr>
      <w:r w:rsidRPr="00B50128">
        <w:t>Meldrum, DR, Moore, FA, Moore, EE, Haenel, JB, Franciose, R, and Burch, JM: Cardiopulmonary Compromise following Perihepatic Packing of Major Liver Injuries Presented at the Southwestern Surgical Congress, San Antonio, April, 1995,Winning paper - Jack Barney Award) Am J Surg, 170:532, 1995</w:t>
      </w:r>
    </w:p>
    <w:p w14:paraId="2D721DAD" w14:textId="77777777" w:rsidR="00A17D4C" w:rsidRPr="00B50128" w:rsidRDefault="00A17D4C" w:rsidP="00DF44C9">
      <w:pPr>
        <w:widowControl w:val="0"/>
        <w:tabs>
          <w:tab w:val="num" w:pos="990"/>
        </w:tabs>
        <w:ind w:left="990" w:right="18" w:hanging="630"/>
        <w:contextualSpacing/>
        <w:jc w:val="both"/>
      </w:pPr>
    </w:p>
    <w:p w14:paraId="0DE94FEA" w14:textId="77777777" w:rsidR="00913AD6" w:rsidRPr="00B50128" w:rsidRDefault="00A17D4C" w:rsidP="00DF44C9">
      <w:pPr>
        <w:widowControl w:val="0"/>
        <w:numPr>
          <w:ilvl w:val="0"/>
          <w:numId w:val="35"/>
        </w:numPr>
        <w:ind w:left="990" w:right="18" w:hanging="630"/>
        <w:contextualSpacing/>
        <w:jc w:val="both"/>
      </w:pPr>
      <w:r w:rsidRPr="00B50128">
        <w:t>Biffl, WL, Moore, FA, Moore, EE, McIntyre, RC, Haenel, JB, and Burch, JM: Corticosteroids - Salvage Therapy for Refractory ARDS</w:t>
      </w:r>
      <w:r w:rsidR="00C779FB" w:rsidRPr="00B50128">
        <w:t xml:space="preserve">  </w:t>
      </w:r>
      <w:r w:rsidRPr="00B50128">
        <w:t>(Presented at the Southwestern Surgical Congress, San Antonio, April (1995), Am J Surg, 170:591, 1995</w:t>
      </w:r>
    </w:p>
    <w:p w14:paraId="4AAB8439" w14:textId="77777777" w:rsidR="00597FC5" w:rsidRPr="00B50128" w:rsidRDefault="00597FC5" w:rsidP="00DF44C9">
      <w:pPr>
        <w:widowControl w:val="0"/>
        <w:tabs>
          <w:tab w:val="num" w:pos="990"/>
        </w:tabs>
        <w:ind w:left="990" w:right="18" w:hanging="630"/>
        <w:contextualSpacing/>
        <w:jc w:val="both"/>
      </w:pPr>
    </w:p>
    <w:p w14:paraId="30FC4BBC" w14:textId="77777777" w:rsidR="00A17D4C" w:rsidRPr="00B50128" w:rsidRDefault="00A17D4C" w:rsidP="00DF44C9">
      <w:pPr>
        <w:widowControl w:val="0"/>
        <w:numPr>
          <w:ilvl w:val="0"/>
          <w:numId w:val="35"/>
        </w:numPr>
        <w:ind w:left="990" w:right="18" w:hanging="630"/>
        <w:contextualSpacing/>
        <w:jc w:val="both"/>
      </w:pPr>
      <w:r w:rsidRPr="00B50128">
        <w:t>Moore, FA, Moore, EE, and Haenel, JB:</w:t>
      </w:r>
      <w:r w:rsidR="00C779FB" w:rsidRPr="00B50128">
        <w:t xml:space="preserve">  </w:t>
      </w:r>
      <w:r w:rsidRPr="00B50128">
        <w:t>Clinical Benefits of Early Postinjury Enteral Feeding Clin Int Care, 6:2,1, 1995</w:t>
      </w:r>
    </w:p>
    <w:p w14:paraId="59F23AA5" w14:textId="77777777" w:rsidR="00A17D4C" w:rsidRPr="00B50128" w:rsidRDefault="00A17D4C" w:rsidP="00DF44C9">
      <w:pPr>
        <w:widowControl w:val="0"/>
        <w:tabs>
          <w:tab w:val="num" w:pos="990"/>
        </w:tabs>
        <w:ind w:left="990" w:right="18" w:hanging="630"/>
        <w:contextualSpacing/>
        <w:jc w:val="both"/>
      </w:pPr>
    </w:p>
    <w:p w14:paraId="3CC0B37E" w14:textId="77777777" w:rsidR="00A17D4C" w:rsidRPr="00B50128" w:rsidRDefault="00A17D4C" w:rsidP="00DF44C9">
      <w:pPr>
        <w:widowControl w:val="0"/>
        <w:numPr>
          <w:ilvl w:val="0"/>
          <w:numId w:val="35"/>
        </w:numPr>
        <w:ind w:left="990" w:right="18" w:hanging="630"/>
        <w:contextualSpacing/>
        <w:jc w:val="both"/>
      </w:pPr>
      <w:r w:rsidRPr="00B50128">
        <w:t>Moss, M, Ackerson, L, Gillespie, MK, Moore, FA, Moore, EE, and Parsons, PE: Von Willebrand Factor Antigen Levels Do Not Predict the Development of the Adult Respiratory Distress Syndrome Am Rev Resp Dis In Press</w:t>
      </w:r>
    </w:p>
    <w:p w14:paraId="47B2C3A9" w14:textId="77777777" w:rsidR="00441439" w:rsidRPr="00B50128" w:rsidRDefault="00441439" w:rsidP="00DF44C9">
      <w:pPr>
        <w:widowControl w:val="0"/>
        <w:tabs>
          <w:tab w:val="num" w:pos="990"/>
        </w:tabs>
        <w:ind w:right="18"/>
        <w:contextualSpacing/>
        <w:jc w:val="both"/>
      </w:pPr>
    </w:p>
    <w:p w14:paraId="300910E6" w14:textId="77777777" w:rsidR="00A17D4C" w:rsidRPr="00B50128" w:rsidRDefault="00A17D4C" w:rsidP="00DF44C9">
      <w:pPr>
        <w:widowControl w:val="0"/>
        <w:numPr>
          <w:ilvl w:val="0"/>
          <w:numId w:val="35"/>
        </w:numPr>
        <w:ind w:left="990" w:right="18" w:hanging="630"/>
        <w:contextualSpacing/>
        <w:jc w:val="both"/>
      </w:pPr>
      <w:r w:rsidRPr="00B50128">
        <w:t>Biffl, WL, Moore, EE, Moore, FA, Barnett, CC, Carl, VS, and Peterson, VM: Interleukin 6 Delays Neutrophil Apoptosis via a Mechanism Involving Platelet Activating Factor (Presented at the Association for the Surgery of Trauma, Halifax, September, 1995) J Trauma, 40:575 1996</w:t>
      </w:r>
    </w:p>
    <w:p w14:paraId="66DA0D9C" w14:textId="77777777" w:rsidR="001C6F5C" w:rsidRPr="00B50128" w:rsidRDefault="001C6F5C" w:rsidP="00DF44C9">
      <w:pPr>
        <w:widowControl w:val="0"/>
        <w:tabs>
          <w:tab w:val="num" w:pos="990"/>
        </w:tabs>
        <w:ind w:right="18"/>
        <w:contextualSpacing/>
        <w:jc w:val="both"/>
      </w:pPr>
    </w:p>
    <w:p w14:paraId="56491381" w14:textId="77777777" w:rsidR="00181F5E" w:rsidRDefault="00A17D4C" w:rsidP="00DF44C9">
      <w:pPr>
        <w:widowControl w:val="0"/>
        <w:numPr>
          <w:ilvl w:val="0"/>
          <w:numId w:val="35"/>
        </w:numPr>
        <w:ind w:left="990" w:right="18" w:hanging="630"/>
        <w:contextualSpacing/>
        <w:jc w:val="both"/>
      </w:pPr>
      <w:r w:rsidRPr="00B50128">
        <w:t>Moore, FA, Sauaia, A, Moore, EE, Haenel, JB, and Burch, JM: Postinjury Multiple Organ Failure - A Bimodal Phenomenon (Presented at the Association for the S Surgery of Trauma, Halifax, September, 1995) J Trauma, 40:501, 1996</w:t>
      </w:r>
    </w:p>
    <w:p w14:paraId="4C7E230A" w14:textId="77777777" w:rsidR="00181F5E" w:rsidRPr="00B50128" w:rsidRDefault="00181F5E" w:rsidP="00DF44C9">
      <w:pPr>
        <w:widowControl w:val="0"/>
        <w:tabs>
          <w:tab w:val="num" w:pos="990"/>
        </w:tabs>
        <w:ind w:right="18"/>
        <w:contextualSpacing/>
        <w:jc w:val="both"/>
      </w:pPr>
    </w:p>
    <w:p w14:paraId="1E13150B" w14:textId="77777777" w:rsidR="00A17D4C" w:rsidRPr="00B50128" w:rsidRDefault="00A17D4C" w:rsidP="00DF44C9">
      <w:pPr>
        <w:widowControl w:val="0"/>
        <w:numPr>
          <w:ilvl w:val="0"/>
          <w:numId w:val="35"/>
        </w:numPr>
        <w:ind w:left="990" w:right="18" w:hanging="630"/>
        <w:contextualSpacing/>
        <w:jc w:val="both"/>
      </w:pPr>
      <w:r w:rsidRPr="00B50128">
        <w:t>Gould, SA, Moore, EE, Moore, FA, Haenel, JB, Burch, JM, Sehgal, B, Sehgal, L, and Moss, GS:</w:t>
      </w:r>
      <w:r w:rsidR="00C779FB" w:rsidRPr="00B50128">
        <w:t xml:space="preserve">  </w:t>
      </w:r>
      <w:r w:rsidRPr="00B50128">
        <w:t>The Clinical Utility of Human Polymerized Hemoglobin as a Blood Substitute following Trauma and Emergent Surgery (Presented at the Association for the Surgery of Trauma, Halifax, September, 1995) J Trauma, 39:157, 1995</w:t>
      </w:r>
    </w:p>
    <w:p w14:paraId="5D1B1BBD" w14:textId="77777777" w:rsidR="00757772" w:rsidRPr="00B50128" w:rsidRDefault="00757772" w:rsidP="00DF44C9">
      <w:pPr>
        <w:widowControl w:val="0"/>
        <w:tabs>
          <w:tab w:val="num" w:pos="990"/>
        </w:tabs>
        <w:ind w:right="18"/>
        <w:contextualSpacing/>
        <w:jc w:val="both"/>
      </w:pPr>
    </w:p>
    <w:p w14:paraId="74040C35" w14:textId="77777777" w:rsidR="00A17D4C" w:rsidRPr="00B50128" w:rsidRDefault="00A17D4C" w:rsidP="00DF44C9">
      <w:pPr>
        <w:widowControl w:val="0"/>
        <w:numPr>
          <w:ilvl w:val="0"/>
          <w:numId w:val="35"/>
        </w:numPr>
        <w:ind w:left="990" w:right="18" w:hanging="630"/>
        <w:contextualSpacing/>
        <w:jc w:val="both"/>
      </w:pPr>
      <w:r w:rsidRPr="00B50128">
        <w:t>Moore, FA, Moore, EE, and Peterson, VM:</w:t>
      </w:r>
      <w:r w:rsidR="00C779FB" w:rsidRPr="00B50128">
        <w:t xml:space="preserve">  </w:t>
      </w:r>
      <w:r w:rsidRPr="00B50128">
        <w:t>Inflammatory Models of Multiple Organ Failure Trauma Quart, 1995</w:t>
      </w:r>
    </w:p>
    <w:p w14:paraId="5A553255" w14:textId="77777777" w:rsidR="00A17D4C" w:rsidRPr="00B50128" w:rsidRDefault="00A17D4C" w:rsidP="00DF44C9">
      <w:pPr>
        <w:widowControl w:val="0"/>
        <w:tabs>
          <w:tab w:val="num" w:pos="990"/>
        </w:tabs>
        <w:ind w:left="990" w:right="18" w:hanging="630"/>
        <w:contextualSpacing/>
        <w:jc w:val="both"/>
      </w:pPr>
    </w:p>
    <w:p w14:paraId="1178C212" w14:textId="77777777" w:rsidR="00A17D4C" w:rsidRPr="00B50128" w:rsidRDefault="00A17D4C" w:rsidP="00DF44C9">
      <w:pPr>
        <w:widowControl w:val="0"/>
        <w:numPr>
          <w:ilvl w:val="0"/>
          <w:numId w:val="35"/>
        </w:numPr>
        <w:ind w:left="990" w:right="18" w:hanging="630"/>
        <w:contextualSpacing/>
        <w:jc w:val="both"/>
      </w:pPr>
      <w:r w:rsidRPr="00B50128">
        <w:t>Moore, FA, and Moore, EE:</w:t>
      </w:r>
      <w:r w:rsidR="00C779FB" w:rsidRPr="00B50128">
        <w:t xml:space="preserve">  </w:t>
      </w:r>
      <w:r w:rsidRPr="00B50128">
        <w:t>Bacterial Translocation is Irrelevant - A Trauma Surgeon's Perspective (Presented at the Vienna Shock Forum, Vienna, May 1995) Shock, 3:15, 1995</w:t>
      </w:r>
      <w:r w:rsidRPr="00B50128">
        <w:cr/>
      </w:r>
    </w:p>
    <w:p w14:paraId="60B9E230" w14:textId="77777777" w:rsidR="00A17D4C" w:rsidRPr="00B50128" w:rsidRDefault="00A17D4C" w:rsidP="00DF44C9">
      <w:pPr>
        <w:widowControl w:val="0"/>
        <w:numPr>
          <w:ilvl w:val="0"/>
          <w:numId w:val="35"/>
        </w:numPr>
        <w:ind w:left="990" w:right="18" w:hanging="630"/>
        <w:contextualSpacing/>
        <w:jc w:val="both"/>
      </w:pPr>
      <w:r w:rsidRPr="00B50128">
        <w:t>Biffl, WL, and Moore, EE:</w:t>
      </w:r>
      <w:r w:rsidR="00C779FB" w:rsidRPr="00B50128">
        <w:t xml:space="preserve">  </w:t>
      </w:r>
      <w:r w:rsidRPr="00B50128">
        <w:t>Multiple Trauma Chapter in Surgical Secrets Ed: Harken, AH, and Moore, EE, Hanley and Belfus, Inc, Philadelphia, 1996, p53</w:t>
      </w:r>
    </w:p>
    <w:p w14:paraId="56272760" w14:textId="77777777" w:rsidR="00A17D4C" w:rsidRPr="00B50128" w:rsidRDefault="00A17D4C" w:rsidP="00DF44C9">
      <w:pPr>
        <w:widowControl w:val="0"/>
        <w:tabs>
          <w:tab w:val="num" w:pos="990"/>
        </w:tabs>
        <w:ind w:left="990" w:right="18" w:hanging="630"/>
        <w:contextualSpacing/>
        <w:jc w:val="both"/>
      </w:pPr>
    </w:p>
    <w:p w14:paraId="371E62D8" w14:textId="77777777" w:rsidR="004404D9" w:rsidRPr="00B50128" w:rsidRDefault="00A17D4C" w:rsidP="00DF44C9">
      <w:pPr>
        <w:widowControl w:val="0"/>
        <w:numPr>
          <w:ilvl w:val="0"/>
          <w:numId w:val="35"/>
        </w:numPr>
        <w:ind w:left="990" w:right="18" w:hanging="630"/>
        <w:contextualSpacing/>
        <w:jc w:val="both"/>
      </w:pPr>
      <w:r w:rsidRPr="00B50128">
        <w:t>Biffl, WL, and Moore, EE:</w:t>
      </w:r>
      <w:r w:rsidR="00C779FB" w:rsidRPr="00B50128">
        <w:t xml:space="preserve">  </w:t>
      </w:r>
      <w:r w:rsidRPr="00B50128">
        <w:t>Penetrating Abdominal Trauma Chapter in Surgical Secrets Ed: Harken, AH, and Moore, EE, Hanley and Belfu</w:t>
      </w:r>
      <w:r w:rsidR="002059E0" w:rsidRPr="00B50128">
        <w:t>s, Inc, Philadelphia, 1996, p61</w:t>
      </w:r>
    </w:p>
    <w:p w14:paraId="23C2D18F" w14:textId="77777777" w:rsidR="00991A2D" w:rsidRPr="00B50128" w:rsidRDefault="00991A2D" w:rsidP="00DF44C9">
      <w:pPr>
        <w:widowControl w:val="0"/>
        <w:ind w:right="18"/>
        <w:contextualSpacing/>
        <w:jc w:val="both"/>
      </w:pPr>
    </w:p>
    <w:p w14:paraId="03EE33AB" w14:textId="77777777" w:rsidR="00B75C94" w:rsidRPr="00B50128" w:rsidRDefault="00A17D4C" w:rsidP="00DF44C9">
      <w:pPr>
        <w:widowControl w:val="0"/>
        <w:numPr>
          <w:ilvl w:val="0"/>
          <w:numId w:val="35"/>
        </w:numPr>
        <w:ind w:left="990" w:right="18" w:hanging="630"/>
        <w:contextualSpacing/>
        <w:jc w:val="both"/>
      </w:pPr>
      <w:r w:rsidRPr="00B50128">
        <w:t>Franciose, R, and Moore, EE:</w:t>
      </w:r>
      <w:r w:rsidR="00C779FB" w:rsidRPr="00B50128">
        <w:t xml:space="preserve">  </w:t>
      </w:r>
      <w:r w:rsidRPr="00B50128">
        <w:t>Liver Trauma Chapter in Surgical Secrets Ed: Harken, AH, and Moore, EE, Hanley and Belfus, Inc, Philadelphia, 1996, p68</w:t>
      </w:r>
      <w:r w:rsidRPr="00B50128">
        <w:cr/>
      </w:r>
    </w:p>
    <w:p w14:paraId="6440DCFE" w14:textId="77777777" w:rsidR="00A17D4C" w:rsidRPr="00B50128" w:rsidRDefault="00A17D4C" w:rsidP="00DF44C9">
      <w:pPr>
        <w:widowControl w:val="0"/>
        <w:numPr>
          <w:ilvl w:val="0"/>
          <w:numId w:val="35"/>
        </w:numPr>
        <w:ind w:left="990" w:right="18" w:hanging="630"/>
        <w:contextualSpacing/>
        <w:jc w:val="both"/>
      </w:pPr>
      <w:r w:rsidRPr="00B50128">
        <w:t>Biffl, WL, Moore, EE, and Moore, FA:</w:t>
      </w:r>
      <w:r w:rsidR="00C779FB" w:rsidRPr="00B50128">
        <w:t xml:space="preserve">  </w:t>
      </w:r>
      <w:r w:rsidRPr="00B50128">
        <w:t>Gut-derived Mediators of Postinjury Multiple Organ Failure - Platelet Activating Factor and Interleukin-6</w:t>
      </w:r>
      <w:r w:rsidR="00C779FB" w:rsidRPr="00B50128">
        <w:t xml:space="preserve">  </w:t>
      </w:r>
      <w:r w:rsidRPr="00B50128">
        <w:t>Brit J Hosp Med, 54:134, 1995</w:t>
      </w:r>
      <w:r w:rsidRPr="00B50128">
        <w:cr/>
      </w:r>
    </w:p>
    <w:p w14:paraId="276AED1E" w14:textId="77777777" w:rsidR="00A17D4C" w:rsidRPr="00B50128" w:rsidRDefault="00A17D4C" w:rsidP="00DF44C9">
      <w:pPr>
        <w:widowControl w:val="0"/>
        <w:numPr>
          <w:ilvl w:val="0"/>
          <w:numId w:val="35"/>
        </w:numPr>
        <w:ind w:left="990" w:right="18" w:hanging="630"/>
        <w:contextualSpacing/>
        <w:jc w:val="both"/>
      </w:pPr>
      <w:r w:rsidRPr="00B50128">
        <w:t>Moore, FA, Haenel, JB, and Moore, EE:</w:t>
      </w:r>
      <w:r w:rsidR="00C779FB" w:rsidRPr="00B50128">
        <w:t xml:space="preserve">  </w:t>
      </w:r>
      <w:r w:rsidRPr="00B50128">
        <w:t xml:space="preserve">Postoperative Respiratory Failure Chapter in Current Surgical Therapy - 5th </w:t>
      </w:r>
      <w:r w:rsidR="00F772F7" w:rsidRPr="00B50128">
        <w:t>Ed:</w:t>
      </w:r>
      <w:r w:rsidRPr="00B50128">
        <w:t xml:space="preserve"> Cameron, JL, CV Mosby Co, St Louis, 1995 pp 68</w:t>
      </w:r>
      <w:r w:rsidRPr="00B50128">
        <w:cr/>
      </w:r>
    </w:p>
    <w:p w14:paraId="4C176081" w14:textId="77777777" w:rsidR="002D6177" w:rsidRPr="00B50128" w:rsidRDefault="00A17D4C" w:rsidP="00DF44C9">
      <w:pPr>
        <w:widowControl w:val="0"/>
        <w:numPr>
          <w:ilvl w:val="0"/>
          <w:numId w:val="35"/>
        </w:numPr>
        <w:ind w:left="990" w:right="18" w:hanging="630"/>
        <w:contextualSpacing/>
        <w:jc w:val="both"/>
      </w:pPr>
      <w:r w:rsidRPr="00B50128">
        <w:t>Moore, FA, Haenel, JB, Moore, EE, Ortner, JP, and Cairns, CB: Early Impaired Oxygen Consumption Due to Supply Independent Mitochondrial Dysfunction Occurs in Patients Who Develop MOF (Presented at the American College of Surgeons, New Orleans, October, 1995) Surg Forum, XLVI: 74, 1995</w:t>
      </w:r>
    </w:p>
    <w:p w14:paraId="37DE0F14" w14:textId="77777777" w:rsidR="00DC77B9" w:rsidRPr="00B50128" w:rsidRDefault="00DC77B9" w:rsidP="00DF44C9">
      <w:pPr>
        <w:widowControl w:val="0"/>
        <w:ind w:left="360" w:right="18"/>
        <w:contextualSpacing/>
        <w:jc w:val="both"/>
      </w:pPr>
    </w:p>
    <w:p w14:paraId="5CF5406A" w14:textId="77777777" w:rsidR="00A17D4C" w:rsidRPr="00B50128" w:rsidRDefault="00A17D4C" w:rsidP="00DF44C9">
      <w:pPr>
        <w:widowControl w:val="0"/>
        <w:numPr>
          <w:ilvl w:val="0"/>
          <w:numId w:val="35"/>
        </w:numPr>
        <w:ind w:left="990" w:right="18" w:hanging="630"/>
        <w:contextualSpacing/>
        <w:jc w:val="both"/>
      </w:pPr>
      <w:r w:rsidRPr="00B50128">
        <w:t>Barnett, CC, Moore, EE, Moore, FA, Biffl, WL, Carl, VS, and Smith, M: Endotoxin Induces Endothelial Intercellular Adhesion Molecule-1 Expression (Presented at the American College of Surgeons, New Orleans, October, 1995) Surg Forum, XLVI: 144, 1995</w:t>
      </w:r>
    </w:p>
    <w:p w14:paraId="47B50DA8" w14:textId="77777777" w:rsidR="00A17D4C" w:rsidRPr="00B50128" w:rsidRDefault="00A17D4C" w:rsidP="00DF44C9">
      <w:pPr>
        <w:widowControl w:val="0"/>
        <w:tabs>
          <w:tab w:val="num" w:pos="990"/>
        </w:tabs>
        <w:ind w:left="990" w:right="18" w:hanging="630"/>
        <w:contextualSpacing/>
        <w:jc w:val="both"/>
      </w:pPr>
    </w:p>
    <w:p w14:paraId="07D9B622" w14:textId="77777777" w:rsidR="00A17D4C" w:rsidRPr="00B50128" w:rsidRDefault="00A17D4C" w:rsidP="00DF44C9">
      <w:pPr>
        <w:widowControl w:val="0"/>
        <w:numPr>
          <w:ilvl w:val="0"/>
          <w:numId w:val="35"/>
        </w:numPr>
        <w:ind w:left="990" w:right="18" w:hanging="630"/>
        <w:contextualSpacing/>
        <w:jc w:val="both"/>
      </w:pPr>
      <w:r w:rsidRPr="00B50128">
        <w:t>Moore, FA, and Moore, EE:</w:t>
      </w:r>
      <w:r w:rsidR="00C779FB" w:rsidRPr="00B50128">
        <w:t xml:space="preserve">  </w:t>
      </w:r>
      <w:r w:rsidRPr="00B50128">
        <w:t>Trauma Resuscitation Chapter in Care of the Surgical Patient Ed: Wilmore, DW, Cheung, LY, Harken, AH, et al:</w:t>
      </w:r>
      <w:r w:rsidR="00C779FB" w:rsidRPr="00B50128">
        <w:t xml:space="preserve">  </w:t>
      </w:r>
      <w:r w:rsidRPr="00B50128">
        <w:t>Scientific American, Inc, New York, I-2: 1, 1996</w:t>
      </w:r>
    </w:p>
    <w:p w14:paraId="462CF07F" w14:textId="77777777" w:rsidR="005A04AC" w:rsidRPr="00B50128" w:rsidRDefault="005A04AC" w:rsidP="00DF44C9">
      <w:pPr>
        <w:widowControl w:val="0"/>
        <w:tabs>
          <w:tab w:val="num" w:pos="990"/>
        </w:tabs>
        <w:ind w:left="990" w:right="18" w:hanging="630"/>
        <w:contextualSpacing/>
        <w:jc w:val="both"/>
      </w:pPr>
    </w:p>
    <w:p w14:paraId="4513102D" w14:textId="77777777" w:rsidR="00A17D4C" w:rsidRPr="00B50128" w:rsidRDefault="00A17D4C" w:rsidP="00DF44C9">
      <w:pPr>
        <w:widowControl w:val="0"/>
        <w:numPr>
          <w:ilvl w:val="0"/>
          <w:numId w:val="35"/>
        </w:numPr>
        <w:ind w:left="990" w:right="18" w:hanging="630"/>
        <w:contextualSpacing/>
        <w:jc w:val="both"/>
      </w:pPr>
      <w:r w:rsidRPr="00B50128">
        <w:t>Moore, EE:</w:t>
      </w:r>
      <w:r w:rsidR="00C779FB" w:rsidRPr="00B50128">
        <w:t xml:space="preserve">  </w:t>
      </w:r>
      <w:r w:rsidRPr="00B50128">
        <w:t>Current Management of Penetrating Wounds to the Neck, Chest, and Abdomen</w:t>
      </w:r>
      <w:r w:rsidR="00C779FB" w:rsidRPr="00B50128">
        <w:t xml:space="preserve">  </w:t>
      </w:r>
      <w:r w:rsidRPr="00B50128">
        <w:t>(Presented at the Japanese Association for the Surgery of Trauma, Tokyo, May, 1995)</w:t>
      </w:r>
      <w:r w:rsidR="00C779FB" w:rsidRPr="00B50128">
        <w:t xml:space="preserve">  </w:t>
      </w:r>
      <w:r w:rsidRPr="00B50128">
        <w:t>J Jap Assoc Surg Trauma, 9:101 1995</w:t>
      </w:r>
    </w:p>
    <w:p w14:paraId="0760789A" w14:textId="77777777" w:rsidR="00A17D4C" w:rsidRPr="00B50128" w:rsidRDefault="00A17D4C" w:rsidP="00DF44C9">
      <w:pPr>
        <w:widowControl w:val="0"/>
        <w:tabs>
          <w:tab w:val="num" w:pos="990"/>
        </w:tabs>
        <w:ind w:left="990" w:right="18" w:hanging="630"/>
        <w:contextualSpacing/>
        <w:jc w:val="both"/>
      </w:pPr>
    </w:p>
    <w:p w14:paraId="1AFF4ECA" w14:textId="77777777" w:rsidR="008F3887" w:rsidRPr="00B50128" w:rsidRDefault="00A17D4C" w:rsidP="00DF44C9">
      <w:pPr>
        <w:widowControl w:val="0"/>
        <w:numPr>
          <w:ilvl w:val="0"/>
          <w:numId w:val="35"/>
        </w:numPr>
        <w:ind w:left="990" w:right="18" w:hanging="630"/>
        <w:contextualSpacing/>
        <w:jc w:val="both"/>
      </w:pPr>
      <w:r w:rsidRPr="00B50128">
        <w:t>Biffl, WL, Moore, FA, Moore, EE, and Haenel, JB:</w:t>
      </w:r>
      <w:r w:rsidR="00C779FB" w:rsidRPr="00B50128">
        <w:t xml:space="preserve">  </w:t>
      </w:r>
      <w:r w:rsidRPr="00B50128">
        <w:t>Corticosteroids in the Treatment of Refractory Adult Respiratory Distress Syndrome Crit Care Med, 23:1157, 1995</w:t>
      </w:r>
      <w:r w:rsidRPr="00B50128">
        <w:cr/>
      </w:r>
    </w:p>
    <w:p w14:paraId="4F7E609E" w14:textId="77777777" w:rsidR="003003B5" w:rsidRDefault="00A17D4C" w:rsidP="00DF44C9">
      <w:pPr>
        <w:widowControl w:val="0"/>
        <w:numPr>
          <w:ilvl w:val="0"/>
          <w:numId w:val="35"/>
        </w:numPr>
        <w:ind w:left="990" w:right="18" w:hanging="630"/>
        <w:contextualSpacing/>
        <w:jc w:val="both"/>
      </w:pPr>
      <w:r w:rsidRPr="00B50128">
        <w:t>Moore, EE:</w:t>
      </w:r>
      <w:r w:rsidR="00C779FB" w:rsidRPr="00B50128">
        <w:t xml:space="preserve">  </w:t>
      </w:r>
      <w:r w:rsidRPr="00B50128">
        <w:t xml:space="preserve">Operative Management of Major Hepatic </w:t>
      </w:r>
      <w:r w:rsidR="008851E3" w:rsidRPr="00B50128">
        <w:t>Trauma Audio Digest, 42:9, 1995</w:t>
      </w:r>
    </w:p>
    <w:p w14:paraId="3E4D60F2" w14:textId="77777777" w:rsidR="00FB3A23" w:rsidRDefault="00FB3A23" w:rsidP="00DF44C9">
      <w:pPr>
        <w:widowControl w:val="0"/>
        <w:ind w:right="18"/>
        <w:contextualSpacing/>
        <w:jc w:val="both"/>
      </w:pPr>
    </w:p>
    <w:p w14:paraId="398CEBB2" w14:textId="77777777" w:rsidR="00FF3FD4" w:rsidRPr="00B50128" w:rsidRDefault="00EB5446" w:rsidP="00DF44C9">
      <w:pPr>
        <w:pStyle w:val="ListParagraph"/>
        <w:widowControl w:val="0"/>
        <w:numPr>
          <w:ilvl w:val="0"/>
          <w:numId w:val="35"/>
        </w:numPr>
        <w:ind w:right="18"/>
        <w:jc w:val="both"/>
      </w:pPr>
      <w:r>
        <w:t xml:space="preserve">     </w:t>
      </w:r>
      <w:r w:rsidR="00A17D4C" w:rsidRPr="00B50128">
        <w:t xml:space="preserve">Biffl, WL, Moore, EE, Moore, FA, Barnett, CC, Carl, VS, and Peterson, VM: Nitric Oxide Reduces Endothelial </w:t>
      </w:r>
      <w:r>
        <w:t xml:space="preserve">  </w:t>
      </w:r>
      <w:r w:rsidR="00A17D4C" w:rsidRPr="00B50128">
        <w:t>Expression of Intercellular Adhesion Molecule-1 (Presented at the Association for Academic Surgery, Ann Arbor, November,</w:t>
      </w:r>
      <w:r w:rsidR="00CC6689" w:rsidRPr="00B50128">
        <w:t xml:space="preserve"> 1995) J Surg Res, 63:328, 1996</w:t>
      </w:r>
    </w:p>
    <w:p w14:paraId="6E3AE5F3" w14:textId="77777777" w:rsidR="0081075F" w:rsidRPr="00B50128" w:rsidRDefault="0081075F" w:rsidP="00DF44C9">
      <w:pPr>
        <w:widowControl w:val="0"/>
        <w:ind w:right="18"/>
        <w:contextualSpacing/>
        <w:jc w:val="both"/>
      </w:pPr>
    </w:p>
    <w:p w14:paraId="649496C2" w14:textId="77777777" w:rsidR="00A17D4C" w:rsidRPr="00B50128" w:rsidRDefault="00A17D4C" w:rsidP="00DF44C9">
      <w:pPr>
        <w:widowControl w:val="0"/>
        <w:numPr>
          <w:ilvl w:val="0"/>
          <w:numId w:val="35"/>
        </w:numPr>
        <w:ind w:left="990" w:right="18" w:hanging="630"/>
        <w:contextualSpacing/>
        <w:jc w:val="both"/>
      </w:pPr>
      <w:r w:rsidRPr="00B50128">
        <w:lastRenderedPageBreak/>
        <w:t>Barnett, CC Moore, EE, Moore, FA, Biffl, WL, Carl, VS, and Smith, MF:</w:t>
      </w:r>
      <w:r w:rsidR="00C779FB" w:rsidRPr="00B50128">
        <w:t xml:space="preserve">  </w:t>
      </w:r>
      <w:r w:rsidRPr="00B50128">
        <w:t>Soluble Intercellular Adhesion Molecule-1 Provokes PMN Elastase Release (Presented at the Association for Academic Surgery, Ann Arbor, November, 1995) J Surg Res, 63:6 1996</w:t>
      </w:r>
      <w:r w:rsidRPr="00B50128">
        <w:cr/>
      </w:r>
    </w:p>
    <w:p w14:paraId="33687781" w14:textId="77777777" w:rsidR="00A17D4C" w:rsidRPr="00B50128" w:rsidRDefault="00A17D4C" w:rsidP="00DF44C9">
      <w:pPr>
        <w:widowControl w:val="0"/>
        <w:numPr>
          <w:ilvl w:val="0"/>
          <w:numId w:val="35"/>
        </w:numPr>
        <w:ind w:left="990" w:right="18" w:hanging="630"/>
        <w:contextualSpacing/>
        <w:jc w:val="both"/>
      </w:pPr>
      <w:r w:rsidRPr="00B50128">
        <w:t>Moore, FA and Moore, EE:</w:t>
      </w:r>
      <w:r w:rsidR="00C779FB" w:rsidRPr="00B50128">
        <w:t xml:space="preserve">  </w:t>
      </w:r>
      <w:r w:rsidRPr="00B50128">
        <w:t>The Benefits of Enteric Feeding Advances in Surgery, 30:141, 1997</w:t>
      </w:r>
      <w:r w:rsidRPr="00B50128">
        <w:cr/>
      </w:r>
    </w:p>
    <w:p w14:paraId="49BD6056" w14:textId="77777777" w:rsidR="00112EBE" w:rsidRPr="00B50128" w:rsidRDefault="00A17D4C" w:rsidP="00DF44C9">
      <w:pPr>
        <w:widowControl w:val="0"/>
        <w:numPr>
          <w:ilvl w:val="0"/>
          <w:numId w:val="35"/>
        </w:numPr>
        <w:ind w:left="990" w:right="18" w:hanging="630"/>
        <w:contextualSpacing/>
        <w:jc w:val="both"/>
      </w:pPr>
      <w:r w:rsidRPr="00B50128">
        <w:t>Biffl, WL, Moore, EE, Moore, FA, and Barnett, CC:</w:t>
      </w:r>
      <w:r w:rsidR="00C779FB" w:rsidRPr="00B50128">
        <w:t xml:space="preserve">  </w:t>
      </w:r>
      <w:r w:rsidRPr="00B50128">
        <w:t>Interleukin 6 Suppression of Neutrophil Apoptosis is Neutrophil Concentration Depe</w:t>
      </w:r>
      <w:r w:rsidR="00E308A7" w:rsidRPr="00B50128">
        <w:t>ndent J Leuk Biol, 58:582, 1995</w:t>
      </w:r>
    </w:p>
    <w:p w14:paraId="0125A03B" w14:textId="77777777" w:rsidR="00333F08" w:rsidRPr="00B50128" w:rsidRDefault="00333F08" w:rsidP="00DF44C9">
      <w:pPr>
        <w:widowControl w:val="0"/>
        <w:ind w:right="18"/>
        <w:contextualSpacing/>
        <w:jc w:val="both"/>
      </w:pPr>
    </w:p>
    <w:p w14:paraId="1B80BADF" w14:textId="77777777" w:rsidR="00EE66C3" w:rsidRPr="00B50128" w:rsidRDefault="00A17D4C" w:rsidP="00DF44C9">
      <w:pPr>
        <w:widowControl w:val="0"/>
        <w:numPr>
          <w:ilvl w:val="0"/>
          <w:numId w:val="35"/>
        </w:numPr>
        <w:ind w:left="990" w:right="18" w:hanging="630"/>
        <w:contextualSpacing/>
        <w:jc w:val="both"/>
      </w:pPr>
      <w:r w:rsidRPr="00B50128">
        <w:t>Jurkovich, GJ, Hoyt, DB, Moore, FA, Morris, JA, Scalea, TM, Pachter, HL, and Moore, EE:</w:t>
      </w:r>
      <w:r w:rsidR="00C779FB" w:rsidRPr="00B50128">
        <w:t xml:space="preserve">  </w:t>
      </w:r>
      <w:r w:rsidRPr="00B50128">
        <w:t>Portal Triad Injuries (Presented at the Western Trauma Association, Big Sky, March 199</w:t>
      </w:r>
      <w:r w:rsidR="003D464C" w:rsidRPr="00B50128">
        <w:t>5)</w:t>
      </w:r>
      <w:r w:rsidR="00C779FB" w:rsidRPr="00B50128">
        <w:t xml:space="preserve">  </w:t>
      </w:r>
      <w:r w:rsidR="003D464C" w:rsidRPr="00B50128">
        <w:t>J Trauma, 39:426, 1995</w:t>
      </w:r>
    </w:p>
    <w:p w14:paraId="348DC2C6" w14:textId="77777777" w:rsidR="007123CE" w:rsidRPr="00B50128" w:rsidRDefault="007123CE" w:rsidP="00DF44C9">
      <w:pPr>
        <w:widowControl w:val="0"/>
        <w:ind w:right="18"/>
        <w:contextualSpacing/>
        <w:jc w:val="both"/>
      </w:pPr>
    </w:p>
    <w:p w14:paraId="3D75E907" w14:textId="77777777" w:rsidR="00A17D4C" w:rsidRPr="00B50128" w:rsidRDefault="00A17D4C" w:rsidP="00DF44C9">
      <w:pPr>
        <w:widowControl w:val="0"/>
        <w:numPr>
          <w:ilvl w:val="0"/>
          <w:numId w:val="35"/>
        </w:numPr>
        <w:ind w:left="990" w:right="18" w:hanging="630"/>
        <w:contextualSpacing/>
        <w:jc w:val="both"/>
      </w:pPr>
      <w:r w:rsidRPr="00B50128">
        <w:t>Feliciano, DV, Moore, EE, and Mattox, KL:</w:t>
      </w:r>
      <w:r w:rsidR="00C779FB" w:rsidRPr="00B50128">
        <w:t xml:space="preserve">  </w:t>
      </w:r>
      <w:r w:rsidRPr="00B50128">
        <w:t xml:space="preserve">Damage Control Laparotomy and Alternative Wound Closures Chapter in Trauma - 3rd </w:t>
      </w:r>
      <w:r w:rsidR="00F772F7" w:rsidRPr="00B50128">
        <w:t>Ed:</w:t>
      </w:r>
      <w:r w:rsidRPr="00B50128">
        <w:t xml:space="preserve"> Feliciano, DV, Moore, EE, and Mattox, KL, Appleton and Lange, Stamford, 1996, p717</w:t>
      </w:r>
      <w:r w:rsidRPr="00B50128">
        <w:cr/>
      </w:r>
    </w:p>
    <w:p w14:paraId="6F79917C" w14:textId="77777777" w:rsidR="00A17D4C" w:rsidRPr="00B50128" w:rsidRDefault="00A17D4C" w:rsidP="00DF44C9">
      <w:pPr>
        <w:widowControl w:val="0"/>
        <w:numPr>
          <w:ilvl w:val="0"/>
          <w:numId w:val="35"/>
        </w:numPr>
        <w:ind w:left="990" w:right="18" w:hanging="630"/>
        <w:contextualSpacing/>
        <w:jc w:val="both"/>
      </w:pPr>
      <w:r w:rsidRPr="00B50128">
        <w:t>Moore, EE:</w:t>
      </w:r>
      <w:r w:rsidR="00C779FB" w:rsidRPr="00B50128">
        <w:t xml:space="preserve">  </w:t>
      </w:r>
      <w:r w:rsidRPr="00B50128">
        <w:t>Splenic Salvage in Adults Surg Inf, 3:8, 1996</w:t>
      </w:r>
    </w:p>
    <w:p w14:paraId="25CF45C6" w14:textId="77777777" w:rsidR="0098191C" w:rsidRPr="00B50128" w:rsidRDefault="0098191C" w:rsidP="00DF44C9">
      <w:pPr>
        <w:widowControl w:val="0"/>
        <w:tabs>
          <w:tab w:val="num" w:pos="990"/>
        </w:tabs>
        <w:ind w:right="18"/>
        <w:contextualSpacing/>
        <w:jc w:val="both"/>
      </w:pPr>
    </w:p>
    <w:p w14:paraId="1BB47CFF" w14:textId="77777777" w:rsidR="00D011D3" w:rsidRPr="00B50128" w:rsidRDefault="00A17D4C" w:rsidP="00DF44C9">
      <w:pPr>
        <w:widowControl w:val="0"/>
        <w:numPr>
          <w:ilvl w:val="0"/>
          <w:numId w:val="35"/>
        </w:numPr>
        <w:ind w:left="990" w:right="18" w:hanging="630"/>
        <w:contextualSpacing/>
        <w:jc w:val="both"/>
      </w:pPr>
      <w:r w:rsidRPr="00B50128">
        <w:t>Moore, FA and Moore, EE:</w:t>
      </w:r>
      <w:r w:rsidR="00C779FB" w:rsidRPr="00B50128">
        <w:t xml:space="preserve">  </w:t>
      </w:r>
      <w:r w:rsidRPr="00B50128">
        <w:t xml:space="preserve">Gut Dysfunction in Trauma Patients Chapter in Gut Dysfunction in Critical Illness, Ed: Rombeau, JL and Takala, J; </w:t>
      </w:r>
      <w:r w:rsidR="00B30A5E" w:rsidRPr="00B50128">
        <w:t>Springer</w:t>
      </w:r>
      <w:r w:rsidRPr="00B50128">
        <w:t xml:space="preserve"> Verlag, Berlin, 1996, p218 </w:t>
      </w:r>
      <w:r w:rsidRPr="00B50128">
        <w:cr/>
      </w:r>
    </w:p>
    <w:p w14:paraId="762C01B9" w14:textId="77777777" w:rsidR="00A17D4C" w:rsidRPr="00B50128" w:rsidRDefault="00A17D4C" w:rsidP="00DF44C9">
      <w:pPr>
        <w:widowControl w:val="0"/>
        <w:numPr>
          <w:ilvl w:val="0"/>
          <w:numId w:val="35"/>
        </w:numPr>
        <w:ind w:left="990" w:right="18" w:hanging="630"/>
        <w:contextualSpacing/>
        <w:jc w:val="both"/>
      </w:pPr>
      <w:r w:rsidRPr="00B50128">
        <w:t>Moore, EE, Jurkovich, GJ, Knudson, MM, Cogbill, TH, Malangoni, MA, Champion,</w:t>
      </w:r>
      <w:r w:rsidRPr="00B50128">
        <w:cr/>
        <w:t>HR, and Shackford, SR: Organ Injury Scaling VI - Extrahepatic Biliary, Esophagus, Stomach, Vulva, Vagina, Uterus (non-pregnant), Uterus (pregnant), Fallopian Tube and Ovary J Trauma, 39:1069, 1995</w:t>
      </w:r>
      <w:r w:rsidRPr="00B50128">
        <w:cr/>
      </w:r>
    </w:p>
    <w:p w14:paraId="114B142A" w14:textId="77777777" w:rsidR="00A17D4C" w:rsidRPr="00B50128" w:rsidRDefault="00A17D4C" w:rsidP="00DF44C9">
      <w:pPr>
        <w:widowControl w:val="0"/>
        <w:numPr>
          <w:ilvl w:val="0"/>
          <w:numId w:val="35"/>
        </w:numPr>
        <w:ind w:left="990" w:right="18" w:hanging="630"/>
        <w:contextualSpacing/>
        <w:jc w:val="both"/>
      </w:pPr>
      <w:r w:rsidRPr="00B50128">
        <w:t>Moore, EE: Design for an Urban Regional Trauma Center: Life Support and Anesth, 2:98, 1995</w:t>
      </w:r>
      <w:r w:rsidRPr="00B50128">
        <w:cr/>
      </w:r>
    </w:p>
    <w:p w14:paraId="08514FC6" w14:textId="77777777" w:rsidR="007A5A25" w:rsidRPr="00B50128" w:rsidRDefault="00A17D4C" w:rsidP="00DF44C9">
      <w:pPr>
        <w:widowControl w:val="0"/>
        <w:numPr>
          <w:ilvl w:val="0"/>
          <w:numId w:val="35"/>
        </w:numPr>
        <w:ind w:left="990" w:right="18" w:hanging="630"/>
        <w:contextualSpacing/>
        <w:jc w:val="both"/>
      </w:pPr>
      <w:r w:rsidRPr="00B50128">
        <w:t>Sauaia, A, Moore, FA, Moore, EE, and Lezotte, DC:</w:t>
      </w:r>
      <w:r w:rsidR="00C779FB" w:rsidRPr="00B50128">
        <w:t xml:space="preserve">  </w:t>
      </w:r>
      <w:r w:rsidRPr="00B50128">
        <w:t>Early Risk Factors for Postinjury Multiple Organ Failure World J Surg, 20:392, 1996</w:t>
      </w:r>
      <w:r w:rsidRPr="00B50128">
        <w:cr/>
      </w:r>
    </w:p>
    <w:p w14:paraId="326E2178" w14:textId="77777777" w:rsidR="005E1B6B" w:rsidRPr="00B50128" w:rsidRDefault="00A17D4C" w:rsidP="00DF44C9">
      <w:pPr>
        <w:widowControl w:val="0"/>
        <w:numPr>
          <w:ilvl w:val="0"/>
          <w:numId w:val="35"/>
        </w:numPr>
        <w:ind w:left="990" w:right="18" w:hanging="630"/>
        <w:contextualSpacing/>
        <w:jc w:val="both"/>
      </w:pPr>
      <w:r w:rsidRPr="00B50128">
        <w:t>Biffl, WL, Moore, EE, and Moore, FA:</w:t>
      </w:r>
      <w:r w:rsidR="00C779FB" w:rsidRPr="00B50128">
        <w:t xml:space="preserve">  </w:t>
      </w:r>
      <w:r w:rsidRPr="00B50128">
        <w:t>Splanchnic Ischemia and Multiple Organ Failure Brit J Anesth, 77:59, 1996</w:t>
      </w:r>
      <w:r w:rsidRPr="00B50128">
        <w:cr/>
      </w:r>
    </w:p>
    <w:p w14:paraId="4606B775" w14:textId="77777777" w:rsidR="00771A12" w:rsidRPr="00B50128" w:rsidRDefault="00A17D4C" w:rsidP="00DF44C9">
      <w:pPr>
        <w:widowControl w:val="0"/>
        <w:numPr>
          <w:ilvl w:val="0"/>
          <w:numId w:val="35"/>
        </w:numPr>
        <w:ind w:left="990" w:right="18" w:hanging="630"/>
        <w:contextualSpacing/>
        <w:jc w:val="both"/>
      </w:pPr>
      <w:r w:rsidRPr="00B50128">
        <w:t>Barnett, CC, Moore, EE, Moore, FA, Partrick, DA, and Carl, VS:</w:t>
      </w:r>
      <w:r w:rsidR="00C779FB" w:rsidRPr="00B50128">
        <w:t xml:space="preserve">  </w:t>
      </w:r>
      <w:r w:rsidRPr="00B50128">
        <w:t>Soluble ICAM 1 Provokes PMN Elastase Release via CD18</w:t>
      </w:r>
      <w:r w:rsidR="00C779FB" w:rsidRPr="00B50128">
        <w:t xml:space="preserve">  </w:t>
      </w:r>
      <w:r w:rsidRPr="00B50128">
        <w:t>(Presented at the Society of University Surgeons, Washington, DC, February 1996) Surgery, 120:3</w:t>
      </w:r>
      <w:r w:rsidR="00CC6689" w:rsidRPr="00B50128">
        <w:t>95, 1996</w:t>
      </w:r>
    </w:p>
    <w:p w14:paraId="0AB8EC8F" w14:textId="77777777" w:rsidR="00CA730A" w:rsidRPr="00B50128" w:rsidRDefault="00CA730A" w:rsidP="00DF44C9">
      <w:pPr>
        <w:widowControl w:val="0"/>
        <w:ind w:right="18"/>
        <w:contextualSpacing/>
        <w:jc w:val="both"/>
      </w:pPr>
    </w:p>
    <w:p w14:paraId="7357D062" w14:textId="77777777" w:rsidR="00F24424" w:rsidRPr="00B50128" w:rsidRDefault="00A17D4C" w:rsidP="00DF44C9">
      <w:pPr>
        <w:widowControl w:val="0"/>
        <w:numPr>
          <w:ilvl w:val="0"/>
          <w:numId w:val="35"/>
        </w:numPr>
        <w:ind w:left="990" w:right="18" w:hanging="630"/>
        <w:contextualSpacing/>
        <w:jc w:val="both"/>
      </w:pPr>
      <w:r w:rsidRPr="00B50128">
        <w:t>Moore, EE:</w:t>
      </w:r>
      <w:r w:rsidR="00C779FB" w:rsidRPr="00B50128">
        <w:t xml:space="preserve">  </w:t>
      </w:r>
      <w:r w:rsidRPr="00B50128">
        <w:t>Staged Laparotomy: Hypothermia, Acidosis and Coagulopathy Revisited (Thomas G Orr Memorial Lecture, Presented at the Southwestern Surgical Congress, Scottsdale, Arizona, April,</w:t>
      </w:r>
      <w:r w:rsidR="00283AD9" w:rsidRPr="00B50128">
        <w:t xml:space="preserve"> 1996) Am J Surg, 172:405, 1996</w:t>
      </w:r>
    </w:p>
    <w:p w14:paraId="0AE246C7" w14:textId="77777777" w:rsidR="00A05F31" w:rsidRPr="00B50128" w:rsidRDefault="00A05F31" w:rsidP="00DF44C9">
      <w:pPr>
        <w:widowControl w:val="0"/>
        <w:ind w:right="18"/>
        <w:contextualSpacing/>
        <w:jc w:val="both"/>
      </w:pPr>
    </w:p>
    <w:p w14:paraId="25C1E77B" w14:textId="77777777" w:rsidR="00E12ABB" w:rsidRPr="00B50128" w:rsidRDefault="00A17D4C" w:rsidP="00DF44C9">
      <w:pPr>
        <w:widowControl w:val="0"/>
        <w:numPr>
          <w:ilvl w:val="0"/>
          <w:numId w:val="35"/>
        </w:numPr>
        <w:ind w:left="990" w:right="18" w:hanging="630"/>
        <w:contextualSpacing/>
        <w:jc w:val="both"/>
      </w:pPr>
      <w:r w:rsidRPr="00B50128">
        <w:t>Partrick DA, Moore, FA, Moore, EE, Biffl, WL, Sauaia, A, and Barnett, CC:</w:t>
      </w:r>
      <w:r w:rsidR="00C779FB" w:rsidRPr="00B50128">
        <w:t xml:space="preserve">  </w:t>
      </w:r>
      <w:r w:rsidRPr="00B50128">
        <w:t xml:space="preserve">The Inflammatory Profile of Interleukin-8 and Soluble Intercellular Adhesion Molecule-1 in Postinjury Multiple Organ Failure (Presented at the Southwestern Surgical Congress, Scottsdale, Arizona, April, 1996, Winning Paper - Jack Barney </w:t>
      </w:r>
      <w:r w:rsidR="004E52F4" w:rsidRPr="00B50128">
        <w:t>Award) Am J Surg, 172:425, 1996</w:t>
      </w:r>
    </w:p>
    <w:p w14:paraId="1ADA3373" w14:textId="77777777" w:rsidR="00E12ABB" w:rsidRPr="00B50128" w:rsidRDefault="00E12ABB" w:rsidP="00DF44C9">
      <w:pPr>
        <w:widowControl w:val="0"/>
        <w:ind w:right="18"/>
        <w:contextualSpacing/>
        <w:jc w:val="both"/>
      </w:pPr>
    </w:p>
    <w:p w14:paraId="3FF48D7B" w14:textId="77777777" w:rsidR="007B00B3" w:rsidRPr="00B50128" w:rsidRDefault="00A17D4C" w:rsidP="00DF44C9">
      <w:pPr>
        <w:widowControl w:val="0"/>
        <w:numPr>
          <w:ilvl w:val="0"/>
          <w:numId w:val="35"/>
        </w:numPr>
        <w:ind w:left="990" w:right="18" w:hanging="630"/>
        <w:contextualSpacing/>
        <w:jc w:val="both"/>
      </w:pPr>
      <w:r w:rsidRPr="00B50128">
        <w:t xml:space="preserve">Barnett, CC, Moore, FA, Moore, EE, Haenel, J, and Partrick, DA: Transtracheal Gas Insufflation </w:t>
      </w:r>
      <w:r w:rsidR="00B30A5E" w:rsidRPr="00B50128">
        <w:t>During</w:t>
      </w:r>
      <w:r w:rsidRPr="00B50128">
        <w:t xml:space="preserve"> Permissive Hypercapnea and the Acute Respiratory Distress Syndrome</w:t>
      </w:r>
      <w:r w:rsidR="00C779FB" w:rsidRPr="00B50128">
        <w:t xml:space="preserve">  </w:t>
      </w:r>
      <w:r w:rsidRPr="00B50128">
        <w:t>(Presented at the Southwestern Surgical Congress, Scottsdale, Arizona, April, 1996, Winning Paper - Colorado ACS Resident Paper Compet</w:t>
      </w:r>
      <w:r w:rsidR="00E0708C" w:rsidRPr="00B50128">
        <w:t>ition) Am J Surg, 172:518, 1996</w:t>
      </w:r>
    </w:p>
    <w:p w14:paraId="23E48532" w14:textId="77777777" w:rsidR="007B00B3" w:rsidRPr="00B50128" w:rsidRDefault="007B00B3" w:rsidP="00DF44C9">
      <w:pPr>
        <w:widowControl w:val="0"/>
        <w:ind w:right="18"/>
        <w:contextualSpacing/>
        <w:jc w:val="both"/>
      </w:pPr>
    </w:p>
    <w:p w14:paraId="10D69D05" w14:textId="77777777" w:rsidR="00A17D4C" w:rsidRPr="00B50128" w:rsidRDefault="00A17D4C" w:rsidP="00DF44C9">
      <w:pPr>
        <w:widowControl w:val="0"/>
        <w:numPr>
          <w:ilvl w:val="0"/>
          <w:numId w:val="35"/>
        </w:numPr>
        <w:ind w:left="990" w:right="18" w:hanging="630"/>
        <w:contextualSpacing/>
        <w:jc w:val="both"/>
      </w:pPr>
      <w:r w:rsidRPr="00B50128">
        <w:t>Johnson, JL and Moore, EE, Thoracic Trauma: Chapter in Irwin and Rippes Intensive Care Medicine - 4th Edition, Ed: Irwin, RS, Cerra, FB Rippe, JM Lippincott-Raven Pub, New York, 1999, pp 2048</w:t>
      </w:r>
    </w:p>
    <w:p w14:paraId="145271BB" w14:textId="77777777" w:rsidR="00A17D4C" w:rsidRPr="00B50128" w:rsidRDefault="00A17D4C" w:rsidP="00DF44C9">
      <w:pPr>
        <w:widowControl w:val="0"/>
        <w:tabs>
          <w:tab w:val="num" w:pos="990"/>
        </w:tabs>
        <w:ind w:left="990" w:right="18" w:hanging="630"/>
        <w:contextualSpacing/>
        <w:jc w:val="both"/>
      </w:pPr>
    </w:p>
    <w:p w14:paraId="39E1CD27" w14:textId="77777777" w:rsidR="00A17D4C" w:rsidRPr="00B50128" w:rsidRDefault="00A17D4C" w:rsidP="00DF44C9">
      <w:pPr>
        <w:widowControl w:val="0"/>
        <w:numPr>
          <w:ilvl w:val="0"/>
          <w:numId w:val="35"/>
        </w:numPr>
        <w:ind w:left="990" w:right="18" w:hanging="630"/>
        <w:contextualSpacing/>
        <w:jc w:val="both"/>
      </w:pPr>
      <w:r w:rsidRPr="00B50128">
        <w:t>Biffl, WL, Moore, EE, Moore, FA, Barnett, CC, Silliman, CC, and Peterson, VM: Interleukin-6 Stimulates Neutrophil Production of Platelet Activating Factor</w:t>
      </w:r>
      <w:r w:rsidRPr="00B50128">
        <w:cr/>
      </w:r>
      <w:r w:rsidRPr="00B50128">
        <w:lastRenderedPageBreak/>
        <w:t>J Leuk Biol, 59:569, 1996</w:t>
      </w:r>
    </w:p>
    <w:p w14:paraId="2688302E" w14:textId="77777777" w:rsidR="0075592E" w:rsidRPr="00B50128" w:rsidRDefault="0075592E" w:rsidP="00DF44C9">
      <w:pPr>
        <w:widowControl w:val="0"/>
        <w:tabs>
          <w:tab w:val="num" w:pos="990"/>
        </w:tabs>
        <w:ind w:right="18"/>
        <w:contextualSpacing/>
        <w:jc w:val="both"/>
      </w:pPr>
    </w:p>
    <w:p w14:paraId="51AD1479" w14:textId="77777777" w:rsidR="00F930F6" w:rsidRPr="00B50128" w:rsidRDefault="00A17D4C" w:rsidP="00DF44C9">
      <w:pPr>
        <w:widowControl w:val="0"/>
        <w:numPr>
          <w:ilvl w:val="0"/>
          <w:numId w:val="35"/>
        </w:numPr>
        <w:ind w:left="990" w:right="18" w:hanging="630"/>
        <w:contextualSpacing/>
        <w:jc w:val="both"/>
      </w:pPr>
      <w:r w:rsidRPr="00B50128">
        <w:t>Moss, M, Bucher, B, Moore FA, Moore, EE, and Parson, PE:</w:t>
      </w:r>
      <w:r w:rsidR="00C779FB" w:rsidRPr="00B50128">
        <w:t xml:space="preserve">  </w:t>
      </w:r>
      <w:r w:rsidRPr="00B50128">
        <w:t>The Role of Chronic Alcohol Abuse in the Development of Acute Respiratory Distress Syndrome in Adults JAMA, 275:50, 1996</w:t>
      </w:r>
      <w:r w:rsidRPr="00B50128">
        <w:cr/>
      </w:r>
    </w:p>
    <w:p w14:paraId="77F755E6" w14:textId="77777777" w:rsidR="00C41D18" w:rsidRPr="00B50128" w:rsidRDefault="00A17D4C" w:rsidP="00DF44C9">
      <w:pPr>
        <w:widowControl w:val="0"/>
        <w:numPr>
          <w:ilvl w:val="0"/>
          <w:numId w:val="35"/>
        </w:numPr>
        <w:ind w:left="990" w:right="18" w:hanging="630"/>
        <w:contextualSpacing/>
        <w:jc w:val="both"/>
      </w:pPr>
      <w:r w:rsidRPr="00B50128">
        <w:t xml:space="preserve">Moore, FA, Haenel, JB, Moore, EE, Gallea, BL, Ortner, JP, and Cairns, CB: Early Supply Independent Mitochondrial Dysfunction Occurs in Patients who Develop Multiple Organ Failure (Presented at the Western Trauma Association, Grand Targhee, March 1996) J Trauma, 40:179, 1996 </w:t>
      </w:r>
      <w:r w:rsidRPr="00B50128">
        <w:cr/>
      </w:r>
    </w:p>
    <w:p w14:paraId="66A740A1" w14:textId="77777777" w:rsidR="00A17D4C" w:rsidRPr="00B50128" w:rsidRDefault="00A17D4C" w:rsidP="00DF44C9">
      <w:pPr>
        <w:widowControl w:val="0"/>
        <w:numPr>
          <w:ilvl w:val="0"/>
          <w:numId w:val="35"/>
        </w:numPr>
        <w:ind w:left="990" w:right="18" w:hanging="630"/>
        <w:contextualSpacing/>
        <w:jc w:val="both"/>
      </w:pPr>
      <w:r w:rsidRPr="00B50128">
        <w:t>Butler, KL, Moore, EE, and Harken, AH:</w:t>
      </w:r>
      <w:r w:rsidR="00C779FB" w:rsidRPr="00B50128">
        <w:t xml:space="preserve">  </w:t>
      </w:r>
      <w:r w:rsidRPr="00B50128">
        <w:t>Traumatic Rupture of the Descending Thoracic Aorta - Epidemiology, Diagnosis, Management, and Outco</w:t>
      </w:r>
      <w:r w:rsidR="00DC5A33" w:rsidRPr="00B50128">
        <w:t>me</w:t>
      </w:r>
      <w:r w:rsidR="00C779FB" w:rsidRPr="00B50128">
        <w:t xml:space="preserve">  </w:t>
      </w:r>
      <w:r w:rsidR="00DC5A33" w:rsidRPr="00B50128">
        <w:t xml:space="preserve"> AORN Journal, 63:917, 1996</w:t>
      </w:r>
    </w:p>
    <w:p w14:paraId="396745DE" w14:textId="77777777" w:rsidR="00DC77B9" w:rsidRPr="00B50128" w:rsidRDefault="00DC77B9" w:rsidP="00DF44C9">
      <w:pPr>
        <w:widowControl w:val="0"/>
        <w:ind w:right="18"/>
        <w:contextualSpacing/>
        <w:jc w:val="both"/>
      </w:pPr>
    </w:p>
    <w:p w14:paraId="49F02645" w14:textId="77777777" w:rsidR="00EB4D8A" w:rsidRPr="00B50128" w:rsidRDefault="00A17D4C" w:rsidP="00DF44C9">
      <w:pPr>
        <w:widowControl w:val="0"/>
        <w:numPr>
          <w:ilvl w:val="0"/>
          <w:numId w:val="35"/>
        </w:numPr>
        <w:ind w:left="990" w:right="18" w:hanging="630"/>
        <w:contextualSpacing/>
        <w:jc w:val="both"/>
      </w:pPr>
      <w:r w:rsidRPr="00B50128">
        <w:t>Moore, FA, Moore, EE, and Haenel, JB:</w:t>
      </w:r>
      <w:r w:rsidR="00C779FB" w:rsidRPr="00B50128">
        <w:t xml:space="preserve">  </w:t>
      </w:r>
      <w:r w:rsidRPr="00B50128">
        <w:t>Pulmonary Consequences of Severe Chest Trauma Resp Care Clin N Amer, 2:401, 1996</w:t>
      </w:r>
      <w:r w:rsidRPr="00B50128">
        <w:cr/>
      </w:r>
    </w:p>
    <w:p w14:paraId="1CF90FFE" w14:textId="77777777" w:rsidR="00322376" w:rsidRPr="00B50128" w:rsidRDefault="00A17D4C" w:rsidP="00DF44C9">
      <w:pPr>
        <w:widowControl w:val="0"/>
        <w:numPr>
          <w:ilvl w:val="0"/>
          <w:numId w:val="35"/>
        </w:numPr>
        <w:ind w:left="990" w:right="18" w:hanging="630"/>
        <w:contextualSpacing/>
        <w:jc w:val="both"/>
      </w:pPr>
      <w:r w:rsidRPr="00B50128">
        <w:t>Moore, EE, Malangoni, MA, Cogbill, TH, Peterson, NE, Champion, HR, Jurkovich,</w:t>
      </w:r>
      <w:r w:rsidRPr="00B50128">
        <w:cr/>
        <w:t>GJ, and Shackford, SR:</w:t>
      </w:r>
      <w:r w:rsidR="00C779FB" w:rsidRPr="00B50128">
        <w:t xml:space="preserve">  </w:t>
      </w:r>
      <w:r w:rsidRPr="00B50128">
        <w:t>Organ Injury Scaling VII - Cervical Vascular, Peripheral Vascular, Adrenal, Penis, Testis, and</w:t>
      </w:r>
      <w:r w:rsidR="00FC123C" w:rsidRPr="00B50128">
        <w:t xml:space="preserve"> Scrotum J Trauma, 41:523, 1996</w:t>
      </w:r>
    </w:p>
    <w:p w14:paraId="19E73E78" w14:textId="77777777" w:rsidR="001B2DBE" w:rsidRPr="00B50128" w:rsidRDefault="001B2DBE" w:rsidP="00DF44C9">
      <w:pPr>
        <w:widowControl w:val="0"/>
        <w:ind w:right="18"/>
        <w:contextualSpacing/>
        <w:jc w:val="both"/>
      </w:pPr>
    </w:p>
    <w:p w14:paraId="5754481A" w14:textId="77777777" w:rsidR="00A17D4C" w:rsidRPr="00B50128" w:rsidRDefault="00A17D4C" w:rsidP="00DF44C9">
      <w:pPr>
        <w:widowControl w:val="0"/>
        <w:numPr>
          <w:ilvl w:val="0"/>
          <w:numId w:val="35"/>
        </w:numPr>
        <w:ind w:left="990" w:right="18" w:hanging="630"/>
        <w:contextualSpacing/>
        <w:jc w:val="both"/>
      </w:pPr>
      <w:r w:rsidRPr="00B50128">
        <w:t>Schwartz, MD, Moore, EE, Moore, FA, Shenkar, R, Moine, P, Haenel, JB, and Abraham, E:</w:t>
      </w:r>
      <w:r w:rsidR="00C779FB" w:rsidRPr="00B50128">
        <w:t xml:space="preserve">  </w:t>
      </w:r>
      <w:r w:rsidRPr="00B50128">
        <w:t xml:space="preserve">NF-kB is Activated in Alveolar Macrophages from Patients with Acute Respiratory Distress Syndrome Crit Care Med, 24:1285, 1996 </w:t>
      </w:r>
    </w:p>
    <w:p w14:paraId="575EE45C" w14:textId="77777777" w:rsidR="00A17D4C" w:rsidRPr="00B50128" w:rsidRDefault="00A17D4C" w:rsidP="00DF44C9">
      <w:pPr>
        <w:widowControl w:val="0"/>
        <w:tabs>
          <w:tab w:val="num" w:pos="990"/>
        </w:tabs>
        <w:ind w:left="990" w:right="18" w:hanging="630"/>
        <w:contextualSpacing/>
        <w:jc w:val="both"/>
      </w:pPr>
    </w:p>
    <w:p w14:paraId="6E6B923C" w14:textId="77777777" w:rsidR="00521A76" w:rsidRPr="00B50128" w:rsidRDefault="00A17D4C" w:rsidP="00DF44C9">
      <w:pPr>
        <w:widowControl w:val="0"/>
        <w:numPr>
          <w:ilvl w:val="0"/>
          <w:numId w:val="35"/>
        </w:numPr>
        <w:ind w:left="990" w:right="18" w:hanging="630"/>
        <w:contextualSpacing/>
        <w:jc w:val="both"/>
      </w:pPr>
      <w:r w:rsidRPr="00B50128">
        <w:t>Franciose, RJ, Moore, EE, Burch, JM:</w:t>
      </w:r>
      <w:r w:rsidR="00C779FB" w:rsidRPr="00B50128">
        <w:t xml:space="preserve">  </w:t>
      </w:r>
      <w:r w:rsidRPr="00B50128">
        <w:t>Postinjury Drainage of the Splenic Bed Surgery, 120:574, 1996</w:t>
      </w:r>
    </w:p>
    <w:p w14:paraId="2FD5E875" w14:textId="77777777" w:rsidR="00521A76" w:rsidRPr="00B50128" w:rsidRDefault="00521A76" w:rsidP="00DF44C9">
      <w:pPr>
        <w:widowControl w:val="0"/>
        <w:ind w:right="18"/>
        <w:contextualSpacing/>
        <w:jc w:val="both"/>
      </w:pPr>
    </w:p>
    <w:p w14:paraId="3C439045" w14:textId="77777777" w:rsidR="00A17D4C" w:rsidRPr="00B50128" w:rsidRDefault="00A17D4C" w:rsidP="00DF44C9">
      <w:pPr>
        <w:widowControl w:val="0"/>
        <w:numPr>
          <w:ilvl w:val="0"/>
          <w:numId w:val="35"/>
        </w:numPr>
        <w:ind w:left="990" w:right="18" w:hanging="630"/>
        <w:contextualSpacing/>
        <w:jc w:val="both"/>
      </w:pPr>
      <w:r w:rsidRPr="00B50128">
        <w:t>Koike, K, and Moore, EE:</w:t>
      </w:r>
      <w:r w:rsidR="00C779FB" w:rsidRPr="00B50128">
        <w:t xml:space="preserve">  </w:t>
      </w:r>
      <w:r w:rsidRPr="00B50128">
        <w:t>Gut Ischemia/Reperfusion Produces Lung Injury via a Mechanism, which involves Xanthine Oxidase and Phospholipase A2</w:t>
      </w:r>
      <w:r w:rsidR="00C779FB" w:rsidRPr="00B50128">
        <w:t xml:space="preserve">  </w:t>
      </w:r>
      <w:r w:rsidRPr="00B50128">
        <w:t>(Presented at</w:t>
      </w:r>
      <w:r w:rsidRPr="00B50128">
        <w:cr/>
        <w:t>The Japanese Association for Acute Medicine, Fukuoka, November 1995) J Jap</w:t>
      </w:r>
      <w:r w:rsidRPr="00B50128">
        <w:cr/>
        <w:t>Assoc Acute Med 1996</w:t>
      </w:r>
      <w:r w:rsidRPr="00B50128">
        <w:cr/>
      </w:r>
    </w:p>
    <w:p w14:paraId="070270A6" w14:textId="77777777" w:rsidR="004A613A" w:rsidRPr="00B50128" w:rsidRDefault="00A17D4C" w:rsidP="00DF44C9">
      <w:pPr>
        <w:widowControl w:val="0"/>
        <w:numPr>
          <w:ilvl w:val="0"/>
          <w:numId w:val="35"/>
        </w:numPr>
        <w:ind w:left="990" w:right="18" w:hanging="630"/>
        <w:contextualSpacing/>
        <w:jc w:val="both"/>
      </w:pPr>
      <w:r w:rsidRPr="00B50128">
        <w:t>Biffl, WL, Moore, EE, Moore, FA, and Peterson, VM:</w:t>
      </w:r>
      <w:r w:rsidR="00C779FB" w:rsidRPr="00B50128">
        <w:t xml:space="preserve">  </w:t>
      </w:r>
      <w:r w:rsidRPr="00B50128">
        <w:t>Interkeukin-6 in the Injured Patient - Marker of Injury or Mediator of Inflammation Ann Surg, 224:647, 1996</w:t>
      </w:r>
      <w:r w:rsidRPr="00B50128">
        <w:cr/>
      </w:r>
    </w:p>
    <w:p w14:paraId="03A85205" w14:textId="77777777" w:rsidR="00A17D4C" w:rsidRPr="00B50128" w:rsidRDefault="00A17D4C" w:rsidP="00DF44C9">
      <w:pPr>
        <w:widowControl w:val="0"/>
        <w:numPr>
          <w:ilvl w:val="0"/>
          <w:numId w:val="35"/>
        </w:numPr>
        <w:ind w:left="990" w:right="18" w:hanging="630"/>
        <w:contextualSpacing/>
        <w:jc w:val="both"/>
      </w:pPr>
      <w:r w:rsidRPr="00B50128">
        <w:t>Botha, AJ, Moore, FA, Moore, EE, Peterson, VM, Silliman, CC, and Goode, AW: Sequential Systemic Platelet Activating Factor and Interleukin 8 Primes Neutrophils in Trauma Patients at Risk for Multiple Organ Failure (Presented at the Surgical Research Society, London, January 1995) Br J Surg, 83:1407,1996</w:t>
      </w:r>
    </w:p>
    <w:p w14:paraId="6B5F48C1" w14:textId="77777777" w:rsidR="00D8522C" w:rsidRPr="00B50128" w:rsidRDefault="00D8522C" w:rsidP="00DF44C9">
      <w:pPr>
        <w:widowControl w:val="0"/>
        <w:tabs>
          <w:tab w:val="num" w:pos="990"/>
        </w:tabs>
        <w:ind w:right="18"/>
        <w:contextualSpacing/>
        <w:jc w:val="both"/>
      </w:pPr>
    </w:p>
    <w:p w14:paraId="41770422" w14:textId="77777777" w:rsidR="00A17D4C" w:rsidRPr="00B50128" w:rsidRDefault="00A17D4C" w:rsidP="00DF44C9">
      <w:pPr>
        <w:widowControl w:val="0"/>
        <w:numPr>
          <w:ilvl w:val="0"/>
          <w:numId w:val="35"/>
        </w:numPr>
        <w:ind w:left="990" w:right="18" w:hanging="630"/>
        <w:contextualSpacing/>
        <w:jc w:val="both"/>
      </w:pPr>
      <w:r w:rsidRPr="00B50128">
        <w:t>Minowa, Y, Schreiber, RH, and Moore, EE: A Comparison of Trauma Systems and</w:t>
      </w:r>
      <w:r w:rsidR="00C779FB" w:rsidRPr="00B50128">
        <w:t xml:space="preserve">      </w:t>
      </w:r>
      <w:r w:rsidRPr="00B50128">
        <w:t>Surgeons between the 565. USA and Japan J Trauma, 40:1056, 1996</w:t>
      </w:r>
      <w:r w:rsidRPr="00B50128">
        <w:cr/>
      </w:r>
    </w:p>
    <w:p w14:paraId="0DE6551C" w14:textId="77777777" w:rsidR="00757772" w:rsidRPr="00B50128" w:rsidRDefault="00A17D4C" w:rsidP="00DF44C9">
      <w:pPr>
        <w:widowControl w:val="0"/>
        <w:numPr>
          <w:ilvl w:val="0"/>
          <w:numId w:val="35"/>
        </w:numPr>
        <w:ind w:left="990" w:right="18" w:hanging="630"/>
        <w:contextualSpacing/>
        <w:jc w:val="both"/>
      </w:pPr>
      <w:r w:rsidRPr="00B50128">
        <w:t>Read, RA, and Moore, EE:</w:t>
      </w:r>
      <w:r w:rsidR="00C779FB" w:rsidRPr="00B50128">
        <w:t xml:space="preserve">  </w:t>
      </w:r>
      <w:r w:rsidRPr="00B50128">
        <w:t>Penetrating Neck Wounds Chapter in Surgical Secrets Ed: Harken, AH, and Moore, EE, Hanley and B</w:t>
      </w:r>
      <w:r w:rsidR="00D34599" w:rsidRPr="00B50128">
        <w:t>elfus, Inc Philadelphia, 1996, p</w:t>
      </w:r>
      <w:r w:rsidRPr="00B50128">
        <w:t>75</w:t>
      </w:r>
    </w:p>
    <w:p w14:paraId="585BD4F5" w14:textId="77777777" w:rsidR="006B424B" w:rsidRPr="00B50128" w:rsidRDefault="006B424B" w:rsidP="00DF44C9">
      <w:pPr>
        <w:widowControl w:val="0"/>
        <w:ind w:right="18"/>
        <w:contextualSpacing/>
        <w:jc w:val="both"/>
      </w:pPr>
    </w:p>
    <w:p w14:paraId="5605A746" w14:textId="77777777" w:rsidR="00AE7241" w:rsidRPr="00B50128" w:rsidRDefault="00A17D4C" w:rsidP="00DF44C9">
      <w:pPr>
        <w:widowControl w:val="0"/>
        <w:numPr>
          <w:ilvl w:val="0"/>
          <w:numId w:val="35"/>
        </w:numPr>
        <w:ind w:left="990" w:right="18" w:hanging="630"/>
        <w:contextualSpacing/>
        <w:jc w:val="both"/>
      </w:pPr>
      <w:r w:rsidRPr="00B50128">
        <w:t>Partrick, DA, Moore, EE, Moore, FA, Silliman, CC, and Barnett, CC:</w:t>
      </w:r>
      <w:r w:rsidR="00C779FB" w:rsidRPr="00B50128">
        <w:t xml:space="preserve">  </w:t>
      </w:r>
      <w:r w:rsidRPr="00B50128">
        <w:t>Lipid Mediators Upregulate CD11b and Prime for Concordant Superoxide and Elastase Neutrophils (Presented at the American Association for the Surgery of Trauma, Houston, Septemb</w:t>
      </w:r>
      <w:r w:rsidR="00757772" w:rsidRPr="00B50128">
        <w:t>er 1996) J Trauma, 43:297, 1997</w:t>
      </w:r>
    </w:p>
    <w:p w14:paraId="31EF1454" w14:textId="77777777" w:rsidR="00AE7241" w:rsidRPr="00B50128" w:rsidRDefault="00AE7241" w:rsidP="00DF44C9">
      <w:pPr>
        <w:widowControl w:val="0"/>
        <w:ind w:right="18"/>
        <w:contextualSpacing/>
        <w:jc w:val="both"/>
      </w:pPr>
    </w:p>
    <w:p w14:paraId="3BEBA392" w14:textId="77777777" w:rsidR="00A17D4C" w:rsidRPr="00B50128" w:rsidRDefault="00A17D4C" w:rsidP="00DF44C9">
      <w:pPr>
        <w:widowControl w:val="0"/>
        <w:numPr>
          <w:ilvl w:val="0"/>
          <w:numId w:val="35"/>
        </w:numPr>
        <w:ind w:left="990" w:right="18" w:hanging="630"/>
        <w:contextualSpacing/>
        <w:jc w:val="both"/>
      </w:pPr>
      <w:r w:rsidRPr="00B50128">
        <w:t>Cosgriff, N, Moore, EE, Sauaia, A, Kenny-Moynihan, M, Burch, J, and Galloway, B: Predicting Life-threatening Coagulopathy in the Massively Transfused Trauma Patient - A Prospective Analysis (Presented at the American Association for the Surgery of Trauma) Houston, September 1996) J Trauma, 42:857, 1997</w:t>
      </w:r>
      <w:r w:rsidRPr="00B50128">
        <w:cr/>
      </w:r>
    </w:p>
    <w:p w14:paraId="59EEF5B3" w14:textId="77777777" w:rsidR="00CD43F3" w:rsidRPr="00B50128" w:rsidRDefault="00A17D4C" w:rsidP="00DF44C9">
      <w:pPr>
        <w:widowControl w:val="0"/>
        <w:numPr>
          <w:ilvl w:val="0"/>
          <w:numId w:val="35"/>
        </w:numPr>
        <w:ind w:left="990" w:right="18" w:hanging="630"/>
        <w:contextualSpacing/>
        <w:jc w:val="both"/>
      </w:pPr>
      <w:r w:rsidRPr="00B50128">
        <w:t>Burch, JM, Moore, EE, Moore, FA, and Franciose, RJ:</w:t>
      </w:r>
      <w:r w:rsidR="00C779FB" w:rsidRPr="00B50128">
        <w:t xml:space="preserve">  </w:t>
      </w:r>
      <w:r w:rsidRPr="00B50128">
        <w:t>The Abdominal Compartment Syndrome Surg Clin N Amer, 76:833, 1996</w:t>
      </w:r>
    </w:p>
    <w:p w14:paraId="3F54AFD1" w14:textId="77777777" w:rsidR="008B53B6" w:rsidRPr="00B50128" w:rsidRDefault="008B53B6" w:rsidP="00DF44C9">
      <w:pPr>
        <w:widowControl w:val="0"/>
        <w:ind w:right="18"/>
        <w:contextualSpacing/>
        <w:jc w:val="both"/>
      </w:pPr>
    </w:p>
    <w:p w14:paraId="2EE9ABF6" w14:textId="77777777" w:rsidR="00A17D4C" w:rsidRPr="00B50128" w:rsidRDefault="005E3AC2" w:rsidP="00DF44C9">
      <w:pPr>
        <w:widowControl w:val="0"/>
        <w:numPr>
          <w:ilvl w:val="0"/>
          <w:numId w:val="35"/>
        </w:numPr>
        <w:ind w:left="990" w:right="18" w:hanging="630"/>
        <w:contextualSpacing/>
        <w:jc w:val="both"/>
      </w:pPr>
      <w:r w:rsidRPr="00B50128">
        <w:lastRenderedPageBreak/>
        <w:t xml:space="preserve">Partrick, DA, Moore, EE, Moore, FA, Biffl, WL, and Barnett, CC: Reduced PAF-Acetylhydrolase Activity is Associated with Postinjury Multiple Organ Failure  (Presented at The Shock Society, Grand Transverse Village, June 1996, Young Investigator Award Finalist, Eiseman Research Award) Shock, 7:170,1997 </w:t>
      </w:r>
    </w:p>
    <w:p w14:paraId="5576B756" w14:textId="77777777" w:rsidR="006114B3" w:rsidRPr="00B50128" w:rsidRDefault="006114B3" w:rsidP="00DF44C9">
      <w:pPr>
        <w:widowControl w:val="0"/>
        <w:tabs>
          <w:tab w:val="num" w:pos="990"/>
        </w:tabs>
        <w:ind w:left="990" w:right="18" w:hanging="630"/>
        <w:contextualSpacing/>
        <w:jc w:val="both"/>
      </w:pPr>
    </w:p>
    <w:p w14:paraId="46643635" w14:textId="77777777" w:rsidR="00A17D4C" w:rsidRPr="00B50128" w:rsidRDefault="00A17D4C" w:rsidP="00DF44C9">
      <w:pPr>
        <w:widowControl w:val="0"/>
        <w:numPr>
          <w:ilvl w:val="0"/>
          <w:numId w:val="35"/>
        </w:numPr>
        <w:ind w:left="990" w:right="18" w:hanging="630"/>
        <w:contextualSpacing/>
        <w:jc w:val="both"/>
      </w:pPr>
      <w:r w:rsidRPr="00B50128">
        <w:t>Barnett, CC, Moore, EE, Biffl, WL, and Partrick, DA:</w:t>
      </w:r>
      <w:r w:rsidR="00C779FB" w:rsidRPr="00B50128">
        <w:t xml:space="preserve">  </w:t>
      </w:r>
      <w:r w:rsidRPr="00B50128">
        <w:t>Soluble ICAM</w:t>
      </w:r>
      <w:r w:rsidRPr="00B50128">
        <w:rPr>
          <w:vertAlign w:val="subscript"/>
        </w:rPr>
        <w:t xml:space="preserve">1 </w:t>
      </w:r>
      <w:r w:rsidRPr="00B50128">
        <w:t>Provokes Neutrophil-Mediated Endothelial Injury via Elastase (Presented at the Surgical Forum, American College of Surgeons, October 1996) Surg Forum, XLVII: 116, 1996</w:t>
      </w:r>
      <w:r w:rsidRPr="00B50128">
        <w:cr/>
      </w:r>
    </w:p>
    <w:p w14:paraId="0D80728A" w14:textId="77777777" w:rsidR="002A02CC" w:rsidRPr="00B50128" w:rsidRDefault="00A17D4C" w:rsidP="00DF44C9">
      <w:pPr>
        <w:widowControl w:val="0"/>
        <w:numPr>
          <w:ilvl w:val="0"/>
          <w:numId w:val="35"/>
        </w:numPr>
        <w:ind w:left="990" w:right="18" w:hanging="630"/>
        <w:contextualSpacing/>
        <w:jc w:val="both"/>
      </w:pPr>
      <w:r w:rsidRPr="00B50128">
        <w:t>Partrick, DA, Moore, EE, Barnett, CC and Silliman, CC:</w:t>
      </w:r>
      <w:r w:rsidR="00C779FB" w:rsidRPr="00B50128">
        <w:t xml:space="preserve">  </w:t>
      </w:r>
      <w:r w:rsidRPr="00B50128">
        <w:t>Human Polymerized Hemoglobin as a Blood Substitute Avoids Transfusion-Induced Neutrophil Priming (Presented at the Surgical Forum, American College of Surgeons, October 1</w:t>
      </w:r>
      <w:r w:rsidR="001C6F5C" w:rsidRPr="00B50128">
        <w:t>996) Surg Forum, XLVII: 36, 199</w:t>
      </w:r>
    </w:p>
    <w:p w14:paraId="13B6BF19" w14:textId="77777777" w:rsidR="002A02CC" w:rsidRPr="00B50128" w:rsidRDefault="002A02CC" w:rsidP="00DF44C9">
      <w:pPr>
        <w:widowControl w:val="0"/>
        <w:ind w:right="18"/>
        <w:contextualSpacing/>
        <w:jc w:val="both"/>
      </w:pPr>
    </w:p>
    <w:p w14:paraId="64CDE6F0" w14:textId="77777777" w:rsidR="00CA35A0" w:rsidRPr="00B50128" w:rsidRDefault="00A17D4C" w:rsidP="00DF44C9">
      <w:pPr>
        <w:widowControl w:val="0"/>
        <w:numPr>
          <w:ilvl w:val="0"/>
          <w:numId w:val="35"/>
        </w:numPr>
        <w:ind w:left="990" w:right="18" w:hanging="630"/>
        <w:contextualSpacing/>
        <w:jc w:val="both"/>
      </w:pPr>
      <w:r w:rsidRPr="00B50128">
        <w:t>Partrick, DA, Moore, FA, Moore, EE, Barnett, CC, and Silliman, CC: Neutrophil Priming and Activation in the Pathogenesis of Postinjury Multiple Organ Failure (Eiseman Researc</w:t>
      </w:r>
      <w:r w:rsidR="002A02CC" w:rsidRPr="00B50128">
        <w:t>h Award) New Horiz, 4:194, 1996</w:t>
      </w:r>
    </w:p>
    <w:p w14:paraId="4A21829E" w14:textId="77777777" w:rsidR="00CA35A0" w:rsidRPr="00B50128" w:rsidRDefault="00CA35A0" w:rsidP="00DF44C9">
      <w:pPr>
        <w:widowControl w:val="0"/>
        <w:ind w:right="18"/>
        <w:contextualSpacing/>
        <w:jc w:val="both"/>
      </w:pPr>
    </w:p>
    <w:p w14:paraId="029CC3CA" w14:textId="77777777" w:rsidR="00A17D4C" w:rsidRPr="00B50128" w:rsidRDefault="00A17D4C" w:rsidP="00DF44C9">
      <w:pPr>
        <w:widowControl w:val="0"/>
        <w:numPr>
          <w:ilvl w:val="0"/>
          <w:numId w:val="35"/>
        </w:numPr>
        <w:ind w:left="990" w:right="18" w:hanging="630"/>
        <w:contextualSpacing/>
        <w:jc w:val="both"/>
      </w:pPr>
      <w:r w:rsidRPr="00B50128">
        <w:t>Burstein, SL, Federighi, DA:</w:t>
      </w:r>
      <w:r w:rsidR="00C779FB" w:rsidRPr="00B50128">
        <w:t xml:space="preserve">  </w:t>
      </w:r>
      <w:r w:rsidRPr="00B50128">
        <w:t>Parsons, PE, Abraham, E, Moore, EE, Moore, FA, and Repine, JE:</w:t>
      </w:r>
      <w:r w:rsidR="00C779FB" w:rsidRPr="00B50128">
        <w:t xml:space="preserve">  </w:t>
      </w:r>
      <w:r w:rsidRPr="00B50128">
        <w:t>An Increase in Serum C18 Unsaturated Free Fatty Acids as a Predictor of the Development of Acute Respiratory Distress Syndrome Crit Care Med, 24:129, 1996</w:t>
      </w:r>
      <w:r w:rsidRPr="00B50128">
        <w:cr/>
      </w:r>
    </w:p>
    <w:p w14:paraId="530FCE6F" w14:textId="77777777" w:rsidR="008C63FC" w:rsidRPr="00B50128" w:rsidRDefault="00A17D4C" w:rsidP="00DF44C9">
      <w:pPr>
        <w:widowControl w:val="0"/>
        <w:numPr>
          <w:ilvl w:val="0"/>
          <w:numId w:val="35"/>
        </w:numPr>
        <w:ind w:left="990" w:right="18" w:hanging="630"/>
        <w:contextualSpacing/>
        <w:jc w:val="both"/>
      </w:pPr>
      <w:r w:rsidRPr="00B50128">
        <w:t>Meldrum, DR, Cleveland, JC, Moore, EE, Partrick, DA, Banerjee, A, and Harken, AA: Adaptive and Maladaptive Mechanisms of Cellular Priming Ann Surg, 226:587, 1997</w:t>
      </w:r>
      <w:r w:rsidRPr="00B50128">
        <w:cr/>
      </w:r>
    </w:p>
    <w:p w14:paraId="206F5F0E" w14:textId="77777777" w:rsidR="00DF64ED" w:rsidRPr="00B50128" w:rsidRDefault="00A17D4C" w:rsidP="00DF44C9">
      <w:pPr>
        <w:widowControl w:val="0"/>
        <w:numPr>
          <w:ilvl w:val="0"/>
          <w:numId w:val="35"/>
        </w:numPr>
        <w:ind w:left="990" w:right="18" w:hanging="630"/>
        <w:contextualSpacing/>
        <w:jc w:val="both"/>
      </w:pPr>
      <w:r w:rsidRPr="00B50128">
        <w:t>Duke, BJ, Moore, EE, and Brega, KE:</w:t>
      </w:r>
      <w:r w:rsidR="00C779FB" w:rsidRPr="00B50128">
        <w:t xml:space="preserve">  </w:t>
      </w:r>
      <w:r w:rsidRPr="00B50128">
        <w:t>Posterior Circulation Cerebral Defects Associated with Repair of Thoracic Aortic Disruption Using Partial Left Heart</w:t>
      </w:r>
      <w:r w:rsidR="00DB6D13" w:rsidRPr="00B50128">
        <w:t xml:space="preserve"> Bypass J Trauma, 42:1135, 1997</w:t>
      </w:r>
    </w:p>
    <w:p w14:paraId="6B9E67B0" w14:textId="77777777" w:rsidR="00DF64ED" w:rsidRPr="00B50128" w:rsidRDefault="00DF64ED" w:rsidP="00DF44C9">
      <w:pPr>
        <w:widowControl w:val="0"/>
        <w:ind w:right="18"/>
        <w:contextualSpacing/>
        <w:jc w:val="both"/>
      </w:pPr>
    </w:p>
    <w:p w14:paraId="36FCAF58" w14:textId="77777777" w:rsidR="00A17D4C" w:rsidRPr="00B50128" w:rsidRDefault="00A17D4C" w:rsidP="00DF44C9">
      <w:pPr>
        <w:widowControl w:val="0"/>
        <w:numPr>
          <w:ilvl w:val="0"/>
          <w:numId w:val="35"/>
        </w:numPr>
        <w:ind w:left="990" w:right="18" w:hanging="630"/>
        <w:contextualSpacing/>
        <w:jc w:val="both"/>
      </w:pPr>
      <w:r w:rsidRPr="00B50128">
        <w:t>Moore, FA, Moore, EE, and Sauaia, A:</w:t>
      </w:r>
      <w:r w:rsidR="00C779FB" w:rsidRPr="00B50128">
        <w:t xml:space="preserve">  </w:t>
      </w:r>
      <w:r w:rsidRPr="00B50128">
        <w:t xml:space="preserve">Blood Transfusion - An Independent Risk Factor for Postinjury Multiple Organ Failure (Presented at the Western Surgical Association, Portland, November 1996) Arch Surg, 132:620, 1997 </w:t>
      </w:r>
      <w:r w:rsidRPr="00B50128">
        <w:cr/>
      </w:r>
    </w:p>
    <w:p w14:paraId="16DF85BC" w14:textId="77777777" w:rsidR="00A17D4C" w:rsidRPr="00B50128" w:rsidRDefault="00A17D4C" w:rsidP="00DF44C9">
      <w:pPr>
        <w:widowControl w:val="0"/>
        <w:numPr>
          <w:ilvl w:val="0"/>
          <w:numId w:val="35"/>
        </w:numPr>
        <w:ind w:left="990" w:right="18" w:hanging="630"/>
        <w:contextualSpacing/>
        <w:jc w:val="both"/>
      </w:pPr>
      <w:r w:rsidRPr="00B50128">
        <w:t>Branney, SW, Wolfe, RE, and Moore, EE:</w:t>
      </w:r>
      <w:r w:rsidR="00C779FB" w:rsidRPr="00B50128">
        <w:t xml:space="preserve">  </w:t>
      </w:r>
      <w:r w:rsidRPr="00B50128">
        <w:t>Ultrasound Evaluation of Morrison's Pouch or Fluid Detection J Trauma, 40:1053, 1996</w:t>
      </w:r>
    </w:p>
    <w:p w14:paraId="181A2AB5" w14:textId="77777777" w:rsidR="00A17D4C" w:rsidRPr="00B50128" w:rsidRDefault="00A17D4C" w:rsidP="00DF44C9">
      <w:pPr>
        <w:widowControl w:val="0"/>
        <w:tabs>
          <w:tab w:val="num" w:pos="990"/>
        </w:tabs>
        <w:ind w:left="990" w:right="18" w:hanging="630"/>
        <w:contextualSpacing/>
        <w:jc w:val="both"/>
      </w:pPr>
    </w:p>
    <w:p w14:paraId="3EE51814" w14:textId="77777777" w:rsidR="00A17D4C" w:rsidRPr="00B50128" w:rsidRDefault="00A17D4C" w:rsidP="00DF44C9">
      <w:pPr>
        <w:widowControl w:val="0"/>
        <w:numPr>
          <w:ilvl w:val="0"/>
          <w:numId w:val="35"/>
        </w:numPr>
        <w:ind w:left="990" w:right="18" w:hanging="630"/>
        <w:contextualSpacing/>
        <w:jc w:val="both"/>
      </w:pPr>
      <w:r w:rsidRPr="00B50128">
        <w:t>Moore, EE and Polk, HC:</w:t>
      </w:r>
      <w:r w:rsidR="00C779FB" w:rsidRPr="00B50128">
        <w:t xml:space="preserve">  </w:t>
      </w:r>
      <w:r w:rsidRPr="00B50128">
        <w:t>Horizons in General Surgery Am J Surg, 173:1, 1997</w:t>
      </w:r>
    </w:p>
    <w:p w14:paraId="75D98530" w14:textId="77777777" w:rsidR="00757772" w:rsidRPr="00B50128" w:rsidRDefault="00757772" w:rsidP="00DF44C9">
      <w:pPr>
        <w:widowControl w:val="0"/>
        <w:tabs>
          <w:tab w:val="num" w:pos="990"/>
        </w:tabs>
        <w:ind w:right="18"/>
        <w:contextualSpacing/>
        <w:jc w:val="both"/>
      </w:pPr>
    </w:p>
    <w:p w14:paraId="34D77F0B" w14:textId="77777777" w:rsidR="00A17D4C" w:rsidRPr="00B50128" w:rsidRDefault="00A17D4C" w:rsidP="00DF44C9">
      <w:pPr>
        <w:widowControl w:val="0"/>
        <w:numPr>
          <w:ilvl w:val="0"/>
          <w:numId w:val="35"/>
        </w:numPr>
        <w:ind w:left="990" w:right="18" w:hanging="630"/>
        <w:contextualSpacing/>
        <w:jc w:val="both"/>
      </w:pPr>
      <w:r w:rsidRPr="00B50128">
        <w:t>Barnett, CC, Moore, EE, Partrick, DA, and Silliman, CC:</w:t>
      </w:r>
      <w:r w:rsidR="00C779FB" w:rsidRPr="00B50128">
        <w:t xml:space="preserve">  </w:t>
      </w:r>
      <w:r w:rsidRPr="00B50128">
        <w:t>B-Adrenergic Stimulation Down-Regulates Neutrophil Priming for Superoxide Generation but Not Elastase Release (Presented at the Association for Academic Surgery, Chicago, November 1996) J Surg Res, 70:166, 1997</w:t>
      </w:r>
    </w:p>
    <w:p w14:paraId="4A31A588" w14:textId="77777777" w:rsidR="00B80E25" w:rsidRPr="00B50128" w:rsidRDefault="00B80E25" w:rsidP="00DF44C9">
      <w:pPr>
        <w:widowControl w:val="0"/>
        <w:tabs>
          <w:tab w:val="num" w:pos="990"/>
        </w:tabs>
        <w:ind w:left="990" w:right="18" w:hanging="630"/>
        <w:contextualSpacing/>
        <w:jc w:val="both"/>
      </w:pPr>
    </w:p>
    <w:p w14:paraId="6DA838C1" w14:textId="77777777" w:rsidR="005B2A40" w:rsidRPr="00B50128" w:rsidRDefault="00A17D4C" w:rsidP="00DF44C9">
      <w:pPr>
        <w:widowControl w:val="0"/>
        <w:numPr>
          <w:ilvl w:val="0"/>
          <w:numId w:val="35"/>
        </w:numPr>
        <w:ind w:left="990" w:right="18" w:hanging="630"/>
        <w:contextualSpacing/>
        <w:jc w:val="both"/>
      </w:pPr>
      <w:r w:rsidRPr="00B50128">
        <w:t>Biffl, WL, and Moore, EE:</w:t>
      </w:r>
      <w:r w:rsidR="00C779FB" w:rsidRPr="00B50128">
        <w:t xml:space="preserve">  </w:t>
      </w:r>
      <w:r w:rsidRPr="00B50128">
        <w:t xml:space="preserve">Diagnostic Peritoneal Lavage Chapter in Critical Care Secrets, 2nd </w:t>
      </w:r>
      <w:r w:rsidR="00F772F7" w:rsidRPr="00B50128">
        <w:t>Ed:</w:t>
      </w:r>
      <w:r w:rsidRPr="00B50128">
        <w:t xml:space="preserve"> Parsons, PE, and Kunish, JP: Hanley and Belfus, Inc Philadelphia, 1998, p379</w:t>
      </w:r>
    </w:p>
    <w:p w14:paraId="699648F5" w14:textId="77777777" w:rsidR="005B2A40" w:rsidRPr="00B50128" w:rsidRDefault="005B2A40" w:rsidP="00DF44C9">
      <w:pPr>
        <w:widowControl w:val="0"/>
        <w:tabs>
          <w:tab w:val="num" w:pos="990"/>
        </w:tabs>
        <w:ind w:left="990" w:right="18" w:hanging="630"/>
        <w:contextualSpacing/>
        <w:jc w:val="both"/>
      </w:pPr>
    </w:p>
    <w:p w14:paraId="4579E128" w14:textId="77777777" w:rsidR="009046E9" w:rsidRPr="00B50128" w:rsidRDefault="00A17D4C" w:rsidP="00DF44C9">
      <w:pPr>
        <w:widowControl w:val="0"/>
        <w:numPr>
          <w:ilvl w:val="0"/>
          <w:numId w:val="35"/>
        </w:numPr>
        <w:ind w:left="990" w:right="18" w:hanging="630"/>
        <w:contextualSpacing/>
        <w:jc w:val="both"/>
      </w:pPr>
      <w:r w:rsidRPr="00B50128">
        <w:t>Carl, VS, Moore, EE, Moore, FA, and Wholley, ET: Involvement of Bradykinin B1 and B2 Receptors in Human PMN Elastase Release and Increase in Endothelial Cell Monolayer Permeability Immunopharmacology, 33:325, 1996</w:t>
      </w:r>
    </w:p>
    <w:p w14:paraId="6FBF8290" w14:textId="77777777" w:rsidR="009046E9" w:rsidRPr="00B50128" w:rsidRDefault="009046E9" w:rsidP="00DF44C9">
      <w:pPr>
        <w:widowControl w:val="0"/>
        <w:tabs>
          <w:tab w:val="num" w:pos="990"/>
        </w:tabs>
        <w:ind w:left="990" w:right="18" w:hanging="630"/>
        <w:contextualSpacing/>
        <w:jc w:val="both"/>
      </w:pPr>
    </w:p>
    <w:p w14:paraId="2100AFA6" w14:textId="77777777" w:rsidR="00A17D4C" w:rsidRPr="00B50128" w:rsidRDefault="00A17D4C" w:rsidP="00DF44C9">
      <w:pPr>
        <w:widowControl w:val="0"/>
        <w:numPr>
          <w:ilvl w:val="0"/>
          <w:numId w:val="35"/>
        </w:numPr>
        <w:ind w:left="990" w:right="18" w:hanging="630"/>
        <w:contextualSpacing/>
        <w:jc w:val="both"/>
      </w:pPr>
      <w:r w:rsidRPr="00B50128">
        <w:t>Partrick, DA, Moore, EE, Barnett, CC, and Silliman, CC:</w:t>
      </w:r>
      <w:r w:rsidR="00C779FB" w:rsidRPr="00B50128">
        <w:t xml:space="preserve">  </w:t>
      </w:r>
      <w:r w:rsidRPr="00B50128">
        <w:t>Nitric Oxide Attenuates PAF Priming for Elastase Release in Human PMNs via a GMP-dependent Pathway (Presented at the Society of University Surgeons, Tampa, February, 1997) Surgery, 122:196, 1997</w:t>
      </w:r>
    </w:p>
    <w:p w14:paraId="325F24FC" w14:textId="77777777" w:rsidR="006A4F1F" w:rsidRPr="00B50128" w:rsidRDefault="006A4F1F" w:rsidP="00DF44C9">
      <w:pPr>
        <w:widowControl w:val="0"/>
        <w:tabs>
          <w:tab w:val="num" w:pos="990"/>
        </w:tabs>
        <w:ind w:right="18"/>
        <w:contextualSpacing/>
        <w:jc w:val="both"/>
      </w:pPr>
    </w:p>
    <w:p w14:paraId="071A9B70" w14:textId="77777777" w:rsidR="00A17D4C" w:rsidRPr="00B50128" w:rsidRDefault="00A17D4C" w:rsidP="00DF44C9">
      <w:pPr>
        <w:widowControl w:val="0"/>
        <w:numPr>
          <w:ilvl w:val="0"/>
          <w:numId w:val="35"/>
        </w:numPr>
        <w:ind w:left="990" w:right="18" w:hanging="630"/>
        <w:contextualSpacing/>
        <w:jc w:val="both"/>
      </w:pPr>
      <w:r w:rsidRPr="00B50128">
        <w:t>Moss, M, Gillespie, MK, Moore, FA, Moore, EE:</w:t>
      </w:r>
      <w:r w:rsidR="00C779FB" w:rsidRPr="00B50128">
        <w:t xml:space="preserve">  </w:t>
      </w:r>
      <w:r w:rsidRPr="00B50128">
        <w:t>Endothelial Cell Activity Varies in Patients at Risk for the Adult Respiratory Distress Syndrome Crit Care Med, 24:1782, 1996</w:t>
      </w:r>
    </w:p>
    <w:p w14:paraId="22C9BA88" w14:textId="77777777" w:rsidR="00A17D4C" w:rsidRPr="00B50128" w:rsidRDefault="00A17D4C" w:rsidP="00DF44C9">
      <w:pPr>
        <w:widowControl w:val="0"/>
        <w:tabs>
          <w:tab w:val="num" w:pos="990"/>
        </w:tabs>
        <w:ind w:left="990" w:right="18" w:hanging="630"/>
        <w:contextualSpacing/>
        <w:jc w:val="both"/>
      </w:pPr>
    </w:p>
    <w:p w14:paraId="3005B8A4" w14:textId="77777777" w:rsidR="002D6177" w:rsidRPr="00B50128" w:rsidRDefault="00A17D4C" w:rsidP="00DF44C9">
      <w:pPr>
        <w:widowControl w:val="0"/>
        <w:numPr>
          <w:ilvl w:val="0"/>
          <w:numId w:val="35"/>
        </w:numPr>
        <w:ind w:left="990" w:right="18" w:hanging="630"/>
        <w:contextualSpacing/>
        <w:jc w:val="both"/>
      </w:pPr>
      <w:r w:rsidRPr="00B50128">
        <w:t>Kenny-Moynihan, MB, Haenel, J, and Moore, EE:</w:t>
      </w:r>
      <w:r w:rsidR="00C779FB" w:rsidRPr="00B50128">
        <w:t xml:space="preserve"> </w:t>
      </w:r>
      <w:r w:rsidRPr="00B50128">
        <w:t>Use of a Hemoglobin Solution at a Level I Trauma Center - Impact on the Laboratory (Presented at the American Association of Blood Banks, Orlando, October, 1996) Transfusion, 36:80, 1996</w:t>
      </w:r>
    </w:p>
    <w:p w14:paraId="66893F1F" w14:textId="77777777" w:rsidR="00CB6C39" w:rsidRPr="00B50128" w:rsidRDefault="00CB6C39" w:rsidP="00DF44C9">
      <w:pPr>
        <w:widowControl w:val="0"/>
        <w:ind w:right="18"/>
        <w:contextualSpacing/>
        <w:jc w:val="both"/>
      </w:pPr>
    </w:p>
    <w:p w14:paraId="3A477668" w14:textId="77777777" w:rsidR="002D7478" w:rsidRPr="00B50128" w:rsidRDefault="00A17D4C" w:rsidP="00DF44C9">
      <w:pPr>
        <w:widowControl w:val="0"/>
        <w:numPr>
          <w:ilvl w:val="0"/>
          <w:numId w:val="35"/>
        </w:numPr>
        <w:ind w:left="990" w:right="18" w:hanging="630"/>
        <w:contextualSpacing/>
        <w:jc w:val="both"/>
      </w:pPr>
      <w:r w:rsidRPr="00B50128">
        <w:t>Partrick, D, Bensard, D, Moore, EE, and Terry, S:</w:t>
      </w:r>
      <w:r w:rsidR="00C779FB" w:rsidRPr="00B50128">
        <w:t xml:space="preserve"> </w:t>
      </w:r>
      <w:r w:rsidRPr="00B50128">
        <w:t>Ultrasound as a Cost- Effective Triage Tool to Evaluate Blunt Abdominal Trauma in the Pediatric Population (Presented at the Western Trauma Association, Snowbird March, 1997)</w:t>
      </w:r>
      <w:r w:rsidR="00C779FB" w:rsidRPr="00B50128">
        <w:t xml:space="preserve">  </w:t>
      </w:r>
      <w:r w:rsidRPr="00B50128">
        <w:t>J Trauma, 45:57, 1998</w:t>
      </w:r>
      <w:r w:rsidRPr="00B50128">
        <w:cr/>
      </w:r>
    </w:p>
    <w:p w14:paraId="62964E11" w14:textId="77777777" w:rsidR="00A17D4C" w:rsidRPr="00B50128" w:rsidRDefault="00A17D4C" w:rsidP="00DF44C9">
      <w:pPr>
        <w:widowControl w:val="0"/>
        <w:numPr>
          <w:ilvl w:val="0"/>
          <w:numId w:val="35"/>
        </w:numPr>
        <w:ind w:left="990" w:right="18" w:hanging="630"/>
        <w:contextualSpacing/>
        <w:jc w:val="both"/>
      </w:pPr>
      <w:r w:rsidRPr="00B50128">
        <w:t>Meldrum, DR, Moore, FA, Moore, EE, and Burch, JM:</w:t>
      </w:r>
      <w:r w:rsidR="00C779FB" w:rsidRPr="00B50128">
        <w:t xml:space="preserve">  </w:t>
      </w:r>
      <w:r w:rsidRPr="00B50128">
        <w:t>Selective Management of the Abdominal Compartment Syndrome (ACS) - Results of a Prospective Analysis (Presented at the Southwestern Surgical Congress, Rancho Mirage, April 1997) Am J Surg, 174:667, 1997</w:t>
      </w:r>
      <w:r w:rsidRPr="00B50128">
        <w:cr/>
      </w:r>
    </w:p>
    <w:p w14:paraId="3B3DDDA9" w14:textId="77777777" w:rsidR="00521A76" w:rsidRDefault="00A17D4C" w:rsidP="00DF44C9">
      <w:pPr>
        <w:widowControl w:val="0"/>
        <w:numPr>
          <w:ilvl w:val="0"/>
          <w:numId w:val="35"/>
        </w:numPr>
        <w:ind w:left="990" w:right="18" w:hanging="630"/>
        <w:contextualSpacing/>
        <w:jc w:val="both"/>
      </w:pPr>
      <w:r w:rsidRPr="00B50128">
        <w:t>Biffl, WL, Moore, EE, Burch, JM, and Franciose, R: Prospective Evaluation of Penetrating Neck Trauma - Selective Management Based on the Level of Injury (Presented at the Southwestern Surgical Congress, Rancho Mirage, April</w:t>
      </w:r>
      <w:r w:rsidR="00D53BCB" w:rsidRPr="00B50128">
        <w:t xml:space="preserve"> 1997) Am J Surg, 174:678, 1997</w:t>
      </w:r>
    </w:p>
    <w:p w14:paraId="4F6D5D0F" w14:textId="77777777" w:rsidR="00B61B58" w:rsidRPr="00B50128" w:rsidRDefault="00B61B58" w:rsidP="00DF44C9">
      <w:pPr>
        <w:widowControl w:val="0"/>
        <w:ind w:right="18"/>
        <w:contextualSpacing/>
        <w:jc w:val="both"/>
      </w:pPr>
    </w:p>
    <w:p w14:paraId="3197D8EC" w14:textId="77777777" w:rsidR="00A55D15" w:rsidRPr="00B50128" w:rsidRDefault="00A55D15" w:rsidP="00DF44C9">
      <w:pPr>
        <w:widowControl w:val="0"/>
        <w:ind w:right="18"/>
        <w:contextualSpacing/>
        <w:jc w:val="both"/>
      </w:pPr>
    </w:p>
    <w:p w14:paraId="2969B2B9" w14:textId="77777777" w:rsidR="009E0D5B" w:rsidRPr="00B50128" w:rsidRDefault="00A17D4C" w:rsidP="00DF44C9">
      <w:pPr>
        <w:widowControl w:val="0"/>
        <w:numPr>
          <w:ilvl w:val="0"/>
          <w:numId w:val="35"/>
        </w:numPr>
        <w:ind w:left="990" w:right="18" w:hanging="630"/>
        <w:contextualSpacing/>
        <w:jc w:val="both"/>
      </w:pPr>
      <w:r w:rsidRPr="00B50128">
        <w:t xml:space="preserve">Denton, JR, Moore, EE, and Coldwell, DM: Multimodality Treatment for Grade V Hepatic Injuries - Perihepatic Packing, Arterial Embolization, and Venous </w:t>
      </w:r>
      <w:r w:rsidR="00A404CA">
        <w:t>Stenting J Trauma, 42:964, 1997</w:t>
      </w:r>
    </w:p>
    <w:p w14:paraId="56FA26A4" w14:textId="77777777" w:rsidR="009E0D5B" w:rsidRPr="00B50128" w:rsidRDefault="009E0D5B" w:rsidP="00DF44C9">
      <w:pPr>
        <w:widowControl w:val="0"/>
        <w:ind w:right="18"/>
        <w:contextualSpacing/>
        <w:jc w:val="both"/>
      </w:pPr>
    </w:p>
    <w:p w14:paraId="55A94DB3" w14:textId="77777777" w:rsidR="00790FEE" w:rsidRPr="00B50128" w:rsidRDefault="00A17D4C" w:rsidP="00DF44C9">
      <w:pPr>
        <w:widowControl w:val="0"/>
        <w:numPr>
          <w:ilvl w:val="0"/>
          <w:numId w:val="35"/>
        </w:numPr>
        <w:ind w:left="990" w:right="18" w:hanging="630"/>
        <w:contextualSpacing/>
        <w:jc w:val="both"/>
      </w:pPr>
      <w:r w:rsidRPr="00B50128">
        <w:t>Sheridan, BC, McIntyre, RC, Moore, EE, Meldrum, DR, Agrafojo, J and Fullerton, DA: Neutrophils Mediate Pulmonary Vasomotor Dysfunction in Endotoxin-induced Acute Lung Injury (Presented at the American Association for the Surgery of Trauma, Houston, September, 1996) J Trauma, 42:391, 1997</w:t>
      </w:r>
      <w:r w:rsidRPr="00B50128">
        <w:cr/>
      </w:r>
    </w:p>
    <w:p w14:paraId="5B16A9FC" w14:textId="77777777" w:rsidR="006D0C1B" w:rsidRPr="00B50128" w:rsidRDefault="00A17D4C" w:rsidP="00DF44C9">
      <w:pPr>
        <w:widowControl w:val="0"/>
        <w:numPr>
          <w:ilvl w:val="0"/>
          <w:numId w:val="35"/>
        </w:numPr>
        <w:ind w:left="990" w:right="18" w:hanging="630"/>
        <w:contextualSpacing/>
        <w:jc w:val="both"/>
      </w:pPr>
      <w:r w:rsidRPr="00B50128">
        <w:t>Branney, SW, Moore, EE, Cantrill, SV, Burch, JM, Terry, SJ: Ultrasound Based Key Clinical Pathway (KCP) Reduces the Use of Hospital Resources for the Evaluation of Blunt Abdominal Trauma (Presented at the American Association for the Surgery of Trauma, Houston, September 1996) J Trauma, 42:1086, 1997</w:t>
      </w:r>
      <w:r w:rsidRPr="00B50128">
        <w:cr/>
      </w:r>
    </w:p>
    <w:p w14:paraId="0F842036" w14:textId="77777777" w:rsidR="00A5310E" w:rsidRPr="00B50128" w:rsidRDefault="00A17D4C" w:rsidP="00DF44C9">
      <w:pPr>
        <w:widowControl w:val="0"/>
        <w:numPr>
          <w:ilvl w:val="0"/>
          <w:numId w:val="35"/>
        </w:numPr>
        <w:ind w:left="990" w:right="18" w:hanging="630"/>
        <w:contextualSpacing/>
        <w:jc w:val="both"/>
      </w:pPr>
      <w:r w:rsidRPr="00B50128">
        <w:t>Moore, EE, Moore, FA, Partrick, DA, and Silliman, CC: The Two Hit Hypothesis - Trauma Induced (Presented at International Consequences of Trauma, Shock, and Sepsis, Munich, March 1997) Shock, 7:2, 1997</w:t>
      </w:r>
      <w:r w:rsidRPr="00B50128">
        <w:cr/>
      </w:r>
    </w:p>
    <w:p w14:paraId="5AD46E2A" w14:textId="77777777" w:rsidR="00597FC5" w:rsidRPr="00B50128" w:rsidRDefault="00A17D4C" w:rsidP="00DF44C9">
      <w:pPr>
        <w:widowControl w:val="0"/>
        <w:numPr>
          <w:ilvl w:val="0"/>
          <w:numId w:val="35"/>
        </w:numPr>
        <w:ind w:left="990" w:right="18" w:hanging="630"/>
        <w:contextualSpacing/>
        <w:jc w:val="both"/>
      </w:pPr>
      <w:r w:rsidRPr="00B50128">
        <w:t>Moore, EE, Gould, SA, Hoyt, DB, and Haenel, JM: Clinical Utility of Human Polymerized Hemoglobin as a Blood Substitute following Trauma</w:t>
      </w:r>
      <w:r w:rsidR="00C779FB" w:rsidRPr="00B50128">
        <w:t xml:space="preserve">  </w:t>
      </w:r>
      <w:r w:rsidRPr="00B50128">
        <w:t>(Presented at the International Consequences of Trauma, Shock, and Sepsis, Munich, March 1997 Shock 7:145, 1997</w:t>
      </w:r>
      <w:r w:rsidRPr="00B50128">
        <w:cr/>
      </w:r>
    </w:p>
    <w:p w14:paraId="22932417" w14:textId="77777777" w:rsidR="00BB1198" w:rsidRPr="00B50128" w:rsidRDefault="00A17D4C" w:rsidP="00DF44C9">
      <w:pPr>
        <w:widowControl w:val="0"/>
        <w:numPr>
          <w:ilvl w:val="0"/>
          <w:numId w:val="35"/>
        </w:numPr>
        <w:ind w:left="990" w:right="18" w:hanging="630"/>
        <w:contextualSpacing/>
        <w:jc w:val="both"/>
      </w:pPr>
      <w:r w:rsidRPr="00B50128">
        <w:t>Moore, EE, Meldrum, DR, Moore, FA, Burch, JM: The Abdominal Compartment</w:t>
      </w:r>
      <w:r w:rsidR="00B00F3C">
        <w:t xml:space="preserve"> </w:t>
      </w:r>
      <w:r w:rsidRPr="00B50128">
        <w:t>Syndrome following Staged Laparotomy (Presented at the International Consequences of Trauma, Shock, and Sepsis, Munic</w:t>
      </w:r>
      <w:r w:rsidR="00ED3BA8" w:rsidRPr="00B50128">
        <w:t>h, March 1997 Shock 7:129, 1997</w:t>
      </w:r>
    </w:p>
    <w:p w14:paraId="01DC503D" w14:textId="77777777" w:rsidR="00ED3BA8" w:rsidRPr="00B50128" w:rsidRDefault="00ED3BA8" w:rsidP="00DF44C9">
      <w:pPr>
        <w:widowControl w:val="0"/>
        <w:ind w:left="990" w:right="18"/>
        <w:contextualSpacing/>
        <w:jc w:val="both"/>
      </w:pPr>
    </w:p>
    <w:p w14:paraId="7BFEEB61" w14:textId="77777777" w:rsidR="00AD1723" w:rsidRPr="00B50128" w:rsidRDefault="00A17D4C" w:rsidP="00DF44C9">
      <w:pPr>
        <w:widowControl w:val="0"/>
        <w:numPr>
          <w:ilvl w:val="0"/>
          <w:numId w:val="35"/>
        </w:numPr>
        <w:ind w:left="990" w:right="18" w:hanging="630"/>
        <w:contextualSpacing/>
        <w:jc w:val="both"/>
      </w:pPr>
      <w:r w:rsidRPr="00B50128">
        <w:t>Cairns, CB, Moore, FA, Haenel, JB, Gallea, BL, Ortner, JP, and Moore, EE: Evidence f</w:t>
      </w:r>
      <w:r w:rsidR="007E765B" w:rsidRPr="00B50128">
        <w:t>or Early Supply Independent Mit</w:t>
      </w:r>
      <w:r w:rsidRPr="00B50128">
        <w:t>ochondrial Dysfunction in Patients Developing Multiple Organ Failure afte</w:t>
      </w:r>
      <w:r w:rsidR="000A39BD" w:rsidRPr="00B50128">
        <w:t>r Trauma J Trauma, 42:532, 1997</w:t>
      </w:r>
    </w:p>
    <w:p w14:paraId="7D98E36B" w14:textId="77777777" w:rsidR="00AD1723" w:rsidRPr="00B50128" w:rsidRDefault="00AD1723" w:rsidP="00DF44C9">
      <w:pPr>
        <w:widowControl w:val="0"/>
        <w:ind w:right="18"/>
        <w:contextualSpacing/>
        <w:jc w:val="both"/>
      </w:pPr>
    </w:p>
    <w:p w14:paraId="6D598877" w14:textId="77777777" w:rsidR="00982709" w:rsidRPr="00B50128" w:rsidRDefault="00A17D4C" w:rsidP="00DF44C9">
      <w:pPr>
        <w:widowControl w:val="0"/>
        <w:numPr>
          <w:ilvl w:val="0"/>
          <w:numId w:val="35"/>
        </w:numPr>
        <w:ind w:left="990" w:right="18" w:hanging="630"/>
        <w:contextualSpacing/>
        <w:jc w:val="both"/>
      </w:pPr>
      <w:r w:rsidRPr="00B50128">
        <w:t>Offner, PJ and Moore, EE:</w:t>
      </w:r>
      <w:r w:rsidR="00C779FB" w:rsidRPr="00B50128">
        <w:t xml:space="preserve">  </w:t>
      </w:r>
      <w:r w:rsidRPr="00B50128">
        <w:t>Pulmonary Complications of Blunt Chest Tr</w:t>
      </w:r>
      <w:r w:rsidR="00B67FF4" w:rsidRPr="00B50128">
        <w:t>auma Clin Pulm Med, 5:1, 1998</w:t>
      </w:r>
      <w:r w:rsidR="00C779FB" w:rsidRPr="00B50128">
        <w:t xml:space="preserve">  </w:t>
      </w:r>
    </w:p>
    <w:p w14:paraId="1ED51C2B" w14:textId="77777777" w:rsidR="00982709" w:rsidRPr="00B50128" w:rsidRDefault="00982709" w:rsidP="00DF44C9">
      <w:pPr>
        <w:widowControl w:val="0"/>
        <w:ind w:right="18"/>
        <w:contextualSpacing/>
        <w:jc w:val="both"/>
      </w:pPr>
    </w:p>
    <w:p w14:paraId="70A6567D" w14:textId="77777777" w:rsidR="00A17D4C" w:rsidRPr="00B50128" w:rsidRDefault="00A17D4C" w:rsidP="00DF44C9">
      <w:pPr>
        <w:widowControl w:val="0"/>
        <w:numPr>
          <w:ilvl w:val="0"/>
          <w:numId w:val="35"/>
        </w:numPr>
        <w:ind w:left="990" w:right="18" w:hanging="630"/>
        <w:contextualSpacing/>
        <w:jc w:val="both"/>
      </w:pPr>
      <w:r w:rsidRPr="00B50128">
        <w:t>Partrick, DA, Moore, EE, Johnson, JL, Tamura, DY, Gago, LA, and Silliman, CC: Hypertonic Saline Activates Lipid Primed Neutrophils for Enhanced Elastase Release (Presented at the American Association for the Surgery of Trauma, Waikoloa, September, 1997) J Trauma, 44:592, 1998</w:t>
      </w:r>
    </w:p>
    <w:p w14:paraId="3850F471" w14:textId="77777777" w:rsidR="00B30A5E" w:rsidRPr="00B50128" w:rsidRDefault="00B30A5E" w:rsidP="00DF44C9">
      <w:pPr>
        <w:widowControl w:val="0"/>
        <w:tabs>
          <w:tab w:val="num" w:pos="990"/>
        </w:tabs>
        <w:ind w:left="990" w:right="18" w:hanging="630"/>
        <w:contextualSpacing/>
        <w:jc w:val="both"/>
      </w:pPr>
    </w:p>
    <w:p w14:paraId="14BE76C9" w14:textId="77777777" w:rsidR="006946B9" w:rsidRPr="00B50128" w:rsidRDefault="00A17D4C" w:rsidP="00DF44C9">
      <w:pPr>
        <w:widowControl w:val="0"/>
        <w:numPr>
          <w:ilvl w:val="0"/>
          <w:numId w:val="35"/>
        </w:numPr>
        <w:ind w:left="990" w:right="18" w:hanging="630"/>
        <w:contextualSpacing/>
        <w:jc w:val="both"/>
      </w:pPr>
      <w:r w:rsidRPr="00B50128">
        <w:t>Sauaia, A, Moore, FA, Moore, EE, Offner, PJ, Norris, JM, and Hamman, RF: Multiple Organ Failure Can be Predicted as Early as 12 Hours Postinjury</w:t>
      </w:r>
      <w:r w:rsidR="00C779FB" w:rsidRPr="00B50128">
        <w:t xml:space="preserve">  </w:t>
      </w:r>
      <w:r w:rsidRPr="00B50128">
        <w:t xml:space="preserve">(Presented at the American Association for the Surgery of Trauma, Waikoloa, September, 1997) J Trauma, 45:291, 1998 </w:t>
      </w:r>
      <w:r w:rsidRPr="00B50128">
        <w:cr/>
      </w:r>
    </w:p>
    <w:p w14:paraId="69DFA76D" w14:textId="77777777" w:rsidR="00D10994" w:rsidRPr="00B50128" w:rsidRDefault="00A17D4C" w:rsidP="00DF44C9">
      <w:pPr>
        <w:widowControl w:val="0"/>
        <w:numPr>
          <w:ilvl w:val="0"/>
          <w:numId w:val="35"/>
        </w:numPr>
        <w:ind w:left="990" w:right="18" w:hanging="630"/>
        <w:contextualSpacing/>
        <w:jc w:val="both"/>
      </w:pPr>
      <w:r w:rsidRPr="00B50128">
        <w:t>Gago, LA, Moore, EE, Toal, TR, Partrick, DA, Davis, C, and Silliman, CC: Secretory Phospholipase A</w:t>
      </w:r>
      <w:r w:rsidRPr="00B50128">
        <w:rPr>
          <w:vertAlign w:val="subscript"/>
        </w:rPr>
        <w:t>2</w:t>
      </w:r>
      <w:r w:rsidRPr="00B50128">
        <w:t xml:space="preserve"> Cleavage of Bone Marrow Primes Human Neutrophils (Presented at the American Association for the Surgery of Trauma, Waikoloa, September, 1997) J Trauma, 44:660, 1998</w:t>
      </w:r>
      <w:r w:rsidRPr="00B50128">
        <w:cr/>
      </w:r>
    </w:p>
    <w:p w14:paraId="4426F975" w14:textId="77777777" w:rsidR="00A17D4C" w:rsidRPr="00B50128" w:rsidRDefault="00A17D4C" w:rsidP="00DF44C9">
      <w:pPr>
        <w:widowControl w:val="0"/>
        <w:numPr>
          <w:ilvl w:val="0"/>
          <w:numId w:val="35"/>
        </w:numPr>
        <w:ind w:left="990" w:right="18" w:hanging="630"/>
        <w:contextualSpacing/>
        <w:jc w:val="both"/>
      </w:pPr>
      <w:r w:rsidRPr="00B50128">
        <w:lastRenderedPageBreak/>
        <w:t>Tamura, DY, Moore, EE, Partrick, DA, Johnson, JL, and Silliman, CC: Clinically Relevant Concentrations of Ethanol Attenuate Primed Neutrophil Bactericidal Activity (Presented at the American Association for the Surgery of Trauma, Waikoloa, September, 1997) J Trauma, 44:320, 1998</w:t>
      </w:r>
      <w:r w:rsidRPr="00B50128">
        <w:cr/>
      </w:r>
    </w:p>
    <w:p w14:paraId="263CD6D2" w14:textId="77777777" w:rsidR="00BD35A4" w:rsidRPr="00B50128" w:rsidRDefault="00A17D4C" w:rsidP="00DF44C9">
      <w:pPr>
        <w:widowControl w:val="0"/>
        <w:numPr>
          <w:ilvl w:val="0"/>
          <w:numId w:val="35"/>
        </w:numPr>
        <w:ind w:left="990" w:right="18" w:hanging="630"/>
        <w:contextualSpacing/>
        <w:jc w:val="both"/>
      </w:pPr>
      <w:r w:rsidRPr="00B50128">
        <w:t>Burch, JM, Franciose, RJ, and Moore, EE: Trauma Chapter in Principles of Surgery - 7th Edition Ed:</w:t>
      </w:r>
      <w:r w:rsidR="00C779FB" w:rsidRPr="00B50128">
        <w:t xml:space="preserve">  </w:t>
      </w:r>
      <w:r w:rsidRPr="00B50128">
        <w:t>Schwartz, S, Galloway, A,</w:t>
      </w:r>
      <w:r w:rsidR="00A72AC3" w:rsidRPr="00B50128">
        <w:t xml:space="preserve"> McGraw Hill, Inc New York, 1999</w:t>
      </w:r>
      <w:r w:rsidRPr="00B50128">
        <w:t>, p155</w:t>
      </w:r>
      <w:r w:rsidRPr="00B50128">
        <w:cr/>
      </w:r>
    </w:p>
    <w:p w14:paraId="0709FD8D" w14:textId="77777777" w:rsidR="00B30A5E" w:rsidRPr="00B50128" w:rsidRDefault="00A17D4C" w:rsidP="00DF44C9">
      <w:pPr>
        <w:widowControl w:val="0"/>
        <w:numPr>
          <w:ilvl w:val="0"/>
          <w:numId w:val="35"/>
        </w:numPr>
        <w:ind w:left="990" w:right="18" w:hanging="630"/>
        <w:contextualSpacing/>
        <w:jc w:val="both"/>
      </w:pPr>
      <w:r w:rsidRPr="00B50128">
        <w:t>Gould, SA, Moore, EE, Moore, FA, Haenel, JB, Burch, JM, Sehgal, H, Sehgal, L, DeWoskin, R, and Moss, GS:</w:t>
      </w:r>
      <w:r w:rsidR="00C779FB" w:rsidRPr="00B50128">
        <w:t xml:space="preserve">  </w:t>
      </w:r>
      <w:r w:rsidRPr="00B50128">
        <w:t>The Clinical Utility of Human Polymerized Hemoglobin as a Blood Substitute following Acute Trauma and Urgent Surgery (Presented at the American Association for the Surgery of Trauma, H</w:t>
      </w:r>
      <w:r w:rsidR="00B00F3C">
        <w:t>a</w:t>
      </w:r>
      <w:r w:rsidRPr="00B50128">
        <w:t>lifax, September 1995 J Trauma, 43:325, 1997</w:t>
      </w:r>
    </w:p>
    <w:p w14:paraId="2550B3BC" w14:textId="77777777" w:rsidR="00A17D4C" w:rsidRPr="00B50128" w:rsidRDefault="00A17D4C" w:rsidP="00DF44C9">
      <w:pPr>
        <w:widowControl w:val="0"/>
        <w:tabs>
          <w:tab w:val="num" w:pos="990"/>
        </w:tabs>
        <w:ind w:left="990" w:right="18" w:hanging="630"/>
        <w:contextualSpacing/>
        <w:jc w:val="both"/>
      </w:pPr>
      <w:r w:rsidRPr="00B50128">
        <w:t xml:space="preserve"> </w:t>
      </w:r>
    </w:p>
    <w:p w14:paraId="240BFEE7" w14:textId="77777777" w:rsidR="00A17D4C" w:rsidRPr="00B50128" w:rsidRDefault="00A17D4C" w:rsidP="00DF44C9">
      <w:pPr>
        <w:widowControl w:val="0"/>
        <w:numPr>
          <w:ilvl w:val="0"/>
          <w:numId w:val="35"/>
        </w:numPr>
        <w:ind w:left="990" w:right="18" w:hanging="630"/>
        <w:contextualSpacing/>
        <w:jc w:val="both"/>
      </w:pPr>
      <w:r w:rsidRPr="00B50128">
        <w:t xml:space="preserve">Burch, JM, and Moore, EE: Duodenal and Pancreatic Trauma Chapter in Gastrointestinal Emergencies </w:t>
      </w:r>
      <w:r w:rsidR="007F3A82" w:rsidRPr="00B50128">
        <w:t>- 2nd Edition</w:t>
      </w:r>
      <w:r w:rsidRPr="00B50128">
        <w:t>: Taylor, M, Williams and Wilkins, Baltimore, 1997, p995</w:t>
      </w:r>
      <w:r w:rsidRPr="00B50128">
        <w:cr/>
      </w:r>
    </w:p>
    <w:p w14:paraId="7B3EA1F5" w14:textId="77777777" w:rsidR="00597FC5" w:rsidRDefault="00A17D4C" w:rsidP="00DF44C9">
      <w:pPr>
        <w:widowControl w:val="0"/>
        <w:numPr>
          <w:ilvl w:val="0"/>
          <w:numId w:val="35"/>
        </w:numPr>
        <w:ind w:left="990" w:right="18" w:hanging="630"/>
        <w:contextualSpacing/>
        <w:jc w:val="both"/>
      </w:pPr>
      <w:r w:rsidRPr="00B50128">
        <w:t>Partrick, DA, Moore, EE, Dinarello, CA, Johnson, JL, Tamura, DY, Meldrum, DR</w:t>
      </w:r>
      <w:r w:rsidRPr="00B50128">
        <w:cr/>
        <w:t>and Silliman, CC:</w:t>
      </w:r>
      <w:r w:rsidR="00C779FB" w:rsidRPr="00B50128">
        <w:t xml:space="preserve">  </w:t>
      </w:r>
      <w:r w:rsidRPr="00B50128">
        <w:t>The Role of p38 MAP Kinase in Human Neutrophil Priming for Superoxide Production and elastase Release (Presented at the American College of Surgeons, Chicago, October 1997)</w:t>
      </w:r>
      <w:r w:rsidR="00C779FB" w:rsidRPr="00B50128">
        <w:t xml:space="preserve">  </w:t>
      </w:r>
      <w:r w:rsidRPr="00B50128">
        <w:t>Surg Forum, XLV III:48, 1997</w:t>
      </w:r>
      <w:r w:rsidR="00C779FB" w:rsidRPr="00B50128">
        <w:t xml:space="preserve">  </w:t>
      </w:r>
      <w:r w:rsidRPr="00B50128">
        <w:cr/>
      </w:r>
    </w:p>
    <w:p w14:paraId="2CD81D21" w14:textId="77777777" w:rsidR="00B61B58" w:rsidRPr="00B50128" w:rsidRDefault="00B61B58" w:rsidP="00DF44C9">
      <w:pPr>
        <w:widowControl w:val="0"/>
        <w:ind w:right="18"/>
        <w:contextualSpacing/>
        <w:jc w:val="both"/>
      </w:pPr>
    </w:p>
    <w:p w14:paraId="79E24ED4" w14:textId="77777777" w:rsidR="00866C85" w:rsidRPr="00B50128" w:rsidRDefault="00A17D4C" w:rsidP="00DF44C9">
      <w:pPr>
        <w:widowControl w:val="0"/>
        <w:numPr>
          <w:ilvl w:val="0"/>
          <w:numId w:val="35"/>
        </w:numPr>
        <w:ind w:left="990" w:right="18" w:hanging="630"/>
        <w:contextualSpacing/>
        <w:jc w:val="both"/>
      </w:pPr>
      <w:r w:rsidRPr="00B50128">
        <w:t>Gago, LA, Moore, EE, Toal, TR, Partrick, DA, Davis, C, Sauaia, A, and Silliman, CC: Lone Bone Fracture Releases Lipids which Prime Neutrophils (Presented at the American College of Surgeons, Chicago, October, 1997) Surg Forum, XLV III: 575, 1997</w:t>
      </w:r>
    </w:p>
    <w:p w14:paraId="79F72508" w14:textId="77777777" w:rsidR="00866C85" w:rsidRPr="00B50128" w:rsidRDefault="00866C85" w:rsidP="00DF44C9">
      <w:pPr>
        <w:widowControl w:val="0"/>
        <w:ind w:right="18"/>
        <w:contextualSpacing/>
        <w:jc w:val="both"/>
      </w:pPr>
    </w:p>
    <w:p w14:paraId="1954943A" w14:textId="77777777" w:rsidR="00136D9B" w:rsidRPr="00B50128" w:rsidRDefault="00A17D4C" w:rsidP="00DF44C9">
      <w:pPr>
        <w:widowControl w:val="0"/>
        <w:numPr>
          <w:ilvl w:val="0"/>
          <w:numId w:val="35"/>
        </w:numPr>
        <w:ind w:left="990" w:right="18" w:hanging="630"/>
        <w:contextualSpacing/>
        <w:jc w:val="both"/>
      </w:pPr>
      <w:r w:rsidRPr="00B50128">
        <w:t>Barnett, CC, Moore, EE, and Partrick, DA: ICAM1 Upregulates Lipid Mediated PMN Priming for Superoxide Production (Presented at the American College of Surgeons, Chicago, October 1997)</w:t>
      </w:r>
      <w:r w:rsidR="003C7210" w:rsidRPr="00B50128">
        <w:t xml:space="preserve"> Surg Forum, XLV III: 727, 1997</w:t>
      </w:r>
    </w:p>
    <w:p w14:paraId="5CC73356" w14:textId="77777777" w:rsidR="004A0C56" w:rsidRPr="00B50128" w:rsidRDefault="004A0C56" w:rsidP="00DF44C9">
      <w:pPr>
        <w:widowControl w:val="0"/>
        <w:ind w:right="18"/>
        <w:contextualSpacing/>
        <w:jc w:val="both"/>
      </w:pPr>
    </w:p>
    <w:p w14:paraId="610941E8" w14:textId="77777777" w:rsidR="00343E10" w:rsidRPr="00B50128" w:rsidRDefault="00A17D4C" w:rsidP="00DF44C9">
      <w:pPr>
        <w:widowControl w:val="0"/>
        <w:numPr>
          <w:ilvl w:val="0"/>
          <w:numId w:val="35"/>
        </w:numPr>
        <w:ind w:left="990" w:right="18" w:hanging="630"/>
        <w:contextualSpacing/>
        <w:jc w:val="both"/>
      </w:pPr>
      <w:r w:rsidRPr="00B50128">
        <w:t>Biffl, WL, Moore, EE, and Haenel, JB: Hemoglobin Solutions for Trauma Resuscitation Chapter in Current Therapy of Trauma - 4th Edition, Ed: Trunkey, DE, and Lewis, FR, Mosby, Inc, St. Louis, 1997, p329</w:t>
      </w:r>
    </w:p>
    <w:p w14:paraId="3B324F0D" w14:textId="77777777" w:rsidR="00343E10" w:rsidRPr="00B50128" w:rsidRDefault="00343E10" w:rsidP="00DF44C9">
      <w:pPr>
        <w:widowControl w:val="0"/>
        <w:ind w:right="18"/>
        <w:contextualSpacing/>
        <w:jc w:val="both"/>
      </w:pPr>
    </w:p>
    <w:p w14:paraId="140F8389" w14:textId="77777777" w:rsidR="00A17D4C" w:rsidRPr="00B50128" w:rsidRDefault="00A17D4C" w:rsidP="00DF44C9">
      <w:pPr>
        <w:widowControl w:val="0"/>
        <w:numPr>
          <w:ilvl w:val="0"/>
          <w:numId w:val="35"/>
        </w:numPr>
        <w:ind w:left="990" w:right="18" w:hanging="630"/>
        <w:contextualSpacing/>
        <w:jc w:val="both"/>
      </w:pPr>
      <w:r w:rsidRPr="00B50128">
        <w:t>Botha, AJ, Moore, FA, Moore, EE, Peterson, VM, and Goode, AW: Base Deficit after Major Trauma Predicts Neutrophil CD11b Receptor Expression – A Proposed Mechanism of Shock-Induced Organ Injury</w:t>
      </w:r>
      <w:r w:rsidR="00C779FB" w:rsidRPr="00B50128">
        <w:t xml:space="preserve">  </w:t>
      </w:r>
      <w:r w:rsidRPr="00B50128">
        <w:t>(Presented at the Surgical Research Society, Oxford, January 1996) Intensive Care Med, 23:504, 1997</w:t>
      </w:r>
      <w:r w:rsidRPr="00B50128">
        <w:tab/>
      </w:r>
      <w:r w:rsidRPr="00B50128">
        <w:cr/>
      </w:r>
    </w:p>
    <w:p w14:paraId="3235E222" w14:textId="77777777" w:rsidR="00532E73" w:rsidRPr="00B50128" w:rsidRDefault="00A17D4C" w:rsidP="00DF44C9">
      <w:pPr>
        <w:widowControl w:val="0"/>
        <w:numPr>
          <w:ilvl w:val="0"/>
          <w:numId w:val="35"/>
        </w:numPr>
        <w:ind w:left="990" w:right="18" w:hanging="630"/>
        <w:contextualSpacing/>
        <w:jc w:val="both"/>
      </w:pPr>
      <w:r w:rsidRPr="00B50128">
        <w:t xml:space="preserve">Biffl, WL, and Moore, EE: Blunt Abdominal Trauma Chapter in Surgical Decision Making - 4th Edition, Ed: Norton, L, Stiegmann, G, and Eiseman, B WB Saunders, Inc, Philadelphia 2000, </w:t>
      </w:r>
      <w:r w:rsidR="00C917A4" w:rsidRPr="00B50128">
        <w:t>p. 98</w:t>
      </w:r>
    </w:p>
    <w:p w14:paraId="5830F124" w14:textId="77777777" w:rsidR="00532E73" w:rsidRPr="00B50128" w:rsidRDefault="00532E73" w:rsidP="00DF44C9">
      <w:pPr>
        <w:widowControl w:val="0"/>
        <w:ind w:right="18"/>
        <w:contextualSpacing/>
        <w:jc w:val="both"/>
      </w:pPr>
    </w:p>
    <w:p w14:paraId="689FD428" w14:textId="77777777" w:rsidR="00D42CD6" w:rsidRPr="00B50128" w:rsidRDefault="00A17D4C" w:rsidP="00DF44C9">
      <w:pPr>
        <w:widowControl w:val="0"/>
        <w:numPr>
          <w:ilvl w:val="0"/>
          <w:numId w:val="35"/>
        </w:numPr>
        <w:ind w:left="990" w:right="18" w:hanging="630"/>
        <w:contextualSpacing/>
        <w:jc w:val="both"/>
      </w:pPr>
      <w:r w:rsidRPr="00B50128">
        <w:t>Peterson, NE and Moore, EE: Bilat</w:t>
      </w:r>
      <w:r w:rsidR="007F3A82" w:rsidRPr="00B50128">
        <w:t xml:space="preserve">eral Renal Artery Thrombosis - </w:t>
      </w:r>
      <w:r w:rsidRPr="00B50128">
        <w:t>Review of the Literature J Trauma, 43:561, 1997</w:t>
      </w:r>
    </w:p>
    <w:p w14:paraId="569AF9D1" w14:textId="77777777" w:rsidR="00B43741" w:rsidRPr="00B50128" w:rsidRDefault="00B43741" w:rsidP="00DF44C9">
      <w:pPr>
        <w:widowControl w:val="0"/>
        <w:ind w:right="18"/>
        <w:contextualSpacing/>
        <w:jc w:val="both"/>
      </w:pPr>
    </w:p>
    <w:p w14:paraId="126EA75D" w14:textId="77777777" w:rsidR="00A85CDD" w:rsidRDefault="00A17D4C" w:rsidP="00DF44C9">
      <w:pPr>
        <w:widowControl w:val="0"/>
        <w:numPr>
          <w:ilvl w:val="0"/>
          <w:numId w:val="35"/>
        </w:numPr>
        <w:ind w:left="990" w:right="18" w:hanging="630"/>
        <w:contextualSpacing/>
        <w:jc w:val="both"/>
      </w:pPr>
      <w:r w:rsidRPr="00B50128">
        <w:t>Partrick, DA, Moore, EE, Barnett, CC, and Silliman, CC: Human Polymerized Hemoglobin as a Blood Substitute Avoids Transfusion-induced PMN Priming for Superoxide and Elastase Release (Presented at the Shock Society, Indian Wells, June, 1997 - Young Invest</w:t>
      </w:r>
      <w:r w:rsidR="00B61B58">
        <w:t>igator Award) Shock, 7:24, 1997</w:t>
      </w:r>
    </w:p>
    <w:p w14:paraId="3A17457F" w14:textId="77777777" w:rsidR="00A85CDD" w:rsidRPr="00B50128" w:rsidRDefault="00A85CDD" w:rsidP="00DF44C9">
      <w:pPr>
        <w:widowControl w:val="0"/>
        <w:ind w:left="990" w:right="18"/>
        <w:contextualSpacing/>
        <w:jc w:val="both"/>
      </w:pPr>
    </w:p>
    <w:p w14:paraId="29D1E125" w14:textId="77777777" w:rsidR="00A17D4C" w:rsidRPr="00B50128" w:rsidRDefault="00A17D4C" w:rsidP="00DF44C9">
      <w:pPr>
        <w:widowControl w:val="0"/>
        <w:numPr>
          <w:ilvl w:val="0"/>
          <w:numId w:val="35"/>
        </w:numPr>
        <w:ind w:left="990" w:right="18" w:hanging="630"/>
        <w:contextualSpacing/>
        <w:jc w:val="both"/>
      </w:pPr>
      <w:r w:rsidRPr="00B50128">
        <w:t>Biffl, WL, and Moore, EE: Pelvic Fractures Chapter in Emergency Medicine Secrets - 2nd Edition, Ed: Markovchick, V and Pons, P, Hanley and Belfus, Inc Philadelphia, 1998, p430</w:t>
      </w:r>
      <w:r w:rsidRPr="00B50128">
        <w:cr/>
      </w:r>
    </w:p>
    <w:p w14:paraId="73B71145" w14:textId="77777777" w:rsidR="00A17D4C" w:rsidRPr="00B50128" w:rsidRDefault="00A17D4C" w:rsidP="00DF44C9">
      <w:pPr>
        <w:widowControl w:val="0"/>
        <w:numPr>
          <w:ilvl w:val="0"/>
          <w:numId w:val="35"/>
        </w:numPr>
        <w:ind w:left="990" w:right="18" w:hanging="630"/>
        <w:contextualSpacing/>
        <w:jc w:val="both"/>
      </w:pPr>
      <w:r w:rsidRPr="00B50128">
        <w:t>Franciose, RJ and Moore, EE: Abdominal Trauma Chapter in Emergency Medicine Secrets - 2nd Edition, Ed: Markovchick, V and Pons, P, Hanley and Belfus, Inc Philadelphia, 1998, p425</w:t>
      </w:r>
    </w:p>
    <w:p w14:paraId="511E732F" w14:textId="77777777" w:rsidR="00A17D4C" w:rsidRPr="00B50128" w:rsidRDefault="00A17D4C" w:rsidP="00DF44C9">
      <w:pPr>
        <w:widowControl w:val="0"/>
        <w:tabs>
          <w:tab w:val="num" w:pos="990"/>
        </w:tabs>
        <w:ind w:left="990" w:right="18" w:hanging="630"/>
        <w:contextualSpacing/>
        <w:jc w:val="both"/>
      </w:pPr>
    </w:p>
    <w:p w14:paraId="1835BA4D" w14:textId="77777777" w:rsidR="002466AA" w:rsidRDefault="00A17D4C" w:rsidP="00DF44C9">
      <w:pPr>
        <w:widowControl w:val="0"/>
        <w:numPr>
          <w:ilvl w:val="0"/>
          <w:numId w:val="35"/>
        </w:numPr>
        <w:ind w:left="990" w:right="18" w:hanging="630"/>
        <w:contextualSpacing/>
        <w:jc w:val="both"/>
      </w:pPr>
      <w:r w:rsidRPr="00B50128">
        <w:t>Tamura, DY, Moore, EE, and Silliman, CC: Primed Neutrophils Require Phosphatidic Acid for Maximal Elastase Release (Presented at the Association for Academic Surgery, San Antonio, November, 1997) J Surg Res, 77:71, 1998</w:t>
      </w:r>
    </w:p>
    <w:p w14:paraId="6038E8D9" w14:textId="77777777" w:rsidR="002466AA" w:rsidRPr="00B50128" w:rsidRDefault="002466AA" w:rsidP="00DF44C9">
      <w:pPr>
        <w:widowControl w:val="0"/>
        <w:ind w:right="18"/>
        <w:contextualSpacing/>
        <w:jc w:val="both"/>
      </w:pPr>
    </w:p>
    <w:p w14:paraId="0249B49D" w14:textId="77777777" w:rsidR="00A17D4C" w:rsidRPr="00B50128" w:rsidRDefault="00A17D4C" w:rsidP="00DF44C9">
      <w:pPr>
        <w:widowControl w:val="0"/>
        <w:numPr>
          <w:ilvl w:val="0"/>
          <w:numId w:val="35"/>
        </w:numPr>
        <w:ind w:left="990" w:right="18" w:hanging="630"/>
        <w:contextualSpacing/>
        <w:jc w:val="both"/>
      </w:pPr>
      <w:r w:rsidRPr="00B50128">
        <w:t>Johnson, JL, Moore, EE, Tamura, DY, Partrick, DA, and Silliman, CC: IL6 Promotes Neutrophil Cytotoxicity via Selective Enhancement of Protease Release (Presented at the Association for Academic Surgery, San Antonio, November, 1997) J Surg Res, 76:91, 1998</w:t>
      </w:r>
      <w:r w:rsidRPr="00B50128">
        <w:cr/>
      </w:r>
    </w:p>
    <w:p w14:paraId="60A28E1A" w14:textId="77777777" w:rsidR="00B30A5E" w:rsidRDefault="00A17D4C" w:rsidP="00DF44C9">
      <w:pPr>
        <w:widowControl w:val="0"/>
        <w:numPr>
          <w:ilvl w:val="0"/>
          <w:numId w:val="35"/>
        </w:numPr>
        <w:ind w:left="990" w:right="18" w:hanging="630"/>
        <w:contextualSpacing/>
        <w:jc w:val="both"/>
      </w:pPr>
      <w:r w:rsidRPr="00B50128">
        <w:t>Jarvis, CL, Offner, PJ, Kanavaugh, KK, Zerbe, GO, and Moore, EE: Serum Transfer</w:t>
      </w:r>
      <w:r w:rsidR="009941A0" w:rsidRPr="00B50128">
        <w:t>r</w:t>
      </w:r>
      <w:r w:rsidRPr="00B50128">
        <w:t>in Measurement is Not Cost Effective in Nutritional Support (Presented at the American Society of Parenteral and Enteral Nutrition, Orlando, January 1998</w:t>
      </w:r>
      <w:r w:rsidR="0008467C">
        <w:t>) J Paren Ent Nutr, 22:18, 1998</w:t>
      </w:r>
    </w:p>
    <w:p w14:paraId="57325596" w14:textId="77777777" w:rsidR="002F0765" w:rsidRPr="00B50128" w:rsidRDefault="002F0765" w:rsidP="00DF44C9">
      <w:pPr>
        <w:widowControl w:val="0"/>
        <w:ind w:right="18"/>
        <w:contextualSpacing/>
        <w:jc w:val="both"/>
      </w:pPr>
    </w:p>
    <w:p w14:paraId="410A39AD" w14:textId="77777777" w:rsidR="00A17D4C" w:rsidRPr="00B50128" w:rsidRDefault="00A17D4C" w:rsidP="00DF44C9">
      <w:pPr>
        <w:widowControl w:val="0"/>
        <w:numPr>
          <w:ilvl w:val="0"/>
          <w:numId w:val="35"/>
        </w:numPr>
        <w:ind w:left="990" w:right="18" w:hanging="630"/>
        <w:contextualSpacing/>
        <w:jc w:val="both"/>
      </w:pPr>
      <w:r w:rsidRPr="00B50128">
        <w:t>Branney, SW, Moore, EE, Feldhaus, KM, and Wolfe, RE: A Critical Analysis of Two Decades Experience with Postinjury Emergency Department Thoracotomies in a Regional Trauma Center J Trauma, 45:87, 1998</w:t>
      </w:r>
      <w:r w:rsidRPr="00B50128">
        <w:cr/>
      </w:r>
    </w:p>
    <w:p w14:paraId="4053880D" w14:textId="77777777" w:rsidR="002D6177" w:rsidRPr="00B50128" w:rsidRDefault="00A17D4C" w:rsidP="00DF44C9">
      <w:pPr>
        <w:widowControl w:val="0"/>
        <w:numPr>
          <w:ilvl w:val="0"/>
          <w:numId w:val="35"/>
        </w:numPr>
        <w:ind w:left="990" w:right="18" w:hanging="630"/>
        <w:contextualSpacing/>
        <w:jc w:val="both"/>
      </w:pPr>
      <w:r w:rsidRPr="00B50128">
        <w:t>Moore, EE, Burch, JM, Franciose, RJ, Offner, PJ, and Biffl, WL: Staged Physiologic Restoration and Damage Control Surgery (Presented at the International Society of Surgery, Acapulco, Mexico, August 1997) World J Surg, 22:1184, 1998</w:t>
      </w:r>
      <w:r w:rsidRPr="00B50128">
        <w:cr/>
      </w:r>
    </w:p>
    <w:p w14:paraId="5F972B45" w14:textId="77777777" w:rsidR="00760A1F" w:rsidRPr="00B50128" w:rsidRDefault="00A17D4C" w:rsidP="00DF44C9">
      <w:pPr>
        <w:widowControl w:val="0"/>
        <w:numPr>
          <w:ilvl w:val="0"/>
          <w:numId w:val="35"/>
        </w:numPr>
        <w:ind w:left="990" w:right="18" w:hanging="630"/>
        <w:contextualSpacing/>
        <w:jc w:val="both"/>
      </w:pPr>
      <w:r w:rsidRPr="00B50128">
        <w:t>Tamura, DY, Moore, EE, Partrick, DA, Johnson, JL, Offner, PJ, and Silliman, CC: PGE</w:t>
      </w:r>
      <w:r w:rsidRPr="00B50128">
        <w:rPr>
          <w:vertAlign w:val="subscript"/>
        </w:rPr>
        <w:t>1</w:t>
      </w:r>
      <w:r w:rsidRPr="00B50128">
        <w:t xml:space="preserve"> Attenuates Cytotoxic Mechanisms of Primed</w:t>
      </w:r>
      <w:r w:rsidR="005B0316" w:rsidRPr="00B50128">
        <w:t xml:space="preserve"> Neutrophils Shock, 9:171, 1998</w:t>
      </w:r>
    </w:p>
    <w:p w14:paraId="4563DA05" w14:textId="77777777" w:rsidR="00674BC9" w:rsidRPr="00B50128" w:rsidRDefault="00674BC9" w:rsidP="00DF44C9">
      <w:pPr>
        <w:widowControl w:val="0"/>
        <w:ind w:right="18"/>
        <w:contextualSpacing/>
        <w:jc w:val="both"/>
      </w:pPr>
    </w:p>
    <w:p w14:paraId="22AFD77F" w14:textId="77777777" w:rsidR="002016AE" w:rsidRPr="00B50128" w:rsidRDefault="00A17D4C" w:rsidP="00DF44C9">
      <w:pPr>
        <w:widowControl w:val="0"/>
        <w:numPr>
          <w:ilvl w:val="0"/>
          <w:numId w:val="35"/>
        </w:numPr>
        <w:ind w:left="990" w:right="18" w:hanging="630"/>
        <w:contextualSpacing/>
        <w:jc w:val="both"/>
      </w:pPr>
      <w:r w:rsidRPr="00B50128">
        <w:t>Gould, SA, Moore, EE, Hoyt, DB, Haenel, JB, Garcia, J, De Woskin, R, and Moss, GS: The First Randomized Trial of Human Polymerized Hemoglobin as a</w:t>
      </w:r>
      <w:r w:rsidR="00C779FB" w:rsidRPr="00B50128">
        <w:t xml:space="preserve">  </w:t>
      </w:r>
      <w:r w:rsidRPr="00B50128">
        <w:t>Blood Substitute in Acute Trauma and Emergent Surgery(Presented at the</w:t>
      </w:r>
      <w:r w:rsidR="00C779FB" w:rsidRPr="00B50128">
        <w:t xml:space="preserve">  </w:t>
      </w:r>
      <w:r w:rsidRPr="00B50128">
        <w:t>American College of Surgeons, Chicago, October, 1997) J</w:t>
      </w:r>
      <w:r w:rsidR="00A04A34" w:rsidRPr="00B50128">
        <w:t xml:space="preserve"> Am Coll of Surg, 187:113, 1998</w:t>
      </w:r>
    </w:p>
    <w:p w14:paraId="4EEAE945" w14:textId="77777777" w:rsidR="002016AE" w:rsidRPr="00B50128" w:rsidRDefault="002016AE" w:rsidP="00DF44C9">
      <w:pPr>
        <w:widowControl w:val="0"/>
        <w:ind w:right="18"/>
        <w:contextualSpacing/>
        <w:jc w:val="both"/>
      </w:pPr>
    </w:p>
    <w:p w14:paraId="2503D682" w14:textId="77777777" w:rsidR="00A17D4C" w:rsidRPr="00B50128" w:rsidRDefault="00A17D4C" w:rsidP="00DF44C9">
      <w:pPr>
        <w:widowControl w:val="0"/>
        <w:numPr>
          <w:ilvl w:val="0"/>
          <w:numId w:val="35"/>
        </w:numPr>
        <w:ind w:left="990" w:right="18" w:hanging="630"/>
        <w:contextualSpacing/>
        <w:jc w:val="both"/>
      </w:pPr>
      <w:r w:rsidRPr="00B50128">
        <w:t>Partrick, DA, Bensard, DD, Moore, EE, Karrer, FM, and Terry, SJ: A Critical Analysis of the Operative Management of Injured Children at an Adult Level I Trauma Center (Presented at the Western Trauma Association, Lake Louise, Alberta, Canada, February 1998)</w:t>
      </w:r>
      <w:r w:rsidR="00C779FB" w:rsidRPr="00B50128">
        <w:t xml:space="preserve">  </w:t>
      </w:r>
      <w:r w:rsidRPr="00B50128">
        <w:t>J Trauma, 48:894, 2000.</w:t>
      </w:r>
      <w:r w:rsidRPr="00B50128">
        <w:cr/>
      </w:r>
    </w:p>
    <w:p w14:paraId="1F48F5EC" w14:textId="77777777" w:rsidR="00A17D4C" w:rsidRPr="00B50128" w:rsidRDefault="00A17D4C" w:rsidP="00DF44C9">
      <w:pPr>
        <w:widowControl w:val="0"/>
        <w:numPr>
          <w:ilvl w:val="0"/>
          <w:numId w:val="35"/>
        </w:numPr>
        <w:ind w:left="990" w:right="18" w:hanging="630"/>
        <w:contextualSpacing/>
        <w:jc w:val="both"/>
      </w:pPr>
      <w:r w:rsidRPr="00B50128">
        <w:t>Biffl, WL, Moore, EE, and Harken, AH: Emergency Department Thoracotomy Chapter in Trauma - 4th Edition, Ed: Mattox, KL, Feliciano, DV, and Moore, EE, McGraw-Hill, New York, 2000, p.245</w:t>
      </w:r>
      <w:r w:rsidRPr="00B50128">
        <w:cr/>
      </w:r>
    </w:p>
    <w:p w14:paraId="4D0F1728" w14:textId="77777777" w:rsidR="00A17D4C" w:rsidRPr="00B50128" w:rsidRDefault="00A17D4C" w:rsidP="00DF44C9">
      <w:pPr>
        <w:widowControl w:val="0"/>
        <w:numPr>
          <w:ilvl w:val="0"/>
          <w:numId w:val="35"/>
        </w:numPr>
        <w:ind w:left="990" w:right="18" w:hanging="630"/>
        <w:contextualSpacing/>
        <w:jc w:val="both"/>
      </w:pPr>
      <w:r w:rsidRPr="00B50128">
        <w:t>Moore, FA, and Moore, EE: Multiple Organ Failure Chapter in Trauma - 4</w:t>
      </w:r>
      <w:r w:rsidRPr="00B50128">
        <w:rPr>
          <w:vertAlign w:val="superscript"/>
        </w:rPr>
        <w:t>th</w:t>
      </w:r>
      <w:r w:rsidRPr="00B50128">
        <w:t xml:space="preserve"> Edition, Ed: Mattox, KL, Feliciano, DV, and Moore, EE, McGr</w:t>
      </w:r>
      <w:r w:rsidR="00B4056F" w:rsidRPr="00B50128">
        <w:t>aw-Hill, New York, 2000, p.1427</w:t>
      </w:r>
    </w:p>
    <w:p w14:paraId="56F82AC1" w14:textId="77777777" w:rsidR="00256F65" w:rsidRPr="00B50128" w:rsidRDefault="00256F65" w:rsidP="00DF44C9">
      <w:pPr>
        <w:widowControl w:val="0"/>
        <w:ind w:right="18"/>
        <w:contextualSpacing/>
        <w:jc w:val="both"/>
      </w:pPr>
    </w:p>
    <w:p w14:paraId="098D040F" w14:textId="77777777" w:rsidR="00214E38" w:rsidRPr="00B50128" w:rsidRDefault="00A17D4C" w:rsidP="00DF44C9">
      <w:pPr>
        <w:widowControl w:val="0"/>
        <w:numPr>
          <w:ilvl w:val="0"/>
          <w:numId w:val="35"/>
        </w:numPr>
        <w:ind w:left="990" w:right="18" w:hanging="630"/>
        <w:contextualSpacing/>
        <w:jc w:val="both"/>
      </w:pPr>
      <w:r w:rsidRPr="00B50128">
        <w:t>Moore, EE: Trauma Systems Design Commentary in Trauma - 4th Edition, Ed: Mattox, KL, Feliciano, DV, and Moore, EE, McGraw-Hill, New York, 2000, p.67</w:t>
      </w:r>
      <w:r w:rsidRPr="00B50128">
        <w:cr/>
      </w:r>
    </w:p>
    <w:p w14:paraId="01E1740B" w14:textId="77777777" w:rsidR="00A17D4C" w:rsidRPr="00B50128" w:rsidRDefault="00A17D4C" w:rsidP="00DF44C9">
      <w:pPr>
        <w:widowControl w:val="0"/>
        <w:numPr>
          <w:ilvl w:val="0"/>
          <w:numId w:val="35"/>
        </w:numPr>
        <w:ind w:left="990" w:right="18" w:hanging="630"/>
        <w:contextualSpacing/>
        <w:jc w:val="both"/>
      </w:pPr>
      <w:r w:rsidRPr="00B50128">
        <w:t>Tamura, DY, Moore, EE, Johnson, JL, Zallen, G, Silliman, CC: P38 MAPK Inhibition Attenuates ICAM</w:t>
      </w:r>
      <w:r w:rsidRPr="00B50128">
        <w:rPr>
          <w:vertAlign w:val="subscript"/>
        </w:rPr>
        <w:t>1</w:t>
      </w:r>
      <w:r w:rsidRPr="00B50128">
        <w:t xml:space="preserve"> Upregulation on Human Pulmonary Microvascular Endothelial Cells (Presented at the Society of University Surgeons, Milwaukee, February, 1998) Surgery, 124:403, 1998</w:t>
      </w:r>
      <w:r w:rsidRPr="00B50128">
        <w:cr/>
      </w:r>
    </w:p>
    <w:p w14:paraId="412D6D23" w14:textId="77777777" w:rsidR="00A17D4C" w:rsidRPr="00B50128" w:rsidRDefault="00A17D4C" w:rsidP="00DF44C9">
      <w:pPr>
        <w:widowControl w:val="0"/>
        <w:numPr>
          <w:ilvl w:val="0"/>
          <w:numId w:val="35"/>
        </w:numPr>
        <w:ind w:left="990" w:right="18" w:hanging="630"/>
        <w:contextualSpacing/>
        <w:jc w:val="both"/>
      </w:pPr>
      <w:r w:rsidRPr="00B50128">
        <w:t>Barnett, CC, Moore, EE, Partrick, DA, Biffl, WL, and Silliman, CC:</w:t>
      </w:r>
      <w:r w:rsidR="00C779FB" w:rsidRPr="00B50128">
        <w:t xml:space="preserve">  </w:t>
      </w:r>
      <w:r w:rsidRPr="00B50128">
        <w:t>The ICAM</w:t>
      </w:r>
      <w:r w:rsidRPr="00B50128">
        <w:rPr>
          <w:vertAlign w:val="subscript"/>
        </w:rPr>
        <w:t>1</w:t>
      </w:r>
      <w:r w:rsidRPr="00B50128">
        <w:t>- CD18 Interaction Mediates Neutrophil Cytotoxicity through Protease Release Am J Physiol, 274(Cell Physical, 43): C1634, C1644, 1998</w:t>
      </w:r>
      <w:r w:rsidRPr="00B50128">
        <w:cr/>
      </w:r>
    </w:p>
    <w:p w14:paraId="06C0B8D4" w14:textId="77777777" w:rsidR="00854268" w:rsidRPr="00B50128" w:rsidRDefault="00A17D4C" w:rsidP="00DF44C9">
      <w:pPr>
        <w:widowControl w:val="0"/>
        <w:numPr>
          <w:ilvl w:val="0"/>
          <w:numId w:val="35"/>
        </w:numPr>
        <w:ind w:left="990" w:right="18" w:hanging="630"/>
        <w:contextualSpacing/>
        <w:jc w:val="both"/>
      </w:pPr>
      <w:r w:rsidRPr="00B50128">
        <w:t>Partrick, DA, and Moore, EE:</w:t>
      </w:r>
      <w:r w:rsidR="00C779FB" w:rsidRPr="00B50128">
        <w:t xml:space="preserve">  </w:t>
      </w:r>
      <w:r w:rsidRPr="00B50128">
        <w:t>Reduced PAF-</w:t>
      </w:r>
      <w:r w:rsidR="00B30A5E" w:rsidRPr="00B50128">
        <w:t>Acetylhydrolase</w:t>
      </w:r>
      <w:r w:rsidRPr="00B50128">
        <w:t xml:space="preserve"> Activity - A Universal Association with Multiple Organ Failure Shock, 9:231, 1998</w:t>
      </w:r>
      <w:r w:rsidRPr="00B50128">
        <w:cr/>
      </w:r>
    </w:p>
    <w:p w14:paraId="2A7F50B8" w14:textId="77777777" w:rsidR="00597FC5" w:rsidRPr="00B50128" w:rsidRDefault="00A17D4C" w:rsidP="00DF44C9">
      <w:pPr>
        <w:widowControl w:val="0"/>
        <w:numPr>
          <w:ilvl w:val="0"/>
          <w:numId w:val="35"/>
        </w:numPr>
        <w:ind w:left="990" w:right="18" w:hanging="630"/>
        <w:contextualSpacing/>
        <w:jc w:val="both"/>
      </w:pPr>
      <w:r w:rsidRPr="00B50128">
        <w:t>Burch, JM, and Moore, EE:</w:t>
      </w:r>
      <w:r w:rsidR="00C779FB" w:rsidRPr="00B50128">
        <w:t xml:space="preserve">  </w:t>
      </w:r>
      <w:r w:rsidRPr="00B50128">
        <w:t>Injuries to the Liver, Biliary Tract, Spleen, and Diaphragm Chapter in Care of the Surgical Patient Ed: Wilmore, DW, Cheung, LY, Harken, AH, et al: Scientific American, Inc, New York, IV: 1, 1998</w:t>
      </w:r>
      <w:r w:rsidRPr="00B50128">
        <w:cr/>
      </w:r>
    </w:p>
    <w:p w14:paraId="7148630E" w14:textId="77777777" w:rsidR="00A17D4C" w:rsidRPr="00B50128" w:rsidRDefault="00A17D4C" w:rsidP="00DF44C9">
      <w:pPr>
        <w:widowControl w:val="0"/>
        <w:numPr>
          <w:ilvl w:val="0"/>
          <w:numId w:val="35"/>
        </w:numPr>
        <w:ind w:left="990" w:right="18" w:hanging="630"/>
        <w:contextualSpacing/>
        <w:jc w:val="both"/>
      </w:pPr>
      <w:r w:rsidRPr="00B50128">
        <w:t xml:space="preserve">Johnson, JL, Moore, EE, Haenel, JB, Hides, G, Burch, JM, and Offner, PJ: Resuscitation of the Injured Patient with </w:t>
      </w:r>
      <w:r w:rsidR="00B30A5E" w:rsidRPr="00B50128">
        <w:t xml:space="preserve">Polymerized </w:t>
      </w:r>
      <w:r w:rsidRPr="00B50128">
        <w:t>Stroma-Free Hemoglobin does not Produce Pulmonary or Systemic Hypertension (Presented at the Southwestern Surgical Congress, San Antonio, April, 1998, Eiseman Research Award) Am J Surg, 176:612, 1998</w:t>
      </w:r>
      <w:r w:rsidRPr="00B50128">
        <w:cr/>
      </w:r>
    </w:p>
    <w:p w14:paraId="010D037B" w14:textId="77777777" w:rsidR="002D6177" w:rsidRPr="00B50128" w:rsidRDefault="00A17D4C" w:rsidP="00DF44C9">
      <w:pPr>
        <w:widowControl w:val="0"/>
        <w:numPr>
          <w:ilvl w:val="0"/>
          <w:numId w:val="35"/>
        </w:numPr>
        <w:ind w:left="990" w:right="18" w:hanging="630"/>
        <w:contextualSpacing/>
        <w:jc w:val="both"/>
      </w:pPr>
      <w:r w:rsidRPr="00B50128">
        <w:lastRenderedPageBreak/>
        <w:t>Burch, JM and Moore, EE: Shock Chapter in Surgical Decision Making - 4th Edition, Ed: Norton, L, Stiegmann, G, and Eiseman, B WB Saunders, Philadelphia 2000,p.18</w:t>
      </w:r>
      <w:r w:rsidRPr="00B50128">
        <w:cr/>
      </w:r>
    </w:p>
    <w:p w14:paraId="6B4B2EAB" w14:textId="77777777" w:rsidR="00A17D4C" w:rsidRPr="00B50128" w:rsidRDefault="00A17D4C" w:rsidP="00DF44C9">
      <w:pPr>
        <w:widowControl w:val="0"/>
        <w:numPr>
          <w:ilvl w:val="0"/>
          <w:numId w:val="35"/>
        </w:numPr>
        <w:ind w:left="990" w:right="18" w:hanging="630"/>
        <w:contextualSpacing/>
        <w:jc w:val="both"/>
      </w:pPr>
      <w:r w:rsidRPr="00B50128">
        <w:t>Moore, EE: Synergy of Bone Fractures, Soft Tissue Disruption, and Hemorrhage in the Pathogen of Postinjury Immunochaos Crit Care Med, 26:1305, 1998</w:t>
      </w:r>
      <w:r w:rsidRPr="00B50128">
        <w:cr/>
      </w:r>
    </w:p>
    <w:p w14:paraId="3E4A3DAC" w14:textId="77777777" w:rsidR="00DB4BB8" w:rsidRPr="00B50128" w:rsidRDefault="00A17D4C" w:rsidP="00DF44C9">
      <w:pPr>
        <w:widowControl w:val="0"/>
        <w:numPr>
          <w:ilvl w:val="0"/>
          <w:numId w:val="35"/>
        </w:numPr>
        <w:ind w:left="990" w:right="18" w:hanging="630"/>
        <w:contextualSpacing/>
        <w:jc w:val="both"/>
      </w:pPr>
      <w:r w:rsidRPr="00B50128">
        <w:t>Biffl, WL and Moore, EE: Injuries to the Heart and Great Vessels Acta Chir</w:t>
      </w:r>
      <w:r w:rsidR="003C33DB" w:rsidRPr="00B50128">
        <w:t xml:space="preserve"> Austriaca, 31:71, 1999</w:t>
      </w:r>
    </w:p>
    <w:p w14:paraId="412CD5E9" w14:textId="77777777" w:rsidR="007A0A61" w:rsidRPr="00B50128" w:rsidRDefault="007A0A61" w:rsidP="00DF44C9">
      <w:pPr>
        <w:widowControl w:val="0"/>
        <w:ind w:right="18"/>
        <w:contextualSpacing/>
        <w:jc w:val="both"/>
      </w:pPr>
    </w:p>
    <w:p w14:paraId="70173118" w14:textId="77777777" w:rsidR="00A17D4C" w:rsidRPr="00B50128" w:rsidRDefault="00A17D4C" w:rsidP="00DF44C9">
      <w:pPr>
        <w:widowControl w:val="0"/>
        <w:numPr>
          <w:ilvl w:val="0"/>
          <w:numId w:val="35"/>
        </w:numPr>
        <w:ind w:left="990" w:right="18" w:hanging="630"/>
        <w:contextualSpacing/>
        <w:jc w:val="both"/>
      </w:pPr>
      <w:r w:rsidRPr="00B50128">
        <w:t>Connelly, KG, Parsons, PE, Moore, EE, Moore, FA, Giclas, PC, Seligman, PA, and Repine, JE: Serum Ferritin as a Predictor of the Acute Respiratory Distress Syndrome Am J Resp and Crit Care Med, 155:21, 1997</w:t>
      </w:r>
      <w:r w:rsidRPr="00B50128">
        <w:cr/>
      </w:r>
    </w:p>
    <w:p w14:paraId="44C363AC" w14:textId="77777777" w:rsidR="005F54AB" w:rsidRPr="00B50128" w:rsidRDefault="00A17D4C" w:rsidP="00DF44C9">
      <w:pPr>
        <w:widowControl w:val="0"/>
        <w:numPr>
          <w:ilvl w:val="0"/>
          <w:numId w:val="35"/>
        </w:numPr>
        <w:ind w:left="990" w:right="18" w:hanging="630"/>
        <w:contextualSpacing/>
        <w:jc w:val="both"/>
      </w:pPr>
      <w:r w:rsidRPr="00B50128">
        <w:t>Partrick, DA, Moore, EE, and Biffl, WL: Cytokines and Mesenteric Ischemia Chapter in Cytokines and the Abdominal Surgeon Ed: Schein, M and Wise, L, RD Landes Company, London, 1998, pp 179</w:t>
      </w:r>
      <w:r w:rsidRPr="00B50128">
        <w:cr/>
      </w:r>
    </w:p>
    <w:p w14:paraId="16D3A45D" w14:textId="77777777" w:rsidR="00D40434" w:rsidRPr="00B50128" w:rsidRDefault="00A17D4C" w:rsidP="00DF44C9">
      <w:pPr>
        <w:widowControl w:val="0"/>
        <w:numPr>
          <w:ilvl w:val="0"/>
          <w:numId w:val="35"/>
        </w:numPr>
        <w:ind w:left="990" w:right="18" w:hanging="630"/>
        <w:contextualSpacing/>
        <w:jc w:val="both"/>
      </w:pPr>
      <w:r w:rsidRPr="00B50128">
        <w:t>Zallen, G, Moore, EE, and Silliman, CC:</w:t>
      </w:r>
      <w:r w:rsidR="00C779FB" w:rsidRPr="00B50128">
        <w:t xml:space="preserve">  </w:t>
      </w:r>
      <w:r w:rsidRPr="00B50128">
        <w:t>A Novel Mechanism by which Secretory</w:t>
      </w:r>
      <w:r w:rsidR="00C779FB" w:rsidRPr="00B50128">
        <w:t xml:space="preserve">  </w:t>
      </w:r>
      <w:r w:rsidRPr="00B50128">
        <w:t xml:space="preserve"> Phospholipase A2 Stimulates Human Neutrophils to Release Cytotoxic Agents Presented at the Surgical Infection Society, New York, April </w:t>
      </w:r>
      <w:r w:rsidR="00E77591" w:rsidRPr="00B50128">
        <w:t>1998) Arch Surg, 133:1229, 1998</w:t>
      </w:r>
    </w:p>
    <w:p w14:paraId="50554652" w14:textId="77777777" w:rsidR="00D40434" w:rsidRPr="00B50128" w:rsidRDefault="00D40434" w:rsidP="00DF44C9">
      <w:pPr>
        <w:widowControl w:val="0"/>
        <w:ind w:right="18"/>
        <w:contextualSpacing/>
        <w:jc w:val="both"/>
      </w:pPr>
    </w:p>
    <w:p w14:paraId="72779D04" w14:textId="77777777" w:rsidR="00CF70FD" w:rsidRPr="00B50128" w:rsidRDefault="00A17D4C" w:rsidP="00DF44C9">
      <w:pPr>
        <w:widowControl w:val="0"/>
        <w:numPr>
          <w:ilvl w:val="0"/>
          <w:numId w:val="35"/>
        </w:numPr>
        <w:ind w:left="990" w:right="18" w:hanging="630"/>
        <w:contextualSpacing/>
        <w:jc w:val="both"/>
      </w:pPr>
      <w:r w:rsidRPr="00B50128">
        <w:t>Johnson, JL, Moore, EE, and Silliman, CC: ERK 1/2 and p38 MAPK Pathways Serve</w:t>
      </w:r>
      <w:r w:rsidR="00C779FB" w:rsidRPr="00B50128">
        <w:t xml:space="preserve">  </w:t>
      </w:r>
      <w:r w:rsidRPr="00B50128">
        <w:t xml:space="preserve"> Opposite Roles in Neutrophil Cytotoxicity (Presented at the Surgical Infection Society, New York, April </w:t>
      </w:r>
      <w:r w:rsidR="00130BED" w:rsidRPr="00B50128">
        <w:t>1998) Arch Surg, 134:1074, 1999</w:t>
      </w:r>
    </w:p>
    <w:p w14:paraId="71CF8B80" w14:textId="77777777" w:rsidR="00CF70FD" w:rsidRPr="00B50128" w:rsidRDefault="00CF70FD" w:rsidP="00DF44C9">
      <w:pPr>
        <w:widowControl w:val="0"/>
        <w:ind w:right="18"/>
        <w:contextualSpacing/>
        <w:jc w:val="both"/>
      </w:pPr>
    </w:p>
    <w:p w14:paraId="4227A0D1" w14:textId="77777777" w:rsidR="00A5310E" w:rsidRPr="00B50128" w:rsidRDefault="00A17D4C" w:rsidP="00DF44C9">
      <w:pPr>
        <w:widowControl w:val="0"/>
        <w:numPr>
          <w:ilvl w:val="0"/>
          <w:numId w:val="35"/>
        </w:numPr>
        <w:ind w:left="990" w:right="18" w:hanging="630"/>
        <w:contextualSpacing/>
        <w:jc w:val="both"/>
      </w:pPr>
      <w:r w:rsidRPr="00B50128">
        <w:t>Biffl, WL and Moore, EE: The Role of the Gut in Multiple Organ Failure Chapter in Textbook of Critical Care - 4th Edition, Ed: Shoemaker, WC, Ayres, SM, Grenvik, A, Holbrook, PR, WB Saunders, Philadelphia</w:t>
      </w:r>
      <w:r w:rsidR="001C6F5C" w:rsidRPr="00B50128">
        <w:t>, 2000, p 1627</w:t>
      </w:r>
    </w:p>
    <w:p w14:paraId="05513A63" w14:textId="77777777" w:rsidR="00B510C5" w:rsidRPr="00B50128" w:rsidRDefault="00B510C5" w:rsidP="00DF44C9">
      <w:pPr>
        <w:pStyle w:val="ListParagraph"/>
        <w:ind w:right="18"/>
        <w:jc w:val="both"/>
      </w:pPr>
    </w:p>
    <w:p w14:paraId="18398DE2" w14:textId="77777777" w:rsidR="00A17D4C" w:rsidRPr="00B50128" w:rsidRDefault="00A17D4C" w:rsidP="00DF44C9">
      <w:pPr>
        <w:widowControl w:val="0"/>
        <w:numPr>
          <w:ilvl w:val="0"/>
          <w:numId w:val="35"/>
        </w:numPr>
        <w:ind w:left="990" w:right="18" w:hanging="630"/>
        <w:contextualSpacing/>
        <w:jc w:val="both"/>
      </w:pPr>
      <w:r w:rsidRPr="00B50128">
        <w:t>Banerjee, A, Harken, AH, Moore, EE, Meldrum, DR, Robertson, F, Cairns, CB, and Meng, X: Signal Divergence and Convergence in Cardiac Adaptation Adv Organ Biol 6:155, 1998</w:t>
      </w:r>
      <w:r w:rsidRPr="00B50128">
        <w:cr/>
      </w:r>
    </w:p>
    <w:p w14:paraId="7304C721" w14:textId="77777777" w:rsidR="00997E25" w:rsidRPr="00B50128" w:rsidRDefault="00A17D4C" w:rsidP="00DF44C9">
      <w:pPr>
        <w:widowControl w:val="0"/>
        <w:numPr>
          <w:ilvl w:val="0"/>
          <w:numId w:val="35"/>
        </w:numPr>
        <w:ind w:left="990" w:right="18" w:hanging="630"/>
        <w:contextualSpacing/>
        <w:jc w:val="both"/>
      </w:pPr>
      <w:r w:rsidRPr="00B50128">
        <w:t>Parsons, PE, Moss, M, Vannice, JL, Moore, EE, Moore, FA, and Repine, JE: Circulating IL-lra and IL-10 Levels are Increased but do not Predict the Development of Acute Respiratory Distress Syndrome in At-risk Patients</w:t>
      </w:r>
      <w:r w:rsidR="00C779FB" w:rsidRPr="00B50128">
        <w:t xml:space="preserve">  </w:t>
      </w:r>
      <w:r w:rsidRPr="00B50128">
        <w:t>Am J</w:t>
      </w:r>
      <w:r w:rsidR="00C779FB" w:rsidRPr="00B50128">
        <w:t xml:space="preserve">  </w:t>
      </w:r>
      <w:r w:rsidRPr="00B50128">
        <w:t xml:space="preserve"> Respir an</w:t>
      </w:r>
      <w:r w:rsidR="00467A30" w:rsidRPr="00B50128">
        <w:t>d Crit Care Med, 155:1469, 1997</w:t>
      </w:r>
    </w:p>
    <w:p w14:paraId="19582764" w14:textId="77777777" w:rsidR="00997E25" w:rsidRPr="00B50128" w:rsidRDefault="00997E25" w:rsidP="00DF44C9">
      <w:pPr>
        <w:widowControl w:val="0"/>
        <w:ind w:right="18"/>
        <w:contextualSpacing/>
        <w:jc w:val="both"/>
      </w:pPr>
    </w:p>
    <w:p w14:paraId="65EBD81B" w14:textId="77777777" w:rsidR="00597FC5" w:rsidRPr="00B50128" w:rsidRDefault="00A17D4C" w:rsidP="00DF44C9">
      <w:pPr>
        <w:widowControl w:val="0"/>
        <w:numPr>
          <w:ilvl w:val="0"/>
          <w:numId w:val="35"/>
        </w:numPr>
        <w:ind w:left="990" w:right="18" w:hanging="630"/>
        <w:contextualSpacing/>
        <w:jc w:val="both"/>
      </w:pPr>
      <w:r w:rsidRPr="00B50128">
        <w:t>Biffl, WL, Moore, EE, Ryu, RK, Offner, PJ, Coldwell, DM, and Burch, JM: The Unrecognized Epidemic of Blunt Carotid Injuries - Aggressive Surveillance Reduces Mortality (Presented at the American Surgical Association, Palm Beach, April 1998)</w:t>
      </w:r>
      <w:r w:rsidR="00C779FB" w:rsidRPr="00B50128">
        <w:t xml:space="preserve">  </w:t>
      </w:r>
      <w:r w:rsidRPr="00B50128">
        <w:t>Ann Surg, 228:462, 1998</w:t>
      </w:r>
      <w:r w:rsidRPr="00B50128">
        <w:cr/>
      </w:r>
    </w:p>
    <w:p w14:paraId="23CE672A" w14:textId="77777777" w:rsidR="00A17D4C" w:rsidRPr="00B50128" w:rsidRDefault="00A17D4C" w:rsidP="00DF44C9">
      <w:pPr>
        <w:widowControl w:val="0"/>
        <w:numPr>
          <w:ilvl w:val="0"/>
          <w:numId w:val="35"/>
        </w:numPr>
        <w:ind w:left="990" w:right="18" w:hanging="630"/>
        <w:contextualSpacing/>
        <w:jc w:val="both"/>
      </w:pPr>
      <w:r w:rsidRPr="00B50128">
        <w:t>Offner, PJ, and Moore, EE:</w:t>
      </w:r>
      <w:r w:rsidR="00C779FB" w:rsidRPr="00B50128">
        <w:t xml:space="preserve">  </w:t>
      </w:r>
      <w:r w:rsidRPr="00B50128">
        <w:t>Staged Laparotomy for the Hypothermia, Acidosis, Coagulopathy Syndrome after Trauma Curr Opin Crit Care, 4:245, 1998</w:t>
      </w:r>
      <w:r w:rsidRPr="00B50128">
        <w:cr/>
      </w:r>
    </w:p>
    <w:p w14:paraId="40588A8D" w14:textId="77777777" w:rsidR="002D6177" w:rsidRPr="00B50128" w:rsidRDefault="00A17D4C" w:rsidP="00DF44C9">
      <w:pPr>
        <w:widowControl w:val="0"/>
        <w:numPr>
          <w:ilvl w:val="0"/>
          <w:numId w:val="35"/>
        </w:numPr>
        <w:ind w:left="990" w:right="18" w:hanging="630"/>
        <w:contextualSpacing/>
        <w:jc w:val="both"/>
      </w:pPr>
      <w:r w:rsidRPr="00B50128">
        <w:t>Biffl, WL, Moore, EE, and Franciose, RJ: Venovenous Bypass and Hepatic Vascular Isolation as Adjuncts in the Repair of Destructive Wounds to the Retrohepatic Vena Cava J Trauma, 45:400, 1998</w:t>
      </w:r>
      <w:r w:rsidRPr="00B50128">
        <w:cr/>
      </w:r>
    </w:p>
    <w:p w14:paraId="1FC82A54" w14:textId="77777777" w:rsidR="00A17D4C" w:rsidRPr="00B50128" w:rsidRDefault="00A17D4C" w:rsidP="00DF44C9">
      <w:pPr>
        <w:widowControl w:val="0"/>
        <w:numPr>
          <w:ilvl w:val="0"/>
          <w:numId w:val="35"/>
        </w:numPr>
        <w:ind w:left="990" w:right="18" w:hanging="630"/>
        <w:contextualSpacing/>
        <w:jc w:val="both"/>
      </w:pPr>
      <w:r w:rsidRPr="00B50128">
        <w:t>Partrick, DA, Bensard, DD, Moore, EE, Partington, MD, and Karrer, FM: Driveway Crush Injuries - The Most Lethal Mechanism following Blunt Trauma in Young Children (Presented at the Pacific Association of Pediatric Surgeons, Maui, June 1998) J Ped Surg, 33:1721, 1998</w:t>
      </w:r>
      <w:r w:rsidRPr="00B50128">
        <w:cr/>
      </w:r>
    </w:p>
    <w:p w14:paraId="5D0C8998" w14:textId="77777777" w:rsidR="006F02E9" w:rsidRPr="00B50128" w:rsidRDefault="00A17D4C" w:rsidP="00DF44C9">
      <w:pPr>
        <w:widowControl w:val="0"/>
        <w:numPr>
          <w:ilvl w:val="0"/>
          <w:numId w:val="35"/>
        </w:numPr>
        <w:ind w:left="990" w:right="18" w:hanging="630"/>
        <w:contextualSpacing/>
        <w:jc w:val="both"/>
      </w:pPr>
      <w:r w:rsidRPr="00B50128">
        <w:t>Moore, EE and Biffl, WL: Clinical Experience with PolyHeme (Presented at the</w:t>
      </w:r>
      <w:r w:rsidR="00C779FB" w:rsidRPr="00B50128">
        <w:t xml:space="preserve">      </w:t>
      </w:r>
      <w:r w:rsidRPr="00B50128">
        <w:t>Pan-American Trauma Society, Miami Beach, November 1997) J Panamer Surg, 5:86, 1998</w:t>
      </w:r>
      <w:r w:rsidR="00C779FB" w:rsidRPr="00B50128">
        <w:t xml:space="preserve">  </w:t>
      </w:r>
    </w:p>
    <w:p w14:paraId="45076515" w14:textId="77777777" w:rsidR="006F02E9" w:rsidRPr="00B50128" w:rsidRDefault="006F02E9" w:rsidP="00DF44C9">
      <w:pPr>
        <w:widowControl w:val="0"/>
        <w:ind w:left="990" w:right="18"/>
        <w:contextualSpacing/>
        <w:jc w:val="both"/>
      </w:pPr>
    </w:p>
    <w:p w14:paraId="47BDC0CD" w14:textId="77777777" w:rsidR="00563014" w:rsidRDefault="00A17D4C" w:rsidP="00DF44C9">
      <w:pPr>
        <w:widowControl w:val="0"/>
        <w:numPr>
          <w:ilvl w:val="0"/>
          <w:numId w:val="35"/>
        </w:numPr>
        <w:ind w:left="990" w:right="18" w:hanging="630"/>
        <w:contextualSpacing/>
        <w:jc w:val="both"/>
      </w:pPr>
      <w:r w:rsidRPr="00B50128">
        <w:t>Zallen, G, Moore, EE, Tamura, DY, Johnson, JL, Biffl, WL, Silliman, CC, Postinjury Down-regulation of PMN Cytokine Production is a Result of Stabilization of IKB (Presented at the Shock Society, San Antonio, June 1998) Shock, 11:77, 1999</w:t>
      </w:r>
    </w:p>
    <w:p w14:paraId="559A6112" w14:textId="77777777" w:rsidR="00563014" w:rsidRPr="00B50128" w:rsidRDefault="00563014" w:rsidP="00DF44C9">
      <w:pPr>
        <w:widowControl w:val="0"/>
        <w:tabs>
          <w:tab w:val="num" w:pos="990"/>
        </w:tabs>
        <w:ind w:left="990" w:right="18" w:hanging="630"/>
        <w:contextualSpacing/>
        <w:jc w:val="both"/>
      </w:pPr>
    </w:p>
    <w:p w14:paraId="1E8ADF42" w14:textId="77777777" w:rsidR="00E370E9" w:rsidRPr="00B50128" w:rsidRDefault="00A17D4C" w:rsidP="00DF44C9">
      <w:pPr>
        <w:widowControl w:val="0"/>
        <w:numPr>
          <w:ilvl w:val="0"/>
          <w:numId w:val="35"/>
        </w:numPr>
        <w:ind w:left="990" w:right="18" w:hanging="630"/>
        <w:contextualSpacing/>
        <w:jc w:val="both"/>
      </w:pPr>
      <w:r w:rsidRPr="00B50128">
        <w:t>Partrick, DA, Moore, EE, Moore, FA, Biffl, WL, and Barnett, CC,: Release of</w:t>
      </w:r>
      <w:r w:rsidR="00C779FB" w:rsidRPr="00B50128">
        <w:t xml:space="preserve">  </w:t>
      </w:r>
      <w:r w:rsidRPr="00B50128">
        <w:t>Anti-inflammatory Mediators after Major Trauma Correlates with the Development of Postinjury MOF {Presented at the Shock Society, San Antonio</w:t>
      </w:r>
      <w:r w:rsidR="003C7210" w:rsidRPr="00B50128">
        <w:t>, June 1998)</w:t>
      </w:r>
      <w:r w:rsidR="00C779FB" w:rsidRPr="00B50128">
        <w:t xml:space="preserve">  </w:t>
      </w:r>
      <w:r w:rsidR="003C7210" w:rsidRPr="00B50128">
        <w:t>Shock, 9:15, 1998</w:t>
      </w:r>
    </w:p>
    <w:p w14:paraId="50A3BA25" w14:textId="77777777" w:rsidR="00E370E9" w:rsidRPr="00B50128" w:rsidRDefault="00E370E9" w:rsidP="00DF44C9">
      <w:pPr>
        <w:widowControl w:val="0"/>
        <w:ind w:right="18"/>
        <w:contextualSpacing/>
        <w:jc w:val="both"/>
      </w:pPr>
    </w:p>
    <w:p w14:paraId="34290F1C" w14:textId="77777777" w:rsidR="00A17D4C" w:rsidRPr="00B50128" w:rsidRDefault="00A17D4C" w:rsidP="00DF44C9">
      <w:pPr>
        <w:widowControl w:val="0"/>
        <w:numPr>
          <w:ilvl w:val="0"/>
          <w:numId w:val="35"/>
        </w:numPr>
        <w:ind w:left="990" w:right="18" w:hanging="630"/>
        <w:contextualSpacing/>
        <w:jc w:val="both"/>
      </w:pPr>
      <w:r w:rsidRPr="00B50128">
        <w:t>Biffl, WL, Zallen, G, Moore, EE, Johnson, JL, Offner, PJ, and Silliman, CC: Severe Injury Delays Neutrophil Apoptosis and Primes for Elastase Release (Presented at the Shock Society, San Antonio, June 1998) Shock, 9:3, 1998</w:t>
      </w:r>
      <w:r w:rsidRPr="00B50128">
        <w:cr/>
      </w:r>
    </w:p>
    <w:p w14:paraId="26356DB4" w14:textId="77777777" w:rsidR="0008467C" w:rsidRPr="00B50128" w:rsidRDefault="00A17D4C" w:rsidP="00DF44C9">
      <w:pPr>
        <w:widowControl w:val="0"/>
        <w:numPr>
          <w:ilvl w:val="0"/>
          <w:numId w:val="35"/>
        </w:numPr>
        <w:ind w:left="990" w:right="18" w:hanging="630"/>
        <w:contextualSpacing/>
        <w:jc w:val="both"/>
      </w:pPr>
      <w:r w:rsidRPr="00B50128">
        <w:t>Biffl, WL, Moore, EE, Offner, PJ, and Haenel, JB:</w:t>
      </w:r>
      <w:r w:rsidR="00C779FB" w:rsidRPr="00B50128">
        <w:t xml:space="preserve">  </w:t>
      </w:r>
      <w:r w:rsidRPr="00B50128">
        <w:t>Acute Venous Air Embolis</w:t>
      </w:r>
      <w:r w:rsidR="00023C60" w:rsidRPr="00B50128">
        <w:t>m J Am Coll Surg, 190:492, 2000</w:t>
      </w:r>
    </w:p>
    <w:p w14:paraId="6ABE65A2" w14:textId="77777777" w:rsidR="00BF0B21" w:rsidRPr="00B50128" w:rsidRDefault="00BF0B21" w:rsidP="00DF44C9">
      <w:pPr>
        <w:widowControl w:val="0"/>
        <w:ind w:right="18"/>
        <w:contextualSpacing/>
        <w:jc w:val="both"/>
      </w:pPr>
    </w:p>
    <w:p w14:paraId="254DF07D" w14:textId="77777777" w:rsidR="00A17D4C" w:rsidRPr="00B50128" w:rsidRDefault="00A17D4C" w:rsidP="00DF44C9">
      <w:pPr>
        <w:widowControl w:val="0"/>
        <w:numPr>
          <w:ilvl w:val="0"/>
          <w:numId w:val="35"/>
        </w:numPr>
        <w:ind w:left="990" w:right="18" w:hanging="630"/>
        <w:contextualSpacing/>
        <w:jc w:val="both"/>
      </w:pPr>
      <w:r w:rsidRPr="00B50128">
        <w:t>Tamura, DY, Moore, EE, Zallen, G, and Silliman, CC:</w:t>
      </w:r>
      <w:r w:rsidR="00C779FB" w:rsidRPr="00B50128">
        <w:t xml:space="preserve">  </w:t>
      </w:r>
      <w:r w:rsidRPr="00B50128">
        <w:t>Hypertonic Saline Attenuates Stimulated ICAM</w:t>
      </w:r>
      <w:r w:rsidRPr="00B50128">
        <w:rPr>
          <w:vertAlign w:val="subscript"/>
        </w:rPr>
        <w:t>1</w:t>
      </w:r>
      <w:r w:rsidRPr="00B50128">
        <w:t xml:space="preserve"> Up-regulation on Human Pulmonary Microvascular Endothelium (Presented at the Shock Society, San Antonio, June 1998) Shock 9:2, 1998</w:t>
      </w:r>
    </w:p>
    <w:p w14:paraId="3A0FAFD2" w14:textId="77777777" w:rsidR="00A17D4C" w:rsidRPr="00B50128" w:rsidRDefault="00A17D4C" w:rsidP="00DF44C9">
      <w:pPr>
        <w:widowControl w:val="0"/>
        <w:tabs>
          <w:tab w:val="num" w:pos="990"/>
        </w:tabs>
        <w:ind w:left="990" w:right="18" w:hanging="630"/>
        <w:contextualSpacing/>
        <w:jc w:val="both"/>
      </w:pPr>
    </w:p>
    <w:p w14:paraId="06D8DEEA" w14:textId="77777777" w:rsidR="002953E4" w:rsidRPr="00B50128" w:rsidRDefault="00A17D4C" w:rsidP="00DF44C9">
      <w:pPr>
        <w:widowControl w:val="0"/>
        <w:numPr>
          <w:ilvl w:val="0"/>
          <w:numId w:val="35"/>
        </w:numPr>
        <w:ind w:left="990" w:right="18" w:hanging="630"/>
        <w:contextualSpacing/>
        <w:jc w:val="both"/>
      </w:pPr>
      <w:r w:rsidRPr="00B50128">
        <w:t>Johnson, JL, Moore, EE, Offner, PJ, Tamura, DY, Zallen, G, Aiboshi, J, and Silliman, CC:</w:t>
      </w:r>
      <w:r w:rsidR="00C779FB" w:rsidRPr="00B50128">
        <w:t xml:space="preserve">  </w:t>
      </w:r>
      <w:r w:rsidRPr="00B50128">
        <w:t>Resuscitation with a Blood Substitute Attenuates Postinjury Upregulation of Neutrophil CD111b/CD18 (Presented at the Shock Society, San Antoni</w:t>
      </w:r>
      <w:r w:rsidR="00F82E04" w:rsidRPr="00B50128">
        <w:t>o, June 1998) Shock, 9:13, 1998</w:t>
      </w:r>
    </w:p>
    <w:p w14:paraId="48EC5F65" w14:textId="77777777" w:rsidR="00B97B99" w:rsidRPr="00B50128" w:rsidRDefault="00B97B99" w:rsidP="00DF44C9">
      <w:pPr>
        <w:widowControl w:val="0"/>
        <w:ind w:right="18"/>
        <w:contextualSpacing/>
        <w:jc w:val="both"/>
      </w:pPr>
    </w:p>
    <w:p w14:paraId="2F147BDC" w14:textId="77777777" w:rsidR="00A17D4C" w:rsidRPr="00B50128" w:rsidRDefault="00A17D4C" w:rsidP="00DF44C9">
      <w:pPr>
        <w:widowControl w:val="0"/>
        <w:numPr>
          <w:ilvl w:val="0"/>
          <w:numId w:val="35"/>
        </w:numPr>
        <w:ind w:left="990" w:right="18" w:hanging="630"/>
        <w:contextualSpacing/>
        <w:jc w:val="both"/>
      </w:pPr>
      <w:r w:rsidRPr="00B50128">
        <w:t xml:space="preserve">Zallen, G, Moore, EE, Tamura, DY, Johnson, JL, Aiboshi, J, Biffl, WL, and </w:t>
      </w:r>
      <w:r w:rsidR="00B30A5E" w:rsidRPr="00B50128">
        <w:t>Silliman</w:t>
      </w:r>
      <w:r w:rsidRPr="00B50128">
        <w:t>, CC:</w:t>
      </w:r>
      <w:r w:rsidR="00C779FB" w:rsidRPr="00B50128">
        <w:t xml:space="preserve">  </w:t>
      </w:r>
      <w:r w:rsidRPr="00B50128">
        <w:t>Postinjury Neutrophil Priming in Severely Injured Patients is Mediated by p38 MAP Kinase Activation (Presented at the American College of Surgeons, Orlando, October, 1998) Surg Forum, XLIX: 100, 1998</w:t>
      </w:r>
    </w:p>
    <w:p w14:paraId="3FE07C6A" w14:textId="77777777" w:rsidR="009B5910" w:rsidRPr="00B50128" w:rsidRDefault="009B5910" w:rsidP="00DF44C9">
      <w:pPr>
        <w:widowControl w:val="0"/>
        <w:ind w:right="18"/>
        <w:contextualSpacing/>
        <w:jc w:val="both"/>
      </w:pPr>
    </w:p>
    <w:p w14:paraId="2211D204" w14:textId="77777777" w:rsidR="00A17D4C" w:rsidRPr="00B50128" w:rsidRDefault="00A17D4C" w:rsidP="00DF44C9">
      <w:pPr>
        <w:widowControl w:val="0"/>
        <w:numPr>
          <w:ilvl w:val="0"/>
          <w:numId w:val="35"/>
        </w:numPr>
        <w:ind w:left="990" w:right="18" w:hanging="630"/>
        <w:contextualSpacing/>
        <w:jc w:val="both"/>
      </w:pPr>
      <w:r w:rsidRPr="00B50128">
        <w:t>Tamura, DY, Moore, EE, Partrick, DA, Johnson, JL, Offner, PJ, and Silliman, CC: Acute Hypoxemia in Humans Enhances the Neutrophil Inflammatory Response (Presented at the American College of Surgeons, Orlando, October 1998) Surg Forum, XLIX: 107, 1998</w:t>
      </w:r>
      <w:r w:rsidRPr="00B50128">
        <w:cr/>
      </w:r>
    </w:p>
    <w:p w14:paraId="20B29F53" w14:textId="77777777" w:rsidR="00AE607C" w:rsidRPr="00B50128" w:rsidRDefault="00A17D4C" w:rsidP="00DF44C9">
      <w:pPr>
        <w:widowControl w:val="0"/>
        <w:numPr>
          <w:ilvl w:val="0"/>
          <w:numId w:val="35"/>
        </w:numPr>
        <w:ind w:left="990" w:right="18" w:hanging="630"/>
        <w:contextualSpacing/>
        <w:jc w:val="both"/>
      </w:pPr>
      <w:r w:rsidRPr="00B50128">
        <w:t>Johnson, JL, Moore, EE, Tamura, DY, Zallen, G, Biffl, WL, and Silliman, CC: Human Neutrophils Potentiate IL</w:t>
      </w:r>
      <w:r w:rsidRPr="00B50128">
        <w:rPr>
          <w:vertAlign w:val="subscript"/>
        </w:rPr>
        <w:t>6</w:t>
      </w:r>
      <w:r w:rsidRPr="00B50128">
        <w:t xml:space="preserve"> Receptor (Presented at the American College of Surgeons, Orlando, October 1998) Surg Forum, XLIX: 92, 1998 </w:t>
      </w:r>
    </w:p>
    <w:p w14:paraId="7F96EBA5" w14:textId="77777777" w:rsidR="00AE607C" w:rsidRPr="00B50128" w:rsidRDefault="00AE607C" w:rsidP="00DF44C9">
      <w:pPr>
        <w:widowControl w:val="0"/>
        <w:ind w:left="360" w:right="18"/>
        <w:contextualSpacing/>
        <w:jc w:val="both"/>
      </w:pPr>
    </w:p>
    <w:p w14:paraId="5BDB177E" w14:textId="77777777" w:rsidR="002D6177" w:rsidRPr="00B50128" w:rsidRDefault="00A17D4C" w:rsidP="00DF44C9">
      <w:pPr>
        <w:widowControl w:val="0"/>
        <w:numPr>
          <w:ilvl w:val="0"/>
          <w:numId w:val="35"/>
        </w:numPr>
        <w:ind w:left="990" w:right="18" w:hanging="630"/>
        <w:contextualSpacing/>
        <w:jc w:val="both"/>
      </w:pPr>
      <w:r w:rsidRPr="00B50128">
        <w:t>Dyer, DS, Moore, EE, Mestek, M, Dyrham, J, Heinig, M, Symonds, D, Kumpe, D, Honigman, B, McIntyre, R, and Eule, J:</w:t>
      </w:r>
      <w:r w:rsidR="00C779FB" w:rsidRPr="00B50128">
        <w:t xml:space="preserve">  </w:t>
      </w:r>
      <w:r w:rsidRPr="00B50128">
        <w:t>Thoracic Aortic Injury - How Predictable is Mechanism and is Chest CT a Reliable Screening Tool? (Presented at the American Association for the Surgery of Trauma, Baltimore, September, 1998)</w:t>
      </w:r>
      <w:r w:rsidR="00C779FB" w:rsidRPr="00B50128">
        <w:t xml:space="preserve">  </w:t>
      </w:r>
      <w:r w:rsidRPr="00B50128">
        <w:t>J Trauma, 45:190, 1998</w:t>
      </w:r>
      <w:r w:rsidRPr="00B50128">
        <w:cr/>
      </w:r>
    </w:p>
    <w:p w14:paraId="7F213508" w14:textId="77777777" w:rsidR="00896B44" w:rsidRPr="00B50128" w:rsidRDefault="00A17D4C" w:rsidP="00DF44C9">
      <w:pPr>
        <w:widowControl w:val="0"/>
        <w:numPr>
          <w:ilvl w:val="0"/>
          <w:numId w:val="35"/>
        </w:numPr>
        <w:ind w:left="990" w:right="18" w:hanging="630"/>
        <w:contextualSpacing/>
        <w:jc w:val="both"/>
      </w:pPr>
      <w:r w:rsidRPr="00B50128">
        <w:t>Zallen, G, Moore, EE, Johnson, JL, Tamura, DY, Biffl, WL, and Silliman, CC: Circulating Postinjury Neutrophils are Primed for the Release of Proinflammatory Cytokines (Presented at the American Association for the Surgery of Trauma, Baltimore, September 1998) J Trauma, 46:42, 1998</w:t>
      </w:r>
    </w:p>
    <w:p w14:paraId="37FC6234" w14:textId="77777777" w:rsidR="008A4990" w:rsidRPr="00B50128" w:rsidRDefault="008A4990" w:rsidP="00DF44C9">
      <w:pPr>
        <w:widowControl w:val="0"/>
        <w:ind w:right="18"/>
        <w:contextualSpacing/>
        <w:jc w:val="both"/>
      </w:pPr>
    </w:p>
    <w:p w14:paraId="685026C0" w14:textId="77777777" w:rsidR="000C7B74" w:rsidRPr="00B50128" w:rsidRDefault="00A17D4C" w:rsidP="00DF44C9">
      <w:pPr>
        <w:widowControl w:val="0"/>
        <w:numPr>
          <w:ilvl w:val="0"/>
          <w:numId w:val="35"/>
        </w:numPr>
        <w:ind w:left="990" w:right="18" w:hanging="630"/>
        <w:contextualSpacing/>
        <w:jc w:val="both"/>
      </w:pPr>
      <w:r w:rsidRPr="00B50128">
        <w:t>Johnson, JL, Moore, EE, Tamura, DY, Zallen, G, and Silliman, CC: Gut I/R Primes Hepatic Endothelial Beds for PMN-Mediated Injury via Upregulation of ICAM1 (Presented at the American Association for the Surgery of Trauma, Baltimore, Septe</w:t>
      </w:r>
      <w:r w:rsidR="00A70A13" w:rsidRPr="00B50128">
        <w:t>mber 1998) J Trauma 45:195,1998</w:t>
      </w:r>
    </w:p>
    <w:p w14:paraId="65EB86FD" w14:textId="77777777" w:rsidR="00371D29" w:rsidRPr="00B50128" w:rsidRDefault="00371D29" w:rsidP="00DF44C9">
      <w:pPr>
        <w:widowControl w:val="0"/>
        <w:ind w:right="18"/>
        <w:contextualSpacing/>
        <w:jc w:val="both"/>
      </w:pPr>
    </w:p>
    <w:p w14:paraId="17A67FB0" w14:textId="77777777" w:rsidR="003C7210" w:rsidRPr="00B50128" w:rsidRDefault="00A17D4C" w:rsidP="00DF44C9">
      <w:pPr>
        <w:widowControl w:val="0"/>
        <w:numPr>
          <w:ilvl w:val="0"/>
          <w:numId w:val="35"/>
        </w:numPr>
        <w:ind w:left="990" w:right="18" w:hanging="630"/>
        <w:contextualSpacing/>
        <w:jc w:val="both"/>
      </w:pPr>
      <w:r w:rsidRPr="00B50128">
        <w:t>Moore, EE: Angioembolization for Blunt and Penetrating Abdominopelvic Traum</w:t>
      </w:r>
      <w:r w:rsidR="00AA76EC" w:rsidRPr="00B50128">
        <w:t>a World J Surgery, 24:539, 2000</w:t>
      </w:r>
    </w:p>
    <w:p w14:paraId="697D4C5D" w14:textId="77777777" w:rsidR="003C7210" w:rsidRPr="00B50128" w:rsidRDefault="003C7210" w:rsidP="00DF44C9">
      <w:pPr>
        <w:widowControl w:val="0"/>
        <w:ind w:right="18"/>
        <w:contextualSpacing/>
        <w:jc w:val="both"/>
      </w:pPr>
    </w:p>
    <w:p w14:paraId="06E78C4A" w14:textId="77777777" w:rsidR="001139C0" w:rsidRPr="00B50128" w:rsidRDefault="00A17D4C" w:rsidP="00DF44C9">
      <w:pPr>
        <w:widowControl w:val="0"/>
        <w:numPr>
          <w:ilvl w:val="0"/>
          <w:numId w:val="35"/>
        </w:numPr>
        <w:ind w:left="990" w:right="18" w:hanging="630"/>
        <w:contextualSpacing/>
        <w:jc w:val="both"/>
      </w:pPr>
      <w:r w:rsidRPr="00B50128">
        <w:t>Zallen, G, Moore, EE, Johnson, JJ, Tamura, D, Biffl, WL, Offner, PJ, and Silliman, CC:</w:t>
      </w:r>
      <w:r w:rsidR="00C779FB" w:rsidRPr="00B50128">
        <w:t xml:space="preserve">  </w:t>
      </w:r>
      <w:r w:rsidRPr="00B50128">
        <w:t>Post-hemorrhagic Shock Mesenteric Lymph Primes Circulating Neutrophils and Provokes Lung Injury (Presented at the Association for Academic Surgery, Seattle, November, 1999) J Surg Res, 83:83, 1999</w:t>
      </w:r>
      <w:r w:rsidRPr="00B50128">
        <w:cr/>
      </w:r>
    </w:p>
    <w:p w14:paraId="7BFDBA10" w14:textId="77777777" w:rsidR="00027062" w:rsidRPr="00B50128" w:rsidRDefault="00A17D4C" w:rsidP="00DF44C9">
      <w:pPr>
        <w:widowControl w:val="0"/>
        <w:numPr>
          <w:ilvl w:val="0"/>
          <w:numId w:val="35"/>
        </w:numPr>
        <w:ind w:left="990" w:right="18" w:hanging="630"/>
        <w:contextualSpacing/>
        <w:jc w:val="both"/>
      </w:pPr>
      <w:r w:rsidRPr="00B50128">
        <w:t>Partrick, DA, Moore, EE, Fullerton, DA, Barnett, CC, and Silliman, CC: Cardiopulmonary Bypass Renders Patients at Risk for MOF via Early PMN Priming and Late PMN Disability (Presented at the Association for Academic Surgery, Seattle, November</w:t>
      </w:r>
      <w:r w:rsidR="007E4E66" w:rsidRPr="00B50128">
        <w:t>, 1999) J Surg Res, 86:42, 1999</w:t>
      </w:r>
    </w:p>
    <w:p w14:paraId="4FD7E715" w14:textId="77777777" w:rsidR="003E1AD2" w:rsidRPr="00B50128" w:rsidRDefault="003E1AD2" w:rsidP="00DF44C9">
      <w:pPr>
        <w:widowControl w:val="0"/>
        <w:ind w:right="18"/>
        <w:contextualSpacing/>
        <w:jc w:val="both"/>
      </w:pPr>
    </w:p>
    <w:p w14:paraId="28C8E06E" w14:textId="77777777" w:rsidR="00A17D4C" w:rsidRPr="00B50128" w:rsidRDefault="00A17D4C" w:rsidP="00DF44C9">
      <w:pPr>
        <w:widowControl w:val="0"/>
        <w:numPr>
          <w:ilvl w:val="0"/>
          <w:numId w:val="35"/>
        </w:numPr>
        <w:ind w:left="990" w:right="18" w:hanging="630"/>
        <w:contextualSpacing/>
        <w:jc w:val="both"/>
      </w:pPr>
      <w:r w:rsidRPr="00B50128">
        <w:t>Tamura, DY, Pulido, EJ, Moore, EE, and McIntyre, RC:</w:t>
      </w:r>
      <w:r w:rsidR="00C779FB" w:rsidRPr="00B50128">
        <w:t xml:space="preserve">  </w:t>
      </w:r>
      <w:r w:rsidRPr="00B50128">
        <w:t>Hypertonic Saline Attenuates LPS-induced Dysfunction of Pulmonary Vasorelaxation</w:t>
      </w:r>
      <w:r w:rsidR="00C779FB" w:rsidRPr="00B50128">
        <w:t xml:space="preserve">  </w:t>
      </w:r>
      <w:r w:rsidRPr="00B50128">
        <w:t xml:space="preserve">(Presented at the Association for Academic Surgery, Seattle, November, 1999) J </w:t>
      </w:r>
      <w:r w:rsidRPr="00B50128">
        <w:lastRenderedPageBreak/>
        <w:t>Surg Res 1999</w:t>
      </w:r>
      <w:r w:rsidRPr="00B50128">
        <w:cr/>
      </w:r>
    </w:p>
    <w:p w14:paraId="3D56A099" w14:textId="77777777" w:rsidR="00A17D4C" w:rsidRPr="00B50128" w:rsidRDefault="00A17D4C" w:rsidP="00DF44C9">
      <w:pPr>
        <w:widowControl w:val="0"/>
        <w:numPr>
          <w:ilvl w:val="0"/>
          <w:numId w:val="35"/>
        </w:numPr>
        <w:ind w:left="990" w:right="18" w:hanging="630"/>
        <w:contextualSpacing/>
        <w:jc w:val="both"/>
      </w:pPr>
      <w:r w:rsidRPr="00B50128">
        <w:t>Moore, EE:</w:t>
      </w:r>
      <w:r w:rsidR="00C779FB" w:rsidRPr="00B50128">
        <w:t xml:space="preserve">  </w:t>
      </w:r>
      <w:r w:rsidRPr="00B50128">
        <w:t xml:space="preserve">Timing of Fracture Fixation in Blunt Injured Patients with Severe Head </w:t>
      </w:r>
      <w:r w:rsidR="00243916" w:rsidRPr="00B50128">
        <w:t>Trauma Am J Surg, 176:329, 1998</w:t>
      </w:r>
    </w:p>
    <w:p w14:paraId="3F5BCFBE" w14:textId="77777777" w:rsidR="00E070ED" w:rsidRPr="00B50128" w:rsidRDefault="00E070ED" w:rsidP="00DF44C9">
      <w:pPr>
        <w:widowControl w:val="0"/>
        <w:ind w:right="18"/>
        <w:contextualSpacing/>
        <w:jc w:val="both"/>
      </w:pPr>
    </w:p>
    <w:p w14:paraId="403D94C6" w14:textId="77777777" w:rsidR="00B23824" w:rsidRPr="00B50128" w:rsidRDefault="00A17D4C" w:rsidP="00DF44C9">
      <w:pPr>
        <w:widowControl w:val="0"/>
        <w:numPr>
          <w:ilvl w:val="0"/>
          <w:numId w:val="35"/>
        </w:numPr>
        <w:ind w:left="990" w:right="18" w:hanging="630"/>
        <w:contextualSpacing/>
        <w:jc w:val="both"/>
      </w:pPr>
      <w:r w:rsidRPr="00B50128">
        <w:t>Ciesla, DA, and Moore, EE: Blunt Abdominal Trauma Chapter in Abernathy’s Surgical Secrets - 4</w:t>
      </w:r>
      <w:r w:rsidRPr="00B50128">
        <w:rPr>
          <w:vertAlign w:val="superscript"/>
        </w:rPr>
        <w:t>th</w:t>
      </w:r>
      <w:r w:rsidRPr="00B50128">
        <w:t xml:space="preserve"> </w:t>
      </w:r>
      <w:r w:rsidR="00F772F7" w:rsidRPr="00B50128">
        <w:t>Ed:</w:t>
      </w:r>
      <w:r w:rsidRPr="00B50128">
        <w:t xml:space="preserve"> AH Harken and EE Moore, Hanley and Belfu</w:t>
      </w:r>
      <w:r w:rsidR="00141042" w:rsidRPr="00B50128">
        <w:t>s, Inc Philadelphia, 2000, p.78</w:t>
      </w:r>
    </w:p>
    <w:p w14:paraId="15814739" w14:textId="77777777" w:rsidR="00594AC9" w:rsidRPr="00B50128" w:rsidRDefault="00594AC9" w:rsidP="00DF44C9">
      <w:pPr>
        <w:widowControl w:val="0"/>
        <w:ind w:right="18"/>
        <w:contextualSpacing/>
        <w:jc w:val="both"/>
      </w:pPr>
    </w:p>
    <w:p w14:paraId="1B9620A3" w14:textId="77777777" w:rsidR="00A17D4C" w:rsidRPr="00B50128" w:rsidRDefault="00A17D4C" w:rsidP="00DF44C9">
      <w:pPr>
        <w:widowControl w:val="0"/>
        <w:numPr>
          <w:ilvl w:val="0"/>
          <w:numId w:val="35"/>
        </w:numPr>
        <w:ind w:left="990" w:right="18" w:hanging="630"/>
        <w:contextualSpacing/>
        <w:jc w:val="both"/>
      </w:pPr>
      <w:r w:rsidRPr="00B50128">
        <w:t>Zallen, G, and Moore, EE:</w:t>
      </w:r>
      <w:r w:rsidR="00C779FB" w:rsidRPr="00B50128">
        <w:t xml:space="preserve">  </w:t>
      </w:r>
      <w:r w:rsidRPr="00B50128">
        <w:t>Hemorrhagic Shock Chapter in Abernathy’s Surgical Secrets - 4</w:t>
      </w:r>
      <w:r w:rsidRPr="00B50128">
        <w:rPr>
          <w:vertAlign w:val="superscript"/>
        </w:rPr>
        <w:t>th</w:t>
      </w:r>
      <w:r w:rsidRPr="00B50128">
        <w:t xml:space="preserve"> </w:t>
      </w:r>
      <w:r w:rsidR="00F772F7" w:rsidRPr="00B50128">
        <w:t>Ed:</w:t>
      </w:r>
      <w:r w:rsidRPr="00B50128">
        <w:t xml:space="preserve"> AH Harken and EE Moore, Haley and Belfus, Inc Philadelphia, 2000, p.60</w:t>
      </w:r>
      <w:r w:rsidRPr="00B50128">
        <w:cr/>
      </w:r>
    </w:p>
    <w:p w14:paraId="696ED944" w14:textId="77777777" w:rsidR="00BA3E96" w:rsidRDefault="00A17D4C" w:rsidP="00DF44C9">
      <w:pPr>
        <w:widowControl w:val="0"/>
        <w:numPr>
          <w:ilvl w:val="0"/>
          <w:numId w:val="35"/>
        </w:numPr>
        <w:ind w:left="990" w:right="18" w:hanging="630"/>
        <w:contextualSpacing/>
        <w:jc w:val="both"/>
      </w:pPr>
      <w:r w:rsidRPr="00B50128">
        <w:t xml:space="preserve">Johnson, JL, Moore, EE, Hiester, AA, Tamura, DY, Zallen G, and Silliman, CC: Disparities in the Respiratory Burst between Human and Rat Neutrophils, </w:t>
      </w:r>
      <w:r w:rsidR="005B25B7" w:rsidRPr="00B50128">
        <w:t>J Leukoc Biol, 64:211-216, 1999</w:t>
      </w:r>
    </w:p>
    <w:p w14:paraId="5C91ED8D" w14:textId="77777777" w:rsidR="00BD37CA" w:rsidRPr="00B50128" w:rsidRDefault="00BD37CA" w:rsidP="00DF44C9">
      <w:pPr>
        <w:widowControl w:val="0"/>
        <w:ind w:right="18"/>
        <w:contextualSpacing/>
        <w:jc w:val="both"/>
      </w:pPr>
    </w:p>
    <w:p w14:paraId="655330FB" w14:textId="77777777" w:rsidR="00F80D8D" w:rsidRDefault="00A17D4C" w:rsidP="00DF44C9">
      <w:pPr>
        <w:widowControl w:val="0"/>
        <w:numPr>
          <w:ilvl w:val="0"/>
          <w:numId w:val="35"/>
        </w:numPr>
        <w:ind w:left="990" w:right="18" w:hanging="630"/>
        <w:contextualSpacing/>
        <w:jc w:val="both"/>
      </w:pPr>
      <w:r w:rsidRPr="00B50128">
        <w:t>Applebaum, JD, Shockley, LW, Wahe, JW, and Moore, EE:</w:t>
      </w:r>
      <w:r w:rsidR="00C779FB" w:rsidRPr="00B50128">
        <w:t xml:space="preserve">  </w:t>
      </w:r>
      <w:r w:rsidRPr="00B50128">
        <w:t xml:space="preserve">Entrance and Exit Gunshot Wounds - Incorrect </w:t>
      </w:r>
    </w:p>
    <w:p w14:paraId="438B0991" w14:textId="77777777" w:rsidR="006741C4" w:rsidRPr="00B50128" w:rsidRDefault="00A17D4C" w:rsidP="00DF44C9">
      <w:pPr>
        <w:widowControl w:val="0"/>
        <w:ind w:left="360" w:right="18" w:firstLine="630"/>
        <w:contextualSpacing/>
        <w:jc w:val="both"/>
      </w:pPr>
      <w:r w:rsidRPr="00B50128">
        <w:t>Terms for the Emergency Department Emerg Med, 16:741, 1998</w:t>
      </w:r>
      <w:r w:rsidRPr="00B50128">
        <w:cr/>
      </w:r>
    </w:p>
    <w:p w14:paraId="47FAC73B" w14:textId="77777777" w:rsidR="00175FED" w:rsidRPr="00B50128" w:rsidRDefault="00A17D4C" w:rsidP="00DF44C9">
      <w:pPr>
        <w:widowControl w:val="0"/>
        <w:numPr>
          <w:ilvl w:val="0"/>
          <w:numId w:val="35"/>
        </w:numPr>
        <w:ind w:left="990" w:right="18" w:hanging="630"/>
        <w:contextualSpacing/>
        <w:jc w:val="both"/>
      </w:pPr>
      <w:r w:rsidRPr="00B50128">
        <w:t>Offner, PJ, and Moore, EE:</w:t>
      </w:r>
      <w:r w:rsidR="00C779FB" w:rsidRPr="00B50128">
        <w:t xml:space="preserve">  </w:t>
      </w:r>
      <w:r w:rsidRPr="00B50128">
        <w:t>Management of Chest Trauma Chapter in Principles of Respiratory Medicine, Ed: Albert, RK In Press</w:t>
      </w:r>
      <w:r w:rsidRPr="00B50128">
        <w:cr/>
      </w:r>
    </w:p>
    <w:p w14:paraId="7ABA0E2D" w14:textId="77777777" w:rsidR="008A5093" w:rsidRPr="00B50128" w:rsidRDefault="00A17D4C" w:rsidP="00DF44C9">
      <w:pPr>
        <w:widowControl w:val="0"/>
        <w:numPr>
          <w:ilvl w:val="0"/>
          <w:numId w:val="35"/>
        </w:numPr>
        <w:ind w:left="990" w:right="18" w:hanging="630"/>
        <w:contextualSpacing/>
        <w:jc w:val="both"/>
      </w:pPr>
      <w:r w:rsidRPr="00B50128">
        <w:t>Tamura, DY, Moore, EE, Johnson, JL, Zallen, G, Partrick, DA, and Silliman, CC: Hypertonic Stress Temporally Enhances PMN Elastase Release by Attenuation of p44/42 MAPK (Presented at the Society for Leukocyte Biology, La Jolla, August, 1998) J Leukoc Biol, 64S: 11, 1998</w:t>
      </w:r>
    </w:p>
    <w:p w14:paraId="4EBEDC31" w14:textId="77777777" w:rsidR="00A17D4C" w:rsidRPr="00B50128" w:rsidRDefault="00A17D4C" w:rsidP="00DF44C9">
      <w:pPr>
        <w:widowControl w:val="0"/>
        <w:tabs>
          <w:tab w:val="num" w:pos="990"/>
        </w:tabs>
        <w:ind w:left="990" w:right="18" w:hanging="630"/>
        <w:contextualSpacing/>
        <w:jc w:val="both"/>
      </w:pPr>
    </w:p>
    <w:p w14:paraId="0B1229C8" w14:textId="77777777" w:rsidR="00A17D4C" w:rsidRPr="00B50128" w:rsidRDefault="00A17D4C" w:rsidP="00DF44C9">
      <w:pPr>
        <w:widowControl w:val="0"/>
        <w:numPr>
          <w:ilvl w:val="0"/>
          <w:numId w:val="35"/>
        </w:numPr>
        <w:ind w:left="990" w:right="18" w:hanging="630"/>
        <w:contextualSpacing/>
        <w:jc w:val="both"/>
      </w:pPr>
      <w:r w:rsidRPr="00B50128">
        <w:t>Biffl, WL, Moore, EE, and Burch, JM:</w:t>
      </w:r>
      <w:r w:rsidR="00C779FB" w:rsidRPr="00B50128">
        <w:t xml:space="preserve">  </w:t>
      </w:r>
      <w:r w:rsidRPr="00B50128">
        <w:t>The Abdominal Compartment Syndrome World J Surg In Press</w:t>
      </w:r>
    </w:p>
    <w:p w14:paraId="52D9994C" w14:textId="77777777" w:rsidR="00DE626A" w:rsidRPr="00B50128" w:rsidRDefault="00DE626A" w:rsidP="00DF44C9">
      <w:pPr>
        <w:widowControl w:val="0"/>
        <w:ind w:right="18"/>
        <w:contextualSpacing/>
        <w:jc w:val="both"/>
      </w:pPr>
    </w:p>
    <w:p w14:paraId="00DAE8EE" w14:textId="77777777" w:rsidR="001075F5" w:rsidRPr="00B50128" w:rsidRDefault="00A17D4C" w:rsidP="00DF44C9">
      <w:pPr>
        <w:widowControl w:val="0"/>
        <w:numPr>
          <w:ilvl w:val="0"/>
          <w:numId w:val="35"/>
        </w:numPr>
        <w:ind w:left="990" w:right="18" w:hanging="630"/>
        <w:contextualSpacing/>
        <w:jc w:val="both"/>
      </w:pPr>
      <w:r w:rsidRPr="00B50128">
        <w:t>Moore EE: Mesenteric Lymph - The Critical Bridge between Dysfunctional Gut and Multiple Organ Failure Shock, 10:415, 1998</w:t>
      </w:r>
      <w:r w:rsidRPr="00B50128">
        <w:cr/>
      </w:r>
    </w:p>
    <w:p w14:paraId="6926B0A6" w14:textId="77777777" w:rsidR="005E3E7B" w:rsidRPr="00B50128" w:rsidRDefault="00A17D4C" w:rsidP="00DF44C9">
      <w:pPr>
        <w:widowControl w:val="0"/>
        <w:numPr>
          <w:ilvl w:val="0"/>
          <w:numId w:val="35"/>
        </w:numPr>
        <w:ind w:left="990" w:right="18" w:hanging="630"/>
        <w:contextualSpacing/>
        <w:jc w:val="both"/>
      </w:pPr>
      <w:r w:rsidRPr="00B50128">
        <w:t>Dyer, DS, Moore, EE, Mestek, MF, Bernstein, SM, Durham, JD, Heinig, MJ, Kumpfe, DA, Rose, EJ, Honigman, B, McIntyre, RC, and Eule, J:</w:t>
      </w:r>
      <w:r w:rsidR="00C779FB" w:rsidRPr="00B50128">
        <w:t xml:space="preserve">  </w:t>
      </w:r>
      <w:r w:rsidRPr="00B50128">
        <w:t>Can Chest Computed Tomography be used to Exclude Aortic Injury? (Presented at the Radiology Society of North America, 1996)</w:t>
      </w:r>
      <w:r w:rsidR="00C779FB" w:rsidRPr="00B50128">
        <w:t xml:space="preserve">  </w:t>
      </w:r>
      <w:r w:rsidRPr="00B50128">
        <w:t>Radiology, 213:195, 1999.</w:t>
      </w:r>
      <w:r w:rsidRPr="00B50128">
        <w:cr/>
      </w:r>
    </w:p>
    <w:p w14:paraId="0C53C75F" w14:textId="77777777" w:rsidR="00A17D4C" w:rsidRPr="00B50128" w:rsidRDefault="00A17D4C" w:rsidP="00DF44C9">
      <w:pPr>
        <w:widowControl w:val="0"/>
        <w:numPr>
          <w:ilvl w:val="0"/>
          <w:numId w:val="35"/>
        </w:numPr>
        <w:ind w:left="990" w:right="18" w:hanging="630"/>
        <w:contextualSpacing/>
        <w:jc w:val="both"/>
      </w:pPr>
      <w:r w:rsidRPr="00B50128">
        <w:t>Biffl, WL, Moore, EE, Zallen, G, Johnson, JL, Gabriel, J, Offner, PJ, Silliman, CC: Neutrophils are Primed for Cytotoxicity and Resist Apoptosis in Injured Patients at Risk for Multiple Organ Failure</w:t>
      </w:r>
      <w:r w:rsidR="00C779FB" w:rsidRPr="00B50128">
        <w:t xml:space="preserve">  </w:t>
      </w:r>
      <w:r w:rsidRPr="00B50128">
        <w:t>(Presented at The Society of University Surgeons, New Orleans, February, 1999) Surgery, 126:198, 1999</w:t>
      </w:r>
      <w:r w:rsidRPr="00B50128">
        <w:cr/>
      </w:r>
    </w:p>
    <w:p w14:paraId="05143825" w14:textId="77777777" w:rsidR="00A5310E" w:rsidRPr="00B50128" w:rsidRDefault="00A17D4C" w:rsidP="00DF44C9">
      <w:pPr>
        <w:widowControl w:val="0"/>
        <w:numPr>
          <w:ilvl w:val="0"/>
          <w:numId w:val="35"/>
        </w:numPr>
        <w:ind w:left="990" w:right="18" w:hanging="630"/>
        <w:contextualSpacing/>
        <w:jc w:val="both"/>
      </w:pPr>
      <w:r w:rsidRPr="00B50128">
        <w:t>Johnson, JL, and Moore, EE: Blunt Thoracic Injuries Chapter in Abernathy’s Surgical Secrets - 4</w:t>
      </w:r>
      <w:r w:rsidRPr="00B50128">
        <w:rPr>
          <w:vertAlign w:val="superscript"/>
        </w:rPr>
        <w:t>th</w:t>
      </w:r>
      <w:r w:rsidRPr="00B50128">
        <w:t xml:space="preserve"> </w:t>
      </w:r>
      <w:r w:rsidR="00F772F7" w:rsidRPr="00B50128">
        <w:t>Ed:</w:t>
      </w:r>
      <w:r w:rsidRPr="00B50128">
        <w:t xml:space="preserve"> AH Harken and EE Moore, Hanley and Belfus, Inc, Philadelphia</w:t>
      </w:r>
      <w:r w:rsidR="0007438C" w:rsidRPr="00B50128">
        <w:t>, 2000, p.72</w:t>
      </w:r>
    </w:p>
    <w:p w14:paraId="73BA927E" w14:textId="77777777" w:rsidR="005C6179" w:rsidRPr="00B50128" w:rsidRDefault="005C6179" w:rsidP="00DF44C9">
      <w:pPr>
        <w:widowControl w:val="0"/>
        <w:ind w:right="18"/>
        <w:contextualSpacing/>
        <w:jc w:val="both"/>
      </w:pPr>
    </w:p>
    <w:p w14:paraId="5792EEAC" w14:textId="77777777" w:rsidR="00545496" w:rsidRDefault="00A17D4C" w:rsidP="00DF44C9">
      <w:pPr>
        <w:widowControl w:val="0"/>
        <w:numPr>
          <w:ilvl w:val="0"/>
          <w:numId w:val="35"/>
        </w:numPr>
        <w:ind w:left="990" w:right="18" w:hanging="630"/>
        <w:contextualSpacing/>
        <w:jc w:val="both"/>
      </w:pPr>
      <w:r w:rsidRPr="00B50128">
        <w:t>Biffl, WL, and Moore, EE:</w:t>
      </w:r>
      <w:r w:rsidR="00C779FB" w:rsidRPr="00B50128">
        <w:t xml:space="preserve">  </w:t>
      </w:r>
      <w:r w:rsidRPr="00B50128">
        <w:t>Penetrating Neck Wounds Chapter in Abernathy’s Surgical Secrets - 4</w:t>
      </w:r>
      <w:r w:rsidRPr="00B50128">
        <w:rPr>
          <w:vertAlign w:val="superscript"/>
        </w:rPr>
        <w:t>th</w:t>
      </w:r>
      <w:r w:rsidRPr="00B50128">
        <w:t xml:space="preserve"> </w:t>
      </w:r>
      <w:r w:rsidR="00F772F7" w:rsidRPr="00B50128">
        <w:t>Ed:</w:t>
      </w:r>
      <w:r w:rsidRPr="00B50128">
        <w:t xml:space="preserve"> AH Harken and EE Moore, Hanley and Belfus, Inc, Philadelphia</w:t>
      </w:r>
      <w:r w:rsidR="005C6179" w:rsidRPr="00B50128">
        <w:t>, 2000, p.70</w:t>
      </w:r>
    </w:p>
    <w:p w14:paraId="3ADB22E9" w14:textId="77777777" w:rsidR="00B61B58" w:rsidRDefault="00B61B58" w:rsidP="00DF44C9">
      <w:pPr>
        <w:pStyle w:val="ListParagraph"/>
        <w:ind w:right="18"/>
        <w:jc w:val="both"/>
      </w:pPr>
    </w:p>
    <w:p w14:paraId="03D72A1A" w14:textId="77777777" w:rsidR="00B61B58" w:rsidRPr="00B50128" w:rsidRDefault="00B61B58" w:rsidP="00DF44C9">
      <w:pPr>
        <w:widowControl w:val="0"/>
        <w:ind w:right="18"/>
        <w:contextualSpacing/>
        <w:jc w:val="both"/>
      </w:pPr>
    </w:p>
    <w:p w14:paraId="7076D8AC" w14:textId="77777777" w:rsidR="00467078" w:rsidRPr="00B50128" w:rsidRDefault="00467078" w:rsidP="00DF44C9">
      <w:pPr>
        <w:widowControl w:val="0"/>
        <w:ind w:right="18"/>
        <w:contextualSpacing/>
        <w:jc w:val="both"/>
      </w:pPr>
    </w:p>
    <w:p w14:paraId="1A63254A" w14:textId="77777777" w:rsidR="00524179" w:rsidRPr="00B50128" w:rsidRDefault="00A17D4C" w:rsidP="00DF44C9">
      <w:pPr>
        <w:widowControl w:val="0"/>
        <w:numPr>
          <w:ilvl w:val="0"/>
          <w:numId w:val="35"/>
        </w:numPr>
        <w:ind w:left="990" w:right="18" w:hanging="630"/>
        <w:contextualSpacing/>
        <w:jc w:val="both"/>
      </w:pPr>
      <w:r w:rsidRPr="00B50128">
        <w:t>Offner, PJ, Haenel, JB, Moore, EE, Biffl, WL, Franciose, RJ, and Burch, JM: Complications of Prone Ventilation in Multisystem Trauma Patients with Fulminant Adult Respiratory Distress Syndrome (Presented at the Western Trauma Association, Crested Butte, March, 1999) J Trauma, 48:224, 2000</w:t>
      </w:r>
      <w:r w:rsidRPr="00B50128">
        <w:cr/>
      </w:r>
    </w:p>
    <w:p w14:paraId="689A4373" w14:textId="77777777" w:rsidR="00A17D4C" w:rsidRPr="00B50128" w:rsidRDefault="00A17D4C" w:rsidP="00DF44C9">
      <w:pPr>
        <w:widowControl w:val="0"/>
        <w:numPr>
          <w:ilvl w:val="0"/>
          <w:numId w:val="35"/>
        </w:numPr>
        <w:ind w:left="990" w:right="18" w:hanging="630"/>
        <w:contextualSpacing/>
        <w:jc w:val="both"/>
      </w:pPr>
      <w:r w:rsidRPr="00B50128">
        <w:t>Biffl, WL, Moore, EE, Offner, PJ, Brega, KE, Franciose, RJ, and Burch, JM: Blunt Carotid Arterial Injuries: Implications of a New Grading Scale (Presented at the</w:t>
      </w:r>
      <w:r w:rsidR="00C779FB" w:rsidRPr="00B50128">
        <w:t xml:space="preserve">  </w:t>
      </w:r>
      <w:r w:rsidRPr="00B50128">
        <w:t xml:space="preserve"> Western Trauma Association, Crested Butte, March, 1999) J</w:t>
      </w:r>
      <w:r w:rsidR="00C779FB" w:rsidRPr="00B50128">
        <w:t xml:space="preserve">  </w:t>
      </w:r>
      <w:r w:rsidRPr="00B50128">
        <w:t xml:space="preserve"> Trauma, 47:845, 1999</w:t>
      </w:r>
      <w:r w:rsidRPr="00B50128">
        <w:cr/>
      </w:r>
    </w:p>
    <w:p w14:paraId="011A7C21" w14:textId="77777777" w:rsidR="005B25B7" w:rsidRPr="00B50128" w:rsidRDefault="00A17D4C" w:rsidP="00DF44C9">
      <w:pPr>
        <w:widowControl w:val="0"/>
        <w:numPr>
          <w:ilvl w:val="0"/>
          <w:numId w:val="35"/>
        </w:numPr>
        <w:ind w:left="990" w:right="18" w:hanging="630"/>
        <w:contextualSpacing/>
        <w:jc w:val="both"/>
      </w:pPr>
      <w:r w:rsidRPr="00B50128">
        <w:lastRenderedPageBreak/>
        <w:t>Feliciano, DV, Moore, EE, and Mattox, KL:</w:t>
      </w:r>
      <w:r w:rsidR="00C779FB" w:rsidRPr="00B50128">
        <w:t xml:space="preserve">  </w:t>
      </w:r>
      <w:r w:rsidRPr="00B50128">
        <w:t>Damage Control and Alternate Wound Closures in Abdominal Trauma, Chapter in Trauma - 4</w:t>
      </w:r>
      <w:r w:rsidRPr="00B50128">
        <w:rPr>
          <w:vertAlign w:val="superscript"/>
        </w:rPr>
        <w:t>th</w:t>
      </w:r>
      <w:r w:rsidRPr="00B50128">
        <w:t xml:space="preserve"> </w:t>
      </w:r>
      <w:r w:rsidR="00F772F7" w:rsidRPr="00B50128">
        <w:t>Ed:</w:t>
      </w:r>
      <w:r w:rsidRPr="00B50128">
        <w:t xml:space="preserve"> KL Mattox, DV Feliciano, EE Moore, McGraw-Hill, New York</w:t>
      </w:r>
      <w:r w:rsidR="001C6F5C" w:rsidRPr="00B50128">
        <w:t>, 2000 p.907</w:t>
      </w:r>
    </w:p>
    <w:p w14:paraId="7018C04C" w14:textId="77777777" w:rsidR="0017230C" w:rsidRPr="00B50128" w:rsidRDefault="0017230C" w:rsidP="00DF44C9">
      <w:pPr>
        <w:widowControl w:val="0"/>
        <w:ind w:right="18"/>
        <w:contextualSpacing/>
        <w:jc w:val="both"/>
      </w:pPr>
    </w:p>
    <w:p w14:paraId="00961A4D" w14:textId="77777777" w:rsidR="004530D2" w:rsidRPr="00B50128" w:rsidRDefault="00A17D4C" w:rsidP="00DF44C9">
      <w:pPr>
        <w:widowControl w:val="0"/>
        <w:numPr>
          <w:ilvl w:val="0"/>
          <w:numId w:val="35"/>
        </w:numPr>
        <w:ind w:left="990" w:right="18" w:hanging="630"/>
        <w:contextualSpacing/>
        <w:jc w:val="both"/>
      </w:pPr>
      <w:r w:rsidRPr="00B50128">
        <w:t>Biffl, WL, and Moore, EE:</w:t>
      </w:r>
      <w:r w:rsidR="00C779FB" w:rsidRPr="00B50128">
        <w:t xml:space="preserve">  </w:t>
      </w:r>
      <w:r w:rsidRPr="00B50128">
        <w:t>The Two-Hit Phenomenon, Chapter in Sepsis and</w:t>
      </w:r>
      <w:r w:rsidR="00C779FB" w:rsidRPr="00B50128">
        <w:t xml:space="preserve">  </w:t>
      </w:r>
      <w:r w:rsidRPr="00B50128">
        <w:t>Multiple Organ Dysfunction Ed: EA Deitch, JL Vincent, AC Windsor, WB Saunders,</w:t>
      </w:r>
      <w:r w:rsidR="00C779FB" w:rsidRPr="00B50128">
        <w:t xml:space="preserve">  </w:t>
      </w:r>
      <w:r w:rsidRPr="00B50128">
        <w:t>London 2002, p.127</w:t>
      </w:r>
    </w:p>
    <w:p w14:paraId="197BB033" w14:textId="77777777" w:rsidR="00051009" w:rsidRPr="00B50128" w:rsidRDefault="00051009" w:rsidP="00DF44C9">
      <w:pPr>
        <w:widowControl w:val="0"/>
        <w:tabs>
          <w:tab w:val="num" w:pos="990"/>
        </w:tabs>
        <w:ind w:left="990" w:right="18" w:hanging="630"/>
        <w:contextualSpacing/>
        <w:jc w:val="both"/>
      </w:pPr>
    </w:p>
    <w:p w14:paraId="39235F28" w14:textId="77777777" w:rsidR="00521A76" w:rsidRPr="00B50128" w:rsidRDefault="00A17D4C" w:rsidP="00DF44C9">
      <w:pPr>
        <w:widowControl w:val="0"/>
        <w:numPr>
          <w:ilvl w:val="0"/>
          <w:numId w:val="35"/>
        </w:numPr>
        <w:ind w:left="990" w:right="18" w:hanging="630"/>
        <w:contextualSpacing/>
        <w:jc w:val="both"/>
      </w:pPr>
      <w:r w:rsidRPr="00B50128">
        <w:t>Partrick, DA, Moore, EE, Johnson, J, Biffl, WL, and Silliman, CC:</w:t>
      </w:r>
      <w:r w:rsidR="00C779FB" w:rsidRPr="00B50128">
        <w:t xml:space="preserve">  </w:t>
      </w:r>
      <w:r w:rsidRPr="00B50128">
        <w:t>Release of Anti-inflammatory Mediators after Major Torso Trauma Correlates with the Development of Postinjury MOF (Presented at the Southwestern Surgical Congress, Coronado April 1999)</w:t>
      </w:r>
      <w:r w:rsidR="00C779FB" w:rsidRPr="00B50128">
        <w:t xml:space="preserve">  </w:t>
      </w:r>
      <w:r w:rsidRPr="00B50128">
        <w:t>Am J Surg, 178:564, 1999</w:t>
      </w:r>
      <w:r w:rsidRPr="00B50128">
        <w:cr/>
      </w:r>
    </w:p>
    <w:p w14:paraId="1D066394" w14:textId="77777777" w:rsidR="00155B56" w:rsidRPr="00B50128" w:rsidRDefault="00A17D4C" w:rsidP="00DF44C9">
      <w:pPr>
        <w:widowControl w:val="0"/>
        <w:numPr>
          <w:ilvl w:val="0"/>
          <w:numId w:val="35"/>
        </w:numPr>
        <w:ind w:left="990" w:right="18" w:hanging="630"/>
        <w:contextualSpacing/>
        <w:jc w:val="both"/>
      </w:pPr>
      <w:r w:rsidRPr="00B50128">
        <w:t>Zallen, G, Offner, PJ, Moore, EE, Biffl, WL, and Silliman, CC:</w:t>
      </w:r>
      <w:r w:rsidR="00C779FB" w:rsidRPr="00B50128">
        <w:t xml:space="preserve">  </w:t>
      </w:r>
      <w:r w:rsidRPr="00B50128">
        <w:t xml:space="preserve">Age of Transfused Blood is an Independent Risk Factor for the Development of Postinjury MOF (Winning Paper, ACS Committee on Trauma Resident Forum, March 1999; Presented at the Southwestern Surgical Congress, Coronado April 1999) Am J Surg, 178:570,1999 </w:t>
      </w:r>
      <w:r w:rsidRPr="00B50128">
        <w:cr/>
      </w:r>
    </w:p>
    <w:p w14:paraId="1926DF10" w14:textId="77777777" w:rsidR="00A17D4C" w:rsidRPr="00B50128" w:rsidRDefault="00A17D4C" w:rsidP="00DF44C9">
      <w:pPr>
        <w:widowControl w:val="0"/>
        <w:numPr>
          <w:ilvl w:val="0"/>
          <w:numId w:val="35"/>
        </w:numPr>
        <w:ind w:left="990" w:right="18" w:hanging="630"/>
        <w:contextualSpacing/>
        <w:jc w:val="both"/>
      </w:pPr>
      <w:r w:rsidRPr="00B50128">
        <w:t>Sauaia, A, Alexander, W, Moore, EE, Stevens, BR, and Rosen, H Autologous Blood Transfusion Does Not Reduce Postoperative Infection Rates in Elective Surgery (Presented at the Southwestern Surgical Congress, Coronado April 1999) Am J Surg, 178:549, 1999</w:t>
      </w:r>
      <w:r w:rsidRPr="00B50128">
        <w:cr/>
      </w:r>
    </w:p>
    <w:p w14:paraId="0348286E" w14:textId="77777777" w:rsidR="001F316B" w:rsidRDefault="00A17D4C" w:rsidP="00DF44C9">
      <w:pPr>
        <w:widowControl w:val="0"/>
        <w:numPr>
          <w:ilvl w:val="0"/>
          <w:numId w:val="35"/>
        </w:numPr>
        <w:ind w:left="990" w:right="18" w:hanging="630"/>
        <w:contextualSpacing/>
        <w:jc w:val="both"/>
      </w:pPr>
      <w:r w:rsidRPr="00B50128">
        <w:t>Biffl, WL, Moore, EE, Offner, PJ, Brega, KE, Franciose, RJ, and Burch, JM: Optimal Screening for Blunt Cervicovascular Injuries (Presented at the Southwestern Surgical Congress, Coronado, April 1999) Am J Surg, 178:517, 199</w:t>
      </w:r>
      <w:r w:rsidR="001C6F5C" w:rsidRPr="00B50128">
        <w:t>9</w:t>
      </w:r>
    </w:p>
    <w:p w14:paraId="0243BF9C" w14:textId="77777777" w:rsidR="00A17D4C" w:rsidRPr="00B50128" w:rsidRDefault="00A17D4C" w:rsidP="00DF44C9">
      <w:pPr>
        <w:widowControl w:val="0"/>
        <w:ind w:right="18"/>
        <w:contextualSpacing/>
        <w:jc w:val="both"/>
      </w:pPr>
      <w:r w:rsidRPr="00B50128">
        <w:t xml:space="preserve"> </w:t>
      </w:r>
    </w:p>
    <w:p w14:paraId="7C1A6743" w14:textId="77777777" w:rsidR="00A17D4C" w:rsidRPr="00B50128" w:rsidRDefault="00A17D4C" w:rsidP="00DF44C9">
      <w:pPr>
        <w:widowControl w:val="0"/>
        <w:numPr>
          <w:ilvl w:val="0"/>
          <w:numId w:val="35"/>
        </w:numPr>
        <w:ind w:left="990" w:right="18" w:hanging="630"/>
        <w:contextualSpacing/>
        <w:jc w:val="both"/>
      </w:pPr>
      <w:r w:rsidRPr="00B50128">
        <w:t>Zacharias, S, Offner, PJ, Moore, EE, and Burch, JM:</w:t>
      </w:r>
      <w:r w:rsidR="00C779FB" w:rsidRPr="00B50128">
        <w:t xml:space="preserve">  </w:t>
      </w:r>
      <w:r w:rsidRPr="00B50128">
        <w:t>Damage Control Surgery AACN Clinical Issues in Critical Care 10:95, 1999</w:t>
      </w:r>
      <w:r w:rsidRPr="00B50128">
        <w:cr/>
      </w:r>
    </w:p>
    <w:p w14:paraId="1BF870E5" w14:textId="77777777" w:rsidR="005055AA" w:rsidRPr="00B50128" w:rsidRDefault="00A17D4C" w:rsidP="00DF44C9">
      <w:pPr>
        <w:widowControl w:val="0"/>
        <w:numPr>
          <w:ilvl w:val="0"/>
          <w:numId w:val="35"/>
        </w:numPr>
        <w:ind w:left="990" w:right="18" w:hanging="630"/>
        <w:contextualSpacing/>
        <w:jc w:val="both"/>
      </w:pPr>
      <w:r w:rsidRPr="00B50128">
        <w:t>Partrick, DA, Bensard, DD, and Moore, EE:</w:t>
      </w:r>
      <w:r w:rsidR="00C779FB" w:rsidRPr="00B50128">
        <w:t xml:space="preserve">  </w:t>
      </w:r>
      <w:r w:rsidRPr="00B50128">
        <w:t>Abdominal Ultrasound in the Injured Child J Trauma, 46:358, 1999</w:t>
      </w:r>
      <w:r w:rsidRPr="00B50128">
        <w:cr/>
      </w:r>
    </w:p>
    <w:p w14:paraId="250FC142" w14:textId="77777777" w:rsidR="00A17D4C" w:rsidRPr="00B50128" w:rsidRDefault="00E4079A" w:rsidP="00DF44C9">
      <w:pPr>
        <w:widowControl w:val="0"/>
        <w:numPr>
          <w:ilvl w:val="0"/>
          <w:numId w:val="35"/>
        </w:numPr>
        <w:ind w:left="990" w:right="18" w:hanging="630"/>
        <w:contextualSpacing/>
        <w:jc w:val="both"/>
      </w:pPr>
      <w:r w:rsidRPr="00B50128">
        <w:t>Ciesla, D and Moore, EE:</w:t>
      </w:r>
      <w:r w:rsidR="00C779FB" w:rsidRPr="00B50128">
        <w:t xml:space="preserve">  </w:t>
      </w:r>
      <w:r w:rsidRPr="00B50128">
        <w:t>Splenic Trauma Chapter in Abernathy’s Surgical Secrets - 4</w:t>
      </w:r>
      <w:r w:rsidRPr="00B50128">
        <w:rPr>
          <w:vertAlign w:val="superscript"/>
        </w:rPr>
        <w:t>th</w:t>
      </w:r>
      <w:r w:rsidRPr="00B50128">
        <w:t xml:space="preserve"> Ed: AH Harken and EE Moore, Hanley and Belfus, Inc Philadelphia, 2000, p.88 </w:t>
      </w:r>
      <w:r w:rsidRPr="00B50128">
        <w:cr/>
      </w:r>
    </w:p>
    <w:p w14:paraId="6875C010" w14:textId="77777777" w:rsidR="004D1DDF" w:rsidRPr="00B50128" w:rsidRDefault="00A17D4C" w:rsidP="00DF44C9">
      <w:pPr>
        <w:widowControl w:val="0"/>
        <w:numPr>
          <w:ilvl w:val="0"/>
          <w:numId w:val="35"/>
        </w:numPr>
        <w:ind w:left="990" w:right="18" w:hanging="630"/>
        <w:contextualSpacing/>
        <w:jc w:val="both"/>
      </w:pPr>
      <w:r w:rsidRPr="00B50128">
        <w:t>Biffl, WF and Moore, EE:</w:t>
      </w:r>
      <w:r w:rsidR="00C779FB" w:rsidRPr="00B50128">
        <w:t xml:space="preserve">  </w:t>
      </w:r>
      <w:r w:rsidRPr="00B50128">
        <w:t>Penetrating Abdominal Trauma Chapter in Abernathy’s Surgical Secrets - 4</w:t>
      </w:r>
      <w:r w:rsidRPr="00B50128">
        <w:rPr>
          <w:vertAlign w:val="superscript"/>
        </w:rPr>
        <w:t>th</w:t>
      </w:r>
      <w:r w:rsidR="00C779FB" w:rsidRPr="00B50128">
        <w:t xml:space="preserve">  </w:t>
      </w:r>
      <w:r w:rsidRPr="00B50128">
        <w:t>Ed: AH Harken and EE Moore, Hanley and Belfus, Inc Philadelphia, 2000, p.80</w:t>
      </w:r>
      <w:r w:rsidRPr="00B50128">
        <w:cr/>
      </w:r>
    </w:p>
    <w:p w14:paraId="085623C5" w14:textId="77777777" w:rsidR="00A17D4C" w:rsidRPr="00B50128" w:rsidRDefault="00A17D4C" w:rsidP="00DF44C9">
      <w:pPr>
        <w:widowControl w:val="0"/>
        <w:numPr>
          <w:ilvl w:val="0"/>
          <w:numId w:val="35"/>
        </w:numPr>
        <w:ind w:left="990" w:right="18" w:hanging="630"/>
        <w:contextualSpacing/>
        <w:jc w:val="both"/>
      </w:pPr>
      <w:r w:rsidRPr="00B50128">
        <w:t>Calkins, CM, Moore, EE, Barnett, CC, and Haenel, JB:</w:t>
      </w:r>
      <w:r w:rsidR="00C779FB" w:rsidRPr="00B50128">
        <w:t xml:space="preserve">  </w:t>
      </w:r>
      <w:r w:rsidRPr="00B50128">
        <w:t>Arteriovenous Fistula Presenting as Airway Hemorrhage following Percutaneous Tracheostomy J Trauma, 47:774, 1999</w:t>
      </w:r>
      <w:r w:rsidRPr="00B50128">
        <w:cr/>
      </w:r>
    </w:p>
    <w:p w14:paraId="6BA6FD01" w14:textId="77777777" w:rsidR="00EF5477" w:rsidRPr="00B50128" w:rsidRDefault="00A17D4C" w:rsidP="00DF44C9">
      <w:pPr>
        <w:widowControl w:val="0"/>
        <w:numPr>
          <w:ilvl w:val="0"/>
          <w:numId w:val="35"/>
        </w:numPr>
        <w:ind w:left="990" w:right="18" w:hanging="630"/>
        <w:contextualSpacing/>
        <w:jc w:val="both"/>
      </w:pPr>
      <w:r w:rsidRPr="00B50128">
        <w:t>Hoyt, DB, Moore, EE, Shackford, SR, Holcroft, JW and Jurkovich, GJ:</w:t>
      </w:r>
      <w:r w:rsidR="00C779FB" w:rsidRPr="00B50128">
        <w:t xml:space="preserve">  </w:t>
      </w:r>
      <w:r w:rsidRPr="00B50128">
        <w:t>The Trauma Surgeon’s Leadership Role in the Development of Trauma Systems J Trauma, 46:1142,1999</w:t>
      </w:r>
    </w:p>
    <w:p w14:paraId="0044F14C" w14:textId="77777777" w:rsidR="00A17D4C" w:rsidRPr="00B50128" w:rsidRDefault="00C779FB" w:rsidP="00DF44C9">
      <w:pPr>
        <w:widowControl w:val="0"/>
        <w:ind w:right="18"/>
        <w:contextualSpacing/>
        <w:jc w:val="both"/>
      </w:pPr>
      <w:r w:rsidRPr="00B50128">
        <w:t xml:space="preserve">  </w:t>
      </w:r>
      <w:r w:rsidR="00A17D4C" w:rsidRPr="00B50128">
        <w:t xml:space="preserve"> </w:t>
      </w:r>
    </w:p>
    <w:p w14:paraId="6FE9B3AB" w14:textId="77777777" w:rsidR="002D6177" w:rsidRPr="00B50128" w:rsidRDefault="00A17D4C" w:rsidP="00DF44C9">
      <w:pPr>
        <w:widowControl w:val="0"/>
        <w:numPr>
          <w:ilvl w:val="0"/>
          <w:numId w:val="35"/>
        </w:numPr>
        <w:ind w:left="990" w:right="18" w:hanging="630"/>
        <w:contextualSpacing/>
        <w:jc w:val="both"/>
      </w:pPr>
      <w:r w:rsidRPr="00B50128">
        <w:t>Offner, PJ, Moore EE, and Biffl, WL:</w:t>
      </w:r>
      <w:r w:rsidR="00C779FB" w:rsidRPr="00B50128">
        <w:t xml:space="preserve">  </w:t>
      </w:r>
      <w:r w:rsidRPr="00B50128">
        <w:t>Male Gender is a Risk Factor for Postinjury Major Infections (Runner-up Joseph Sussman Award, Presented at Infection Society, Seattle, April, 1999) Arch Surg, 134:935, 1999</w:t>
      </w:r>
      <w:r w:rsidRPr="00B50128">
        <w:cr/>
      </w:r>
    </w:p>
    <w:p w14:paraId="739E96C3" w14:textId="77777777" w:rsidR="00A17D4C" w:rsidRPr="00B50128" w:rsidRDefault="00A17D4C" w:rsidP="00DF44C9">
      <w:pPr>
        <w:widowControl w:val="0"/>
        <w:numPr>
          <w:ilvl w:val="0"/>
          <w:numId w:val="35"/>
        </w:numPr>
        <w:ind w:left="990" w:right="18" w:hanging="630"/>
        <w:contextualSpacing/>
        <w:jc w:val="both"/>
      </w:pPr>
      <w:r w:rsidRPr="00B50128">
        <w:t>Partrick, DA, Moore, EE, Offner, PJ, Johnson, JL, Tamura, DY, and Silliman, CC: Maximal Human Neutrophil Priming for Superoxide Production and Elastase Release Requires p38 MAP Kinase Activation Arch Surg, 135:219-225, 2000</w:t>
      </w:r>
      <w:r w:rsidRPr="00B50128">
        <w:cr/>
      </w:r>
    </w:p>
    <w:p w14:paraId="260AB7CB" w14:textId="77777777" w:rsidR="00292A87" w:rsidRPr="00B50128" w:rsidRDefault="00A17D4C" w:rsidP="00DF44C9">
      <w:pPr>
        <w:widowControl w:val="0"/>
        <w:numPr>
          <w:ilvl w:val="0"/>
          <w:numId w:val="35"/>
        </w:numPr>
        <w:ind w:left="990" w:right="18" w:hanging="630"/>
        <w:contextualSpacing/>
        <w:jc w:val="both"/>
      </w:pPr>
      <w:r w:rsidRPr="00B50128">
        <w:t>Pons, PT, and Moore EE:</w:t>
      </w:r>
      <w:r w:rsidR="00C779FB" w:rsidRPr="00B50128">
        <w:t xml:space="preserve">  </w:t>
      </w:r>
      <w:r w:rsidRPr="00B50128">
        <w:t>Adult versus Pediatric Prehospital Trauma Care - Is There a Dif</w:t>
      </w:r>
      <w:r w:rsidR="005F656A" w:rsidRPr="00B50128">
        <w:t>ference</w:t>
      </w:r>
      <w:r w:rsidR="004E36B6" w:rsidRPr="00B50128">
        <w:t xml:space="preserve">? </w:t>
      </w:r>
      <w:r w:rsidR="005F656A" w:rsidRPr="00B50128">
        <w:t>J Trauma, 47:425 1999</w:t>
      </w:r>
    </w:p>
    <w:p w14:paraId="0439B174" w14:textId="77777777" w:rsidR="00292A87" w:rsidRPr="00B50128" w:rsidRDefault="00292A87" w:rsidP="00DF44C9">
      <w:pPr>
        <w:widowControl w:val="0"/>
        <w:ind w:left="990" w:right="18"/>
        <w:contextualSpacing/>
        <w:jc w:val="both"/>
      </w:pPr>
    </w:p>
    <w:p w14:paraId="3459664A" w14:textId="77777777" w:rsidR="00A17D4C" w:rsidRPr="00B50128" w:rsidRDefault="00A17D4C" w:rsidP="00DF44C9">
      <w:pPr>
        <w:widowControl w:val="0"/>
        <w:numPr>
          <w:ilvl w:val="0"/>
          <w:numId w:val="35"/>
        </w:numPr>
        <w:ind w:left="990" w:right="18" w:hanging="630"/>
        <w:contextualSpacing/>
        <w:jc w:val="both"/>
      </w:pPr>
      <w:r w:rsidRPr="00B50128">
        <w:t>Moore, EE:</w:t>
      </w:r>
      <w:r w:rsidR="00C779FB" w:rsidRPr="00B50128">
        <w:t xml:space="preserve">  </w:t>
      </w:r>
      <w:r w:rsidRPr="00B50128">
        <w:t>When is Nonoperative Management of a GSW to the Liver Appropriate? J Am Coll Surg, 188:427, 1999</w:t>
      </w:r>
    </w:p>
    <w:p w14:paraId="64B5F2BB" w14:textId="77777777" w:rsidR="00A17D4C" w:rsidRPr="00B50128" w:rsidRDefault="00A17D4C" w:rsidP="00DF44C9">
      <w:pPr>
        <w:widowControl w:val="0"/>
        <w:tabs>
          <w:tab w:val="num" w:pos="990"/>
        </w:tabs>
        <w:ind w:left="990" w:right="18" w:hanging="630"/>
        <w:contextualSpacing/>
        <w:jc w:val="both"/>
      </w:pPr>
    </w:p>
    <w:p w14:paraId="332DE592" w14:textId="77777777" w:rsidR="00C26391" w:rsidRPr="00B50128" w:rsidRDefault="00A17D4C" w:rsidP="00DF44C9">
      <w:pPr>
        <w:widowControl w:val="0"/>
        <w:numPr>
          <w:ilvl w:val="0"/>
          <w:numId w:val="35"/>
        </w:numPr>
        <w:ind w:left="990" w:right="18" w:hanging="630"/>
        <w:contextualSpacing/>
        <w:jc w:val="both"/>
      </w:pPr>
      <w:r w:rsidRPr="00B50128">
        <w:t>Biffl, WL, Moore, EE, Elliot, JP, Brega, K, and Burch, JM:</w:t>
      </w:r>
      <w:r w:rsidR="00C779FB" w:rsidRPr="00B50128">
        <w:t xml:space="preserve">  </w:t>
      </w:r>
      <w:r w:rsidRPr="00B50128">
        <w:t xml:space="preserve">Blunt Cerebrovascular Injuries. </w:t>
      </w:r>
      <w:r w:rsidR="002B3A54" w:rsidRPr="00B50128">
        <w:t>Curr Prob Surg, 36:505, 1999</w:t>
      </w:r>
    </w:p>
    <w:p w14:paraId="02CCF2A0" w14:textId="77777777" w:rsidR="00C26391" w:rsidRPr="00B50128" w:rsidRDefault="00C26391" w:rsidP="00DF44C9">
      <w:pPr>
        <w:widowControl w:val="0"/>
        <w:ind w:right="18"/>
        <w:contextualSpacing/>
        <w:jc w:val="both"/>
      </w:pPr>
    </w:p>
    <w:p w14:paraId="0B849CC6" w14:textId="77777777" w:rsidR="000C0196" w:rsidRPr="00B50128" w:rsidRDefault="00A17D4C" w:rsidP="00DF44C9">
      <w:pPr>
        <w:widowControl w:val="0"/>
        <w:numPr>
          <w:ilvl w:val="0"/>
          <w:numId w:val="35"/>
        </w:numPr>
        <w:ind w:left="990" w:right="18" w:hanging="630"/>
        <w:contextualSpacing/>
        <w:jc w:val="both"/>
      </w:pPr>
      <w:r w:rsidRPr="00B50128">
        <w:t xml:space="preserve">Zallen, G, Moore, EE, Ciesla, DJ, Brown, M, Biffl, WL, and Silliman, CC: Stored Red Blood Cells Selectively </w:t>
      </w:r>
      <w:r w:rsidRPr="00B50128">
        <w:lastRenderedPageBreak/>
        <w:t>Activate Human Neutrophils to Release IL-8 and Secreting PLA2 (Presented at the Shock Society, Philadelphia,</w:t>
      </w:r>
      <w:r w:rsidR="00B27F27" w:rsidRPr="00B50128">
        <w:t xml:space="preserve"> June, 1999) Shock, 13:29, 2000</w:t>
      </w:r>
    </w:p>
    <w:p w14:paraId="797F17B1" w14:textId="77777777" w:rsidR="00D0402E" w:rsidRPr="00B50128" w:rsidRDefault="00D0402E" w:rsidP="00DF44C9">
      <w:pPr>
        <w:widowControl w:val="0"/>
        <w:ind w:right="18"/>
        <w:contextualSpacing/>
        <w:jc w:val="both"/>
      </w:pPr>
    </w:p>
    <w:p w14:paraId="1BBCE83D" w14:textId="77777777" w:rsidR="00032B45" w:rsidRPr="00B50128" w:rsidRDefault="00A17D4C" w:rsidP="00DF44C9">
      <w:pPr>
        <w:widowControl w:val="0"/>
        <w:numPr>
          <w:ilvl w:val="0"/>
          <w:numId w:val="35"/>
        </w:numPr>
        <w:ind w:left="990" w:right="18" w:hanging="630"/>
        <w:contextualSpacing/>
        <w:jc w:val="both"/>
      </w:pPr>
      <w:r w:rsidRPr="00B50128">
        <w:t>Ciesla, DJ, Moore, EE, Zallen G, Biffl WL, and Silliman, CC:</w:t>
      </w:r>
      <w:r w:rsidR="00C779FB" w:rsidRPr="00B50128">
        <w:t xml:space="preserve">  </w:t>
      </w:r>
      <w:r w:rsidRPr="00B50128">
        <w:t>Lipid Priming for Neutrophil Elastase Release Requires p38 MAPK</w:t>
      </w:r>
      <w:r w:rsidR="00C779FB" w:rsidRPr="00B50128">
        <w:t xml:space="preserve">  </w:t>
      </w:r>
      <w:r w:rsidRPr="00B50128">
        <w:t>(Presented at the Shock Society, Philadelphi</w:t>
      </w:r>
      <w:r w:rsidR="005B7B40" w:rsidRPr="00B50128">
        <w:t>a, June, 1999) Shock 11:7, 1999</w:t>
      </w:r>
    </w:p>
    <w:p w14:paraId="39263BF6" w14:textId="77777777" w:rsidR="00430930" w:rsidRPr="00B50128" w:rsidRDefault="00430930" w:rsidP="00DF44C9">
      <w:pPr>
        <w:widowControl w:val="0"/>
        <w:ind w:right="18"/>
        <w:contextualSpacing/>
        <w:jc w:val="both"/>
      </w:pPr>
    </w:p>
    <w:p w14:paraId="0AD71101" w14:textId="77777777" w:rsidR="00A31DEB" w:rsidRDefault="00A17D4C" w:rsidP="00DF44C9">
      <w:pPr>
        <w:widowControl w:val="0"/>
        <w:numPr>
          <w:ilvl w:val="0"/>
          <w:numId w:val="35"/>
        </w:numPr>
        <w:ind w:left="990" w:right="18" w:hanging="630"/>
        <w:contextualSpacing/>
        <w:jc w:val="both"/>
      </w:pPr>
      <w:r w:rsidRPr="00B50128">
        <w:t>Offner, PJ and Moore, EE:</w:t>
      </w:r>
      <w:r w:rsidR="00C779FB" w:rsidRPr="00B50128">
        <w:t xml:space="preserve">  </w:t>
      </w:r>
      <w:r w:rsidRPr="00B50128">
        <w:t>Risk Factors for MOF and Pattern of Organ Failure following Severe Trauma Chapter in Multiple Organ Failure - Pathophysiology, Prevention and Therapy Ed: A Baue and E Faist, Springer-Ve</w:t>
      </w:r>
      <w:r w:rsidR="00020024">
        <w:t>rlag, Inc. New York, 2000, p.30</w:t>
      </w:r>
    </w:p>
    <w:p w14:paraId="77B41586" w14:textId="77777777" w:rsidR="00A31DEB" w:rsidRPr="00B50128" w:rsidRDefault="00A31DEB" w:rsidP="00DF44C9">
      <w:pPr>
        <w:widowControl w:val="0"/>
        <w:ind w:right="18"/>
        <w:contextualSpacing/>
        <w:jc w:val="both"/>
      </w:pPr>
    </w:p>
    <w:p w14:paraId="52AA9E6E" w14:textId="77777777" w:rsidR="00A17D4C" w:rsidRPr="00B50128" w:rsidRDefault="00A17D4C" w:rsidP="00DF44C9">
      <w:pPr>
        <w:widowControl w:val="0"/>
        <w:numPr>
          <w:ilvl w:val="0"/>
          <w:numId w:val="35"/>
        </w:numPr>
        <w:ind w:left="990" w:right="18" w:hanging="630"/>
        <w:contextualSpacing/>
        <w:jc w:val="both"/>
      </w:pPr>
      <w:r w:rsidRPr="00B50128">
        <w:t>Partrick, DA, Bensard, DD, Moore, EE, and Karrer, FM:</w:t>
      </w:r>
      <w:r w:rsidR="00C779FB" w:rsidRPr="00B50128">
        <w:t xml:space="preserve">  </w:t>
      </w:r>
      <w:r w:rsidRPr="00B50128">
        <w:t>Nonoperative Management of Solid Organ Injuries in Children Results in Decreased Blood Utilization</w:t>
      </w:r>
      <w:r w:rsidR="00C779FB" w:rsidRPr="00B50128">
        <w:t xml:space="preserve">  </w:t>
      </w:r>
      <w:r w:rsidRPr="00B50128">
        <w:t>(Presented at the Pacific Association of Pediatric Surgeons, Beijing, May, 1999) J Ped Surg, 34:1695, 1999</w:t>
      </w:r>
      <w:r w:rsidRPr="00B50128">
        <w:cr/>
      </w:r>
    </w:p>
    <w:p w14:paraId="768CB966" w14:textId="77777777" w:rsidR="00A17D4C" w:rsidRPr="00B50128" w:rsidRDefault="00A17D4C" w:rsidP="00DF44C9">
      <w:pPr>
        <w:widowControl w:val="0"/>
        <w:numPr>
          <w:ilvl w:val="0"/>
          <w:numId w:val="35"/>
        </w:numPr>
        <w:ind w:left="990" w:right="18" w:hanging="630"/>
        <w:contextualSpacing/>
        <w:jc w:val="both"/>
      </w:pPr>
      <w:r w:rsidRPr="00B50128">
        <w:t>Calkins, CM, Moore, EE, Huerd, S, and Patten, R:</w:t>
      </w:r>
      <w:r w:rsidR="00C779FB" w:rsidRPr="00B50128">
        <w:t xml:space="preserve">  </w:t>
      </w:r>
      <w:r w:rsidRPr="00B50128">
        <w:t>Isolated Rupture of the Cisterna Chyli following Blunt Trauma J Ped Sur, 35:638, 2000</w:t>
      </w:r>
      <w:r w:rsidRPr="00B50128">
        <w:cr/>
      </w:r>
    </w:p>
    <w:p w14:paraId="0FB17D49" w14:textId="77777777" w:rsidR="00A17D4C" w:rsidRPr="00B50128" w:rsidRDefault="00A17D4C" w:rsidP="00DF44C9">
      <w:pPr>
        <w:widowControl w:val="0"/>
        <w:numPr>
          <w:ilvl w:val="0"/>
          <w:numId w:val="35"/>
        </w:numPr>
        <w:ind w:left="990" w:right="18" w:hanging="630"/>
        <w:contextualSpacing/>
        <w:jc w:val="both"/>
      </w:pPr>
      <w:r w:rsidRPr="00B50128">
        <w:t>Johnson, JL and Moore, EE:</w:t>
      </w:r>
      <w:r w:rsidR="00C779FB" w:rsidRPr="00B50128">
        <w:t xml:space="preserve">  </w:t>
      </w:r>
      <w:r w:rsidRPr="00B50128">
        <w:t>Penetrating Thoracic Trauma Chapter in Abernathy’s Surgical Secrets - 4</w:t>
      </w:r>
      <w:r w:rsidRPr="00B50128">
        <w:rPr>
          <w:vertAlign w:val="superscript"/>
        </w:rPr>
        <w:t>th</w:t>
      </w:r>
      <w:r w:rsidR="00C779FB" w:rsidRPr="00B50128">
        <w:t xml:space="preserve">  </w:t>
      </w:r>
      <w:r w:rsidRPr="00B50128">
        <w:t>Ed:</w:t>
      </w:r>
      <w:r w:rsidR="00C779FB" w:rsidRPr="00B50128">
        <w:t xml:space="preserve">  </w:t>
      </w:r>
      <w:r w:rsidRPr="00B50128">
        <w:t>AH Harken and EE Moore, Hanley and Belfus Philadelphia, 2000, p.75</w:t>
      </w:r>
      <w:r w:rsidRPr="00B50128">
        <w:cr/>
      </w:r>
    </w:p>
    <w:p w14:paraId="27201D7B" w14:textId="77777777" w:rsidR="00423FED" w:rsidRPr="00B50128" w:rsidRDefault="00A17D4C" w:rsidP="00DF44C9">
      <w:pPr>
        <w:widowControl w:val="0"/>
        <w:numPr>
          <w:ilvl w:val="0"/>
          <w:numId w:val="35"/>
        </w:numPr>
        <w:ind w:left="990" w:right="18" w:hanging="630"/>
        <w:contextualSpacing/>
        <w:jc w:val="both"/>
      </w:pPr>
      <w:r w:rsidRPr="00B50128">
        <w:t>Biffl, WL, Moore, EE, and Mestek, M:</w:t>
      </w:r>
      <w:r w:rsidR="00C779FB" w:rsidRPr="00B50128">
        <w:t xml:space="preserve">  </w:t>
      </w:r>
      <w:r w:rsidRPr="00B50128">
        <w:t>Computed Tomography Angiography as a Screening Modality for Blunt Cervical Arterial Injuries - A Cautionary J Trauma, 47:438, 1999</w:t>
      </w:r>
    </w:p>
    <w:p w14:paraId="1617C7DC" w14:textId="77777777" w:rsidR="00423FED" w:rsidRPr="00B50128" w:rsidRDefault="00423FED" w:rsidP="00DF44C9">
      <w:pPr>
        <w:widowControl w:val="0"/>
        <w:ind w:right="18"/>
        <w:contextualSpacing/>
        <w:jc w:val="both"/>
      </w:pPr>
    </w:p>
    <w:p w14:paraId="295B0409" w14:textId="77777777" w:rsidR="004D555A" w:rsidRDefault="00A17D4C" w:rsidP="00DF44C9">
      <w:pPr>
        <w:widowControl w:val="0"/>
        <w:numPr>
          <w:ilvl w:val="0"/>
          <w:numId w:val="35"/>
        </w:numPr>
        <w:ind w:left="990" w:right="18" w:hanging="630"/>
        <w:contextualSpacing/>
        <w:jc w:val="both"/>
      </w:pPr>
      <w:r w:rsidRPr="00B50128">
        <w:t>Moore, EE:</w:t>
      </w:r>
      <w:r w:rsidR="00C779FB" w:rsidRPr="00B50128">
        <w:t xml:space="preserve">  </w:t>
      </w:r>
      <w:r w:rsidRPr="00B50128">
        <w:t>Presidential Address - Strategic Planning for Survival of Surgical Societies in the New Millennium</w:t>
      </w:r>
      <w:r w:rsidR="00C779FB" w:rsidRPr="00B50128">
        <w:t xml:space="preserve">  </w:t>
      </w:r>
      <w:r w:rsidRPr="00B50128">
        <w:t xml:space="preserve">(Presented at the Southwestern Surgical Congress, San Diego, April 1999) Am J Surg, </w:t>
      </w:r>
      <w:r w:rsidR="00F2026D" w:rsidRPr="00B50128">
        <w:t>178:437, 1999</w:t>
      </w:r>
    </w:p>
    <w:p w14:paraId="23B6A131" w14:textId="77777777" w:rsidR="00E0193E" w:rsidRPr="00B50128" w:rsidRDefault="00E0193E" w:rsidP="00DF44C9">
      <w:pPr>
        <w:widowControl w:val="0"/>
        <w:ind w:right="18"/>
        <w:contextualSpacing/>
        <w:jc w:val="both"/>
      </w:pPr>
    </w:p>
    <w:p w14:paraId="30529910" w14:textId="77777777" w:rsidR="00135DF5" w:rsidRPr="00B50128" w:rsidRDefault="00A17D4C" w:rsidP="00DF44C9">
      <w:pPr>
        <w:widowControl w:val="0"/>
        <w:numPr>
          <w:ilvl w:val="0"/>
          <w:numId w:val="35"/>
        </w:numPr>
        <w:ind w:left="990" w:right="18" w:hanging="630"/>
        <w:contextualSpacing/>
        <w:jc w:val="both"/>
      </w:pPr>
      <w:r w:rsidRPr="00B50128">
        <w:t>Ciesla, DJ, Moore, EE, Zallen, G, and Silliman, CC:</w:t>
      </w:r>
      <w:r w:rsidR="00C779FB" w:rsidRPr="00B50128">
        <w:t xml:space="preserve">  </w:t>
      </w:r>
      <w:r w:rsidRPr="00B50128">
        <w:t>Hypertonic Saline Attenuation of PMN Cytotoxicity - Timing is Everything</w:t>
      </w:r>
      <w:r w:rsidR="00C779FB" w:rsidRPr="00B50128">
        <w:t xml:space="preserve">  </w:t>
      </w:r>
      <w:r w:rsidRPr="00B50128">
        <w:t>(Presented at The American Association for the Surgery of Trauma, Boston, Septemb</w:t>
      </w:r>
      <w:r w:rsidR="00975323" w:rsidRPr="00B50128">
        <w:t>er 1999) J Trauma, 48:388, 2000</w:t>
      </w:r>
    </w:p>
    <w:p w14:paraId="6BC6C07E" w14:textId="77777777" w:rsidR="009B69A8" w:rsidRPr="00B50128" w:rsidRDefault="009B69A8" w:rsidP="00DF44C9">
      <w:pPr>
        <w:widowControl w:val="0"/>
        <w:ind w:right="18"/>
        <w:contextualSpacing/>
        <w:jc w:val="both"/>
      </w:pPr>
    </w:p>
    <w:p w14:paraId="42D39F21" w14:textId="77777777" w:rsidR="003A365D" w:rsidRPr="00B50128" w:rsidRDefault="00A17D4C" w:rsidP="00DF44C9">
      <w:pPr>
        <w:widowControl w:val="0"/>
        <w:numPr>
          <w:ilvl w:val="0"/>
          <w:numId w:val="35"/>
        </w:numPr>
        <w:ind w:left="990" w:right="18" w:hanging="630"/>
        <w:contextualSpacing/>
        <w:jc w:val="both"/>
      </w:pPr>
      <w:r w:rsidRPr="00B50128">
        <w:t>Johnson, JL, Moore, EE, Offner, PJ, Partrick, DA, Tamura, DY, Zallen G, Aiboshi, J and Silliman CC:</w:t>
      </w:r>
      <w:r w:rsidR="00C779FB" w:rsidRPr="00B50128">
        <w:t xml:space="preserve">  </w:t>
      </w:r>
      <w:r w:rsidRPr="00B50128">
        <w:t>Resuscitation with a Blood Substitute Abrogates</w:t>
      </w:r>
      <w:r w:rsidR="00C779FB" w:rsidRPr="00B50128">
        <w:t xml:space="preserve">  </w:t>
      </w:r>
      <w:r w:rsidRPr="00B50128">
        <w:t xml:space="preserve"> Pathologic Postinjury Neutrophil Cytotoxic Function</w:t>
      </w:r>
      <w:r w:rsidR="00C779FB" w:rsidRPr="00B50128">
        <w:t xml:space="preserve">  </w:t>
      </w:r>
      <w:r w:rsidRPr="00B50128">
        <w:t>(Presented at The American Association for the Surgery of Trauma, Boston, Septem</w:t>
      </w:r>
      <w:r w:rsidR="007A4889" w:rsidRPr="00B50128">
        <w:t>ber 1999) J Trauma 50:449, 2001</w:t>
      </w:r>
    </w:p>
    <w:p w14:paraId="4B8C8A7B" w14:textId="77777777" w:rsidR="00A17D4C" w:rsidRPr="00B50128" w:rsidRDefault="00C779FB" w:rsidP="00DF44C9">
      <w:pPr>
        <w:widowControl w:val="0"/>
        <w:ind w:right="18"/>
        <w:contextualSpacing/>
        <w:jc w:val="both"/>
      </w:pPr>
      <w:r w:rsidRPr="00B50128">
        <w:t xml:space="preserve">          </w:t>
      </w:r>
    </w:p>
    <w:p w14:paraId="69A97430" w14:textId="77777777" w:rsidR="00A17D4C" w:rsidRPr="00B50128" w:rsidRDefault="00A17D4C" w:rsidP="00DF44C9">
      <w:pPr>
        <w:widowControl w:val="0"/>
        <w:numPr>
          <w:ilvl w:val="0"/>
          <w:numId w:val="35"/>
        </w:numPr>
        <w:ind w:left="990" w:right="18" w:hanging="630"/>
        <w:contextualSpacing/>
        <w:jc w:val="both"/>
      </w:pPr>
      <w:r w:rsidRPr="00B50128">
        <w:t>Balogh, Z, Offner, PJ, Moore, EE, and Biffl, WL: The NISS Predicts Postinjury Multiple Organ Failure Better than the ISS</w:t>
      </w:r>
      <w:r w:rsidR="00C779FB" w:rsidRPr="00B50128">
        <w:t xml:space="preserve">  </w:t>
      </w:r>
      <w:r w:rsidRPr="00B50128">
        <w:t>(Presented at The American Association for the Surgery of Trauma, Boston, September 199) J Trauma, 48:624, 2000</w:t>
      </w:r>
      <w:r w:rsidRPr="00B50128">
        <w:cr/>
      </w:r>
    </w:p>
    <w:p w14:paraId="24DB37AC" w14:textId="77777777" w:rsidR="00283D08" w:rsidRPr="00B50128" w:rsidRDefault="00A17D4C" w:rsidP="00DF44C9">
      <w:pPr>
        <w:widowControl w:val="0"/>
        <w:numPr>
          <w:ilvl w:val="0"/>
          <w:numId w:val="35"/>
        </w:numPr>
        <w:ind w:left="990" w:right="18" w:hanging="630"/>
        <w:contextualSpacing/>
        <w:jc w:val="both"/>
      </w:pPr>
      <w:r w:rsidRPr="00B50128">
        <w:t>Biffl, WL and Moore, EE:</w:t>
      </w:r>
      <w:r w:rsidR="00C779FB" w:rsidRPr="00B50128">
        <w:t xml:space="preserve">  </w:t>
      </w:r>
      <w:r w:rsidRPr="00B50128">
        <w:t>Blunt Carotid and Vertebral Arterial Injuries. World J Surg 25:1036,2001</w:t>
      </w:r>
      <w:r w:rsidRPr="00B50128">
        <w:cr/>
      </w:r>
    </w:p>
    <w:p w14:paraId="08F379FC" w14:textId="77777777" w:rsidR="00A17D4C" w:rsidRPr="00B50128" w:rsidRDefault="00A17D4C" w:rsidP="00DF44C9">
      <w:pPr>
        <w:widowControl w:val="0"/>
        <w:numPr>
          <w:ilvl w:val="0"/>
          <w:numId w:val="35"/>
        </w:numPr>
        <w:ind w:left="990" w:right="18" w:hanging="630"/>
        <w:contextualSpacing/>
        <w:jc w:val="both"/>
      </w:pPr>
      <w:r w:rsidRPr="00B50128">
        <w:t>Franciose, R, and Moore, EE:</w:t>
      </w:r>
      <w:r w:rsidR="00C779FB" w:rsidRPr="00B50128">
        <w:t xml:space="preserve">  </w:t>
      </w:r>
      <w:r w:rsidRPr="00B50128">
        <w:t>Hepatobiliary Trauma Chapter in Abernathy’s Surgical Secrets - 4</w:t>
      </w:r>
      <w:r w:rsidRPr="00B50128">
        <w:rPr>
          <w:vertAlign w:val="superscript"/>
        </w:rPr>
        <w:t>th</w:t>
      </w:r>
      <w:r w:rsidR="00C779FB" w:rsidRPr="00B50128">
        <w:t xml:space="preserve">  </w:t>
      </w:r>
      <w:r w:rsidRPr="00B50128">
        <w:t>Ed: AH Harken and EE Moore, Hanley and Belfus, Philadelphia, 2000, p.83</w:t>
      </w:r>
      <w:r w:rsidRPr="00B50128">
        <w:cr/>
      </w:r>
    </w:p>
    <w:p w14:paraId="7F9B6A5F" w14:textId="77777777" w:rsidR="00A17D4C" w:rsidRPr="00B50128" w:rsidRDefault="00A17D4C" w:rsidP="00DF44C9">
      <w:pPr>
        <w:widowControl w:val="0"/>
        <w:numPr>
          <w:ilvl w:val="0"/>
          <w:numId w:val="35"/>
        </w:numPr>
        <w:ind w:left="990" w:right="18" w:hanging="630"/>
        <w:contextualSpacing/>
        <w:jc w:val="both"/>
      </w:pPr>
      <w:r w:rsidRPr="00B50128">
        <w:t>Zallen, G, Moore, EE, Ciesla, DJ, Biffl, WL, Brown, M, and Silliman, CC: Lipids from Post-shock Mesenteric Lymph are Responsible for Systemic Neutrophil Priming (Presented at the American College of Surgeons, San Francisco October</w:t>
      </w:r>
      <w:r w:rsidR="0049457A" w:rsidRPr="00B50128">
        <w:t xml:space="preserve"> 1999) Surg Forum, L: 240, 1999</w:t>
      </w:r>
    </w:p>
    <w:p w14:paraId="084CB6B3" w14:textId="77777777" w:rsidR="0089352D" w:rsidRPr="00B50128" w:rsidRDefault="0089352D" w:rsidP="00DF44C9">
      <w:pPr>
        <w:widowControl w:val="0"/>
        <w:ind w:right="18"/>
        <w:contextualSpacing/>
        <w:jc w:val="both"/>
      </w:pPr>
    </w:p>
    <w:p w14:paraId="0209B1FF" w14:textId="77777777" w:rsidR="00D1704F" w:rsidRPr="00B50128" w:rsidRDefault="00A17D4C" w:rsidP="00DF44C9">
      <w:pPr>
        <w:widowControl w:val="0"/>
        <w:numPr>
          <w:ilvl w:val="0"/>
          <w:numId w:val="35"/>
        </w:numPr>
        <w:ind w:left="990" w:right="18" w:hanging="630"/>
        <w:contextualSpacing/>
        <w:jc w:val="both"/>
      </w:pPr>
      <w:r w:rsidRPr="00B50128">
        <w:t>Biffl, WL, Moore, EE, Offner, PJ, Brown, M, Zallen, G, and Silliman, CC: Aged Stored Blood Products Delay Neutrophil Apoptosis</w:t>
      </w:r>
      <w:r w:rsidR="00C779FB" w:rsidRPr="00B50128">
        <w:t xml:space="preserve">  </w:t>
      </w:r>
      <w:r w:rsidRPr="00B50128">
        <w:t>(Presented at the American College of Surgeons, San Francisco October</w:t>
      </w:r>
      <w:r w:rsidR="00D52356" w:rsidRPr="00B50128">
        <w:t xml:space="preserve"> 1999) Surg Forum, L: 271, 1999</w:t>
      </w:r>
    </w:p>
    <w:p w14:paraId="48FE2342" w14:textId="77777777" w:rsidR="00D1704F" w:rsidRPr="00B50128" w:rsidRDefault="00D1704F" w:rsidP="00DF44C9">
      <w:pPr>
        <w:pStyle w:val="ListParagraph"/>
        <w:ind w:right="18"/>
        <w:jc w:val="both"/>
      </w:pPr>
    </w:p>
    <w:p w14:paraId="589B677B" w14:textId="77777777" w:rsidR="002060B5" w:rsidRPr="00B50128" w:rsidRDefault="00A17D4C" w:rsidP="00DF44C9">
      <w:pPr>
        <w:widowControl w:val="0"/>
        <w:numPr>
          <w:ilvl w:val="0"/>
          <w:numId w:val="35"/>
        </w:numPr>
        <w:ind w:left="990" w:right="18" w:hanging="630"/>
        <w:contextualSpacing/>
        <w:jc w:val="both"/>
      </w:pPr>
      <w:r w:rsidRPr="00B50128">
        <w:t>Ciesla, DJ, Moore, EE, Zallen, G, Biffl, WL, Elzi, DJ, and Silliman, CC: Hypertonic Saline Attenuation of PMN Cytotoxic Function is Reversed to Normotoxicity</w:t>
      </w:r>
      <w:r w:rsidR="00C779FB" w:rsidRPr="00B50128">
        <w:t xml:space="preserve">  </w:t>
      </w:r>
      <w:r w:rsidRPr="00B50128">
        <w:t xml:space="preserve">(Presented at the American College of Surgeons, San </w:t>
      </w:r>
      <w:r w:rsidRPr="00B50128">
        <w:lastRenderedPageBreak/>
        <w:t xml:space="preserve">Francisco October </w:t>
      </w:r>
      <w:r w:rsidR="00CF670F" w:rsidRPr="00B50128">
        <w:t xml:space="preserve">1999) Surg Forum, L: 240, 1999 </w:t>
      </w:r>
    </w:p>
    <w:p w14:paraId="5CDDB59F" w14:textId="77777777" w:rsidR="002060B5" w:rsidRPr="00B50128" w:rsidRDefault="002060B5" w:rsidP="00DF44C9">
      <w:pPr>
        <w:widowControl w:val="0"/>
        <w:ind w:right="18"/>
        <w:contextualSpacing/>
        <w:jc w:val="both"/>
      </w:pPr>
    </w:p>
    <w:p w14:paraId="408D69BB" w14:textId="77777777" w:rsidR="00750916" w:rsidRPr="00B50128" w:rsidRDefault="00A17D4C" w:rsidP="00DF44C9">
      <w:pPr>
        <w:widowControl w:val="0"/>
        <w:numPr>
          <w:ilvl w:val="0"/>
          <w:numId w:val="35"/>
        </w:numPr>
        <w:ind w:left="990" w:right="18" w:hanging="630"/>
        <w:contextualSpacing/>
        <w:jc w:val="both"/>
      </w:pPr>
      <w:r w:rsidRPr="00B50128">
        <w:t>Partrick, DA, Moore, EE, Barnett, C, and Silliman, CC:</w:t>
      </w:r>
      <w:r w:rsidR="00C779FB" w:rsidRPr="00B50128">
        <w:t xml:space="preserve">  </w:t>
      </w:r>
      <w:r w:rsidRPr="00B50128">
        <w:t>Nitric Oxide Attenuates PAF Priming for Superoxide Production, Elastase Release, and B-2</w:t>
      </w:r>
      <w:r w:rsidR="00C779FB" w:rsidRPr="00B50128">
        <w:t xml:space="preserve">    </w:t>
      </w:r>
      <w:r w:rsidRPr="00B50128">
        <w:t>Integrin Expression in Human PMN via c GMP-Dependent and Independent Pathways</w:t>
      </w:r>
      <w:r w:rsidR="00C779FB" w:rsidRPr="00B50128">
        <w:t xml:space="preserve">  </w:t>
      </w:r>
      <w:r w:rsidRPr="00B50128">
        <w:t xml:space="preserve"> (Presented at the American College of Surgeons, San Francisco October 1999) Surg Forum, L: 558, 1999</w:t>
      </w:r>
      <w:r w:rsidRPr="00B50128">
        <w:cr/>
      </w:r>
    </w:p>
    <w:p w14:paraId="0C1E0407" w14:textId="77777777" w:rsidR="002673F5" w:rsidRPr="00B50128" w:rsidRDefault="00A17D4C" w:rsidP="00DF44C9">
      <w:pPr>
        <w:widowControl w:val="0"/>
        <w:numPr>
          <w:ilvl w:val="0"/>
          <w:numId w:val="35"/>
        </w:numPr>
        <w:ind w:left="990" w:right="18" w:hanging="630"/>
        <w:contextualSpacing/>
        <w:jc w:val="both"/>
      </w:pPr>
      <w:r w:rsidRPr="00B50128">
        <w:t>Aiboshi, J, Moore, EE, Zallen, G, Ciesla, DJ, and Silliman, CC:</w:t>
      </w:r>
      <w:r w:rsidR="00C779FB" w:rsidRPr="00B50128">
        <w:t xml:space="preserve">  </w:t>
      </w:r>
      <w:r w:rsidRPr="00B50128">
        <w:t>Use of a Polymerized Hemoglobin Blood Substitute Instead of Stored Blood Prevents Endothelial Cell Activation</w:t>
      </w:r>
      <w:r w:rsidR="00C779FB" w:rsidRPr="00B50128">
        <w:t xml:space="preserve">  </w:t>
      </w:r>
      <w:r w:rsidRPr="00B50128">
        <w:t>(Presented at the American College of Surgeons, San Francisco October 1999) Surg Forum, L: 202, 1999</w:t>
      </w:r>
      <w:r w:rsidRPr="00B50128">
        <w:cr/>
      </w:r>
    </w:p>
    <w:p w14:paraId="768D32E4" w14:textId="77777777" w:rsidR="00A17D4C" w:rsidRPr="00B50128" w:rsidRDefault="00A17D4C" w:rsidP="00DF44C9">
      <w:pPr>
        <w:widowControl w:val="0"/>
        <w:numPr>
          <w:ilvl w:val="0"/>
          <w:numId w:val="35"/>
        </w:numPr>
        <w:ind w:left="990" w:right="18" w:hanging="630"/>
        <w:contextualSpacing/>
        <w:jc w:val="both"/>
      </w:pPr>
      <w:r w:rsidRPr="00B50128">
        <w:t>Moore, EE:</w:t>
      </w:r>
      <w:r w:rsidR="00C779FB" w:rsidRPr="00B50128">
        <w:t xml:space="preserve">  </w:t>
      </w:r>
      <w:r w:rsidRPr="00B50128">
        <w:t>The Fiftieth Volume of the Surgical Forum is Dedicated to Ben Eiseman, MD, FACS Surg Forum, L: V, 1999</w:t>
      </w:r>
      <w:r w:rsidRPr="00B50128">
        <w:cr/>
      </w:r>
    </w:p>
    <w:p w14:paraId="21E6576E" w14:textId="77777777" w:rsidR="005428AC" w:rsidRPr="00B50128" w:rsidRDefault="00A17D4C" w:rsidP="00DF44C9">
      <w:pPr>
        <w:widowControl w:val="0"/>
        <w:numPr>
          <w:ilvl w:val="0"/>
          <w:numId w:val="35"/>
        </w:numPr>
        <w:ind w:left="990" w:right="18" w:hanging="630"/>
        <w:contextualSpacing/>
        <w:jc w:val="both"/>
      </w:pPr>
      <w:r w:rsidRPr="00B50128">
        <w:t>Biffl, WL and Moore, EE:</w:t>
      </w:r>
      <w:r w:rsidR="00C779FB" w:rsidRPr="00B50128">
        <w:t xml:space="preserve">  </w:t>
      </w:r>
      <w:r w:rsidRPr="00B50128">
        <w:t xml:space="preserve">Transfusion Alternatives In Trauma, Transfusion Medicine and Alternatives to Blood Transfusion, 1:5, 1999 </w:t>
      </w:r>
      <w:r w:rsidRPr="00B50128">
        <w:cr/>
      </w:r>
    </w:p>
    <w:p w14:paraId="1CB4E184" w14:textId="77777777" w:rsidR="002D6177" w:rsidRPr="00B50128" w:rsidRDefault="00A17D4C" w:rsidP="00DF44C9">
      <w:pPr>
        <w:widowControl w:val="0"/>
        <w:numPr>
          <w:ilvl w:val="0"/>
          <w:numId w:val="35"/>
        </w:numPr>
        <w:ind w:left="990" w:right="18" w:hanging="630"/>
        <w:contextualSpacing/>
        <w:jc w:val="both"/>
      </w:pPr>
      <w:r w:rsidRPr="00B50128">
        <w:t>Patten, RM, Calkins, CM and Moore, EE:</w:t>
      </w:r>
      <w:r w:rsidR="00C779FB" w:rsidRPr="00B50128">
        <w:t xml:space="preserve">  </w:t>
      </w:r>
      <w:r w:rsidRPr="00B50128">
        <w:t>Isolated Traumatic Rupture of the Cisterna Chyli - CT Scanning Diagnosis</w:t>
      </w:r>
      <w:r w:rsidR="00666DF8" w:rsidRPr="00B50128">
        <w:t xml:space="preserve"> J Comp Assist Tom 23:701,1999 </w:t>
      </w:r>
    </w:p>
    <w:p w14:paraId="623C5486" w14:textId="77777777" w:rsidR="00D34427" w:rsidRPr="00B50128" w:rsidRDefault="00D34427" w:rsidP="00DF44C9">
      <w:pPr>
        <w:widowControl w:val="0"/>
        <w:ind w:right="18"/>
        <w:contextualSpacing/>
        <w:jc w:val="both"/>
      </w:pPr>
    </w:p>
    <w:p w14:paraId="3F839523" w14:textId="77777777" w:rsidR="006467AF" w:rsidRPr="00B50128" w:rsidRDefault="00A17D4C" w:rsidP="00DF44C9">
      <w:pPr>
        <w:widowControl w:val="0"/>
        <w:numPr>
          <w:ilvl w:val="0"/>
          <w:numId w:val="35"/>
        </w:numPr>
        <w:ind w:left="990" w:right="18" w:hanging="630"/>
        <w:contextualSpacing/>
        <w:jc w:val="both"/>
      </w:pPr>
      <w:r w:rsidRPr="00B50128">
        <w:t>Aiboshi, J, Moore, EE, Zallen, G, Ciesla, DJ, and Silliman, CC:</w:t>
      </w:r>
      <w:r w:rsidR="00C779FB" w:rsidRPr="00B50128">
        <w:t xml:space="preserve">  </w:t>
      </w:r>
      <w:r w:rsidRPr="00B50128">
        <w:t>The Role of Transfusions and the Two Hit Model of MOF</w:t>
      </w:r>
      <w:r w:rsidR="00C779FB" w:rsidRPr="00B50128">
        <w:t xml:space="preserve">  </w:t>
      </w:r>
      <w:r w:rsidRPr="00B50128">
        <w:t>(Presented at the Shock Society, Philadelphia, June, 1999) Sho</w:t>
      </w:r>
      <w:r w:rsidR="00B744B0" w:rsidRPr="00B50128">
        <w:t>ck 11:7,1999</w:t>
      </w:r>
      <w:r w:rsidR="00C779FB" w:rsidRPr="00B50128">
        <w:t xml:space="preserve">    </w:t>
      </w:r>
    </w:p>
    <w:p w14:paraId="35FD2E3E" w14:textId="77777777" w:rsidR="00FA2BAB" w:rsidRPr="00B50128" w:rsidRDefault="00FA2BAB" w:rsidP="00DF44C9">
      <w:pPr>
        <w:widowControl w:val="0"/>
        <w:ind w:right="18"/>
        <w:contextualSpacing/>
        <w:jc w:val="both"/>
      </w:pPr>
    </w:p>
    <w:p w14:paraId="4CE3C1C9" w14:textId="77777777" w:rsidR="00627116" w:rsidRPr="00B50128" w:rsidRDefault="00A17D4C" w:rsidP="00DF44C9">
      <w:pPr>
        <w:widowControl w:val="0"/>
        <w:numPr>
          <w:ilvl w:val="0"/>
          <w:numId w:val="35"/>
        </w:numPr>
        <w:ind w:left="990" w:right="18" w:hanging="630"/>
        <w:contextualSpacing/>
        <w:jc w:val="both"/>
      </w:pPr>
      <w:r w:rsidRPr="00B50128">
        <w:t>Biffl, WL, Moore, EE, Offner PJ, Gabriel, J, Brown, M and Silliman, CC: Blood Transfusion Independently Delays Neutrophil Apoptosis in Trauma Patients (Presented at the Shock Society, Philadelphia, June, 1999) Shock 11:1,1999</w:t>
      </w:r>
      <w:r w:rsidRPr="00B50128">
        <w:cr/>
      </w:r>
    </w:p>
    <w:p w14:paraId="588E1DE0" w14:textId="77777777" w:rsidR="00A17D4C" w:rsidRPr="00B50128" w:rsidRDefault="00A17D4C" w:rsidP="00DF44C9">
      <w:pPr>
        <w:widowControl w:val="0"/>
        <w:numPr>
          <w:ilvl w:val="0"/>
          <w:numId w:val="35"/>
        </w:numPr>
        <w:ind w:left="990" w:right="18" w:hanging="630"/>
        <w:contextualSpacing/>
        <w:jc w:val="both"/>
      </w:pPr>
      <w:r w:rsidRPr="00B50128">
        <w:t>Burch, JM and Moore, EE:</w:t>
      </w:r>
      <w:r w:rsidR="00C779FB" w:rsidRPr="00B50128">
        <w:t xml:space="preserve">  </w:t>
      </w:r>
      <w:r w:rsidRPr="00B50128">
        <w:t>Damage Control Chapter in Evidence-Based and Problem-Oriented Surgery, Ed: RG Holzheimer and JA Mannick, Springer-Verlag, New York 2001, p. 644</w:t>
      </w:r>
      <w:r w:rsidRPr="00B50128">
        <w:cr/>
      </w:r>
    </w:p>
    <w:p w14:paraId="5F1CFCC1" w14:textId="77777777" w:rsidR="00B75CE9" w:rsidRPr="00B50128" w:rsidRDefault="00A17D4C" w:rsidP="00DF44C9">
      <w:pPr>
        <w:widowControl w:val="0"/>
        <w:numPr>
          <w:ilvl w:val="0"/>
          <w:numId w:val="35"/>
        </w:numPr>
        <w:ind w:left="990" w:right="18" w:hanging="630"/>
        <w:contextualSpacing/>
        <w:jc w:val="both"/>
      </w:pPr>
      <w:r w:rsidRPr="00B50128">
        <w:t>Calkins, CM, Moore, EE, Johnson, JL and Smith, W:</w:t>
      </w:r>
      <w:r w:rsidR="00C779FB" w:rsidRPr="00B50128">
        <w:t xml:space="preserve">  </w:t>
      </w:r>
      <w:r w:rsidRPr="00B50128">
        <w:t>Removal of an Intrathoracic Migrated Fixation Pin by Thora</w:t>
      </w:r>
      <w:r w:rsidR="00AC46E3" w:rsidRPr="00B50128">
        <w:t>scopy Ann Thor Surg 71:368,2001</w:t>
      </w:r>
    </w:p>
    <w:p w14:paraId="761964E8" w14:textId="77777777" w:rsidR="00B75CE9" w:rsidRPr="00B50128" w:rsidRDefault="00B75CE9" w:rsidP="00DF44C9">
      <w:pPr>
        <w:widowControl w:val="0"/>
        <w:ind w:right="18"/>
        <w:contextualSpacing/>
        <w:jc w:val="both"/>
      </w:pPr>
    </w:p>
    <w:p w14:paraId="47410E98" w14:textId="77777777" w:rsidR="00E805B7" w:rsidRPr="00B50128" w:rsidRDefault="00A17D4C" w:rsidP="00DF44C9">
      <w:pPr>
        <w:widowControl w:val="0"/>
        <w:numPr>
          <w:ilvl w:val="0"/>
          <w:numId w:val="35"/>
        </w:numPr>
        <w:ind w:left="990" w:right="18" w:hanging="630"/>
        <w:contextualSpacing/>
        <w:jc w:val="both"/>
      </w:pPr>
      <w:r w:rsidRPr="00B50128">
        <w:t>Eiseman, B, Moore, EE, Meldrum, DR, and Raeburn, C:</w:t>
      </w:r>
      <w:r w:rsidR="00C779FB" w:rsidRPr="00B50128">
        <w:t xml:space="preserve">  </w:t>
      </w:r>
      <w:r w:rsidRPr="00B50128">
        <w:t>Feasibility of Damage Control Surgery in Management of Military Combat Casualties</w:t>
      </w:r>
      <w:r w:rsidR="00C779FB" w:rsidRPr="00B50128">
        <w:t xml:space="preserve">  </w:t>
      </w:r>
      <w:r w:rsidRPr="00B50128">
        <w:t>(Presented at the International Society of Surgery, Vienna, August, 1999) Arch Surg, 135:1323,2000</w:t>
      </w:r>
      <w:r w:rsidR="00C779FB" w:rsidRPr="00B50128">
        <w:t xml:space="preserve">  </w:t>
      </w:r>
    </w:p>
    <w:p w14:paraId="25D9AFDE" w14:textId="77777777" w:rsidR="00E805B7" w:rsidRPr="00B50128" w:rsidRDefault="00E805B7" w:rsidP="00DF44C9">
      <w:pPr>
        <w:widowControl w:val="0"/>
        <w:ind w:right="18"/>
        <w:contextualSpacing/>
        <w:jc w:val="both"/>
      </w:pPr>
    </w:p>
    <w:p w14:paraId="2B3C988A" w14:textId="77777777" w:rsidR="00A17D4C" w:rsidRPr="00B50128" w:rsidRDefault="00A17D4C" w:rsidP="00DF44C9">
      <w:pPr>
        <w:widowControl w:val="0"/>
        <w:numPr>
          <w:ilvl w:val="0"/>
          <w:numId w:val="35"/>
        </w:numPr>
        <w:ind w:left="990" w:right="18" w:hanging="630"/>
        <w:contextualSpacing/>
        <w:jc w:val="both"/>
      </w:pPr>
      <w:r w:rsidRPr="00B50128">
        <w:t>Partrick, DA, Bensard, D and Moore, EE:</w:t>
      </w:r>
      <w:r w:rsidR="00C779FB" w:rsidRPr="00B50128">
        <w:t xml:space="preserve">  </w:t>
      </w:r>
      <w:r w:rsidRPr="00B50128">
        <w:t>Ultrasound is an Effective Triage Tool to Evaluate Blunt Abdominal Trauma in the Pediatric Population J Trauma, 47:1163, 1999.</w:t>
      </w:r>
      <w:r w:rsidRPr="00B50128">
        <w:cr/>
      </w:r>
    </w:p>
    <w:p w14:paraId="4EB4A526" w14:textId="77777777" w:rsidR="00A17D4C" w:rsidRPr="00B50128" w:rsidRDefault="00A17D4C" w:rsidP="00DF44C9">
      <w:pPr>
        <w:widowControl w:val="0"/>
        <w:numPr>
          <w:ilvl w:val="0"/>
          <w:numId w:val="35"/>
        </w:numPr>
        <w:ind w:left="990" w:right="18" w:hanging="630"/>
        <w:contextualSpacing/>
        <w:jc w:val="both"/>
      </w:pPr>
      <w:r w:rsidRPr="00B50128">
        <w:t>Biffl, WL and Moore EE: Postinjury Resuscitative Thoracotomy in the Emergency Department Operative Techniques in General Surgery 2:168, 2000</w:t>
      </w:r>
      <w:r w:rsidRPr="00B50128">
        <w:cr/>
      </w:r>
    </w:p>
    <w:p w14:paraId="0330736E" w14:textId="77777777" w:rsidR="002369F5" w:rsidRPr="00B50128" w:rsidRDefault="00A17D4C" w:rsidP="00DF44C9">
      <w:pPr>
        <w:widowControl w:val="0"/>
        <w:numPr>
          <w:ilvl w:val="0"/>
          <w:numId w:val="35"/>
        </w:numPr>
        <w:ind w:left="990" w:right="18" w:hanging="630"/>
        <w:contextualSpacing/>
        <w:jc w:val="both"/>
      </w:pPr>
      <w:r w:rsidRPr="00B50128">
        <w:t>Zallen, G, Moore, EE, Meelan, P, Biffl, WL, Ciesla, DJ, and Silliman, CC: Hypertonic Saline Resuscitation Abrogates Neutrophil Priming by Mesenteric</w:t>
      </w:r>
      <w:r w:rsidR="00BA5A33" w:rsidRPr="00B50128">
        <w:t xml:space="preserve"> Lymph J Trauma, 48:45-48, 2000</w:t>
      </w:r>
    </w:p>
    <w:p w14:paraId="74C90784" w14:textId="77777777" w:rsidR="000E7F3C" w:rsidRPr="00B50128" w:rsidRDefault="000E7F3C" w:rsidP="00DF44C9">
      <w:pPr>
        <w:widowControl w:val="0"/>
        <w:ind w:right="18"/>
        <w:contextualSpacing/>
        <w:jc w:val="both"/>
      </w:pPr>
    </w:p>
    <w:p w14:paraId="5F325AE0" w14:textId="77777777" w:rsidR="00A17D4C" w:rsidRPr="00B50128" w:rsidRDefault="00A17D4C" w:rsidP="00DF44C9">
      <w:pPr>
        <w:widowControl w:val="0"/>
        <w:numPr>
          <w:ilvl w:val="0"/>
          <w:numId w:val="35"/>
        </w:numPr>
        <w:ind w:left="990" w:right="18" w:hanging="630"/>
        <w:contextualSpacing/>
        <w:jc w:val="both"/>
      </w:pPr>
      <w:r w:rsidRPr="00B50128">
        <w:t>Clarke, JR, Spejewski, B, Baker, CC, Champion, HR, Lewis, FR, and Moore EE: An Objective Analysis of Process Errors in Trauma Resuscitation (Presented at the Association for Academic Surgery, Philadelphia, 1999) J Surg Res 86:246,2000</w:t>
      </w:r>
    </w:p>
    <w:p w14:paraId="29D520F6" w14:textId="77777777" w:rsidR="00A17D4C" w:rsidRPr="00B50128" w:rsidRDefault="00A17D4C" w:rsidP="00DF44C9">
      <w:pPr>
        <w:widowControl w:val="0"/>
        <w:tabs>
          <w:tab w:val="num" w:pos="990"/>
        </w:tabs>
        <w:ind w:left="990" w:right="18" w:hanging="630"/>
        <w:contextualSpacing/>
        <w:jc w:val="both"/>
      </w:pPr>
    </w:p>
    <w:p w14:paraId="705E522F" w14:textId="77777777" w:rsidR="00A17D4C" w:rsidRPr="00B50128" w:rsidRDefault="00A17D4C" w:rsidP="00DF44C9">
      <w:pPr>
        <w:widowControl w:val="0"/>
        <w:numPr>
          <w:ilvl w:val="0"/>
          <w:numId w:val="35"/>
        </w:numPr>
        <w:ind w:left="990" w:right="18" w:hanging="630"/>
        <w:contextualSpacing/>
        <w:jc w:val="both"/>
      </w:pPr>
      <w:r w:rsidRPr="00B50128">
        <w:t>Ciesla, DJ, Moore, EE, Zallen, G, Biffl, WL, and Silliman, CC:</w:t>
      </w:r>
      <w:r w:rsidR="00C779FB" w:rsidRPr="00B50128">
        <w:t xml:space="preserve">  </w:t>
      </w:r>
      <w:r w:rsidRPr="00B50128">
        <w:t>Hypertonic Saline Paradoxically Primes the PMN Respiratory Burst via Activation of p38 MAPK (Presented at the Association for Academic Surgery, Philadelphia, November 1999) J Surg Res, 86:307, 2000</w:t>
      </w:r>
    </w:p>
    <w:p w14:paraId="6D83C697" w14:textId="77777777" w:rsidR="00124C1E" w:rsidRPr="00B50128" w:rsidRDefault="00124C1E" w:rsidP="00DF44C9">
      <w:pPr>
        <w:widowControl w:val="0"/>
        <w:tabs>
          <w:tab w:val="num" w:pos="990"/>
        </w:tabs>
        <w:ind w:left="990" w:right="18" w:hanging="630"/>
        <w:contextualSpacing/>
        <w:jc w:val="both"/>
      </w:pPr>
    </w:p>
    <w:p w14:paraId="73666FE3" w14:textId="77777777" w:rsidR="00F91DD6" w:rsidRPr="00B50128" w:rsidRDefault="00A17D4C" w:rsidP="00DF44C9">
      <w:pPr>
        <w:widowControl w:val="0"/>
        <w:numPr>
          <w:ilvl w:val="0"/>
          <w:numId w:val="35"/>
        </w:numPr>
        <w:ind w:left="990" w:right="18" w:hanging="630"/>
        <w:contextualSpacing/>
        <w:jc w:val="both"/>
      </w:pPr>
      <w:r w:rsidRPr="00B50128">
        <w:t>Biffl, WL and Moore, EE:</w:t>
      </w:r>
      <w:r w:rsidR="00C779FB" w:rsidRPr="00B50128">
        <w:t xml:space="preserve">  </w:t>
      </w:r>
      <w:r w:rsidRPr="00B50128">
        <w:t>Injury Scoring Systems for Clinical Investigation</w:t>
      </w:r>
      <w:r w:rsidR="00C779FB" w:rsidRPr="00B50128">
        <w:t xml:space="preserve">    </w:t>
      </w:r>
      <w:r w:rsidRPr="00B50128">
        <w:t>Chapter in Surgical Research Ed: W Souba and D Wilmore, Academic Press, San</w:t>
      </w:r>
      <w:r w:rsidR="00C779FB" w:rsidRPr="00B50128">
        <w:t xml:space="preserve">  </w:t>
      </w:r>
      <w:r w:rsidRPr="00B50128">
        <w:t xml:space="preserve"> Diego 2001, p.331</w:t>
      </w:r>
    </w:p>
    <w:p w14:paraId="3BDF39FF" w14:textId="77777777" w:rsidR="002D3E9A" w:rsidRPr="00B50128" w:rsidRDefault="002D3E9A" w:rsidP="00DF44C9">
      <w:pPr>
        <w:widowControl w:val="0"/>
        <w:tabs>
          <w:tab w:val="num" w:pos="990"/>
        </w:tabs>
        <w:ind w:right="18"/>
        <w:contextualSpacing/>
        <w:jc w:val="both"/>
      </w:pPr>
    </w:p>
    <w:p w14:paraId="7DC0C014" w14:textId="77777777" w:rsidR="00A17D4C" w:rsidRPr="00B50128" w:rsidRDefault="00A17D4C" w:rsidP="00DF44C9">
      <w:pPr>
        <w:widowControl w:val="0"/>
        <w:numPr>
          <w:ilvl w:val="0"/>
          <w:numId w:val="35"/>
        </w:numPr>
        <w:ind w:left="990" w:right="18" w:hanging="630"/>
        <w:contextualSpacing/>
        <w:jc w:val="both"/>
      </w:pPr>
      <w:r w:rsidRPr="00B50128">
        <w:t>Biffl, WL, Moore, EE, Offner, PL, Elliott, JP, Franciose, R, Brega, K, and</w:t>
      </w:r>
      <w:r w:rsidR="00C779FB" w:rsidRPr="00B50128">
        <w:t xml:space="preserve">    </w:t>
      </w:r>
      <w:r w:rsidRPr="00B50128">
        <w:t xml:space="preserve"> Burch, JM:</w:t>
      </w:r>
      <w:r w:rsidR="00C779FB" w:rsidRPr="00B50128">
        <w:t xml:space="preserve">  </w:t>
      </w:r>
      <w:r w:rsidRPr="00B50128">
        <w:t>The Potential Devastating Consequences of Blunt Vertebral Arterial Injuries (Presented at the Southern Surgical Association, The Homestead, December 1999) Ann Surg, 231:672, 2000</w:t>
      </w:r>
    </w:p>
    <w:p w14:paraId="6695B44D" w14:textId="77777777" w:rsidR="00DD29FE" w:rsidRDefault="00DD29FE" w:rsidP="00DF44C9">
      <w:pPr>
        <w:widowControl w:val="0"/>
        <w:tabs>
          <w:tab w:val="num" w:pos="990"/>
        </w:tabs>
        <w:ind w:right="18"/>
        <w:contextualSpacing/>
        <w:jc w:val="both"/>
      </w:pPr>
    </w:p>
    <w:p w14:paraId="1832E3B0" w14:textId="77777777" w:rsidR="00B61B58" w:rsidRDefault="00B61B58" w:rsidP="00DF44C9">
      <w:pPr>
        <w:widowControl w:val="0"/>
        <w:tabs>
          <w:tab w:val="num" w:pos="990"/>
        </w:tabs>
        <w:ind w:right="18"/>
        <w:contextualSpacing/>
        <w:jc w:val="both"/>
      </w:pPr>
    </w:p>
    <w:p w14:paraId="7355981F" w14:textId="77777777" w:rsidR="00B61B58" w:rsidRPr="00B50128" w:rsidRDefault="00B61B58" w:rsidP="00DF44C9">
      <w:pPr>
        <w:widowControl w:val="0"/>
        <w:tabs>
          <w:tab w:val="num" w:pos="990"/>
        </w:tabs>
        <w:ind w:right="18"/>
        <w:contextualSpacing/>
        <w:jc w:val="both"/>
      </w:pPr>
    </w:p>
    <w:p w14:paraId="35B9DE84" w14:textId="77777777" w:rsidR="00A17D4C" w:rsidRPr="00B50128" w:rsidRDefault="00A17D4C" w:rsidP="00DF44C9">
      <w:pPr>
        <w:widowControl w:val="0"/>
        <w:numPr>
          <w:ilvl w:val="0"/>
          <w:numId w:val="35"/>
        </w:numPr>
        <w:ind w:left="990" w:right="18" w:hanging="630"/>
        <w:contextualSpacing/>
        <w:jc w:val="both"/>
      </w:pPr>
      <w:r w:rsidRPr="00B50128">
        <w:t>Burch, JM, Moore, EE, Franciose, R, Offner, PJ, Biffl, WL:</w:t>
      </w:r>
      <w:r w:rsidR="00C779FB" w:rsidRPr="00B50128">
        <w:t xml:space="preserve">  </w:t>
      </w:r>
      <w:r w:rsidRPr="00B50128">
        <w:t>Single Layer Running versus Two Layer Interrupted Intestinal Anastomosis - A Prospective Randomized Study (Presented at the Southern Surgical Association, The Homestead, December 1999) Ann Surg, 231:832, 2000</w:t>
      </w:r>
    </w:p>
    <w:p w14:paraId="369A2E2B" w14:textId="77777777" w:rsidR="00A74739" w:rsidRPr="00B50128" w:rsidRDefault="00A74739" w:rsidP="00DF44C9">
      <w:pPr>
        <w:widowControl w:val="0"/>
        <w:tabs>
          <w:tab w:val="num" w:pos="990"/>
        </w:tabs>
        <w:ind w:left="990" w:right="18" w:hanging="630"/>
        <w:contextualSpacing/>
        <w:jc w:val="both"/>
      </w:pPr>
    </w:p>
    <w:p w14:paraId="53E9F4A6" w14:textId="77777777" w:rsidR="00A17D4C" w:rsidRPr="00B50128" w:rsidRDefault="00A17D4C" w:rsidP="00DF44C9">
      <w:pPr>
        <w:widowControl w:val="0"/>
        <w:numPr>
          <w:ilvl w:val="0"/>
          <w:numId w:val="35"/>
        </w:numPr>
        <w:ind w:left="990" w:right="18" w:hanging="630"/>
        <w:contextualSpacing/>
        <w:jc w:val="both"/>
      </w:pPr>
      <w:r w:rsidRPr="00B50128">
        <w:t>Meldrum, DR, Partrick, DA, Sheridan, BC, Moore, EE, and Harken, AH:</w:t>
      </w:r>
      <w:r w:rsidR="00C779FB" w:rsidRPr="00B50128">
        <w:t xml:space="preserve">  </w:t>
      </w:r>
      <w:r w:rsidRPr="00B50128">
        <w:t>Kinetics</w:t>
      </w:r>
      <w:r w:rsidR="00C779FB" w:rsidRPr="00B50128">
        <w:t xml:space="preserve">  </w:t>
      </w:r>
      <w:r w:rsidRPr="00B50128">
        <w:t>of Interleukin-11 Release after Cardiopulmonary Bypass</w:t>
      </w:r>
      <w:r w:rsidR="004E36B6" w:rsidRPr="00B50128">
        <w:t xml:space="preserve">. </w:t>
      </w:r>
      <w:r w:rsidRPr="00B50128">
        <w:t>J Thor Cardiovasc</w:t>
      </w:r>
      <w:r w:rsidR="00C779FB" w:rsidRPr="00B50128">
        <w:t xml:space="preserve">    </w:t>
      </w:r>
      <w:r w:rsidRPr="00B50128">
        <w:t xml:space="preserve"> Surg, 118:193, 1999</w:t>
      </w:r>
    </w:p>
    <w:p w14:paraId="515B53A7" w14:textId="77777777" w:rsidR="00A17D4C" w:rsidRPr="00B50128" w:rsidRDefault="00A17D4C" w:rsidP="00DF44C9">
      <w:pPr>
        <w:widowControl w:val="0"/>
        <w:tabs>
          <w:tab w:val="num" w:pos="990"/>
        </w:tabs>
        <w:ind w:left="990" w:right="18" w:hanging="630"/>
        <w:contextualSpacing/>
        <w:jc w:val="both"/>
      </w:pPr>
    </w:p>
    <w:p w14:paraId="37A51538" w14:textId="77777777" w:rsidR="00A17D4C" w:rsidRPr="00B50128" w:rsidRDefault="00A17D4C" w:rsidP="00DF44C9">
      <w:pPr>
        <w:widowControl w:val="0"/>
        <w:numPr>
          <w:ilvl w:val="0"/>
          <w:numId w:val="35"/>
        </w:numPr>
        <w:ind w:left="990" w:right="18" w:hanging="630"/>
        <w:contextualSpacing/>
        <w:jc w:val="both"/>
      </w:pPr>
      <w:r w:rsidRPr="00B50128">
        <w:t>Biffl, WL and Moore, EE:</w:t>
      </w:r>
      <w:r w:rsidR="00C779FB" w:rsidRPr="00B50128">
        <w:t xml:space="preserve">  </w:t>
      </w:r>
      <w:r w:rsidRPr="00B50128">
        <w:t xml:space="preserve">Left Thoracoabdominal Incision with Medial Visceral Rotation. J Trauma 48:187, 2000 </w:t>
      </w:r>
    </w:p>
    <w:p w14:paraId="532BE03B" w14:textId="77777777" w:rsidR="00276DB5" w:rsidRPr="00B50128" w:rsidRDefault="00276DB5" w:rsidP="00DF44C9">
      <w:pPr>
        <w:widowControl w:val="0"/>
        <w:tabs>
          <w:tab w:val="num" w:pos="990"/>
        </w:tabs>
        <w:ind w:left="990" w:right="18" w:hanging="630"/>
        <w:contextualSpacing/>
        <w:jc w:val="both"/>
      </w:pPr>
    </w:p>
    <w:p w14:paraId="55461DEF" w14:textId="77777777" w:rsidR="00A17D4C" w:rsidRPr="00B50128" w:rsidRDefault="00A17D4C" w:rsidP="00DF44C9">
      <w:pPr>
        <w:widowControl w:val="0"/>
        <w:numPr>
          <w:ilvl w:val="0"/>
          <w:numId w:val="35"/>
        </w:numPr>
        <w:ind w:left="990" w:right="18" w:hanging="630"/>
        <w:contextualSpacing/>
        <w:jc w:val="both"/>
      </w:pPr>
      <w:r w:rsidRPr="00B50128">
        <w:t>Eiseman, B and Moore, EE:</w:t>
      </w:r>
      <w:r w:rsidR="00C779FB" w:rsidRPr="00B50128">
        <w:t xml:space="preserve">  </w:t>
      </w:r>
      <w:r w:rsidRPr="00B50128">
        <w:t>Abdominal Injuries Chapter in Medicine for Mountaineering 5</w:t>
      </w:r>
      <w:r w:rsidRPr="00B50128">
        <w:rPr>
          <w:vertAlign w:val="superscript"/>
        </w:rPr>
        <w:t>th</w:t>
      </w:r>
      <w:r w:rsidRPr="00B50128">
        <w:t xml:space="preserve"> Edition Ed: JA Wilkerson The Mountaineer Books, Seattle Pp 166, 2001, </w:t>
      </w:r>
    </w:p>
    <w:p w14:paraId="7DF7463E" w14:textId="77777777" w:rsidR="00ED5D0D" w:rsidRPr="00B50128" w:rsidRDefault="00ED5D0D" w:rsidP="00DF44C9">
      <w:pPr>
        <w:widowControl w:val="0"/>
        <w:tabs>
          <w:tab w:val="num" w:pos="990"/>
        </w:tabs>
        <w:ind w:left="990" w:right="18" w:hanging="630"/>
        <w:contextualSpacing/>
        <w:jc w:val="both"/>
      </w:pPr>
    </w:p>
    <w:p w14:paraId="124EB25C" w14:textId="77777777" w:rsidR="00A17D4C" w:rsidRPr="00B50128" w:rsidRDefault="00A17D4C" w:rsidP="00DF44C9">
      <w:pPr>
        <w:widowControl w:val="0"/>
        <w:numPr>
          <w:ilvl w:val="0"/>
          <w:numId w:val="35"/>
        </w:numPr>
        <w:ind w:left="990" w:right="18" w:hanging="630"/>
        <w:contextualSpacing/>
        <w:jc w:val="both"/>
      </w:pPr>
      <w:r w:rsidRPr="00B50128">
        <w:t>Ciesla DJ, Offner, PJ, Moore, EE, Biffl, WL, Haenel, JB, and Zallen, G: Steroid Rescue of Late ARDS Patients Decreases PMN Cytotoxicity and Cytokine Production (Presented at the Western Trauma Association, Squaw Valley, March</w:t>
      </w:r>
      <w:r w:rsidR="00C779FB" w:rsidRPr="00B50128">
        <w:t xml:space="preserve">  </w:t>
      </w:r>
      <w:r w:rsidRPr="00B50128">
        <w:t xml:space="preserve"> 2000) J Trauma</w:t>
      </w:r>
      <w:r w:rsidR="00C779FB" w:rsidRPr="00B50128">
        <w:t xml:space="preserve">  </w:t>
      </w:r>
      <w:r w:rsidRPr="00B50128">
        <w:t xml:space="preserve"> 48:194, 2000</w:t>
      </w:r>
    </w:p>
    <w:p w14:paraId="701D3462" w14:textId="77777777" w:rsidR="0049457A" w:rsidRPr="00B50128" w:rsidRDefault="0049457A" w:rsidP="00DF44C9">
      <w:pPr>
        <w:widowControl w:val="0"/>
        <w:tabs>
          <w:tab w:val="num" w:pos="990"/>
        </w:tabs>
        <w:ind w:right="18"/>
        <w:contextualSpacing/>
        <w:jc w:val="both"/>
      </w:pPr>
    </w:p>
    <w:p w14:paraId="2B6F7FF3" w14:textId="77777777" w:rsidR="00A17D4C" w:rsidRPr="00B50128" w:rsidRDefault="00A17D4C" w:rsidP="00DF44C9">
      <w:pPr>
        <w:widowControl w:val="0"/>
        <w:numPr>
          <w:ilvl w:val="0"/>
          <w:numId w:val="35"/>
        </w:numPr>
        <w:ind w:left="990" w:right="18" w:hanging="630"/>
        <w:contextualSpacing/>
        <w:jc w:val="both"/>
      </w:pPr>
      <w:r w:rsidRPr="00B50128">
        <w:t>Biffl, WL, Moore, EE and Kendall, J: Postinjury Torso Ultrasound – FAST Should be SLOH J Trauma, 48:781, 2000</w:t>
      </w:r>
    </w:p>
    <w:p w14:paraId="6F8C59ED" w14:textId="77777777" w:rsidR="00572D4D" w:rsidRPr="00B50128" w:rsidRDefault="00572D4D" w:rsidP="00DF44C9">
      <w:pPr>
        <w:widowControl w:val="0"/>
        <w:tabs>
          <w:tab w:val="num" w:pos="990"/>
        </w:tabs>
        <w:ind w:left="990" w:right="18" w:hanging="630"/>
        <w:contextualSpacing/>
        <w:jc w:val="both"/>
      </w:pPr>
    </w:p>
    <w:p w14:paraId="7662D254" w14:textId="77777777" w:rsidR="00A17D4C" w:rsidRPr="00B50128" w:rsidRDefault="00A17D4C" w:rsidP="00DF44C9">
      <w:pPr>
        <w:widowControl w:val="0"/>
        <w:numPr>
          <w:ilvl w:val="0"/>
          <w:numId w:val="35"/>
        </w:numPr>
        <w:ind w:left="990" w:right="18" w:hanging="630"/>
        <w:contextualSpacing/>
        <w:jc w:val="both"/>
      </w:pPr>
      <w:r w:rsidRPr="00B50128">
        <w:t>Souza, AL, A, Haenel, JB, Offner, PJ, Biffl, WL, and Moore, EE: Treatment of Complicated Empyema</w:t>
      </w:r>
      <w:r w:rsidR="00C779FB" w:rsidRPr="00B50128">
        <w:t xml:space="preserve">  </w:t>
      </w:r>
      <w:r w:rsidRPr="00B50128">
        <w:t>(Presented at the Southwestern Surgical Congress, Colorado Springs, April 2000) Am J Surg 180:507, 2001</w:t>
      </w:r>
    </w:p>
    <w:p w14:paraId="482BDCD2" w14:textId="77777777" w:rsidR="003527E2" w:rsidRPr="00B50128" w:rsidRDefault="003527E2" w:rsidP="00DF44C9">
      <w:pPr>
        <w:widowControl w:val="0"/>
        <w:tabs>
          <w:tab w:val="num" w:pos="990"/>
        </w:tabs>
        <w:ind w:right="18"/>
        <w:contextualSpacing/>
        <w:jc w:val="both"/>
      </w:pPr>
    </w:p>
    <w:p w14:paraId="55C34B51" w14:textId="77777777" w:rsidR="00C73C66" w:rsidRPr="00B50128" w:rsidRDefault="00A17D4C" w:rsidP="00DF44C9">
      <w:pPr>
        <w:widowControl w:val="0"/>
        <w:numPr>
          <w:ilvl w:val="0"/>
          <w:numId w:val="35"/>
        </w:numPr>
        <w:ind w:left="990" w:right="18" w:hanging="630"/>
        <w:contextualSpacing/>
        <w:jc w:val="both"/>
      </w:pPr>
      <w:r w:rsidRPr="00B50128">
        <w:t>Biffl, WL and Moore, EE:</w:t>
      </w:r>
      <w:r w:rsidR="00C779FB" w:rsidRPr="00B50128">
        <w:t xml:space="preserve">  </w:t>
      </w:r>
      <w:r w:rsidRPr="00B50128">
        <w:t>Identifying the Asymptomatic Patient with Blunt Carotid Arterial Injury J Trauma, 47:1163, 1999</w:t>
      </w:r>
    </w:p>
    <w:p w14:paraId="402D32E6" w14:textId="77777777" w:rsidR="00C73C66" w:rsidRPr="00B50128" w:rsidRDefault="00C73C66" w:rsidP="00DF44C9">
      <w:pPr>
        <w:widowControl w:val="0"/>
        <w:tabs>
          <w:tab w:val="num" w:pos="990"/>
        </w:tabs>
        <w:ind w:right="18"/>
        <w:contextualSpacing/>
        <w:jc w:val="both"/>
      </w:pPr>
    </w:p>
    <w:p w14:paraId="21067E8B" w14:textId="77777777" w:rsidR="0077037F" w:rsidRPr="00B50128" w:rsidRDefault="00A17D4C" w:rsidP="00DF44C9">
      <w:pPr>
        <w:widowControl w:val="0"/>
        <w:numPr>
          <w:ilvl w:val="0"/>
          <w:numId w:val="35"/>
        </w:numPr>
        <w:ind w:left="990" w:right="18" w:hanging="630"/>
        <w:contextualSpacing/>
        <w:jc w:val="both"/>
      </w:pPr>
      <w:r w:rsidRPr="00B50128">
        <w:t>Ciesla, DJ, Moore, EE, Gonzales, R, and Silliman, CC:</w:t>
      </w:r>
      <w:r w:rsidR="007F4AD9" w:rsidRPr="00B50128">
        <w:t xml:space="preserve"> Inhibits Neutrophil Priming for Oxidative Burst via Attenuation of p38 MAPK Signaling. </w:t>
      </w:r>
      <w:r w:rsidRPr="00B50128">
        <w:t>(Winning Resident Paper, Surgical Infection Society, Providence, April, 2000)</w:t>
      </w:r>
      <w:r w:rsidR="00C779FB" w:rsidRPr="00B50128">
        <w:t xml:space="preserve">  </w:t>
      </w:r>
      <w:r w:rsidRPr="00B50128">
        <w:t>Shock, 14:265, 2000</w:t>
      </w:r>
    </w:p>
    <w:p w14:paraId="11315DEF" w14:textId="77777777" w:rsidR="005D4BE7" w:rsidRPr="00B50128" w:rsidRDefault="005D4BE7" w:rsidP="00DF44C9">
      <w:pPr>
        <w:widowControl w:val="0"/>
        <w:tabs>
          <w:tab w:val="num" w:pos="990"/>
        </w:tabs>
        <w:ind w:left="990" w:right="18"/>
        <w:contextualSpacing/>
        <w:jc w:val="both"/>
      </w:pPr>
    </w:p>
    <w:p w14:paraId="2DED5F95" w14:textId="77777777" w:rsidR="00A17D4C" w:rsidRPr="00B50128" w:rsidRDefault="00E4079A" w:rsidP="00DF44C9">
      <w:pPr>
        <w:widowControl w:val="0"/>
        <w:numPr>
          <w:ilvl w:val="0"/>
          <w:numId w:val="35"/>
        </w:numPr>
        <w:ind w:left="990" w:right="18" w:hanging="630"/>
        <w:contextualSpacing/>
        <w:jc w:val="both"/>
      </w:pPr>
      <w:r w:rsidRPr="00B50128">
        <w:t>Gonzalez, RJ, Moore, EE, Biffl, WL, Ciesla, DJ, and Silliman, CC: The Lipid</w:t>
      </w:r>
      <w:r w:rsidR="00C779FB" w:rsidRPr="00B50128">
        <w:t xml:space="preserve">    </w:t>
      </w:r>
      <w:r w:rsidRPr="00B50128">
        <w:t>Fraction of Post-hemorrhagic Shock Mesenteric Lymph Inhibits PMN Apoptosis and Enhances Cytotoxic Potential (Presented at the Surgical Infection Society, Providence, April 2000) Shock, 14:404, 2000.</w:t>
      </w:r>
    </w:p>
    <w:p w14:paraId="0678B518" w14:textId="77777777" w:rsidR="00B30A5E" w:rsidRPr="00B50128" w:rsidRDefault="00B30A5E" w:rsidP="00DF44C9">
      <w:pPr>
        <w:widowControl w:val="0"/>
        <w:tabs>
          <w:tab w:val="num" w:pos="990"/>
        </w:tabs>
        <w:ind w:left="990" w:right="18" w:hanging="630"/>
        <w:contextualSpacing/>
        <w:jc w:val="both"/>
      </w:pPr>
    </w:p>
    <w:p w14:paraId="5FC804A7" w14:textId="77777777" w:rsidR="003A35CA" w:rsidRPr="00B50128" w:rsidRDefault="00A17D4C" w:rsidP="00DF44C9">
      <w:pPr>
        <w:widowControl w:val="0"/>
        <w:numPr>
          <w:ilvl w:val="0"/>
          <w:numId w:val="35"/>
        </w:numPr>
        <w:ind w:left="990" w:right="18" w:hanging="630"/>
        <w:contextualSpacing/>
        <w:jc w:val="both"/>
      </w:pPr>
      <w:r w:rsidRPr="00B50128">
        <w:t>Dyer, DS, Moore, EE, Ilke, DN, McIntyre, R, Durham, JD, Mestak, MF, Honigman, B, Kempe, DA, and Eule, J: Thoracic Aortic Injury - How Predictive is Mechanism and</w:t>
      </w:r>
      <w:r w:rsidR="00C779FB" w:rsidRPr="00B50128">
        <w:t xml:space="preserve">  </w:t>
      </w:r>
      <w:r w:rsidRPr="00B50128">
        <w:t xml:space="preserve"> is Chest CT a Reliable Screening Tool</w:t>
      </w:r>
      <w:r w:rsidR="004E36B6" w:rsidRPr="00B50128">
        <w:t xml:space="preserve">? </w:t>
      </w:r>
      <w:r w:rsidRPr="00B50128">
        <w:t>J Trauma, 48:673, 2000</w:t>
      </w:r>
    </w:p>
    <w:p w14:paraId="17675795" w14:textId="77777777" w:rsidR="003A35CA" w:rsidRPr="00B50128" w:rsidRDefault="003A35CA" w:rsidP="00DF44C9">
      <w:pPr>
        <w:widowControl w:val="0"/>
        <w:tabs>
          <w:tab w:val="num" w:pos="990"/>
        </w:tabs>
        <w:ind w:left="990" w:right="18" w:hanging="630"/>
        <w:contextualSpacing/>
        <w:jc w:val="both"/>
      </w:pPr>
    </w:p>
    <w:p w14:paraId="7297AB98" w14:textId="77777777" w:rsidR="00A17D4C" w:rsidRPr="00B50128" w:rsidRDefault="00A17D4C" w:rsidP="00DF44C9">
      <w:pPr>
        <w:widowControl w:val="0"/>
        <w:numPr>
          <w:ilvl w:val="0"/>
          <w:numId w:val="35"/>
        </w:numPr>
        <w:ind w:left="990" w:right="18" w:hanging="630"/>
        <w:contextualSpacing/>
        <w:jc w:val="both"/>
      </w:pPr>
      <w:r w:rsidRPr="00B50128">
        <w:t xml:space="preserve">Moore, EE, Biffl, WL, Offner, PJ, Burch, JM, Franciose, RJ and Haenel, JB: Blood Substitutes for Trauma Resuscitation – The Future is </w:t>
      </w:r>
      <w:r w:rsidR="002E0823" w:rsidRPr="00B50128">
        <w:t>Now (</w:t>
      </w:r>
      <w:r w:rsidRPr="00B50128">
        <w:t>Presented at the 5</w:t>
      </w:r>
      <w:r w:rsidRPr="00B50128">
        <w:rPr>
          <w:vertAlign w:val="superscript"/>
        </w:rPr>
        <w:t>th</w:t>
      </w:r>
      <w:r w:rsidRPr="00B50128">
        <w:t xml:space="preserve"> World Congress on Trauma, Shock, Inflammation and Sepsis, Munich, Germany, March</w:t>
      </w:r>
      <w:r w:rsidR="00C779FB" w:rsidRPr="00B50128">
        <w:t xml:space="preserve">  </w:t>
      </w:r>
      <w:r w:rsidRPr="00B50128">
        <w:t xml:space="preserve"> 2000) Shock, 13:1S, 2000.</w:t>
      </w:r>
    </w:p>
    <w:p w14:paraId="3F9ED676" w14:textId="77777777" w:rsidR="00214F1E" w:rsidRPr="00B50128" w:rsidRDefault="00214F1E" w:rsidP="00DF44C9">
      <w:pPr>
        <w:widowControl w:val="0"/>
        <w:tabs>
          <w:tab w:val="num" w:pos="990"/>
        </w:tabs>
        <w:ind w:right="18"/>
        <w:contextualSpacing/>
        <w:jc w:val="both"/>
      </w:pPr>
    </w:p>
    <w:p w14:paraId="4B964A9A" w14:textId="77777777" w:rsidR="00351BAC" w:rsidRPr="00B50128" w:rsidRDefault="00A17D4C" w:rsidP="00DF44C9">
      <w:pPr>
        <w:widowControl w:val="0"/>
        <w:numPr>
          <w:ilvl w:val="0"/>
          <w:numId w:val="35"/>
        </w:numPr>
        <w:ind w:left="990" w:right="18" w:hanging="630"/>
        <w:contextualSpacing/>
        <w:jc w:val="both"/>
      </w:pPr>
      <w:r w:rsidRPr="00B50128">
        <w:t>Vedder, N, Harlan, J, Maier, D, Hoyt, D, Moore, F, Fabian, T, Moore, E, Lewis, F, and Malangoni, M:</w:t>
      </w:r>
      <w:r w:rsidR="00C779FB" w:rsidRPr="00B50128">
        <w:t xml:space="preserve">  </w:t>
      </w:r>
      <w:r w:rsidRPr="00B50128">
        <w:t>Immunomodulators - Inhibitors of Adhesion (Presented at the 5</w:t>
      </w:r>
      <w:r w:rsidRPr="00B50128">
        <w:rPr>
          <w:vertAlign w:val="superscript"/>
        </w:rPr>
        <w:t>th</w:t>
      </w:r>
      <w:r w:rsidRPr="00B50128">
        <w:t xml:space="preserve"> World Congress on Trauma, Shock, Inflammation and Sepsis, Munich, Germany, March 2000) Shock, 13:1S, 2000</w:t>
      </w:r>
    </w:p>
    <w:p w14:paraId="5FB8D8B3" w14:textId="77777777" w:rsidR="00351BAC" w:rsidRPr="00B50128" w:rsidRDefault="00351BAC" w:rsidP="00DF44C9">
      <w:pPr>
        <w:widowControl w:val="0"/>
        <w:tabs>
          <w:tab w:val="num" w:pos="990"/>
        </w:tabs>
        <w:ind w:left="990" w:right="18" w:hanging="630"/>
        <w:contextualSpacing/>
        <w:jc w:val="both"/>
      </w:pPr>
    </w:p>
    <w:p w14:paraId="515E344D" w14:textId="77777777" w:rsidR="00506C5E" w:rsidRPr="00B50128" w:rsidRDefault="00A17D4C" w:rsidP="00DF44C9">
      <w:pPr>
        <w:widowControl w:val="0"/>
        <w:numPr>
          <w:ilvl w:val="0"/>
          <w:numId w:val="35"/>
        </w:numPr>
        <w:ind w:left="990" w:right="18" w:hanging="630"/>
        <w:contextualSpacing/>
        <w:jc w:val="both"/>
      </w:pPr>
      <w:r w:rsidRPr="00B50128">
        <w:t>Moore, EE, Johnson, JL, Partrick, DA, Biffl, WL, Offner, PJ, and Silliman, CC:</w:t>
      </w:r>
      <w:r w:rsidR="00C779FB" w:rsidRPr="00B50128">
        <w:t xml:space="preserve">  </w:t>
      </w:r>
      <w:r w:rsidRPr="00B50128">
        <w:t>A</w:t>
      </w:r>
      <w:r w:rsidR="00C779FB" w:rsidRPr="00B50128">
        <w:t xml:space="preserve">  </w:t>
      </w:r>
      <w:r w:rsidRPr="00B50128">
        <w:t xml:space="preserve"> Blood Substitute Avoids </w:t>
      </w:r>
      <w:r w:rsidRPr="00B50128">
        <w:lastRenderedPageBreak/>
        <w:t>Transfusion Induced PMN Cytotoxicity (Presented at the 5</w:t>
      </w:r>
      <w:r w:rsidRPr="00B50128">
        <w:rPr>
          <w:vertAlign w:val="superscript"/>
        </w:rPr>
        <w:t>th</w:t>
      </w:r>
      <w:r w:rsidRPr="00B50128">
        <w:t xml:space="preserve"> World Congress on Trauma, Shock, Inflammation Sepsis, Munich, Germany, March 2000) Shock, 13:5S, 2000</w:t>
      </w:r>
    </w:p>
    <w:p w14:paraId="26094FAE" w14:textId="77777777" w:rsidR="00506C5E" w:rsidRPr="00B50128" w:rsidRDefault="00506C5E" w:rsidP="00DF44C9">
      <w:pPr>
        <w:widowControl w:val="0"/>
        <w:tabs>
          <w:tab w:val="num" w:pos="990"/>
        </w:tabs>
        <w:ind w:left="990" w:right="18" w:hanging="630"/>
        <w:contextualSpacing/>
        <w:jc w:val="both"/>
      </w:pPr>
    </w:p>
    <w:p w14:paraId="4E429AA8" w14:textId="77777777" w:rsidR="00B8588B" w:rsidRPr="00B50128" w:rsidRDefault="00A17D4C" w:rsidP="00DF44C9">
      <w:pPr>
        <w:widowControl w:val="0"/>
        <w:numPr>
          <w:ilvl w:val="0"/>
          <w:numId w:val="35"/>
        </w:numPr>
        <w:ind w:left="990" w:right="18" w:hanging="630"/>
        <w:contextualSpacing/>
        <w:jc w:val="both"/>
      </w:pPr>
      <w:r w:rsidRPr="00B50128">
        <w:t>Biffl, WL, Moore, EE, Offner, PJ, Zallen, G, and Silliman, CC:</w:t>
      </w:r>
      <w:r w:rsidR="00C779FB" w:rsidRPr="00B50128">
        <w:t xml:space="preserve">  </w:t>
      </w:r>
      <w:r w:rsidRPr="00B50128">
        <w:t>Effects of Trauma and Blood Transfusion on Neutrophil Priming and Apoptosis - Setting</w:t>
      </w:r>
      <w:r w:rsidR="00C779FB" w:rsidRPr="00B50128">
        <w:t xml:space="preserve">    </w:t>
      </w:r>
      <w:r w:rsidRPr="00B50128">
        <w:t xml:space="preserve"> The Stage for MOF (Presented at the 5</w:t>
      </w:r>
      <w:r w:rsidRPr="00B50128">
        <w:rPr>
          <w:vertAlign w:val="superscript"/>
        </w:rPr>
        <w:t>th</w:t>
      </w:r>
      <w:r w:rsidRPr="00B50128">
        <w:t xml:space="preserve"> World Congress on Trauma, Shock, Inflammation and Sepsis, Munich, Germany, March 2000) Shock, 13:113S, 2000</w:t>
      </w:r>
    </w:p>
    <w:p w14:paraId="6C33EDB4" w14:textId="77777777" w:rsidR="00DE190C" w:rsidRPr="00B50128" w:rsidRDefault="00DE190C" w:rsidP="00DF44C9">
      <w:pPr>
        <w:widowControl w:val="0"/>
        <w:tabs>
          <w:tab w:val="num" w:pos="990"/>
        </w:tabs>
        <w:ind w:right="18"/>
        <w:contextualSpacing/>
        <w:jc w:val="both"/>
      </w:pPr>
    </w:p>
    <w:p w14:paraId="1F3307F5" w14:textId="77777777" w:rsidR="00FE69A2" w:rsidRPr="00B50128" w:rsidRDefault="00A17D4C" w:rsidP="00DF44C9">
      <w:pPr>
        <w:widowControl w:val="0"/>
        <w:numPr>
          <w:ilvl w:val="0"/>
          <w:numId w:val="35"/>
        </w:numPr>
        <w:ind w:left="990" w:right="18" w:hanging="630"/>
        <w:contextualSpacing/>
        <w:jc w:val="both"/>
      </w:pPr>
      <w:r w:rsidRPr="00B50128">
        <w:t>Offner, PJ, Moore, EE and Biffl, WL: Gender Differences in Risk of Infection</w:t>
      </w:r>
      <w:r w:rsidR="00C779FB" w:rsidRPr="00B50128">
        <w:t xml:space="preserve">  </w:t>
      </w:r>
      <w:r w:rsidRPr="00B50128">
        <w:t xml:space="preserve"> and MOF following Severe Trauma</w:t>
      </w:r>
      <w:r w:rsidR="00C779FB" w:rsidRPr="00B50128">
        <w:t xml:space="preserve">  </w:t>
      </w:r>
      <w:r w:rsidRPr="00B50128">
        <w:t>(Presented at the 5</w:t>
      </w:r>
      <w:r w:rsidRPr="00B50128">
        <w:rPr>
          <w:vertAlign w:val="superscript"/>
        </w:rPr>
        <w:t>th</w:t>
      </w:r>
      <w:r w:rsidRPr="00B50128">
        <w:t xml:space="preserve"> World Congress on Trauma, Shock, Inflammation and Sepsis, Munich, Germany, March 2000) Shock, 13:176S, 2000</w:t>
      </w:r>
    </w:p>
    <w:p w14:paraId="03C4F555" w14:textId="77777777" w:rsidR="00B637DD" w:rsidRPr="00B50128" w:rsidRDefault="00B637DD" w:rsidP="00DF44C9">
      <w:pPr>
        <w:widowControl w:val="0"/>
        <w:tabs>
          <w:tab w:val="num" w:pos="990"/>
        </w:tabs>
        <w:ind w:right="18"/>
        <w:contextualSpacing/>
        <w:jc w:val="both"/>
      </w:pPr>
    </w:p>
    <w:p w14:paraId="3604819D" w14:textId="77777777" w:rsidR="00A17D4C" w:rsidRPr="00B50128" w:rsidRDefault="00A17D4C" w:rsidP="00DF44C9">
      <w:pPr>
        <w:widowControl w:val="0"/>
        <w:numPr>
          <w:ilvl w:val="0"/>
          <w:numId w:val="35"/>
        </w:numPr>
        <w:ind w:left="990" w:right="18" w:hanging="630"/>
        <w:contextualSpacing/>
        <w:jc w:val="both"/>
      </w:pPr>
      <w:r w:rsidRPr="00B50128">
        <w:t>Coldwell, DM, Novak, Z, Ryu, RK, Brega, KE, Biffl, WL, Offner, PJ, Franciose, RJ, Burch, JM, Moore, EE: Treatment of Post-traumatic Internal Carotid Arterial Pseudoaneurysms with Endovascular Stents J Trauma, 48:3, 2000</w:t>
      </w:r>
    </w:p>
    <w:p w14:paraId="65ED45AA" w14:textId="77777777" w:rsidR="00A17D4C" w:rsidRPr="00B50128" w:rsidRDefault="00A17D4C" w:rsidP="00DF44C9">
      <w:pPr>
        <w:widowControl w:val="0"/>
        <w:tabs>
          <w:tab w:val="num" w:pos="990"/>
        </w:tabs>
        <w:ind w:left="990" w:right="18" w:hanging="630"/>
        <w:contextualSpacing/>
        <w:jc w:val="both"/>
      </w:pPr>
    </w:p>
    <w:p w14:paraId="5A967E98" w14:textId="77777777" w:rsidR="00A17D4C" w:rsidRPr="00B50128" w:rsidRDefault="00A17D4C" w:rsidP="00DF44C9">
      <w:pPr>
        <w:widowControl w:val="0"/>
        <w:numPr>
          <w:ilvl w:val="0"/>
          <w:numId w:val="35"/>
        </w:numPr>
        <w:ind w:left="990" w:right="18" w:hanging="630"/>
        <w:contextualSpacing/>
        <w:jc w:val="both"/>
      </w:pPr>
      <w:r w:rsidRPr="00D753AB">
        <w:rPr>
          <w:lang w:val="it-IT"/>
        </w:rPr>
        <w:t>Moore, FA, Moore, EE:</w:t>
      </w:r>
      <w:r w:rsidR="00C779FB" w:rsidRPr="00D753AB">
        <w:rPr>
          <w:lang w:val="it-IT"/>
        </w:rPr>
        <w:t xml:space="preserve">  </w:t>
      </w:r>
      <w:r w:rsidRPr="00D753AB">
        <w:rPr>
          <w:lang w:val="it-IT"/>
        </w:rPr>
        <w:t>Trauma Resuscitation</w:t>
      </w:r>
      <w:r w:rsidR="004E36B6" w:rsidRPr="00D753AB">
        <w:rPr>
          <w:lang w:val="it-IT"/>
        </w:rPr>
        <w:t xml:space="preserve">. </w:t>
      </w:r>
      <w:r w:rsidRPr="00B50128">
        <w:t>Chapter in Scientific American</w:t>
      </w:r>
      <w:r w:rsidR="00C779FB" w:rsidRPr="00B50128">
        <w:t xml:space="preserve">  </w:t>
      </w:r>
      <w:r w:rsidRPr="00B50128">
        <w:t xml:space="preserve"> Surgery Ed: DW Wilmore, LU Cheung, AH Harken, et al: American College of Surgeons, Chicago I-2: 1, 2000</w:t>
      </w:r>
    </w:p>
    <w:p w14:paraId="5A838660" w14:textId="77777777" w:rsidR="006A4892" w:rsidRPr="00B50128" w:rsidRDefault="006A4892" w:rsidP="00DF44C9">
      <w:pPr>
        <w:widowControl w:val="0"/>
        <w:tabs>
          <w:tab w:val="num" w:pos="990"/>
        </w:tabs>
        <w:ind w:right="18"/>
        <w:contextualSpacing/>
        <w:jc w:val="both"/>
      </w:pPr>
    </w:p>
    <w:p w14:paraId="02C70611" w14:textId="77777777" w:rsidR="00A17D4C" w:rsidRPr="00B50128" w:rsidRDefault="00A17D4C" w:rsidP="00DF44C9">
      <w:pPr>
        <w:widowControl w:val="0"/>
        <w:numPr>
          <w:ilvl w:val="0"/>
          <w:numId w:val="35"/>
        </w:numPr>
        <w:ind w:left="990" w:right="18" w:hanging="630"/>
        <w:contextualSpacing/>
        <w:jc w:val="both"/>
      </w:pPr>
      <w:r w:rsidRPr="00B50128">
        <w:t>Biffl, WL, Moore, EE, Burch, JM:</w:t>
      </w:r>
      <w:r w:rsidR="00C779FB" w:rsidRPr="00B50128">
        <w:t xml:space="preserve">  </w:t>
      </w:r>
      <w:r w:rsidRPr="00B50128">
        <w:t>Femoral Arterial Graft Failure Due to the Secondary Abdominal Compartment Syndrome J Trauma 50:740,2001</w:t>
      </w:r>
    </w:p>
    <w:p w14:paraId="284070F3" w14:textId="77777777" w:rsidR="00A17D4C" w:rsidRPr="00B50128" w:rsidRDefault="00A17D4C" w:rsidP="00DF44C9">
      <w:pPr>
        <w:widowControl w:val="0"/>
        <w:tabs>
          <w:tab w:val="num" w:pos="990"/>
        </w:tabs>
        <w:ind w:left="990" w:right="18" w:hanging="630"/>
        <w:contextualSpacing/>
        <w:jc w:val="both"/>
      </w:pPr>
    </w:p>
    <w:p w14:paraId="4B39EBA7" w14:textId="77777777" w:rsidR="00A17D4C" w:rsidRPr="00B50128" w:rsidRDefault="00A17D4C" w:rsidP="00DF44C9">
      <w:pPr>
        <w:widowControl w:val="0"/>
        <w:numPr>
          <w:ilvl w:val="0"/>
          <w:numId w:val="35"/>
        </w:numPr>
        <w:ind w:left="990" w:right="18" w:hanging="630"/>
        <w:contextualSpacing/>
        <w:jc w:val="both"/>
      </w:pPr>
      <w:r w:rsidRPr="00B50128">
        <w:t>Biffl, WL, Moore, EE:</w:t>
      </w:r>
      <w:r w:rsidR="00C779FB" w:rsidRPr="00B50128">
        <w:t xml:space="preserve">  </w:t>
      </w:r>
      <w:r w:rsidRPr="00B50128">
        <w:t xml:space="preserve">Pancreaticojejunal Stent Migration Resulting in Bezoar Ileus Am J Surg, 180:115, 2000 </w:t>
      </w:r>
    </w:p>
    <w:p w14:paraId="08123A31" w14:textId="77777777" w:rsidR="00A17D4C" w:rsidRPr="00B50128" w:rsidRDefault="00A17D4C" w:rsidP="00DF44C9">
      <w:pPr>
        <w:widowControl w:val="0"/>
        <w:tabs>
          <w:tab w:val="num" w:pos="990"/>
        </w:tabs>
        <w:ind w:left="990" w:right="18" w:hanging="630"/>
        <w:contextualSpacing/>
        <w:jc w:val="both"/>
      </w:pPr>
    </w:p>
    <w:p w14:paraId="3E4F1915" w14:textId="77777777" w:rsidR="00A17D4C" w:rsidRPr="00B50128" w:rsidRDefault="00A17D4C" w:rsidP="00DF44C9">
      <w:pPr>
        <w:widowControl w:val="0"/>
        <w:numPr>
          <w:ilvl w:val="0"/>
          <w:numId w:val="35"/>
        </w:numPr>
        <w:ind w:left="990" w:right="18" w:hanging="630"/>
        <w:contextualSpacing/>
        <w:jc w:val="both"/>
      </w:pPr>
      <w:r w:rsidRPr="00B50128">
        <w:t>Moine, P, McIntyre, R, Schwartz, MD, Kaneko, D, Shenkar, R, Tulzo, YL, Moore, EE, Abraham, E:</w:t>
      </w:r>
      <w:r w:rsidR="00C779FB" w:rsidRPr="00B50128">
        <w:t xml:space="preserve">  </w:t>
      </w:r>
      <w:r w:rsidRPr="00B50128">
        <w:t>NF-kB Regulatory Mechanisms in Alveolar Macrophages from Patients with Acute Respiratory Distress Syndrome</w:t>
      </w:r>
      <w:r w:rsidR="004E36B6" w:rsidRPr="00B50128">
        <w:t xml:space="preserve">. </w:t>
      </w:r>
      <w:r w:rsidRPr="00B50128">
        <w:t>Shock, 13:85, 2000</w:t>
      </w:r>
    </w:p>
    <w:p w14:paraId="7B8205B4" w14:textId="77777777" w:rsidR="000E7F3C" w:rsidRPr="00B50128" w:rsidRDefault="000E7F3C" w:rsidP="00DF44C9">
      <w:pPr>
        <w:widowControl w:val="0"/>
        <w:tabs>
          <w:tab w:val="num" w:pos="990"/>
        </w:tabs>
        <w:ind w:right="18"/>
        <w:contextualSpacing/>
        <w:jc w:val="both"/>
      </w:pPr>
    </w:p>
    <w:p w14:paraId="4621CABE" w14:textId="77777777" w:rsidR="0035310A" w:rsidRPr="00B50128" w:rsidRDefault="00A17D4C" w:rsidP="00DF44C9">
      <w:pPr>
        <w:widowControl w:val="0"/>
        <w:numPr>
          <w:ilvl w:val="0"/>
          <w:numId w:val="35"/>
        </w:numPr>
        <w:ind w:left="990" w:right="18" w:hanging="630"/>
        <w:contextualSpacing/>
        <w:jc w:val="both"/>
      </w:pPr>
      <w:r w:rsidRPr="00B50128">
        <w:t>Biffl, WL, Moore, EE, Burch, JM, Offner, PJ, Franciose, RJ:</w:t>
      </w:r>
      <w:r w:rsidR="00C779FB" w:rsidRPr="00B50128">
        <w:t xml:space="preserve">  </w:t>
      </w:r>
      <w:r w:rsidRPr="00B50128">
        <w:t>Intraoperative Laparoscopic Ultrasonography Reduces Common Bile Duct Complications During Laparoscopic Cholecystectomy</w:t>
      </w:r>
      <w:r w:rsidR="00C779FB" w:rsidRPr="00B50128">
        <w:t xml:space="preserve">  </w:t>
      </w:r>
      <w:r w:rsidRPr="00B50128">
        <w:t>(Presented at the American College of Surgeons, Chicago, October 2000) J Am Coll Surg 193:273,</w:t>
      </w:r>
      <w:r w:rsidR="00370B5A" w:rsidRPr="00B50128">
        <w:t xml:space="preserve"> </w:t>
      </w:r>
      <w:r w:rsidRPr="00B50128">
        <w:t>2001</w:t>
      </w:r>
    </w:p>
    <w:p w14:paraId="196BBAB6" w14:textId="77777777" w:rsidR="0035310A" w:rsidRPr="00B50128" w:rsidRDefault="0035310A" w:rsidP="00DF44C9">
      <w:pPr>
        <w:widowControl w:val="0"/>
        <w:tabs>
          <w:tab w:val="num" w:pos="990"/>
        </w:tabs>
        <w:ind w:right="18"/>
        <w:contextualSpacing/>
        <w:jc w:val="both"/>
      </w:pPr>
    </w:p>
    <w:p w14:paraId="54E689DE" w14:textId="77777777" w:rsidR="00E75646" w:rsidRPr="00B50128" w:rsidRDefault="00A17D4C" w:rsidP="00DF44C9">
      <w:pPr>
        <w:widowControl w:val="0"/>
        <w:numPr>
          <w:ilvl w:val="0"/>
          <w:numId w:val="35"/>
        </w:numPr>
        <w:ind w:left="990" w:right="18" w:hanging="630"/>
        <w:contextualSpacing/>
        <w:jc w:val="both"/>
      </w:pPr>
      <w:r w:rsidRPr="00B50128">
        <w:t>Ciesla, DJ, Moore, EE, Musters, RJ, Gonzales, RJ, Biffl, WL, and Silliman CC: Hypertonic Saline Inhibits PMN Cytotoxic Degranulation via Actin Polymerization Presented at the American College of Surgeons, Chicago, October 2000) Surg Forum LI: 236, 2000</w:t>
      </w:r>
    </w:p>
    <w:p w14:paraId="2B43FADE" w14:textId="77777777" w:rsidR="00E75646" w:rsidRPr="00B50128" w:rsidRDefault="00E75646" w:rsidP="00DF44C9">
      <w:pPr>
        <w:widowControl w:val="0"/>
        <w:tabs>
          <w:tab w:val="num" w:pos="990"/>
        </w:tabs>
        <w:ind w:right="18"/>
        <w:contextualSpacing/>
        <w:jc w:val="both"/>
      </w:pPr>
    </w:p>
    <w:p w14:paraId="69FBDBBB" w14:textId="77777777" w:rsidR="00A17D4C" w:rsidRPr="00B50128" w:rsidRDefault="00A17D4C" w:rsidP="00DF44C9">
      <w:pPr>
        <w:widowControl w:val="0"/>
        <w:numPr>
          <w:ilvl w:val="0"/>
          <w:numId w:val="35"/>
        </w:numPr>
        <w:ind w:left="990" w:right="18" w:hanging="630"/>
        <w:contextualSpacing/>
        <w:jc w:val="both"/>
      </w:pPr>
      <w:r w:rsidRPr="00B50128">
        <w:t>Clarke, JR, Spejewski, B, Gertner, A, Fabian, TC, Champion, HC, Lewis, FR, Moore, EE, and Eastman, AB:</w:t>
      </w:r>
      <w:r w:rsidR="00C779FB" w:rsidRPr="00B50128">
        <w:t xml:space="preserve">  </w:t>
      </w:r>
      <w:r w:rsidRPr="00B50128">
        <w:t>An Objective Analysis of Process Errors in Trauma Resuscitations</w:t>
      </w:r>
      <w:r w:rsidR="00C779FB" w:rsidRPr="00B50128">
        <w:t xml:space="preserve">  </w:t>
      </w:r>
      <w:r w:rsidRPr="00B50128">
        <w:t>(Presented at the Annual Meeting of the Association for Academic Surgery, Philadelphia, November 1999) Acad Emer Med 7:1303, 2000</w:t>
      </w:r>
    </w:p>
    <w:p w14:paraId="7E2980E7" w14:textId="77777777" w:rsidR="000F6A67" w:rsidRPr="00B50128" w:rsidRDefault="000F6A67" w:rsidP="00DF44C9">
      <w:pPr>
        <w:widowControl w:val="0"/>
        <w:tabs>
          <w:tab w:val="num" w:pos="990"/>
        </w:tabs>
        <w:ind w:left="990" w:right="18" w:hanging="630"/>
        <w:contextualSpacing/>
        <w:jc w:val="both"/>
      </w:pPr>
    </w:p>
    <w:p w14:paraId="1943144F" w14:textId="77777777" w:rsidR="00A17D4C" w:rsidRDefault="00A17D4C" w:rsidP="00DF44C9">
      <w:pPr>
        <w:widowControl w:val="0"/>
        <w:numPr>
          <w:ilvl w:val="0"/>
          <w:numId w:val="35"/>
        </w:numPr>
        <w:ind w:left="990" w:right="18" w:hanging="630"/>
        <w:contextualSpacing/>
        <w:jc w:val="both"/>
      </w:pPr>
      <w:r w:rsidRPr="00B50128">
        <w:t>Aiboshi, J, Moore, EE, Ciesla, DJ, and Silliman CC:</w:t>
      </w:r>
      <w:r w:rsidR="00C779FB" w:rsidRPr="00B50128">
        <w:t xml:space="preserve">  </w:t>
      </w:r>
      <w:r w:rsidRPr="00B50128">
        <w:t>Transfusion and the Two Insult Model of Postinjury Multiple Organ Failure Shock 15:302,2001</w:t>
      </w:r>
    </w:p>
    <w:p w14:paraId="3D6ECDE0" w14:textId="77777777" w:rsidR="00F930F6" w:rsidRPr="00B50128" w:rsidRDefault="00F930F6" w:rsidP="00DF44C9">
      <w:pPr>
        <w:widowControl w:val="0"/>
        <w:tabs>
          <w:tab w:val="num" w:pos="990"/>
        </w:tabs>
        <w:ind w:right="18"/>
        <w:contextualSpacing/>
        <w:jc w:val="both"/>
      </w:pPr>
    </w:p>
    <w:p w14:paraId="5EDCE689" w14:textId="77777777" w:rsidR="00D7715E" w:rsidRDefault="00A17D4C" w:rsidP="00DF44C9">
      <w:pPr>
        <w:widowControl w:val="0"/>
        <w:numPr>
          <w:ilvl w:val="0"/>
          <w:numId w:val="35"/>
        </w:numPr>
        <w:ind w:left="990" w:right="18" w:hanging="630"/>
        <w:contextualSpacing/>
        <w:jc w:val="both"/>
      </w:pPr>
      <w:r w:rsidRPr="00B50128">
        <w:t>Biffl, WL and Moore, EE:</w:t>
      </w:r>
      <w:r w:rsidR="00C779FB" w:rsidRPr="00B50128">
        <w:t xml:space="preserve">  </w:t>
      </w:r>
      <w:r w:rsidRPr="00B50128">
        <w:t>Transfusion Alternatives in Trauma Care Chapter in Transfusion Medicine and Blood Transfusion; Ed: JF Baron, R and J Editions Medicales; Ed: J.F. Baron, Paris 2000, p.481</w:t>
      </w:r>
    </w:p>
    <w:p w14:paraId="5B84FFA4" w14:textId="77777777" w:rsidR="00D7715E" w:rsidRPr="00B50128" w:rsidRDefault="00D7715E" w:rsidP="00DF44C9">
      <w:pPr>
        <w:widowControl w:val="0"/>
        <w:tabs>
          <w:tab w:val="num" w:pos="990"/>
        </w:tabs>
        <w:ind w:left="990" w:right="18" w:hanging="630"/>
        <w:contextualSpacing/>
        <w:jc w:val="both"/>
      </w:pPr>
    </w:p>
    <w:p w14:paraId="185029AC" w14:textId="77777777" w:rsidR="00562DD7" w:rsidRPr="00B50128" w:rsidRDefault="00A17D4C" w:rsidP="00DF44C9">
      <w:pPr>
        <w:widowControl w:val="0"/>
        <w:numPr>
          <w:ilvl w:val="0"/>
          <w:numId w:val="35"/>
        </w:numPr>
        <w:ind w:left="990" w:right="18" w:hanging="630"/>
        <w:contextualSpacing/>
        <w:jc w:val="both"/>
      </w:pPr>
      <w:r w:rsidRPr="00B50128">
        <w:t>Ciesla, DJ, Moore, EE, Gonzales, RJ, Biffl, WL, and Silliman, CC:</w:t>
      </w:r>
      <w:r w:rsidR="00C779FB" w:rsidRPr="00B50128">
        <w:t xml:space="preserve">  </w:t>
      </w:r>
      <w:r w:rsidRPr="00B50128">
        <w:t>Hypertonic Saline Alteration of the PMN Cytoskeleton - Implications for Signal Transduction and the Cytotoxic Response</w:t>
      </w:r>
      <w:r w:rsidR="00C779FB" w:rsidRPr="00B50128">
        <w:t xml:space="preserve">  </w:t>
      </w:r>
      <w:r w:rsidRPr="00B50128">
        <w:t>(Presented at the American Association for the Surgery of Trauma, San Antonio, October, 2000) J Trauma 50:206, 2001</w:t>
      </w:r>
    </w:p>
    <w:p w14:paraId="565B5EF6" w14:textId="77777777" w:rsidR="00562DD7" w:rsidRPr="00B50128" w:rsidRDefault="00562DD7" w:rsidP="00DF44C9">
      <w:pPr>
        <w:widowControl w:val="0"/>
        <w:tabs>
          <w:tab w:val="num" w:pos="990"/>
        </w:tabs>
        <w:ind w:left="990" w:right="18" w:hanging="630"/>
        <w:contextualSpacing/>
        <w:jc w:val="both"/>
      </w:pPr>
    </w:p>
    <w:p w14:paraId="0A56D50B" w14:textId="77777777" w:rsidR="001D5118" w:rsidRPr="00B50128" w:rsidRDefault="00A17D4C" w:rsidP="00DF44C9">
      <w:pPr>
        <w:widowControl w:val="0"/>
        <w:numPr>
          <w:ilvl w:val="0"/>
          <w:numId w:val="35"/>
        </w:numPr>
        <w:ind w:left="990" w:right="18" w:hanging="630"/>
        <w:contextualSpacing/>
        <w:jc w:val="both"/>
      </w:pPr>
      <w:r w:rsidRPr="00B50128">
        <w:t>Biffl, WL, Moore, EE, Offner, PJ, Ciesla, DJ, Gonzales, RJ, and Silliman, CC: Aged Stored Packed RBCs Delay PMN Apoptosis and Prime PMNs for Cytotoxicity-Abrogation by RBC Washing But Not Prestorage Leukoreduction (Presented at the American Association for the Surgery of Trauma, San Antonio, October, 2000) J Trauma 50:426,2001</w:t>
      </w:r>
    </w:p>
    <w:p w14:paraId="4037BA06" w14:textId="77777777" w:rsidR="00CF45E7" w:rsidRPr="00B50128" w:rsidRDefault="00CF45E7" w:rsidP="00DF44C9">
      <w:pPr>
        <w:widowControl w:val="0"/>
        <w:tabs>
          <w:tab w:val="num" w:pos="990"/>
        </w:tabs>
        <w:ind w:left="990" w:right="18" w:hanging="630"/>
        <w:contextualSpacing/>
        <w:jc w:val="both"/>
      </w:pPr>
    </w:p>
    <w:p w14:paraId="34E84668" w14:textId="77777777" w:rsidR="00A17D4C" w:rsidRPr="00B50128" w:rsidRDefault="00E4079A" w:rsidP="00DF44C9">
      <w:pPr>
        <w:widowControl w:val="0"/>
        <w:numPr>
          <w:ilvl w:val="0"/>
          <w:numId w:val="35"/>
        </w:numPr>
        <w:ind w:left="990" w:right="18" w:hanging="630"/>
        <w:contextualSpacing/>
        <w:jc w:val="both"/>
      </w:pPr>
      <w:r w:rsidRPr="00B50128">
        <w:lastRenderedPageBreak/>
        <w:t>Moore, FA and Moore, EE:</w:t>
      </w:r>
      <w:r w:rsidR="00C779FB" w:rsidRPr="00B50128">
        <w:t xml:space="preserve">  </w:t>
      </w:r>
      <w:r w:rsidRPr="00B50128">
        <w:t>Multiple Organ Dysfunction Syndrome following Trauma Chapter in Multiple Organ Dysfunction. Eds: EA Deitch, JL Vincent, AC Windsor, WB Saunders, London 2002, p.26</w:t>
      </w:r>
    </w:p>
    <w:p w14:paraId="4DE1CF89" w14:textId="77777777" w:rsidR="00A5310E" w:rsidRPr="00B50128" w:rsidRDefault="00A5310E" w:rsidP="00DF44C9">
      <w:pPr>
        <w:widowControl w:val="0"/>
        <w:tabs>
          <w:tab w:val="num" w:pos="990"/>
        </w:tabs>
        <w:ind w:left="990" w:right="18" w:hanging="630"/>
        <w:contextualSpacing/>
        <w:jc w:val="both"/>
      </w:pPr>
    </w:p>
    <w:p w14:paraId="6AE386BF" w14:textId="77777777" w:rsidR="00A17D4C" w:rsidRPr="00B50128" w:rsidRDefault="00A17D4C" w:rsidP="00DF44C9">
      <w:pPr>
        <w:widowControl w:val="0"/>
        <w:numPr>
          <w:ilvl w:val="0"/>
          <w:numId w:val="35"/>
        </w:numPr>
        <w:ind w:left="990" w:right="18" w:hanging="630"/>
        <w:contextualSpacing/>
        <w:jc w:val="both"/>
      </w:pPr>
      <w:r w:rsidRPr="00B50128">
        <w:t>Offner, PJ, Moore, EE and Biffl, WL:</w:t>
      </w:r>
      <w:r w:rsidR="00C779FB" w:rsidRPr="00B50128">
        <w:t xml:space="preserve">  </w:t>
      </w:r>
      <w:r w:rsidRPr="00B50128">
        <w:t xml:space="preserve">Female Gender is a Risk Factor for Early Postinjury Multiple Organ Failure (Presented at the Shock Society, Snowbird, June, 2000) Shock 13:65,2000 </w:t>
      </w:r>
    </w:p>
    <w:p w14:paraId="35B52E45" w14:textId="77777777" w:rsidR="00A17D4C" w:rsidRPr="00B50128" w:rsidRDefault="00A17D4C" w:rsidP="00DF44C9">
      <w:pPr>
        <w:widowControl w:val="0"/>
        <w:tabs>
          <w:tab w:val="num" w:pos="990"/>
        </w:tabs>
        <w:ind w:left="990" w:right="18" w:hanging="630"/>
        <w:contextualSpacing/>
        <w:jc w:val="both"/>
      </w:pPr>
    </w:p>
    <w:p w14:paraId="02BCE1AA" w14:textId="77777777" w:rsidR="00A17D4C" w:rsidRPr="00B50128" w:rsidRDefault="00A17D4C" w:rsidP="00DF44C9">
      <w:pPr>
        <w:widowControl w:val="0"/>
        <w:numPr>
          <w:ilvl w:val="0"/>
          <w:numId w:val="35"/>
        </w:numPr>
        <w:ind w:left="990" w:right="18" w:hanging="630"/>
        <w:contextualSpacing/>
        <w:jc w:val="both"/>
      </w:pPr>
      <w:r w:rsidRPr="00B50128">
        <w:t>Ciesla, DJ, Moore, EE, Gonzales, RJ, and Silliman, CC:</w:t>
      </w:r>
      <w:r w:rsidR="00C779FB" w:rsidRPr="00B50128">
        <w:t xml:space="preserve">  </w:t>
      </w:r>
      <w:r w:rsidRPr="00B50128">
        <w:t>Hypertonic Saline Abrogates PAF Induced Delayed PMN Apoptosis (Presented at the Shock Society, Snowbird, June, 2000) Shock 13:5, 2000</w:t>
      </w:r>
    </w:p>
    <w:p w14:paraId="2329ED02" w14:textId="77777777" w:rsidR="00A17D4C" w:rsidRPr="00B50128" w:rsidRDefault="00A17D4C" w:rsidP="00DF44C9">
      <w:pPr>
        <w:widowControl w:val="0"/>
        <w:tabs>
          <w:tab w:val="num" w:pos="990"/>
        </w:tabs>
        <w:ind w:left="990" w:right="18" w:hanging="630"/>
        <w:contextualSpacing/>
        <w:jc w:val="both"/>
      </w:pPr>
    </w:p>
    <w:p w14:paraId="1A762CB0" w14:textId="77777777" w:rsidR="00A17D4C" w:rsidRPr="00B50128" w:rsidRDefault="00A17D4C" w:rsidP="00DF44C9">
      <w:pPr>
        <w:widowControl w:val="0"/>
        <w:numPr>
          <w:ilvl w:val="0"/>
          <w:numId w:val="35"/>
        </w:numPr>
        <w:ind w:left="990" w:right="18" w:hanging="630"/>
        <w:contextualSpacing/>
        <w:jc w:val="both"/>
      </w:pPr>
      <w:r w:rsidRPr="00B50128">
        <w:t>Gonzalez, RJ, Moore, EE, Ciesla, DJ, and Silliman, CC:</w:t>
      </w:r>
      <w:r w:rsidR="00C779FB" w:rsidRPr="00B50128">
        <w:t xml:space="preserve">  </w:t>
      </w:r>
      <w:r w:rsidRPr="00B50128">
        <w:t>Post-hemorrhagic Shock Mesenteric Lymph Lipids Prime Neutrophil Superoxide Production via Phospholipase A2 (Presented at the Shock Society, Snowbird, June, 2000) Shock 16:218,2001</w:t>
      </w:r>
    </w:p>
    <w:p w14:paraId="429D26F1" w14:textId="77777777" w:rsidR="00A17D4C" w:rsidRPr="00B50128" w:rsidRDefault="00A17D4C" w:rsidP="00DF44C9">
      <w:pPr>
        <w:widowControl w:val="0"/>
        <w:tabs>
          <w:tab w:val="num" w:pos="990"/>
        </w:tabs>
        <w:ind w:left="990" w:right="18" w:hanging="630"/>
        <w:contextualSpacing/>
        <w:jc w:val="both"/>
      </w:pPr>
    </w:p>
    <w:p w14:paraId="21EBBE93" w14:textId="77777777" w:rsidR="009C6EF7" w:rsidRPr="00B50128" w:rsidRDefault="00A17D4C" w:rsidP="00DF44C9">
      <w:pPr>
        <w:widowControl w:val="0"/>
        <w:numPr>
          <w:ilvl w:val="0"/>
          <w:numId w:val="35"/>
        </w:numPr>
        <w:ind w:left="990" w:right="18" w:hanging="630"/>
        <w:contextualSpacing/>
        <w:jc w:val="both"/>
      </w:pPr>
      <w:r w:rsidRPr="00B50128">
        <w:t>Burch, JM and Moore, EE:</w:t>
      </w:r>
      <w:r w:rsidR="00C779FB" w:rsidRPr="00B50128">
        <w:t xml:space="preserve">  </w:t>
      </w:r>
      <w:r w:rsidRPr="00B50128">
        <w:t>Thoracic Vascular Trauma Chapter in Practice of General Surgery Ed: KI Bland, WB Saunders, Philadelphia 2002, p.85</w:t>
      </w:r>
    </w:p>
    <w:p w14:paraId="6BFACAC4" w14:textId="77777777" w:rsidR="000E7F3C" w:rsidRPr="00B50128" w:rsidRDefault="000E7F3C" w:rsidP="00DF44C9">
      <w:pPr>
        <w:widowControl w:val="0"/>
        <w:tabs>
          <w:tab w:val="num" w:pos="990"/>
        </w:tabs>
        <w:ind w:right="18"/>
        <w:contextualSpacing/>
        <w:jc w:val="both"/>
      </w:pPr>
    </w:p>
    <w:p w14:paraId="0F41B858" w14:textId="77777777" w:rsidR="0072621A" w:rsidRDefault="00A17D4C" w:rsidP="00DF44C9">
      <w:pPr>
        <w:widowControl w:val="0"/>
        <w:numPr>
          <w:ilvl w:val="0"/>
          <w:numId w:val="35"/>
        </w:numPr>
        <w:ind w:left="990" w:right="18" w:hanging="630"/>
        <w:contextualSpacing/>
        <w:jc w:val="both"/>
      </w:pPr>
      <w:r w:rsidRPr="00B50128">
        <w:t>Barnett, CC, Moore, EE, Silliman, CC, Partrick, DA, and Curloy, SA:</w:t>
      </w:r>
      <w:r w:rsidR="00C779FB" w:rsidRPr="00B50128">
        <w:t xml:space="preserve">  </w:t>
      </w:r>
      <w:r w:rsidRPr="00B50128">
        <w:t>Cytosolic Phospholipase A2 Mediated ICAM-1 Expression is Calcium Dependant (Presented at the Association for Academic Surgery, Tampa, November, 2000) J Surg Res 99:307,2001</w:t>
      </w:r>
    </w:p>
    <w:p w14:paraId="6749B440" w14:textId="77777777" w:rsidR="00B61B58" w:rsidRDefault="00B61B58" w:rsidP="00DF44C9">
      <w:pPr>
        <w:pStyle w:val="ListParagraph"/>
        <w:ind w:right="18"/>
        <w:jc w:val="both"/>
      </w:pPr>
    </w:p>
    <w:p w14:paraId="1194E281" w14:textId="77777777" w:rsidR="00B61B58" w:rsidRPr="00B50128" w:rsidRDefault="00B61B58" w:rsidP="00DF44C9">
      <w:pPr>
        <w:widowControl w:val="0"/>
        <w:ind w:right="18"/>
        <w:contextualSpacing/>
        <w:jc w:val="both"/>
      </w:pPr>
    </w:p>
    <w:p w14:paraId="17C22DE1" w14:textId="77777777" w:rsidR="00751847" w:rsidRPr="00B50128" w:rsidRDefault="00751847" w:rsidP="00DF44C9">
      <w:pPr>
        <w:widowControl w:val="0"/>
        <w:tabs>
          <w:tab w:val="num" w:pos="990"/>
        </w:tabs>
        <w:ind w:right="18"/>
        <w:contextualSpacing/>
        <w:jc w:val="both"/>
      </w:pPr>
    </w:p>
    <w:p w14:paraId="0F66E15D" w14:textId="77777777" w:rsidR="00A17D4C" w:rsidRPr="00B50128" w:rsidRDefault="00A17D4C" w:rsidP="00DF44C9">
      <w:pPr>
        <w:widowControl w:val="0"/>
        <w:numPr>
          <w:ilvl w:val="0"/>
          <w:numId w:val="35"/>
        </w:numPr>
        <w:ind w:left="990" w:right="18" w:hanging="630"/>
        <w:contextualSpacing/>
        <w:jc w:val="both"/>
      </w:pPr>
      <w:r w:rsidRPr="00B50128">
        <w:t>Partrick, DA, Bensard, DD, Moore, EE, Calkins, CM, and Karrer, FM:</w:t>
      </w:r>
      <w:r w:rsidR="00C779FB" w:rsidRPr="00B50128">
        <w:t xml:space="preserve">  </w:t>
      </w:r>
      <w:r w:rsidRPr="00B50128">
        <w:t>Cervical Spine Injury in the Injured Child - A Tragic Injury and Potential for Salvageable Functional Outcome (Presented at the Pacific Association for Pediatric Surgeons, Las Vegas, May, 2000) J Ped Surg, 35:1571, 2000</w:t>
      </w:r>
    </w:p>
    <w:p w14:paraId="78E07157" w14:textId="77777777" w:rsidR="00A17D4C" w:rsidRPr="00B50128" w:rsidRDefault="00A17D4C" w:rsidP="00DF44C9">
      <w:pPr>
        <w:widowControl w:val="0"/>
        <w:tabs>
          <w:tab w:val="num" w:pos="990"/>
        </w:tabs>
        <w:ind w:left="990" w:right="18" w:hanging="630"/>
        <w:contextualSpacing/>
        <w:jc w:val="both"/>
      </w:pPr>
    </w:p>
    <w:p w14:paraId="55691E86" w14:textId="77777777" w:rsidR="0055240E" w:rsidRPr="00B50128" w:rsidRDefault="00A17D4C" w:rsidP="00DF44C9">
      <w:pPr>
        <w:widowControl w:val="0"/>
        <w:numPr>
          <w:ilvl w:val="0"/>
          <w:numId w:val="35"/>
        </w:numPr>
        <w:ind w:left="990" w:right="18" w:hanging="630"/>
        <w:contextualSpacing/>
        <w:jc w:val="both"/>
      </w:pPr>
      <w:r w:rsidRPr="00B50128">
        <w:t>Biffl, WL, Smith, WR, Moore, EE, Gonzalez, RJ, Offner, PJ, Franciose, RJ, Morgan, SA, and Burch, JM:</w:t>
      </w:r>
      <w:r w:rsidR="00C779FB" w:rsidRPr="00B50128">
        <w:t xml:space="preserve">  </w:t>
      </w:r>
      <w:r w:rsidRPr="00B50128">
        <w:t xml:space="preserve">Evolution of a Multidisciplinary Key Clinical Pathway for the Management of Unstable Pelvic Fractures (Presented at the Southern Surgical Association, December, 2000) Ann Surg 233:843,2001 </w:t>
      </w:r>
    </w:p>
    <w:p w14:paraId="3CC4E7B3" w14:textId="77777777" w:rsidR="0055240E" w:rsidRPr="00B50128" w:rsidRDefault="0055240E" w:rsidP="00DF44C9">
      <w:pPr>
        <w:widowControl w:val="0"/>
        <w:tabs>
          <w:tab w:val="num" w:pos="990"/>
        </w:tabs>
        <w:ind w:left="990" w:right="18" w:hanging="630"/>
        <w:contextualSpacing/>
        <w:jc w:val="both"/>
      </w:pPr>
    </w:p>
    <w:p w14:paraId="68F9A2E1" w14:textId="77777777" w:rsidR="00A17D4C" w:rsidRPr="00B50128" w:rsidRDefault="00A17D4C" w:rsidP="00DF44C9">
      <w:pPr>
        <w:widowControl w:val="0"/>
        <w:numPr>
          <w:ilvl w:val="0"/>
          <w:numId w:val="35"/>
        </w:numPr>
        <w:ind w:left="990" w:right="18" w:hanging="630"/>
        <w:contextualSpacing/>
        <w:jc w:val="both"/>
      </w:pPr>
      <w:r w:rsidRPr="00B50128">
        <w:t>Offner, PJ, Souza, AL, Moore, EE, Biffl, WL, and Burch, JM: Primary Fascial Closure is Contraindicated after Initial Damage Control Laparotomy (Presented at the Western Surgical Association, Dana Point, California, November, 2000) Arch Surg 136:676,2001</w:t>
      </w:r>
    </w:p>
    <w:p w14:paraId="4BEA7E4F" w14:textId="77777777" w:rsidR="0098655D" w:rsidRPr="00B50128" w:rsidRDefault="0098655D" w:rsidP="00DF44C9">
      <w:pPr>
        <w:widowControl w:val="0"/>
        <w:tabs>
          <w:tab w:val="num" w:pos="990"/>
        </w:tabs>
        <w:ind w:left="990" w:right="18" w:hanging="630"/>
        <w:contextualSpacing/>
        <w:jc w:val="both"/>
      </w:pPr>
    </w:p>
    <w:p w14:paraId="7DFC7E1A" w14:textId="77777777" w:rsidR="006917FC" w:rsidRPr="00B50128" w:rsidRDefault="00A17D4C" w:rsidP="00DF44C9">
      <w:pPr>
        <w:widowControl w:val="0"/>
        <w:numPr>
          <w:ilvl w:val="0"/>
          <w:numId w:val="35"/>
        </w:numPr>
        <w:ind w:left="990" w:right="18" w:hanging="630"/>
        <w:contextualSpacing/>
        <w:jc w:val="both"/>
      </w:pPr>
      <w:r w:rsidRPr="00B50128">
        <w:t>Biffl, WL, Moore, EE, and Kendall, J:</w:t>
      </w:r>
      <w:r w:rsidR="00C779FB" w:rsidRPr="00B50128">
        <w:t xml:space="preserve">  </w:t>
      </w:r>
      <w:r w:rsidRPr="00B50128">
        <w:t>What’s in a Name - Ultrasound Nomenclature J Trauma, 49:572, 2000</w:t>
      </w:r>
    </w:p>
    <w:p w14:paraId="5A7EB0BE" w14:textId="77777777" w:rsidR="00A17D4C" w:rsidRPr="00B50128" w:rsidRDefault="00A17D4C" w:rsidP="00DF44C9">
      <w:pPr>
        <w:widowControl w:val="0"/>
        <w:tabs>
          <w:tab w:val="num" w:pos="990"/>
        </w:tabs>
        <w:ind w:left="990" w:right="18" w:hanging="630"/>
        <w:contextualSpacing/>
        <w:jc w:val="both"/>
      </w:pPr>
    </w:p>
    <w:p w14:paraId="494F4842" w14:textId="77777777" w:rsidR="00A17D4C" w:rsidRPr="00B50128" w:rsidRDefault="00A17D4C" w:rsidP="00DF44C9">
      <w:pPr>
        <w:widowControl w:val="0"/>
        <w:numPr>
          <w:ilvl w:val="0"/>
          <w:numId w:val="35"/>
        </w:numPr>
        <w:ind w:left="990" w:right="18" w:hanging="630"/>
        <w:contextualSpacing/>
        <w:jc w:val="both"/>
      </w:pPr>
      <w:r w:rsidRPr="00B50128">
        <w:t>Demetriades, D, Murray, JA, Chan, J, Nagy, KK, Schwab, WC, Wisner, DH, Ivatury, RR, Moore, EE, and Spain, DA:</w:t>
      </w:r>
      <w:r w:rsidR="00C779FB" w:rsidRPr="00B50128">
        <w:t xml:space="preserve">  </w:t>
      </w:r>
      <w:r w:rsidRPr="00B50128">
        <w:t>Penetrating Colon Injuries Requiring Resection - Diversion or Primary Anastomosis: AAST Multicenter Study (Presented at the American Association for the Surgery of Trauma, San Antonio October, 2000) J Trauma 50:765,2001</w:t>
      </w:r>
    </w:p>
    <w:p w14:paraId="0193E0A6" w14:textId="77777777" w:rsidR="00A17D4C" w:rsidRPr="00B50128" w:rsidRDefault="00A17D4C" w:rsidP="00DF44C9">
      <w:pPr>
        <w:widowControl w:val="0"/>
        <w:tabs>
          <w:tab w:val="num" w:pos="990"/>
        </w:tabs>
        <w:ind w:left="990" w:right="18" w:hanging="630"/>
        <w:contextualSpacing/>
        <w:jc w:val="both"/>
      </w:pPr>
    </w:p>
    <w:p w14:paraId="211DFD86" w14:textId="77777777" w:rsidR="004F31F5" w:rsidRPr="00B50128" w:rsidRDefault="00A17D4C" w:rsidP="00DF44C9">
      <w:pPr>
        <w:widowControl w:val="0"/>
        <w:numPr>
          <w:ilvl w:val="0"/>
          <w:numId w:val="35"/>
        </w:numPr>
        <w:ind w:left="990" w:right="18" w:hanging="630"/>
        <w:contextualSpacing/>
        <w:jc w:val="both"/>
      </w:pPr>
      <w:r w:rsidRPr="00B50128">
        <w:t>Offner, PJ, and Moore, EE:</w:t>
      </w:r>
      <w:r w:rsidR="00C779FB" w:rsidRPr="00B50128">
        <w:t xml:space="preserve">  </w:t>
      </w:r>
      <w:r w:rsidRPr="00B50128">
        <w:t>Risks of Prone Ventilation J Trauma, 49:792, 2000</w:t>
      </w:r>
    </w:p>
    <w:p w14:paraId="1693C085" w14:textId="77777777" w:rsidR="00866152" w:rsidRPr="00B50128" w:rsidRDefault="00866152" w:rsidP="00DF44C9">
      <w:pPr>
        <w:widowControl w:val="0"/>
        <w:tabs>
          <w:tab w:val="num" w:pos="990"/>
        </w:tabs>
        <w:ind w:right="18"/>
        <w:contextualSpacing/>
        <w:jc w:val="both"/>
      </w:pPr>
    </w:p>
    <w:p w14:paraId="3D4D6E31" w14:textId="77777777" w:rsidR="00A17D4C" w:rsidRPr="00B50128" w:rsidRDefault="00A17D4C" w:rsidP="00DF44C9">
      <w:pPr>
        <w:widowControl w:val="0"/>
        <w:numPr>
          <w:ilvl w:val="0"/>
          <w:numId w:val="35"/>
        </w:numPr>
        <w:ind w:left="990" w:right="18" w:hanging="630"/>
        <w:contextualSpacing/>
        <w:jc w:val="both"/>
      </w:pPr>
      <w:r w:rsidRPr="00B50128">
        <w:t>Ciesla, DJ, Moore, EE, Biffl, WL, Gonzales, RJ, and Silliman, CC:</w:t>
      </w:r>
      <w:r w:rsidR="00C779FB" w:rsidRPr="00B50128">
        <w:t xml:space="preserve">  </w:t>
      </w:r>
      <w:r w:rsidRPr="00B50128">
        <w:t>Hypertonic Saline Attenuation of the PMN Cytotoxic Response is Reversed Upon Restoration of Normotonicity and Reestablished by Repeated Hypertonic Challenge</w:t>
      </w:r>
      <w:r w:rsidR="004E36B6" w:rsidRPr="00B50128">
        <w:t xml:space="preserve">. </w:t>
      </w:r>
      <w:r w:rsidRPr="00B50128">
        <w:t>Surgery 129:567-575,2001</w:t>
      </w:r>
    </w:p>
    <w:p w14:paraId="5E893503" w14:textId="77777777" w:rsidR="001F2FD1" w:rsidRPr="00B50128" w:rsidRDefault="001F2FD1" w:rsidP="00DF44C9">
      <w:pPr>
        <w:widowControl w:val="0"/>
        <w:tabs>
          <w:tab w:val="num" w:pos="990"/>
        </w:tabs>
        <w:ind w:right="18"/>
        <w:contextualSpacing/>
        <w:jc w:val="both"/>
      </w:pPr>
    </w:p>
    <w:p w14:paraId="50C3A921" w14:textId="77777777" w:rsidR="00334BE8" w:rsidRDefault="00A17D4C" w:rsidP="00DF44C9">
      <w:pPr>
        <w:widowControl w:val="0"/>
        <w:numPr>
          <w:ilvl w:val="0"/>
          <w:numId w:val="35"/>
        </w:numPr>
        <w:ind w:left="990" w:right="18" w:hanging="630"/>
        <w:contextualSpacing/>
        <w:jc w:val="both"/>
      </w:pPr>
      <w:r w:rsidRPr="00B50128">
        <w:t>Biffl, WL and Moore, EE:</w:t>
      </w:r>
      <w:r w:rsidR="00C779FB" w:rsidRPr="00B50128">
        <w:t xml:space="preserve">  </w:t>
      </w:r>
      <w:r w:rsidRPr="00B50128">
        <w:t>Trauma Torso Ultrasound - Primary versus Secondary Survey J Trauma 50:170,2001</w:t>
      </w:r>
    </w:p>
    <w:p w14:paraId="7D3C262F" w14:textId="77777777" w:rsidR="00AD085E" w:rsidRDefault="00AD085E" w:rsidP="00DF44C9">
      <w:pPr>
        <w:pStyle w:val="ListParagraph"/>
        <w:ind w:right="18"/>
        <w:jc w:val="both"/>
      </w:pPr>
    </w:p>
    <w:p w14:paraId="0791D90E" w14:textId="77777777" w:rsidR="00552A2E" w:rsidRPr="00B50128" w:rsidRDefault="00AD085E" w:rsidP="00DF44C9">
      <w:pPr>
        <w:pStyle w:val="ListParagraph"/>
        <w:widowControl w:val="0"/>
        <w:numPr>
          <w:ilvl w:val="0"/>
          <w:numId w:val="35"/>
        </w:numPr>
        <w:ind w:right="18"/>
        <w:jc w:val="both"/>
      </w:pPr>
      <w:r>
        <w:t xml:space="preserve">    </w:t>
      </w:r>
      <w:r w:rsidR="00A17D4C" w:rsidRPr="00B50128">
        <w:t>Gonzalez, RJ, Moore, EE, Biffl, WL, and Silliman, CC:</w:t>
      </w:r>
      <w:r w:rsidR="00C779FB" w:rsidRPr="00B50128">
        <w:t xml:space="preserve">  </w:t>
      </w:r>
      <w:r w:rsidR="00A17D4C" w:rsidRPr="00B50128">
        <w:t>Phospholipase A2 Derived Neutral Lipids from Post-</w:t>
      </w:r>
      <w:r>
        <w:t xml:space="preserve">   </w:t>
      </w:r>
      <w:r w:rsidR="00A17D4C" w:rsidRPr="00B50128">
        <w:t>hemorrhagic Shock Mesenteric Lymph Prime the PMN Oxidative Burst</w:t>
      </w:r>
      <w:r w:rsidR="00C779FB" w:rsidRPr="00B50128">
        <w:t xml:space="preserve">  </w:t>
      </w:r>
      <w:r w:rsidR="00A17D4C" w:rsidRPr="00B50128">
        <w:t>(Presented at the Society of University Surgeons, February, 2001) Surgery 130:198,2001</w:t>
      </w:r>
    </w:p>
    <w:p w14:paraId="0140AADB" w14:textId="77777777" w:rsidR="00054829" w:rsidRPr="00B50128" w:rsidRDefault="00054829" w:rsidP="00DF44C9">
      <w:pPr>
        <w:widowControl w:val="0"/>
        <w:tabs>
          <w:tab w:val="num" w:pos="990"/>
        </w:tabs>
        <w:ind w:right="18"/>
        <w:contextualSpacing/>
        <w:jc w:val="both"/>
      </w:pPr>
    </w:p>
    <w:p w14:paraId="28E752F3" w14:textId="77777777" w:rsidR="00A17D4C" w:rsidRPr="00B50128" w:rsidRDefault="00A17D4C" w:rsidP="00DF44C9">
      <w:pPr>
        <w:widowControl w:val="0"/>
        <w:numPr>
          <w:ilvl w:val="0"/>
          <w:numId w:val="35"/>
        </w:numPr>
        <w:ind w:left="990" w:right="18" w:hanging="630"/>
        <w:contextualSpacing/>
        <w:jc w:val="both"/>
      </w:pPr>
      <w:r w:rsidRPr="00B50128">
        <w:lastRenderedPageBreak/>
        <w:t>Gonzalez, RJ, Moore, EE, Biffl, WL, Johnson, JL, and Silliman, CC:</w:t>
      </w:r>
      <w:r w:rsidR="00C779FB" w:rsidRPr="00B50128">
        <w:t xml:space="preserve">  </w:t>
      </w:r>
      <w:r w:rsidRPr="00B50128">
        <w:t>Mesenteric Lymph is Responsible for Post-hemorrhagic Shock Systemic Neutrophil Priming (Presented at the Western Trauma Association, Big Sky, February 2001)</w:t>
      </w:r>
      <w:r w:rsidR="00C779FB" w:rsidRPr="00B50128">
        <w:t xml:space="preserve">  </w:t>
      </w:r>
      <w:r w:rsidRPr="00B50128">
        <w:t>J Trauma 51:1069, 2001</w:t>
      </w:r>
    </w:p>
    <w:p w14:paraId="4D660161" w14:textId="77777777" w:rsidR="00A17D4C" w:rsidRPr="00B50128" w:rsidRDefault="00A17D4C" w:rsidP="00DF44C9">
      <w:pPr>
        <w:widowControl w:val="0"/>
        <w:tabs>
          <w:tab w:val="num" w:pos="990"/>
        </w:tabs>
        <w:ind w:left="990" w:right="18" w:hanging="630"/>
        <w:contextualSpacing/>
        <w:jc w:val="both"/>
      </w:pPr>
    </w:p>
    <w:p w14:paraId="5D4FC80E" w14:textId="77777777" w:rsidR="004936A3" w:rsidRPr="00B50128" w:rsidRDefault="00A17D4C" w:rsidP="00DF44C9">
      <w:pPr>
        <w:widowControl w:val="0"/>
        <w:numPr>
          <w:ilvl w:val="0"/>
          <w:numId w:val="35"/>
        </w:numPr>
        <w:ind w:left="990" w:right="18" w:hanging="630"/>
        <w:contextualSpacing/>
        <w:jc w:val="both"/>
      </w:pPr>
      <w:r w:rsidRPr="00B50128">
        <w:t>Cothren, C, Moore, EE, Biffl, WL, Franciose, RJ, Offner, PJ, and Burch, JM: Pulmonary Tractotomy Improves Outcome Compared with Anatomic Resection for Lung Injuries (Presented at the Western Trauma Association, Big Sky, February 2001)</w:t>
      </w:r>
      <w:r w:rsidR="00C779FB" w:rsidRPr="00B50128">
        <w:t xml:space="preserve">  </w:t>
      </w:r>
      <w:r w:rsidRPr="00B50128">
        <w:t>J Trauma</w:t>
      </w:r>
      <w:r w:rsidR="00C779FB" w:rsidRPr="00B50128">
        <w:t xml:space="preserve">  </w:t>
      </w:r>
      <w:r w:rsidRPr="00B50128">
        <w:t>53:483,2002</w:t>
      </w:r>
    </w:p>
    <w:p w14:paraId="58BAB320" w14:textId="77777777" w:rsidR="00251508" w:rsidRPr="00B50128" w:rsidRDefault="00251508" w:rsidP="00DF44C9">
      <w:pPr>
        <w:widowControl w:val="0"/>
        <w:tabs>
          <w:tab w:val="num" w:pos="990"/>
        </w:tabs>
        <w:ind w:right="18"/>
        <w:contextualSpacing/>
        <w:jc w:val="both"/>
      </w:pPr>
    </w:p>
    <w:p w14:paraId="0D76BE00" w14:textId="77777777" w:rsidR="00A17D4C" w:rsidRPr="00B50128" w:rsidRDefault="00A17D4C" w:rsidP="00DF44C9">
      <w:pPr>
        <w:widowControl w:val="0"/>
        <w:numPr>
          <w:ilvl w:val="0"/>
          <w:numId w:val="35"/>
        </w:numPr>
        <w:ind w:left="990" w:right="18" w:hanging="630"/>
        <w:contextualSpacing/>
        <w:jc w:val="both"/>
      </w:pPr>
      <w:r w:rsidRPr="00B50128">
        <w:t>Biffl, WL, Moore, EE, Burch, JM, Offner, PJ, Franciose, RJ, and Johnson, JL: Secondary Abdominal Compartment Syndrome in the General Surgery Patient - A Highly Lethal Event (Presented at the Southwestern Surgical Association, Cancun, April 2000)</w:t>
      </w:r>
      <w:r w:rsidR="00C779FB" w:rsidRPr="00B50128">
        <w:t xml:space="preserve">  </w:t>
      </w:r>
      <w:r w:rsidRPr="00B50128">
        <w:t>Am J Surg</w:t>
      </w:r>
      <w:r w:rsidR="00C779FB" w:rsidRPr="00B50128">
        <w:t xml:space="preserve">  </w:t>
      </w:r>
      <w:r w:rsidRPr="00B50128">
        <w:t>182:645,2001</w:t>
      </w:r>
    </w:p>
    <w:p w14:paraId="1F63C4A4" w14:textId="77777777" w:rsidR="007250E5" w:rsidRPr="00B50128" w:rsidRDefault="007250E5" w:rsidP="00DF44C9">
      <w:pPr>
        <w:widowControl w:val="0"/>
        <w:tabs>
          <w:tab w:val="num" w:pos="990"/>
        </w:tabs>
        <w:ind w:right="18"/>
        <w:contextualSpacing/>
        <w:jc w:val="both"/>
      </w:pPr>
    </w:p>
    <w:p w14:paraId="517B9BB9" w14:textId="77777777" w:rsidR="00A17D4C" w:rsidRPr="00B50128" w:rsidRDefault="00A17D4C" w:rsidP="00DF44C9">
      <w:pPr>
        <w:widowControl w:val="0"/>
        <w:numPr>
          <w:ilvl w:val="0"/>
          <w:numId w:val="35"/>
        </w:numPr>
        <w:ind w:left="990" w:right="18" w:hanging="630"/>
        <w:contextualSpacing/>
        <w:jc w:val="both"/>
      </w:pPr>
      <w:r w:rsidRPr="00B50128">
        <w:t>Raeburn, CR, Moore, EE, Biffl, WL, Johnson, JL, Meldrum, DR, Offner, PJ, Franciose, RJ, and Burch, JM:</w:t>
      </w:r>
      <w:r w:rsidR="00C779FB" w:rsidRPr="00B50128">
        <w:t xml:space="preserve">  </w:t>
      </w:r>
      <w:r w:rsidRPr="00B50128">
        <w:t>The Abdominal Compartment Syndrome is a Morbid Complication of Postinjury Damage Control Surgery</w:t>
      </w:r>
      <w:r w:rsidR="00C779FB" w:rsidRPr="00B50128">
        <w:t xml:space="preserve">  </w:t>
      </w:r>
      <w:r w:rsidRPr="00B50128">
        <w:t>(Presented at the Southwestern Surgical Association, Cancun, April 2000) Am J Surg 182:542 2001</w:t>
      </w:r>
    </w:p>
    <w:p w14:paraId="0E11E160" w14:textId="77777777" w:rsidR="00A17D4C" w:rsidRPr="00B50128" w:rsidRDefault="00A17D4C" w:rsidP="00DF44C9">
      <w:pPr>
        <w:widowControl w:val="0"/>
        <w:tabs>
          <w:tab w:val="num" w:pos="990"/>
        </w:tabs>
        <w:ind w:left="990" w:right="18" w:hanging="630"/>
        <w:contextualSpacing/>
        <w:jc w:val="both"/>
      </w:pPr>
      <w:r w:rsidRPr="00B50128">
        <w:t xml:space="preserve"> </w:t>
      </w:r>
    </w:p>
    <w:p w14:paraId="5EFFD932" w14:textId="77777777" w:rsidR="00A17D4C" w:rsidRPr="00B50128" w:rsidRDefault="00A17D4C" w:rsidP="00DF44C9">
      <w:pPr>
        <w:widowControl w:val="0"/>
        <w:numPr>
          <w:ilvl w:val="0"/>
          <w:numId w:val="35"/>
        </w:numPr>
        <w:ind w:left="990" w:right="18" w:hanging="630"/>
        <w:contextualSpacing/>
        <w:jc w:val="both"/>
      </w:pPr>
      <w:r w:rsidRPr="00B50128">
        <w:t>Ciesla, DJ, Moore, EE, Biffl, WL, Gonzalez, RJ, Moore, HB, and Silliman, CC: Hypertonic Saline Activation of p38 MAPK Primes the PMN Respiratory Burst</w:t>
      </w:r>
      <w:r w:rsidR="004E36B6" w:rsidRPr="00B50128">
        <w:t xml:space="preserve">. </w:t>
      </w:r>
      <w:r w:rsidRPr="00B50128">
        <w:t>Shock 16:285, 2001</w:t>
      </w:r>
    </w:p>
    <w:p w14:paraId="183C2B48" w14:textId="77777777" w:rsidR="00A17D4C" w:rsidRPr="00B50128" w:rsidRDefault="00A17D4C" w:rsidP="00DF44C9">
      <w:pPr>
        <w:widowControl w:val="0"/>
        <w:tabs>
          <w:tab w:val="num" w:pos="990"/>
        </w:tabs>
        <w:ind w:left="990" w:right="18" w:hanging="630"/>
        <w:contextualSpacing/>
        <w:jc w:val="both"/>
      </w:pPr>
    </w:p>
    <w:p w14:paraId="57553402" w14:textId="77777777" w:rsidR="00A17D4C" w:rsidRPr="00B50128" w:rsidRDefault="00A17D4C" w:rsidP="00DF44C9">
      <w:pPr>
        <w:widowControl w:val="0"/>
        <w:numPr>
          <w:ilvl w:val="0"/>
          <w:numId w:val="35"/>
        </w:numPr>
        <w:ind w:left="990" w:right="18" w:hanging="630"/>
        <w:contextualSpacing/>
        <w:jc w:val="both"/>
      </w:pPr>
      <w:r w:rsidRPr="00B50128">
        <w:t xml:space="preserve">Demetriades, D, Murray, JA, Chan, L, Schwab, WC, Ivatury, RR, Moore, EE, and Spain, DC: </w:t>
      </w:r>
      <w:r w:rsidR="00E4079A" w:rsidRPr="00B50128">
        <w:t>Hand sewn</w:t>
      </w:r>
      <w:r w:rsidRPr="00B50128">
        <w:t xml:space="preserve"> versus Stapled Anastomosis in Penetrating Colon Injuries Requiring Resection – A Multicenter Study J Trauma 52:117,2002</w:t>
      </w:r>
    </w:p>
    <w:p w14:paraId="7AB91C2C" w14:textId="77777777" w:rsidR="001F5FDF" w:rsidRPr="00B50128" w:rsidRDefault="001F5FDF" w:rsidP="00DF44C9">
      <w:pPr>
        <w:widowControl w:val="0"/>
        <w:tabs>
          <w:tab w:val="num" w:pos="990"/>
        </w:tabs>
        <w:ind w:left="990" w:right="18" w:hanging="630"/>
        <w:contextualSpacing/>
        <w:jc w:val="both"/>
      </w:pPr>
    </w:p>
    <w:p w14:paraId="2A7AAFF5" w14:textId="77777777" w:rsidR="00A17D4C" w:rsidRPr="00B50128" w:rsidRDefault="00A17D4C" w:rsidP="00DF44C9">
      <w:pPr>
        <w:widowControl w:val="0"/>
        <w:numPr>
          <w:ilvl w:val="0"/>
          <w:numId w:val="35"/>
        </w:numPr>
        <w:ind w:left="990" w:right="18" w:hanging="630"/>
        <w:contextualSpacing/>
        <w:jc w:val="both"/>
      </w:pPr>
      <w:r w:rsidRPr="00B50128">
        <w:t>Cothren, C, Moore, EE, Huerd, SS and Gunberg, S: Is Laparotomy Mandated for Retroperitoneal Free Air following Blunt Abdominal Trauma J Trauma, 51:994,2001</w:t>
      </w:r>
    </w:p>
    <w:p w14:paraId="3FBD1A1A" w14:textId="77777777" w:rsidR="00B30A5E" w:rsidRPr="00B50128" w:rsidRDefault="00B30A5E" w:rsidP="00DF44C9">
      <w:pPr>
        <w:widowControl w:val="0"/>
        <w:tabs>
          <w:tab w:val="num" w:pos="990"/>
        </w:tabs>
        <w:ind w:left="990" w:right="18" w:hanging="630"/>
        <w:contextualSpacing/>
        <w:jc w:val="both"/>
      </w:pPr>
    </w:p>
    <w:p w14:paraId="549F37F4" w14:textId="77777777" w:rsidR="00AF22C7" w:rsidRPr="00B50128" w:rsidRDefault="00A17D4C" w:rsidP="00DF44C9">
      <w:pPr>
        <w:widowControl w:val="0"/>
        <w:numPr>
          <w:ilvl w:val="0"/>
          <w:numId w:val="35"/>
        </w:numPr>
        <w:ind w:left="990" w:right="18" w:hanging="630"/>
        <w:contextualSpacing/>
        <w:jc w:val="both"/>
      </w:pPr>
      <w:r w:rsidRPr="00B50128">
        <w:t>Biffl, WL, West, K, Moore EE, Gonzalez, R, Offner, PJ and Silliman, CC: Neutrophil Apoptosis is Delayed by Trauma Patient’s Plasma via a Mechanism involving Proinflammatory Phospholipids and Protein Kinase C (Presented at the Surgical Infection Society, Snowbird, May 2001) Surg Inf 2:289,2001</w:t>
      </w:r>
    </w:p>
    <w:p w14:paraId="7B3263AE" w14:textId="77777777" w:rsidR="00AF22C7" w:rsidRPr="00B50128" w:rsidRDefault="00AF22C7" w:rsidP="00DF44C9">
      <w:pPr>
        <w:widowControl w:val="0"/>
        <w:tabs>
          <w:tab w:val="num" w:pos="990"/>
        </w:tabs>
        <w:ind w:left="990" w:right="18" w:hanging="630"/>
        <w:contextualSpacing/>
        <w:jc w:val="both"/>
      </w:pPr>
    </w:p>
    <w:p w14:paraId="5726F475" w14:textId="77777777" w:rsidR="00A17D4C" w:rsidRPr="00B50128" w:rsidRDefault="00A17D4C" w:rsidP="00DF44C9">
      <w:pPr>
        <w:widowControl w:val="0"/>
        <w:numPr>
          <w:ilvl w:val="0"/>
          <w:numId w:val="35"/>
        </w:numPr>
        <w:ind w:left="990" w:right="18" w:hanging="630"/>
        <w:contextualSpacing/>
        <w:jc w:val="both"/>
      </w:pPr>
      <w:r w:rsidRPr="00B50128">
        <w:t>Biffl, WL, Moore, EE, Franciose, RJ, Offner, PJ, Burch, JM and Johnson, JL: The Outreach Trauma Program - A model for Survival of the Academic Medical Center (Presented at the American Association for the Surgery of Trauma, Seattle, September 2001) J Trauma 52:840,2002</w:t>
      </w:r>
    </w:p>
    <w:p w14:paraId="0C7D1C3A" w14:textId="77777777" w:rsidR="00E8477B" w:rsidRPr="00B50128" w:rsidRDefault="00E8477B" w:rsidP="00DF44C9">
      <w:pPr>
        <w:widowControl w:val="0"/>
        <w:tabs>
          <w:tab w:val="num" w:pos="990"/>
        </w:tabs>
        <w:ind w:right="18"/>
        <w:contextualSpacing/>
        <w:jc w:val="both"/>
      </w:pPr>
    </w:p>
    <w:p w14:paraId="36B089E1" w14:textId="77777777" w:rsidR="00FE0B12" w:rsidRPr="00B50128" w:rsidRDefault="00A17D4C" w:rsidP="00DF44C9">
      <w:pPr>
        <w:widowControl w:val="0"/>
        <w:numPr>
          <w:ilvl w:val="0"/>
          <w:numId w:val="35"/>
        </w:numPr>
        <w:ind w:left="990" w:right="18" w:hanging="630"/>
        <w:contextualSpacing/>
        <w:jc w:val="both"/>
      </w:pPr>
      <w:r w:rsidRPr="00B50128">
        <w:t>Offner, PJ, Moore, EE, Biffl, WL, and Johnson, JL: Lung Injury Scoring in the Era of Lung Protective Ventilation (Presented at the American Association for the Surgery of Trauma, Seattle, September 2001) J Trauma 51:211,2001</w:t>
      </w:r>
    </w:p>
    <w:p w14:paraId="2DA6480B" w14:textId="77777777" w:rsidR="00FE0B12" w:rsidRPr="00B50128" w:rsidRDefault="00FE0B12" w:rsidP="00DF44C9">
      <w:pPr>
        <w:widowControl w:val="0"/>
        <w:tabs>
          <w:tab w:val="num" w:pos="990"/>
        </w:tabs>
        <w:ind w:right="18"/>
        <w:contextualSpacing/>
        <w:jc w:val="both"/>
      </w:pPr>
    </w:p>
    <w:p w14:paraId="5F269686" w14:textId="77777777" w:rsidR="00AD59C6" w:rsidRPr="00B50128" w:rsidRDefault="00A17D4C" w:rsidP="00DF44C9">
      <w:pPr>
        <w:widowControl w:val="0"/>
        <w:numPr>
          <w:ilvl w:val="0"/>
          <w:numId w:val="35"/>
        </w:numPr>
        <w:ind w:left="990" w:right="18" w:hanging="630"/>
        <w:contextualSpacing/>
        <w:jc w:val="both"/>
      </w:pPr>
      <w:r w:rsidRPr="00B50128">
        <w:t>Calkins, CM, Bensard, DD, Moore, EE, McIntyre, RC, Silliman, CC, Harken, AH, and Biffl, WL: The Injured Child is Resistant to Multiple Organ Failure. (Presented at the American Association for the Surgery of Trauma, Seattle, September 2001) J Trauma 53:1058,2002</w:t>
      </w:r>
    </w:p>
    <w:p w14:paraId="66698C49" w14:textId="77777777" w:rsidR="003E2DE2" w:rsidRPr="00B50128" w:rsidRDefault="003E2DE2" w:rsidP="00DF44C9">
      <w:pPr>
        <w:widowControl w:val="0"/>
        <w:tabs>
          <w:tab w:val="num" w:pos="990"/>
        </w:tabs>
        <w:ind w:right="18"/>
        <w:contextualSpacing/>
        <w:jc w:val="both"/>
      </w:pPr>
    </w:p>
    <w:p w14:paraId="7A37C527" w14:textId="77777777" w:rsidR="002D6177" w:rsidRPr="00B50128" w:rsidRDefault="00A17D4C" w:rsidP="00DF44C9">
      <w:pPr>
        <w:widowControl w:val="0"/>
        <w:numPr>
          <w:ilvl w:val="0"/>
          <w:numId w:val="35"/>
        </w:numPr>
        <w:ind w:left="990" w:right="18" w:hanging="630"/>
        <w:contextualSpacing/>
        <w:jc w:val="both"/>
      </w:pPr>
      <w:r w:rsidRPr="00B50128">
        <w:t>Gonzalez, RJ, Moore, EE, Ciesla, DJ, Johnson, JL, Offner, PJ, and Silliman, CC: Post-hemorrhagic Shock Mesenteric lymph Activates Human Pulmonary Microvascular Endothelium for Neutrophil-Mediated Injury (Presented at the American College of Surgeons, New Orleans, October, 2001) Surg Forum LII: 178,2001</w:t>
      </w:r>
    </w:p>
    <w:p w14:paraId="489353F1" w14:textId="77777777" w:rsidR="002D6177" w:rsidRPr="00B50128" w:rsidRDefault="002D6177" w:rsidP="00DF44C9">
      <w:pPr>
        <w:widowControl w:val="0"/>
        <w:tabs>
          <w:tab w:val="num" w:pos="990"/>
        </w:tabs>
        <w:ind w:left="990" w:right="18" w:hanging="630"/>
        <w:contextualSpacing/>
        <w:jc w:val="both"/>
      </w:pPr>
    </w:p>
    <w:p w14:paraId="5708183F" w14:textId="77777777" w:rsidR="00A17D4C" w:rsidRPr="00B50128" w:rsidRDefault="00A17D4C" w:rsidP="00DF44C9">
      <w:pPr>
        <w:widowControl w:val="0"/>
        <w:numPr>
          <w:ilvl w:val="0"/>
          <w:numId w:val="35"/>
        </w:numPr>
        <w:ind w:left="990" w:right="18" w:hanging="630"/>
        <w:contextualSpacing/>
        <w:jc w:val="both"/>
      </w:pPr>
      <w:r w:rsidRPr="00B50128">
        <w:t>Gould, SA, Moore, EE, Hoyt, DB, Norris, EJ, Haenel, JB, Hides, GA, De Woskin, R, and Moss, GS: The life-sustaining Capacity of Human Polymerized Hemoglobin in Massive Blood loss when Blood may be Unavailable (Presented at the American College of Surgeons, New Orleans, October 2001). J Am Coll Surg 195:445, 2002</w:t>
      </w:r>
    </w:p>
    <w:p w14:paraId="6C96FE9A" w14:textId="77777777" w:rsidR="00A17D4C" w:rsidRPr="00B50128" w:rsidRDefault="00A17D4C" w:rsidP="00DF44C9">
      <w:pPr>
        <w:widowControl w:val="0"/>
        <w:tabs>
          <w:tab w:val="num" w:pos="990"/>
        </w:tabs>
        <w:ind w:left="990" w:right="18" w:hanging="630"/>
        <w:contextualSpacing/>
        <w:jc w:val="both"/>
      </w:pPr>
    </w:p>
    <w:p w14:paraId="77B2525A" w14:textId="77777777" w:rsidR="00A17D4C" w:rsidRPr="00B50128" w:rsidRDefault="00A17D4C" w:rsidP="00DF44C9">
      <w:pPr>
        <w:widowControl w:val="0"/>
        <w:numPr>
          <w:ilvl w:val="0"/>
          <w:numId w:val="35"/>
        </w:numPr>
        <w:ind w:left="990" w:right="18" w:hanging="630"/>
        <w:contextualSpacing/>
        <w:jc w:val="both"/>
      </w:pPr>
      <w:r w:rsidRPr="00B50128">
        <w:t>Biffl, WL, Moore, EE, Ray, C, and Elliott, JP: Emergent Stenting of Acute Blunt Carotid Artery Injuries – A Cautionary Note. J Trauma 50: 969,2001</w:t>
      </w:r>
    </w:p>
    <w:p w14:paraId="0F0E4301" w14:textId="77777777" w:rsidR="00AF149E" w:rsidRPr="00B50128" w:rsidRDefault="00AF149E" w:rsidP="00DF44C9">
      <w:pPr>
        <w:widowControl w:val="0"/>
        <w:tabs>
          <w:tab w:val="num" w:pos="990"/>
        </w:tabs>
        <w:ind w:right="18"/>
        <w:contextualSpacing/>
        <w:jc w:val="both"/>
      </w:pPr>
    </w:p>
    <w:p w14:paraId="312D3E07" w14:textId="77777777" w:rsidR="00A17D4C" w:rsidRPr="00B50128" w:rsidRDefault="00A17D4C" w:rsidP="00DF44C9">
      <w:pPr>
        <w:widowControl w:val="0"/>
        <w:numPr>
          <w:ilvl w:val="0"/>
          <w:numId w:val="35"/>
        </w:numPr>
        <w:ind w:left="990" w:right="18" w:hanging="630"/>
        <w:contextualSpacing/>
        <w:jc w:val="both"/>
      </w:pPr>
      <w:r w:rsidRPr="00B50128">
        <w:t>Partrick, DA, Moore, EE, Silliman, CC, Barnet, CC, and Kuypers, FA: Secretary Phospholipase A</w:t>
      </w:r>
      <w:r w:rsidRPr="00B50128">
        <w:rPr>
          <w:vertAlign w:val="subscript"/>
        </w:rPr>
        <w:t>2</w:t>
      </w:r>
      <w:r w:rsidRPr="00B50128">
        <w:t xml:space="preserve"> Activity </w:t>
      </w:r>
      <w:r w:rsidRPr="00B50128">
        <w:lastRenderedPageBreak/>
        <w:t>Correlates with Postinjury Multiple Organ Failure Crit Care Med 29: 989-993,2001</w:t>
      </w:r>
    </w:p>
    <w:p w14:paraId="2FB16304" w14:textId="77777777" w:rsidR="00D75722" w:rsidRPr="00B50128" w:rsidRDefault="00D75722" w:rsidP="00DF44C9">
      <w:pPr>
        <w:widowControl w:val="0"/>
        <w:tabs>
          <w:tab w:val="num" w:pos="990"/>
        </w:tabs>
        <w:ind w:right="18"/>
        <w:contextualSpacing/>
        <w:jc w:val="both"/>
      </w:pPr>
    </w:p>
    <w:p w14:paraId="43306D70" w14:textId="77777777" w:rsidR="002966DA" w:rsidRDefault="00A17D4C" w:rsidP="00DF44C9">
      <w:pPr>
        <w:widowControl w:val="0"/>
        <w:numPr>
          <w:ilvl w:val="0"/>
          <w:numId w:val="35"/>
        </w:numPr>
        <w:ind w:left="990" w:right="18" w:hanging="630"/>
        <w:contextualSpacing/>
        <w:jc w:val="both"/>
      </w:pPr>
      <w:r w:rsidRPr="00B50128">
        <w:t>Biffl, WL, and Moore, EE: Blunt Cardiac Injury Chapter in Textbook of Thoracic Trauma and Critical C</w:t>
      </w:r>
      <w:r w:rsidR="005056AC">
        <w:t>are Ed: R Karney-Jones, A Nathans, and E Stern. Klumer Academic, Boston  2002; p281</w:t>
      </w:r>
    </w:p>
    <w:p w14:paraId="33E34B7D" w14:textId="77777777" w:rsidR="00054829" w:rsidRPr="00B50128" w:rsidRDefault="00054829" w:rsidP="00DF44C9">
      <w:pPr>
        <w:widowControl w:val="0"/>
        <w:tabs>
          <w:tab w:val="num" w:pos="990"/>
        </w:tabs>
        <w:ind w:left="990" w:right="18" w:hanging="630"/>
        <w:contextualSpacing/>
        <w:jc w:val="both"/>
      </w:pPr>
    </w:p>
    <w:p w14:paraId="31D3C02B" w14:textId="77777777" w:rsidR="00A17D4C" w:rsidRPr="00B50128" w:rsidRDefault="00A17D4C" w:rsidP="00DF44C9">
      <w:pPr>
        <w:widowControl w:val="0"/>
        <w:numPr>
          <w:ilvl w:val="0"/>
          <w:numId w:val="35"/>
        </w:numPr>
        <w:ind w:left="990" w:right="18" w:hanging="630"/>
        <w:contextualSpacing/>
        <w:jc w:val="both"/>
      </w:pPr>
      <w:r w:rsidRPr="00B50128">
        <w:t>Silliman, CC, Wyman, T, Hamiel, C, Gamboni-Robertson, F, Moore, EE, and Banerjee: Amantadine Inhibits Endocytosis and neutrophil Priming (Presented at the Annual Conference on Shock, Marco Island, June 2001) Shock. 15:89,2001</w:t>
      </w:r>
    </w:p>
    <w:p w14:paraId="23800F95" w14:textId="77777777" w:rsidR="00A17D4C" w:rsidRPr="00B50128" w:rsidRDefault="00A17D4C" w:rsidP="00DF44C9">
      <w:pPr>
        <w:widowControl w:val="0"/>
        <w:tabs>
          <w:tab w:val="num" w:pos="990"/>
        </w:tabs>
        <w:ind w:left="990" w:right="18" w:hanging="630"/>
        <w:contextualSpacing/>
        <w:jc w:val="both"/>
      </w:pPr>
    </w:p>
    <w:p w14:paraId="02E2986E" w14:textId="77777777" w:rsidR="00A17D4C" w:rsidRPr="00B50128" w:rsidRDefault="00A17D4C" w:rsidP="00DF44C9">
      <w:pPr>
        <w:widowControl w:val="0"/>
        <w:numPr>
          <w:ilvl w:val="0"/>
          <w:numId w:val="35"/>
        </w:numPr>
        <w:ind w:left="990" w:right="18" w:hanging="630"/>
        <w:contextualSpacing/>
        <w:jc w:val="both"/>
      </w:pPr>
      <w:r w:rsidRPr="00B50128">
        <w:t>Offner, PJ, Moore, EE, and Biffl, WL: Early Thrombocytopenia following Trauma- Bone Marrow Failure or Risk Factor for Multiple Organ Failure? (Presented at the Annual Conference on Shock, Marco Island, June 2001) Shock. 15:71,2001</w:t>
      </w:r>
    </w:p>
    <w:p w14:paraId="49FE6A82" w14:textId="77777777" w:rsidR="00A17D4C" w:rsidRPr="00B50128" w:rsidRDefault="00A17D4C" w:rsidP="00DF44C9">
      <w:pPr>
        <w:widowControl w:val="0"/>
        <w:tabs>
          <w:tab w:val="num" w:pos="990"/>
        </w:tabs>
        <w:ind w:left="990" w:right="18" w:hanging="630"/>
        <w:contextualSpacing/>
        <w:jc w:val="both"/>
      </w:pPr>
    </w:p>
    <w:p w14:paraId="4048E00F" w14:textId="77777777" w:rsidR="00A17D4C" w:rsidRPr="00B50128" w:rsidRDefault="00A17D4C" w:rsidP="00DF44C9">
      <w:pPr>
        <w:widowControl w:val="0"/>
        <w:numPr>
          <w:ilvl w:val="0"/>
          <w:numId w:val="35"/>
        </w:numPr>
        <w:ind w:left="990" w:right="18" w:hanging="630"/>
        <w:contextualSpacing/>
        <w:jc w:val="both"/>
      </w:pPr>
      <w:r w:rsidRPr="00B50128">
        <w:t>Gonzalez, RJ, Moore, EE, Ciesla, DJ, Biffl, WL, and Silliman, CC: Hyperosmolarity Abrogates Neutrophil Priming by Post-shock Mesenteric Lymph (Presented at the Annual Conference on Shock, Marco Island, June</w:t>
      </w:r>
      <w:r w:rsidR="006068C0">
        <w:t>,</w:t>
      </w:r>
      <w:r w:rsidRPr="00B50128">
        <w:t xml:space="preserve"> 2001) Shock. 18:29,2002</w:t>
      </w:r>
    </w:p>
    <w:p w14:paraId="46C88055" w14:textId="77777777" w:rsidR="00A17D4C" w:rsidRPr="00B50128" w:rsidRDefault="00A17D4C" w:rsidP="00DF44C9">
      <w:pPr>
        <w:widowControl w:val="0"/>
        <w:tabs>
          <w:tab w:val="num" w:pos="990"/>
        </w:tabs>
        <w:ind w:left="990" w:right="18" w:hanging="630"/>
        <w:contextualSpacing/>
        <w:jc w:val="both"/>
      </w:pPr>
    </w:p>
    <w:p w14:paraId="14F01167" w14:textId="77777777" w:rsidR="00A17D4C" w:rsidRPr="00B50128" w:rsidRDefault="00A17D4C" w:rsidP="00DF44C9">
      <w:pPr>
        <w:widowControl w:val="0"/>
        <w:numPr>
          <w:ilvl w:val="0"/>
          <w:numId w:val="35"/>
        </w:numPr>
        <w:ind w:left="990" w:right="18" w:hanging="630"/>
        <w:contextualSpacing/>
        <w:jc w:val="both"/>
      </w:pPr>
      <w:r w:rsidRPr="00B50128">
        <w:t>Biffl, WL, Moore, EE, and Harken, AH: Emergency Department Thoracotomy Chapter in Trauma 4/E Handbook EDS: EE Moore, DV Feliciano and KL Mattox, McGraw-Hill, New York. 2003, p91</w:t>
      </w:r>
    </w:p>
    <w:p w14:paraId="58D84BB2" w14:textId="77777777" w:rsidR="00A5310E" w:rsidRPr="00B50128" w:rsidRDefault="00A5310E" w:rsidP="00DF44C9">
      <w:pPr>
        <w:widowControl w:val="0"/>
        <w:tabs>
          <w:tab w:val="num" w:pos="990"/>
        </w:tabs>
        <w:ind w:left="990" w:right="18" w:hanging="630"/>
        <w:contextualSpacing/>
        <w:jc w:val="both"/>
      </w:pPr>
    </w:p>
    <w:p w14:paraId="7CDCDD1A" w14:textId="77777777" w:rsidR="00A17D4C" w:rsidRPr="00B50128" w:rsidRDefault="00A17D4C" w:rsidP="00DF44C9">
      <w:pPr>
        <w:widowControl w:val="0"/>
        <w:numPr>
          <w:ilvl w:val="0"/>
          <w:numId w:val="35"/>
        </w:numPr>
        <w:ind w:left="990" w:right="18" w:hanging="630"/>
        <w:contextualSpacing/>
        <w:jc w:val="both"/>
      </w:pPr>
      <w:r w:rsidRPr="00B50128">
        <w:t>Kozar, RA, Moore, FA, and Moore, EE: Post Injury Multiple Organ Failure Chapter in Trauma 4/E Handbook EDS: EE Moore, DV Feliciano and KL Mattox, McGraw-Hill, New York. 2003, p501</w:t>
      </w:r>
    </w:p>
    <w:p w14:paraId="401B2ECC" w14:textId="77777777" w:rsidR="00A17D4C" w:rsidRPr="00B50128" w:rsidRDefault="00A17D4C" w:rsidP="00DF44C9">
      <w:pPr>
        <w:widowControl w:val="0"/>
        <w:tabs>
          <w:tab w:val="num" w:pos="990"/>
        </w:tabs>
        <w:ind w:left="990" w:right="18" w:hanging="630"/>
        <w:contextualSpacing/>
        <w:jc w:val="both"/>
      </w:pPr>
    </w:p>
    <w:p w14:paraId="6DDF27CA" w14:textId="77777777" w:rsidR="00A17D4C" w:rsidRPr="00B50128" w:rsidRDefault="00A17D4C" w:rsidP="00DF44C9">
      <w:pPr>
        <w:widowControl w:val="0"/>
        <w:numPr>
          <w:ilvl w:val="0"/>
          <w:numId w:val="35"/>
        </w:numPr>
        <w:ind w:left="990" w:right="18" w:hanging="630"/>
        <w:contextualSpacing/>
        <w:jc w:val="both"/>
      </w:pPr>
      <w:r w:rsidRPr="00B50128">
        <w:t>Feliciano, DV, Moore, EE, and Mattox, KL: Trauma Damage Control Chapter in</w:t>
      </w:r>
      <w:r w:rsidRPr="00B50128">
        <w:rPr>
          <w:u w:val="single"/>
        </w:rPr>
        <w:t xml:space="preserve"> </w:t>
      </w:r>
      <w:r w:rsidRPr="00B50128">
        <w:t>Trauma 4/E Handbook EDS: EE Moore, DV Feliciano and KL Mattox, McGraw-Hill, New York. 2003, p31</w:t>
      </w:r>
    </w:p>
    <w:p w14:paraId="25066EDD" w14:textId="77777777" w:rsidR="00A17D4C" w:rsidRPr="00B50128" w:rsidRDefault="00A17D4C" w:rsidP="00DF44C9">
      <w:pPr>
        <w:widowControl w:val="0"/>
        <w:tabs>
          <w:tab w:val="num" w:pos="990"/>
        </w:tabs>
        <w:ind w:left="990" w:right="18" w:hanging="630"/>
        <w:contextualSpacing/>
        <w:jc w:val="both"/>
      </w:pPr>
    </w:p>
    <w:p w14:paraId="02D7DF25" w14:textId="77777777" w:rsidR="00DE703D" w:rsidRPr="00B50128" w:rsidRDefault="00A17D4C" w:rsidP="00DF44C9">
      <w:pPr>
        <w:widowControl w:val="0"/>
        <w:numPr>
          <w:ilvl w:val="0"/>
          <w:numId w:val="35"/>
        </w:numPr>
        <w:ind w:left="990" w:right="18" w:hanging="630"/>
        <w:contextualSpacing/>
        <w:jc w:val="both"/>
      </w:pPr>
      <w:r w:rsidRPr="00B50128">
        <w:t>Ciesla, DJ, Moore, EE, and Woolford, HY: Transverse Sternal Approach for Thymectomy Surgery. Surgery 133:226,2003</w:t>
      </w:r>
    </w:p>
    <w:p w14:paraId="2E982D2A" w14:textId="77777777" w:rsidR="006E62F3" w:rsidRPr="00B50128" w:rsidRDefault="006E62F3" w:rsidP="00DF44C9">
      <w:pPr>
        <w:widowControl w:val="0"/>
        <w:tabs>
          <w:tab w:val="num" w:pos="990"/>
        </w:tabs>
        <w:ind w:right="18"/>
        <w:contextualSpacing/>
        <w:jc w:val="both"/>
      </w:pPr>
    </w:p>
    <w:p w14:paraId="1F0969DF" w14:textId="77777777" w:rsidR="002D6177" w:rsidRPr="00B50128" w:rsidRDefault="00A17D4C" w:rsidP="00DF44C9">
      <w:pPr>
        <w:widowControl w:val="0"/>
        <w:numPr>
          <w:ilvl w:val="0"/>
          <w:numId w:val="35"/>
        </w:numPr>
        <w:ind w:left="990" w:right="18" w:hanging="630"/>
        <w:contextualSpacing/>
        <w:jc w:val="both"/>
      </w:pPr>
      <w:r w:rsidRPr="00B50128">
        <w:t>Biffl, WL, Moore, EE, and Burch, JM: Diagnosis and Management of Thoracic and Abdominal Vascular Injuries. Trauma 4:105, 2002</w:t>
      </w:r>
    </w:p>
    <w:p w14:paraId="472F50AD" w14:textId="77777777" w:rsidR="001F2FD1" w:rsidRPr="00B50128" w:rsidRDefault="001F2FD1" w:rsidP="00DF44C9">
      <w:pPr>
        <w:widowControl w:val="0"/>
        <w:tabs>
          <w:tab w:val="num" w:pos="990"/>
        </w:tabs>
        <w:ind w:left="990" w:right="18" w:hanging="630"/>
        <w:contextualSpacing/>
        <w:jc w:val="both"/>
      </w:pPr>
    </w:p>
    <w:p w14:paraId="7D36CD51" w14:textId="77777777" w:rsidR="00A17D4C" w:rsidRPr="00B50128" w:rsidRDefault="00A17D4C" w:rsidP="00DF44C9">
      <w:pPr>
        <w:widowControl w:val="0"/>
        <w:numPr>
          <w:ilvl w:val="0"/>
          <w:numId w:val="35"/>
        </w:numPr>
        <w:ind w:left="990" w:right="18" w:hanging="630"/>
        <w:contextualSpacing/>
        <w:jc w:val="both"/>
      </w:pPr>
      <w:r w:rsidRPr="00B50128">
        <w:t>Johnson, JL, and Moore, EE: Thoracic Trauma Chapter in Intensive Care Medicine 5</w:t>
      </w:r>
      <w:r w:rsidRPr="00B50128">
        <w:rPr>
          <w:vertAlign w:val="superscript"/>
        </w:rPr>
        <w:t>th</w:t>
      </w:r>
      <w:r w:rsidRPr="00B50128">
        <w:t xml:space="preserve"> Edition, EDS: RS Irwin, FB Cerra and JM Rippe, Lippincott-Raven, Philadelphia. 2003, P.1838</w:t>
      </w:r>
    </w:p>
    <w:p w14:paraId="3A6F9FC7" w14:textId="77777777" w:rsidR="00A17D4C" w:rsidRPr="00B50128" w:rsidRDefault="00A17D4C" w:rsidP="00DF44C9">
      <w:pPr>
        <w:widowControl w:val="0"/>
        <w:tabs>
          <w:tab w:val="num" w:pos="990"/>
        </w:tabs>
        <w:ind w:left="990" w:right="18" w:hanging="630"/>
        <w:contextualSpacing/>
        <w:jc w:val="both"/>
      </w:pPr>
    </w:p>
    <w:p w14:paraId="675158CD" w14:textId="77777777" w:rsidR="00A17D4C" w:rsidRPr="00B50128" w:rsidRDefault="00A17D4C" w:rsidP="00DF44C9">
      <w:pPr>
        <w:widowControl w:val="0"/>
        <w:numPr>
          <w:ilvl w:val="0"/>
          <w:numId w:val="35"/>
        </w:numPr>
        <w:ind w:left="990" w:right="18" w:hanging="630"/>
        <w:contextualSpacing/>
        <w:jc w:val="both"/>
      </w:pPr>
      <w:r w:rsidRPr="00B50128">
        <w:t>Rabaglia, JL, Gonzalez, R, Moore, EE, and Harken, AH: Pooled Human Albumin Primes Neutrophils. J Card Surg 3:209,2002</w:t>
      </w:r>
    </w:p>
    <w:p w14:paraId="36C8A390" w14:textId="77777777" w:rsidR="00D96182" w:rsidRPr="00B50128" w:rsidRDefault="00D96182" w:rsidP="00DF44C9">
      <w:pPr>
        <w:widowControl w:val="0"/>
        <w:tabs>
          <w:tab w:val="num" w:pos="990"/>
        </w:tabs>
        <w:ind w:right="18"/>
        <w:contextualSpacing/>
        <w:jc w:val="both"/>
      </w:pPr>
    </w:p>
    <w:p w14:paraId="4A37A527" w14:textId="77777777" w:rsidR="00A17D4C" w:rsidRPr="00B50128" w:rsidRDefault="00A17D4C" w:rsidP="00DF44C9">
      <w:pPr>
        <w:widowControl w:val="0"/>
        <w:numPr>
          <w:ilvl w:val="0"/>
          <w:numId w:val="35"/>
        </w:numPr>
        <w:ind w:left="990" w:right="18" w:hanging="630"/>
        <w:contextualSpacing/>
        <w:jc w:val="both"/>
      </w:pPr>
      <w:r w:rsidRPr="00B50128">
        <w:t>Offner, PJ, Moore, EE, Biffl, WL, and Silliman, CC: Transfusion of Old Blood Increases Infection following Severe Injury (Presented at the Western Surgical Association, San Antonio, November, 2001). Arch Surg 137:711,2002</w:t>
      </w:r>
    </w:p>
    <w:p w14:paraId="53C79AD7" w14:textId="77777777" w:rsidR="00A17D4C" w:rsidRPr="00B50128" w:rsidRDefault="00A17D4C" w:rsidP="00DF44C9">
      <w:pPr>
        <w:widowControl w:val="0"/>
        <w:tabs>
          <w:tab w:val="num" w:pos="990"/>
        </w:tabs>
        <w:ind w:left="990" w:right="18" w:hanging="630"/>
        <w:contextualSpacing/>
        <w:jc w:val="both"/>
      </w:pPr>
    </w:p>
    <w:p w14:paraId="2B8C037F" w14:textId="77777777" w:rsidR="00A17D4C" w:rsidRPr="00B50128" w:rsidRDefault="00A17D4C" w:rsidP="00DF44C9">
      <w:pPr>
        <w:widowControl w:val="0"/>
        <w:numPr>
          <w:ilvl w:val="0"/>
          <w:numId w:val="35"/>
        </w:numPr>
        <w:ind w:left="990" w:right="18" w:hanging="630"/>
        <w:contextualSpacing/>
        <w:jc w:val="both"/>
      </w:pPr>
      <w:r w:rsidRPr="00B50128">
        <w:t>Cothren, CC, Offner, PJ, Moore, EE, Haenel, JM, Biffl, WL, Johnson, JL, and Burch, JM: Evaluation of a New Technique for Bedside Percutaneous Tracheostomy. Am J Surg 183:280,2002</w:t>
      </w:r>
    </w:p>
    <w:p w14:paraId="356EED5D" w14:textId="77777777" w:rsidR="00A17D4C" w:rsidRPr="00B50128" w:rsidRDefault="00A17D4C" w:rsidP="00DF44C9">
      <w:pPr>
        <w:widowControl w:val="0"/>
        <w:tabs>
          <w:tab w:val="num" w:pos="990"/>
        </w:tabs>
        <w:ind w:left="990" w:right="18" w:hanging="630"/>
        <w:contextualSpacing/>
        <w:jc w:val="both"/>
      </w:pPr>
    </w:p>
    <w:p w14:paraId="7B94D489" w14:textId="77777777" w:rsidR="00A17D4C" w:rsidRPr="00B50128" w:rsidRDefault="00A17D4C" w:rsidP="00DF44C9">
      <w:pPr>
        <w:widowControl w:val="0"/>
        <w:numPr>
          <w:ilvl w:val="0"/>
          <w:numId w:val="35"/>
        </w:numPr>
        <w:ind w:left="990" w:right="18" w:hanging="630"/>
        <w:contextualSpacing/>
        <w:jc w:val="both"/>
      </w:pPr>
      <w:r w:rsidRPr="00B50128">
        <w:t xml:space="preserve">Kozar, RA, Moore, EE, Kudsk, KA, Jurkovich, GJ, and Moore, FA: Enteral Tolerance after Severe Trauma is Reliably Achieved by a Standardized </w:t>
      </w:r>
      <w:r w:rsidR="00B30A5E" w:rsidRPr="00B50128">
        <w:t>Protocol (Presented</w:t>
      </w:r>
      <w:r w:rsidRPr="00B50128">
        <w:t xml:space="preserve"> at the Association for Academi</w:t>
      </w:r>
      <w:r w:rsidR="006068C0">
        <w:t xml:space="preserve">c Surgery, Milwaukee, November, </w:t>
      </w:r>
      <w:r w:rsidRPr="00B50128">
        <w:t>2001). J Surg Res 104:70,2002</w:t>
      </w:r>
    </w:p>
    <w:p w14:paraId="17AA7E1D" w14:textId="77777777" w:rsidR="00EB5702" w:rsidRPr="00B50128" w:rsidRDefault="00EB5702" w:rsidP="00DF44C9">
      <w:pPr>
        <w:widowControl w:val="0"/>
        <w:tabs>
          <w:tab w:val="num" w:pos="990"/>
        </w:tabs>
        <w:ind w:right="18"/>
        <w:contextualSpacing/>
        <w:jc w:val="both"/>
      </w:pPr>
    </w:p>
    <w:p w14:paraId="02B4D935" w14:textId="77777777" w:rsidR="00B279E2" w:rsidRPr="00B50128" w:rsidRDefault="00A17D4C" w:rsidP="00DF44C9">
      <w:pPr>
        <w:widowControl w:val="0"/>
        <w:numPr>
          <w:ilvl w:val="0"/>
          <w:numId w:val="35"/>
        </w:numPr>
        <w:ind w:left="990" w:right="18" w:hanging="630"/>
        <w:contextualSpacing/>
        <w:jc w:val="both"/>
      </w:pPr>
      <w:r w:rsidRPr="00B50128">
        <w:t>Partrick, DA, Moore, EE, Meldrum, DR, and Silliman, CC: Enhanced Neutrophil Adhesion Molecule Expression is an Early Priming Response to Diverse Insults. (Presented at the Association for Academic Surgery, Milwaukee, November</w:t>
      </w:r>
      <w:r w:rsidR="006068C0">
        <w:t>,</w:t>
      </w:r>
      <w:r w:rsidRPr="00B50128">
        <w:t xml:space="preserve"> 2001). J Surg Res 100:291,2001</w:t>
      </w:r>
    </w:p>
    <w:p w14:paraId="6EFD8258" w14:textId="77777777" w:rsidR="00B279E2" w:rsidRPr="00B50128" w:rsidRDefault="00B279E2" w:rsidP="00DF44C9">
      <w:pPr>
        <w:widowControl w:val="0"/>
        <w:tabs>
          <w:tab w:val="num" w:pos="990"/>
        </w:tabs>
        <w:ind w:left="990" w:right="18" w:hanging="630"/>
        <w:contextualSpacing/>
        <w:jc w:val="both"/>
      </w:pPr>
    </w:p>
    <w:p w14:paraId="0E7E5DBD" w14:textId="77777777" w:rsidR="00A17D4C" w:rsidRPr="00B50128" w:rsidRDefault="00A17D4C" w:rsidP="00DF44C9">
      <w:pPr>
        <w:widowControl w:val="0"/>
        <w:numPr>
          <w:ilvl w:val="0"/>
          <w:numId w:val="35"/>
        </w:numPr>
        <w:ind w:left="990" w:right="18" w:hanging="630"/>
        <w:contextualSpacing/>
        <w:jc w:val="both"/>
      </w:pPr>
      <w:r w:rsidRPr="00B50128">
        <w:t xml:space="preserve">Biffl, WL, Moore, EE, Ray, CE, Elliot, JP, Offner, PJ, and Burch, JM: Management Guidelines for Blunt Carotid </w:t>
      </w:r>
      <w:r w:rsidRPr="00B50128">
        <w:lastRenderedPageBreak/>
        <w:t>and Vertebral Injuries-Treatment and the Importance of follow-up Angiography for Grade I and II Lesions (Presented at the Southern Surgical Association, Homestead, December, 2001) Ann Surg. 235:699,2002</w:t>
      </w:r>
    </w:p>
    <w:p w14:paraId="20DED821" w14:textId="77777777" w:rsidR="00F6159C" w:rsidRPr="00B50128" w:rsidRDefault="00F6159C" w:rsidP="00DF44C9">
      <w:pPr>
        <w:widowControl w:val="0"/>
        <w:tabs>
          <w:tab w:val="num" w:pos="990"/>
        </w:tabs>
        <w:ind w:left="990" w:right="18" w:hanging="630"/>
        <w:contextualSpacing/>
        <w:jc w:val="both"/>
      </w:pPr>
    </w:p>
    <w:p w14:paraId="201633DF" w14:textId="77777777" w:rsidR="00A17D4C" w:rsidRPr="00B50128" w:rsidRDefault="00A17D4C" w:rsidP="00DF44C9">
      <w:pPr>
        <w:widowControl w:val="0"/>
        <w:numPr>
          <w:ilvl w:val="0"/>
          <w:numId w:val="35"/>
        </w:numPr>
        <w:ind w:left="990" w:right="18" w:hanging="630"/>
        <w:contextualSpacing/>
        <w:jc w:val="both"/>
      </w:pPr>
      <w:r w:rsidRPr="00B50128">
        <w:t>Cothren, C, Moore, EE, Offner, PJ, Haenel, JB, and Johnson, JL: Combined Blood Substitute and Erythropoietin Therapy in Severely Injured Jehovah’s Witness. N Engl J Med. 346:1097, 2002</w:t>
      </w:r>
    </w:p>
    <w:p w14:paraId="0ED0A93D" w14:textId="77777777" w:rsidR="00DC252F" w:rsidRPr="00B50128" w:rsidRDefault="00DC252F" w:rsidP="00DF44C9">
      <w:pPr>
        <w:widowControl w:val="0"/>
        <w:tabs>
          <w:tab w:val="num" w:pos="990"/>
        </w:tabs>
        <w:ind w:right="18"/>
        <w:contextualSpacing/>
        <w:jc w:val="both"/>
      </w:pPr>
    </w:p>
    <w:p w14:paraId="75F9379D" w14:textId="77777777" w:rsidR="00AF6F79" w:rsidRPr="00434165" w:rsidRDefault="008D3D4C" w:rsidP="00DF44C9">
      <w:pPr>
        <w:widowControl w:val="0"/>
        <w:numPr>
          <w:ilvl w:val="0"/>
          <w:numId w:val="35"/>
        </w:numPr>
        <w:ind w:left="990" w:right="18" w:hanging="630"/>
        <w:contextualSpacing/>
        <w:jc w:val="both"/>
        <w:rPr>
          <w:lang w:val="de-DE"/>
        </w:rPr>
      </w:pPr>
      <w:r>
        <w:t xml:space="preserve">Burch, </w:t>
      </w:r>
      <w:r w:rsidR="005E3AC2">
        <w:t>JM</w:t>
      </w:r>
      <w:r>
        <w:t xml:space="preserve">, and Moore, EE: Damage Control Chapter in Surgical Treatment – Evidence Based and Problem Oriented. </w:t>
      </w:r>
      <w:r w:rsidRPr="00434165">
        <w:rPr>
          <w:lang w:val="de-DE"/>
        </w:rPr>
        <w:t>Ed: RG Holzheimer and JA Mannich. Zuckschwerdt. Verlag, Munich 2001, p. 644</w:t>
      </w:r>
    </w:p>
    <w:p w14:paraId="74D7738C" w14:textId="77777777" w:rsidR="00054829" w:rsidRPr="00434165" w:rsidRDefault="00054829" w:rsidP="00DF44C9">
      <w:pPr>
        <w:widowControl w:val="0"/>
        <w:tabs>
          <w:tab w:val="num" w:pos="990"/>
        </w:tabs>
        <w:ind w:right="18"/>
        <w:contextualSpacing/>
        <w:jc w:val="both"/>
        <w:rPr>
          <w:lang w:val="de-DE"/>
        </w:rPr>
      </w:pPr>
    </w:p>
    <w:p w14:paraId="0878C942" w14:textId="77777777" w:rsidR="00A17D4C" w:rsidRPr="00B50128" w:rsidRDefault="00A17D4C" w:rsidP="00DF44C9">
      <w:pPr>
        <w:widowControl w:val="0"/>
        <w:numPr>
          <w:ilvl w:val="0"/>
          <w:numId w:val="35"/>
        </w:numPr>
        <w:ind w:left="990" w:right="18" w:hanging="630"/>
        <w:contextualSpacing/>
        <w:jc w:val="both"/>
      </w:pPr>
      <w:r w:rsidRPr="00B50128">
        <w:t>Biffl, WL, Ray, CE, Moore, EE, Offner, PJ, Mestak, M, and Burch, JM: Noninvasive Diagnosis of Blunt Cerebrovascular Injuries (Presented at the Western Trauma Association, Whistler, Feb, 2002) J Trauma 53:850, 2002</w:t>
      </w:r>
    </w:p>
    <w:p w14:paraId="1CCDA525" w14:textId="77777777" w:rsidR="00A17D4C" w:rsidRPr="00B50128" w:rsidRDefault="00A17D4C" w:rsidP="00DF44C9">
      <w:pPr>
        <w:widowControl w:val="0"/>
        <w:tabs>
          <w:tab w:val="num" w:pos="990"/>
        </w:tabs>
        <w:ind w:left="990" w:right="18" w:hanging="630"/>
        <w:contextualSpacing/>
        <w:jc w:val="both"/>
      </w:pPr>
    </w:p>
    <w:p w14:paraId="184550D0" w14:textId="77777777" w:rsidR="002D6177" w:rsidRPr="00B50128" w:rsidRDefault="00A17D4C" w:rsidP="00DF44C9">
      <w:pPr>
        <w:widowControl w:val="0"/>
        <w:numPr>
          <w:ilvl w:val="0"/>
          <w:numId w:val="35"/>
        </w:numPr>
        <w:ind w:left="990" w:right="18" w:hanging="630"/>
        <w:contextualSpacing/>
        <w:jc w:val="both"/>
      </w:pPr>
      <w:r w:rsidRPr="00B50128">
        <w:t>Gonzalez, RJ, Moore, EE, Ciesla, DJ, Nieto, JR, Johnson, JL and Silliman, CC : Post-hemorrhagic Shock Mesenteric Lymph Activates Human Pulmonary Microvascular Endotheli</w:t>
      </w:r>
      <w:r w:rsidR="00F848F2" w:rsidRPr="00B50128">
        <w:t>um for In Vitro Neutrophil – med</w:t>
      </w:r>
      <w:r w:rsidRPr="00B50128">
        <w:t xml:space="preserve">iated Injury : The Role of Intercellular Adhesion Molecule – 1 (Presented at the Western Trauma Association, Whistler, Feb, 2002) J Trauma 54:219,2003 </w:t>
      </w:r>
    </w:p>
    <w:p w14:paraId="363A0345" w14:textId="77777777" w:rsidR="00386F23" w:rsidRPr="00B50128" w:rsidRDefault="00386F23" w:rsidP="00DF44C9">
      <w:pPr>
        <w:widowControl w:val="0"/>
        <w:tabs>
          <w:tab w:val="num" w:pos="990"/>
        </w:tabs>
        <w:ind w:right="18"/>
        <w:contextualSpacing/>
        <w:jc w:val="both"/>
      </w:pPr>
    </w:p>
    <w:p w14:paraId="6A9C4162" w14:textId="77777777" w:rsidR="00A17D4C" w:rsidRPr="00B50128" w:rsidRDefault="00A17D4C" w:rsidP="00DF44C9">
      <w:pPr>
        <w:widowControl w:val="0"/>
        <w:numPr>
          <w:ilvl w:val="0"/>
          <w:numId w:val="35"/>
        </w:numPr>
        <w:ind w:left="990" w:right="18" w:hanging="630"/>
        <w:contextualSpacing/>
        <w:jc w:val="both"/>
      </w:pPr>
      <w:r w:rsidRPr="00B50128">
        <w:t>Franciose, RJ, and Moore, EE: Abdominal Trauma. Chapter in Emergency Medicine Secrets-3</w:t>
      </w:r>
      <w:r w:rsidRPr="00B50128">
        <w:rPr>
          <w:vertAlign w:val="superscript"/>
        </w:rPr>
        <w:t>rd</w:t>
      </w:r>
      <w:r w:rsidRPr="00B50128">
        <w:t xml:space="preserve"> edition, Ed: VJ Markovchick and PT Pons, Hanley and Belfus, Philadelphia 2003, p490</w:t>
      </w:r>
    </w:p>
    <w:p w14:paraId="07854C35" w14:textId="77777777" w:rsidR="00A17D4C" w:rsidRPr="00B50128" w:rsidRDefault="00A17D4C" w:rsidP="00DF44C9">
      <w:pPr>
        <w:widowControl w:val="0"/>
        <w:tabs>
          <w:tab w:val="num" w:pos="990"/>
        </w:tabs>
        <w:ind w:left="990" w:right="18" w:hanging="630"/>
        <w:contextualSpacing/>
        <w:jc w:val="both"/>
      </w:pPr>
    </w:p>
    <w:p w14:paraId="1FC94D8B" w14:textId="77777777" w:rsidR="00A17D4C" w:rsidRPr="00B50128" w:rsidRDefault="00A17D4C" w:rsidP="00DF44C9">
      <w:pPr>
        <w:widowControl w:val="0"/>
        <w:numPr>
          <w:ilvl w:val="0"/>
          <w:numId w:val="35"/>
        </w:numPr>
        <w:ind w:left="990" w:right="18" w:hanging="630"/>
        <w:contextualSpacing/>
        <w:jc w:val="both"/>
      </w:pPr>
      <w:r w:rsidRPr="00B50128">
        <w:t>Moore, EE: Abdominal Compartment Syndrome – The Second Event in the Pathogenesis of Postinjury Multiple Organ Failure. J Trauma 52:632, 2002</w:t>
      </w:r>
    </w:p>
    <w:p w14:paraId="08B0A17F" w14:textId="77777777" w:rsidR="00A17D4C" w:rsidRPr="00B50128" w:rsidRDefault="00A17D4C" w:rsidP="00DF44C9">
      <w:pPr>
        <w:widowControl w:val="0"/>
        <w:tabs>
          <w:tab w:val="num" w:pos="990"/>
        </w:tabs>
        <w:ind w:left="990" w:right="18" w:hanging="630"/>
        <w:contextualSpacing/>
        <w:jc w:val="both"/>
      </w:pPr>
    </w:p>
    <w:p w14:paraId="7B302A00" w14:textId="77777777" w:rsidR="00A17D4C" w:rsidRPr="00B50128" w:rsidRDefault="00A17D4C" w:rsidP="00DF44C9">
      <w:pPr>
        <w:widowControl w:val="0"/>
        <w:numPr>
          <w:ilvl w:val="0"/>
          <w:numId w:val="35"/>
        </w:numPr>
        <w:ind w:left="990" w:right="18" w:hanging="630"/>
        <w:contextualSpacing/>
        <w:jc w:val="both"/>
      </w:pPr>
      <w:r w:rsidRPr="00B50128">
        <w:t>Tamura, DY, Moore, EE, Patrick, DA, Johnson, JL, and Silliman, CC: Acute Hypoxemia in Humans Enhances the Neutrophil Inflammatory Response. Shock 17: 269, 2002</w:t>
      </w:r>
    </w:p>
    <w:p w14:paraId="01C829EE" w14:textId="77777777" w:rsidR="00A17D4C" w:rsidRPr="00B50128" w:rsidRDefault="00A17D4C" w:rsidP="00DF44C9">
      <w:pPr>
        <w:widowControl w:val="0"/>
        <w:tabs>
          <w:tab w:val="num" w:pos="990"/>
        </w:tabs>
        <w:ind w:left="990" w:right="18" w:hanging="630"/>
        <w:contextualSpacing/>
        <w:jc w:val="both"/>
      </w:pPr>
    </w:p>
    <w:p w14:paraId="76FD4089" w14:textId="77777777" w:rsidR="00A17D4C" w:rsidRPr="00B50128" w:rsidRDefault="00A17D4C" w:rsidP="00DF44C9">
      <w:pPr>
        <w:widowControl w:val="0"/>
        <w:numPr>
          <w:ilvl w:val="0"/>
          <w:numId w:val="35"/>
        </w:numPr>
        <w:ind w:left="990" w:right="18" w:hanging="630"/>
        <w:contextualSpacing/>
        <w:jc w:val="both"/>
      </w:pPr>
      <w:r w:rsidRPr="00B50128">
        <w:t>Biffl, WL, Moore, EE, and Haenel, JB: Nutritional Support of the Trauma Patient. Nutrition 18:960,2002</w:t>
      </w:r>
    </w:p>
    <w:p w14:paraId="6CA1C6FF" w14:textId="77777777" w:rsidR="008E29EB" w:rsidRPr="00B50128" w:rsidRDefault="008E29EB" w:rsidP="00DF44C9">
      <w:pPr>
        <w:widowControl w:val="0"/>
        <w:tabs>
          <w:tab w:val="num" w:pos="990"/>
        </w:tabs>
        <w:ind w:right="18"/>
        <w:contextualSpacing/>
        <w:jc w:val="both"/>
      </w:pPr>
    </w:p>
    <w:p w14:paraId="155C25E4" w14:textId="77777777" w:rsidR="00A17D4C" w:rsidRPr="00B50128" w:rsidRDefault="00A17D4C" w:rsidP="00DF44C9">
      <w:pPr>
        <w:widowControl w:val="0"/>
        <w:numPr>
          <w:ilvl w:val="0"/>
          <w:numId w:val="35"/>
        </w:numPr>
        <w:ind w:left="990" w:right="18" w:hanging="630"/>
        <w:contextualSpacing/>
        <w:jc w:val="both"/>
      </w:pPr>
      <w:r w:rsidRPr="00B50128">
        <w:t xml:space="preserve">Robinson, TN, Biffl, WL, Moore, EE, Heimbach, JK, Calkins, CM, and Burch JM: </w:t>
      </w:r>
    </w:p>
    <w:p w14:paraId="0B265C0C" w14:textId="77777777" w:rsidR="00A17D4C" w:rsidRPr="00B50128" w:rsidRDefault="00A5310E" w:rsidP="00DF44C9">
      <w:pPr>
        <w:widowControl w:val="0"/>
        <w:tabs>
          <w:tab w:val="num" w:pos="990"/>
        </w:tabs>
        <w:ind w:left="990" w:right="18" w:hanging="630"/>
        <w:contextualSpacing/>
        <w:jc w:val="both"/>
      </w:pPr>
      <w:r w:rsidRPr="00B50128">
        <w:tab/>
      </w:r>
      <w:r w:rsidR="00A17D4C" w:rsidRPr="00B50128">
        <w:t>Predicting Failure of Outpatient Laparoscopic Cholecystectomy (Presented at the Southwestern Surgical Congress, Coronado, April 2002) Am J Surg. 184:515,2002</w:t>
      </w:r>
    </w:p>
    <w:p w14:paraId="59A5DF05" w14:textId="77777777" w:rsidR="00EB3BF8" w:rsidRPr="00B50128" w:rsidRDefault="00EB3BF8" w:rsidP="00DF44C9">
      <w:pPr>
        <w:widowControl w:val="0"/>
        <w:tabs>
          <w:tab w:val="num" w:pos="990"/>
        </w:tabs>
        <w:ind w:right="18"/>
        <w:contextualSpacing/>
        <w:jc w:val="both"/>
      </w:pPr>
    </w:p>
    <w:p w14:paraId="4B69B887" w14:textId="77777777" w:rsidR="00D40CD1" w:rsidRPr="00B50128" w:rsidRDefault="00A17D4C" w:rsidP="00DF44C9">
      <w:pPr>
        <w:widowControl w:val="0"/>
        <w:numPr>
          <w:ilvl w:val="0"/>
          <w:numId w:val="35"/>
        </w:numPr>
        <w:ind w:left="990" w:right="18" w:hanging="630"/>
        <w:contextualSpacing/>
        <w:jc w:val="both"/>
      </w:pPr>
      <w:r w:rsidRPr="00B50128">
        <w:t>Offner, PJ, Biffl, WL, Moore, EE, and Ciesla, DJ: Adrenal Response after Severe Trauma (Presented at the Southwestern Surgical Congress, Coronado, April 2002) Am J Surg. 184:649,</w:t>
      </w:r>
      <w:r w:rsidR="002D6177" w:rsidRPr="00B50128">
        <w:t xml:space="preserve"> </w:t>
      </w:r>
      <w:r w:rsidRPr="00B50128">
        <w:t>2002</w:t>
      </w:r>
    </w:p>
    <w:p w14:paraId="31D8FA98" w14:textId="77777777" w:rsidR="00A614CE" w:rsidRPr="00B50128" w:rsidRDefault="00A614CE" w:rsidP="00DF44C9">
      <w:pPr>
        <w:widowControl w:val="0"/>
        <w:tabs>
          <w:tab w:val="num" w:pos="990"/>
        </w:tabs>
        <w:ind w:left="990" w:right="18" w:hanging="630"/>
        <w:contextualSpacing/>
        <w:jc w:val="both"/>
      </w:pPr>
    </w:p>
    <w:p w14:paraId="6C12741B" w14:textId="77777777" w:rsidR="00526D15" w:rsidRPr="00B50128" w:rsidRDefault="00A17D4C" w:rsidP="00DF44C9">
      <w:pPr>
        <w:widowControl w:val="0"/>
        <w:numPr>
          <w:ilvl w:val="0"/>
          <w:numId w:val="35"/>
        </w:numPr>
        <w:ind w:left="990" w:right="18" w:hanging="630"/>
        <w:contextualSpacing/>
        <w:jc w:val="both"/>
      </w:pPr>
      <w:r w:rsidRPr="00B50128">
        <w:t>Johnson, JL, and Moore, EE: Transfusion Guidelines. Chapter in Surgery Clerkship Guide, Ed: G Adams, A Garland, C Shatney, J Sherck, S Wren, Mosby, St. Louis 2003, p388</w:t>
      </w:r>
    </w:p>
    <w:p w14:paraId="1AFD1650" w14:textId="77777777" w:rsidR="005A56A0" w:rsidRPr="00B50128" w:rsidRDefault="005A56A0" w:rsidP="00DF44C9">
      <w:pPr>
        <w:widowControl w:val="0"/>
        <w:tabs>
          <w:tab w:val="num" w:pos="990"/>
        </w:tabs>
        <w:ind w:right="18"/>
        <w:contextualSpacing/>
        <w:jc w:val="both"/>
      </w:pPr>
    </w:p>
    <w:p w14:paraId="7A4DC11E" w14:textId="77777777" w:rsidR="00A17D4C" w:rsidRDefault="00A17D4C" w:rsidP="00DF44C9">
      <w:pPr>
        <w:widowControl w:val="0"/>
        <w:numPr>
          <w:ilvl w:val="0"/>
          <w:numId w:val="35"/>
        </w:numPr>
        <w:ind w:left="990" w:right="18" w:hanging="630"/>
        <w:contextualSpacing/>
        <w:jc w:val="both"/>
      </w:pPr>
      <w:r w:rsidRPr="00B50128">
        <w:t>Robinson, TN, Biffl, WL, Moore, EE, Heimbach, JD, Calkins, CM, and Burch, JM: Routine Preoperative Laboratory Tests are Unnecessary Prior to Elective Laparoscopic Cholecystectomy (Presented at Society of American Gastrointestinal Endoscopic Surgery, New York, March 2002) Surg Endosc 17:438,2003</w:t>
      </w:r>
    </w:p>
    <w:p w14:paraId="13F695BC" w14:textId="77777777" w:rsidR="0071270F" w:rsidRDefault="0071270F" w:rsidP="00DF44C9">
      <w:pPr>
        <w:pStyle w:val="ListParagraph"/>
        <w:ind w:right="18"/>
        <w:jc w:val="both"/>
      </w:pPr>
    </w:p>
    <w:p w14:paraId="75DB0E42" w14:textId="77777777" w:rsidR="0071270F" w:rsidRPr="00B50128" w:rsidRDefault="0071270F" w:rsidP="00DF44C9">
      <w:pPr>
        <w:widowControl w:val="0"/>
        <w:ind w:right="18"/>
        <w:contextualSpacing/>
        <w:jc w:val="both"/>
      </w:pPr>
    </w:p>
    <w:p w14:paraId="6FBEE652" w14:textId="77777777" w:rsidR="00A17D4C" w:rsidRPr="00B50128" w:rsidRDefault="00A17D4C" w:rsidP="00DF44C9">
      <w:pPr>
        <w:widowControl w:val="0"/>
        <w:tabs>
          <w:tab w:val="num" w:pos="990"/>
        </w:tabs>
        <w:ind w:left="990" w:right="18" w:hanging="630"/>
        <w:contextualSpacing/>
        <w:jc w:val="both"/>
      </w:pPr>
    </w:p>
    <w:p w14:paraId="0996CACF" w14:textId="77777777" w:rsidR="00A17D4C" w:rsidRPr="00B50128" w:rsidRDefault="00A17D4C" w:rsidP="00DF44C9">
      <w:pPr>
        <w:widowControl w:val="0"/>
        <w:numPr>
          <w:ilvl w:val="0"/>
          <w:numId w:val="35"/>
        </w:numPr>
        <w:ind w:left="990" w:right="18" w:hanging="630"/>
        <w:contextualSpacing/>
        <w:jc w:val="both"/>
      </w:pPr>
      <w:r w:rsidRPr="00B50128">
        <w:t xml:space="preserve">Burch, JM and Moore, EE: Injuries to the Liver, Biliary Tract, Spleen, and </w:t>
      </w:r>
      <w:r w:rsidR="00B30A5E" w:rsidRPr="00B50128">
        <w:t>Diaphragm</w:t>
      </w:r>
      <w:r w:rsidRPr="00B50128">
        <w:t>. Chapter in ACS Surgery – Principles and Practice Ed: D Wilmore, L Chung, A Harken Web MD Corp., New York 2003, p. 413</w:t>
      </w:r>
    </w:p>
    <w:p w14:paraId="78EF13C7" w14:textId="77777777" w:rsidR="00B27BD7" w:rsidRPr="00B50128" w:rsidRDefault="00B27BD7" w:rsidP="00DF44C9">
      <w:pPr>
        <w:widowControl w:val="0"/>
        <w:tabs>
          <w:tab w:val="num" w:pos="990"/>
        </w:tabs>
        <w:ind w:left="990" w:right="18" w:hanging="630"/>
        <w:contextualSpacing/>
        <w:jc w:val="both"/>
      </w:pPr>
    </w:p>
    <w:p w14:paraId="06D6BC6C" w14:textId="77777777" w:rsidR="00A17D4C" w:rsidRPr="00B50128" w:rsidRDefault="00A17D4C" w:rsidP="00DF44C9">
      <w:pPr>
        <w:widowControl w:val="0"/>
        <w:numPr>
          <w:ilvl w:val="0"/>
          <w:numId w:val="35"/>
        </w:numPr>
        <w:ind w:left="990" w:right="18" w:hanging="630"/>
        <w:contextualSpacing/>
        <w:jc w:val="both"/>
      </w:pPr>
      <w:r w:rsidRPr="00B50128">
        <w:t>Moore, FA and Moore, EE: Trauma Resuscitation. Chapter in ACS Surgery Principles and Practice Ed: D Wilmore, L Chung, A Harken, Web, MD Corp., New York 2003, p. 31</w:t>
      </w:r>
    </w:p>
    <w:p w14:paraId="770729E9" w14:textId="77777777" w:rsidR="00915CAE" w:rsidRPr="00B50128" w:rsidRDefault="00915CAE" w:rsidP="00DF44C9">
      <w:pPr>
        <w:widowControl w:val="0"/>
        <w:tabs>
          <w:tab w:val="num" w:pos="990"/>
        </w:tabs>
        <w:ind w:left="990" w:right="18" w:hanging="630"/>
        <w:contextualSpacing/>
        <w:jc w:val="both"/>
      </w:pPr>
    </w:p>
    <w:p w14:paraId="68DFD610" w14:textId="77777777" w:rsidR="00A17D4C" w:rsidRPr="00B50128" w:rsidRDefault="00905D71" w:rsidP="00DF44C9">
      <w:pPr>
        <w:widowControl w:val="0"/>
        <w:numPr>
          <w:ilvl w:val="0"/>
          <w:numId w:val="35"/>
        </w:numPr>
        <w:ind w:left="990" w:right="18" w:hanging="630"/>
        <w:contextualSpacing/>
        <w:jc w:val="both"/>
      </w:pPr>
      <w:r w:rsidRPr="00B50128">
        <w:t>Rezende</w:t>
      </w:r>
      <w:r w:rsidR="00A17D4C" w:rsidRPr="00B50128">
        <w:t>-Neto, JB, Moore, EE, Andrade, MV, Teixeira, MM and Cunha-Melo,</w:t>
      </w:r>
      <w:r w:rsidR="00B30A5E" w:rsidRPr="00B50128">
        <w:t xml:space="preserve"> </w:t>
      </w:r>
      <w:r w:rsidR="00A17D4C" w:rsidRPr="00B50128">
        <w:t>J</w:t>
      </w:r>
      <w:r w:rsidR="00B30A5E" w:rsidRPr="00B50128">
        <w:t>r</w:t>
      </w:r>
      <w:r w:rsidR="00A17D4C" w:rsidRPr="00B50128">
        <w:t>:</w:t>
      </w:r>
    </w:p>
    <w:p w14:paraId="6E241EEB" w14:textId="77777777" w:rsidR="00A17D4C" w:rsidRPr="00B50128" w:rsidRDefault="00597FC5" w:rsidP="00DF44C9">
      <w:pPr>
        <w:widowControl w:val="0"/>
        <w:tabs>
          <w:tab w:val="num" w:pos="990"/>
        </w:tabs>
        <w:ind w:left="990" w:right="18" w:hanging="630"/>
        <w:contextualSpacing/>
        <w:jc w:val="both"/>
      </w:pPr>
      <w:r w:rsidRPr="00B50128">
        <w:tab/>
      </w:r>
      <w:r w:rsidR="00A17D4C" w:rsidRPr="00B50128">
        <w:t xml:space="preserve">Systemic Inflammatory Response to Intra-abdominal Hypertension - Setting the Stage for Multiple Organ </w:t>
      </w:r>
      <w:r w:rsidR="00A17D4C" w:rsidRPr="00B50128">
        <w:lastRenderedPageBreak/>
        <w:t>Failure. J Trauma 53:1121,2002</w:t>
      </w:r>
    </w:p>
    <w:p w14:paraId="7AC307EA" w14:textId="77777777" w:rsidR="00A17D4C" w:rsidRPr="00B50128" w:rsidRDefault="00A17D4C" w:rsidP="00DF44C9">
      <w:pPr>
        <w:widowControl w:val="0"/>
        <w:tabs>
          <w:tab w:val="num" w:pos="990"/>
        </w:tabs>
        <w:ind w:left="990" w:right="18" w:hanging="630"/>
        <w:contextualSpacing/>
        <w:jc w:val="both"/>
      </w:pPr>
    </w:p>
    <w:p w14:paraId="2713A79A" w14:textId="77777777" w:rsidR="0072396C" w:rsidRPr="00B50128" w:rsidRDefault="00A17D4C" w:rsidP="00DF44C9">
      <w:pPr>
        <w:widowControl w:val="0"/>
        <w:numPr>
          <w:ilvl w:val="0"/>
          <w:numId w:val="35"/>
        </w:numPr>
        <w:ind w:left="990" w:right="18" w:hanging="630"/>
        <w:contextualSpacing/>
        <w:jc w:val="both"/>
      </w:pPr>
      <w:r w:rsidRPr="00B50128">
        <w:t xml:space="preserve">Sheppard, FR, Moore, EE, Ryder, J, Harken, AH, Banerjee, A and Silliman, CC: Primed Human Neutrophils on a Standard Peripheral Blood Smear. J Am Coll Surg 195:731, 2002 </w:t>
      </w:r>
    </w:p>
    <w:p w14:paraId="381181B5" w14:textId="77777777" w:rsidR="0078537E" w:rsidRPr="00B50128" w:rsidRDefault="0078537E" w:rsidP="00DF44C9">
      <w:pPr>
        <w:widowControl w:val="0"/>
        <w:tabs>
          <w:tab w:val="num" w:pos="990"/>
        </w:tabs>
        <w:ind w:right="18"/>
        <w:contextualSpacing/>
        <w:jc w:val="both"/>
      </w:pPr>
    </w:p>
    <w:p w14:paraId="12A9D087" w14:textId="77777777" w:rsidR="00A17D4C" w:rsidRPr="00B50128" w:rsidRDefault="00A17D4C" w:rsidP="00DF44C9">
      <w:pPr>
        <w:widowControl w:val="0"/>
        <w:numPr>
          <w:ilvl w:val="0"/>
          <w:numId w:val="35"/>
        </w:numPr>
        <w:ind w:left="990" w:right="18" w:hanging="630"/>
        <w:contextualSpacing/>
        <w:jc w:val="both"/>
      </w:pPr>
      <w:r w:rsidRPr="00B50128">
        <w:t>Biffl, WL, Carnaggio, R, Moore, EE, Ciesla, D, Johnson, JL, and Silliman, CC:</w:t>
      </w:r>
    </w:p>
    <w:p w14:paraId="17B1815E" w14:textId="77777777" w:rsidR="00A17D4C" w:rsidRPr="00B50128" w:rsidRDefault="00597FC5" w:rsidP="00DF44C9">
      <w:pPr>
        <w:widowControl w:val="0"/>
        <w:tabs>
          <w:tab w:val="num" w:pos="990"/>
        </w:tabs>
        <w:ind w:left="990" w:right="18" w:hanging="630"/>
        <w:contextualSpacing/>
        <w:jc w:val="both"/>
      </w:pPr>
      <w:r w:rsidRPr="00B50128">
        <w:tab/>
      </w:r>
      <w:r w:rsidR="00A17D4C" w:rsidRPr="00B50128">
        <w:t>Hypertonicity Prevents Stored Blood and Lipid Mediated Delayed Neutrophil Apoptosis Independent of p38 MAPK or Caspase – 3 Activation. (Presented at the Surgical Infection Society, Madrid, May, 2002) Surg Inf 3:75</w:t>
      </w:r>
      <w:r w:rsidR="00D2058B" w:rsidRPr="00B50128">
        <w:t>, 2002</w:t>
      </w:r>
    </w:p>
    <w:p w14:paraId="0FBCC114" w14:textId="77777777" w:rsidR="00185EB7" w:rsidRPr="00B50128" w:rsidRDefault="00185EB7" w:rsidP="00DF44C9">
      <w:pPr>
        <w:widowControl w:val="0"/>
        <w:tabs>
          <w:tab w:val="num" w:pos="990"/>
        </w:tabs>
        <w:ind w:right="18"/>
        <w:contextualSpacing/>
        <w:jc w:val="both"/>
      </w:pPr>
    </w:p>
    <w:p w14:paraId="5747CC25" w14:textId="77777777" w:rsidR="00A17D4C" w:rsidRPr="00B50128" w:rsidRDefault="00A17D4C" w:rsidP="00DF44C9">
      <w:pPr>
        <w:widowControl w:val="0"/>
        <w:numPr>
          <w:ilvl w:val="0"/>
          <w:numId w:val="35"/>
        </w:numPr>
        <w:ind w:left="990" w:right="18" w:hanging="630"/>
        <w:contextualSpacing/>
        <w:jc w:val="both"/>
      </w:pPr>
      <w:r w:rsidRPr="00B50128">
        <w:t>Corwin, H, Hebert, P, Moore, EE, Hoffman, W, Burhop, K, and Sibbald, W: Transfusion Medicine – What is the Appropriate Transfusion Trigger (Presented at the Society of Critical Medicine, San Diego, January, 2002) SCCM #74, 2002</w:t>
      </w:r>
    </w:p>
    <w:p w14:paraId="786F83E6" w14:textId="77777777" w:rsidR="00A17D4C" w:rsidRPr="00B50128" w:rsidRDefault="00A17D4C" w:rsidP="00DF44C9">
      <w:pPr>
        <w:widowControl w:val="0"/>
        <w:tabs>
          <w:tab w:val="num" w:pos="990"/>
        </w:tabs>
        <w:ind w:left="990" w:right="18" w:hanging="630"/>
        <w:contextualSpacing/>
        <w:jc w:val="both"/>
      </w:pPr>
    </w:p>
    <w:p w14:paraId="6924144D" w14:textId="77777777" w:rsidR="001110BA" w:rsidRDefault="00A17D4C" w:rsidP="00DF44C9">
      <w:pPr>
        <w:widowControl w:val="0"/>
        <w:numPr>
          <w:ilvl w:val="0"/>
          <w:numId w:val="35"/>
        </w:numPr>
        <w:ind w:left="990" w:right="18" w:hanging="630"/>
        <w:contextualSpacing/>
        <w:jc w:val="both"/>
      </w:pPr>
      <w:r w:rsidRPr="00B50128">
        <w:t>Biffl, WL and Moore, EE: Diagnostic Peritoneal Lavage. Chapter in Critical Care Secrets – 3</w:t>
      </w:r>
      <w:r w:rsidRPr="00B50128">
        <w:rPr>
          <w:vertAlign w:val="superscript"/>
        </w:rPr>
        <w:t>rd</w:t>
      </w:r>
      <w:r w:rsidRPr="00B50128">
        <w:t xml:space="preserve"> edition, Ed: P Parsons and JW Kronish, Hanley and Belfus, Philadelphia 2003, p391</w:t>
      </w:r>
    </w:p>
    <w:p w14:paraId="282BB0A8" w14:textId="77777777" w:rsidR="00367FA9" w:rsidRPr="00B50128" w:rsidRDefault="00367FA9" w:rsidP="00DF44C9">
      <w:pPr>
        <w:widowControl w:val="0"/>
        <w:tabs>
          <w:tab w:val="num" w:pos="990"/>
        </w:tabs>
        <w:ind w:right="18"/>
        <w:contextualSpacing/>
        <w:jc w:val="both"/>
      </w:pPr>
    </w:p>
    <w:p w14:paraId="2F24D8FA" w14:textId="77777777" w:rsidR="00E16108" w:rsidRPr="00B50128" w:rsidRDefault="00A17D4C" w:rsidP="00DF44C9">
      <w:pPr>
        <w:widowControl w:val="0"/>
        <w:numPr>
          <w:ilvl w:val="0"/>
          <w:numId w:val="35"/>
        </w:numPr>
        <w:ind w:left="990" w:right="18" w:hanging="630"/>
        <w:contextualSpacing/>
        <w:jc w:val="both"/>
      </w:pPr>
      <w:r w:rsidRPr="00B50128">
        <w:t>Banerjee, A, Robertson, FG, Keller, M, Hamiel, C, Moore, EE and Silliman, CC: Interleukin 18 Primes the Neutrophil Oxidase by Translocation of p47 phox to the Membrane (Presented at the Shock Society, Big Sky, June 2002) Shock 17:16, 2002</w:t>
      </w:r>
    </w:p>
    <w:p w14:paraId="33A4AE49" w14:textId="77777777" w:rsidR="006B41CA" w:rsidRPr="00B50128" w:rsidRDefault="006B41CA" w:rsidP="00DF44C9">
      <w:pPr>
        <w:widowControl w:val="0"/>
        <w:tabs>
          <w:tab w:val="num" w:pos="990"/>
        </w:tabs>
        <w:ind w:right="18"/>
        <w:contextualSpacing/>
        <w:jc w:val="both"/>
      </w:pPr>
    </w:p>
    <w:p w14:paraId="4FBEFA97" w14:textId="77777777" w:rsidR="00FF6CBA" w:rsidRPr="00B50128" w:rsidRDefault="00A17D4C" w:rsidP="00DF44C9">
      <w:pPr>
        <w:widowControl w:val="0"/>
        <w:numPr>
          <w:ilvl w:val="0"/>
          <w:numId w:val="35"/>
        </w:numPr>
        <w:ind w:left="990" w:right="18" w:hanging="630"/>
        <w:contextualSpacing/>
        <w:jc w:val="both"/>
      </w:pPr>
      <w:r w:rsidRPr="00B50128">
        <w:t>Carnaggio, R, Biffl, WL, Moore, EE, Johnson, JL, Sheppard, F and Silliman, CC: Proinflammatory Lipids in Stored Blood and from Injury Delay Neutrophil Apoptosis via MCL – 1 (Presented at the Shock Society, Big Sky, June 2002) Shock 17:24,2002</w:t>
      </w:r>
    </w:p>
    <w:p w14:paraId="6CA0450D" w14:textId="77777777" w:rsidR="007F7DF2" w:rsidRPr="00B50128" w:rsidRDefault="007F7DF2" w:rsidP="00DF44C9">
      <w:pPr>
        <w:widowControl w:val="0"/>
        <w:tabs>
          <w:tab w:val="num" w:pos="990"/>
        </w:tabs>
        <w:ind w:left="990" w:right="18" w:hanging="630"/>
        <w:contextualSpacing/>
        <w:jc w:val="both"/>
      </w:pPr>
    </w:p>
    <w:p w14:paraId="5B85E787" w14:textId="77777777" w:rsidR="00D40CD1" w:rsidRPr="00B50128" w:rsidRDefault="00A17D4C" w:rsidP="00DF44C9">
      <w:pPr>
        <w:widowControl w:val="0"/>
        <w:numPr>
          <w:ilvl w:val="0"/>
          <w:numId w:val="35"/>
        </w:numPr>
        <w:ind w:left="990" w:right="18" w:hanging="630"/>
        <w:contextualSpacing/>
        <w:jc w:val="both"/>
      </w:pPr>
      <w:r w:rsidRPr="00B50128">
        <w:t>Rezende-Neto, J, Moore, EE, Masuno, T, Sheppard, F, Moore, PK, Johnson, JL and Silliman, CC: The Abdominal Compartment Syndrome as a Second Insult during Systemic, Neutrophil Priming Provokes Acute Lung Injury (Presented at the Shock Society, Big Sky, June 2002) Shock 17:25,2002</w:t>
      </w:r>
    </w:p>
    <w:p w14:paraId="3B0FFDC9" w14:textId="77777777" w:rsidR="00D40CD1" w:rsidRPr="00B50128" w:rsidRDefault="00D40CD1" w:rsidP="00DF44C9">
      <w:pPr>
        <w:widowControl w:val="0"/>
        <w:tabs>
          <w:tab w:val="num" w:pos="990"/>
        </w:tabs>
        <w:ind w:right="18"/>
        <w:contextualSpacing/>
        <w:jc w:val="both"/>
      </w:pPr>
    </w:p>
    <w:p w14:paraId="6F87D664" w14:textId="77777777" w:rsidR="00167F32" w:rsidRPr="00B50128" w:rsidRDefault="00A17D4C" w:rsidP="00DF44C9">
      <w:pPr>
        <w:widowControl w:val="0"/>
        <w:numPr>
          <w:ilvl w:val="0"/>
          <w:numId w:val="35"/>
        </w:numPr>
        <w:ind w:left="990" w:right="18" w:hanging="630"/>
        <w:contextualSpacing/>
        <w:jc w:val="both"/>
      </w:pPr>
      <w:r w:rsidRPr="00B50128">
        <w:t>Sheppard, F, Moore, EE, Rezende-Neto, J, Hamiel, C, Banerjee, A and Silliman, Cc: Hypertonic Induced Cytoskeletal Rearrangement in Human Neutrophils is Dependent on Tyrosine Kinase Activity (Presented at the Shock Society, Big Sky, June 2002) Shock 17:32,2002</w:t>
      </w:r>
    </w:p>
    <w:p w14:paraId="4938BA61" w14:textId="77777777" w:rsidR="00167F32" w:rsidRPr="00B50128" w:rsidRDefault="00167F32" w:rsidP="00DF44C9">
      <w:pPr>
        <w:widowControl w:val="0"/>
        <w:tabs>
          <w:tab w:val="num" w:pos="990"/>
        </w:tabs>
        <w:ind w:left="990" w:right="18" w:hanging="630"/>
        <w:contextualSpacing/>
        <w:jc w:val="both"/>
      </w:pPr>
    </w:p>
    <w:p w14:paraId="2053056A" w14:textId="77777777" w:rsidR="0057453F" w:rsidRPr="00B50128" w:rsidRDefault="00A17D4C" w:rsidP="00DF44C9">
      <w:pPr>
        <w:widowControl w:val="0"/>
        <w:numPr>
          <w:ilvl w:val="0"/>
          <w:numId w:val="35"/>
        </w:numPr>
        <w:ind w:left="990" w:right="18" w:hanging="630"/>
        <w:contextualSpacing/>
        <w:jc w:val="both"/>
      </w:pPr>
      <w:r w:rsidRPr="00B50128">
        <w:t>Gonzalez, RJ, Moore, EE, Ciesla, DJ, and Silliman, CC: Dextran Augments the Inhibitory Effects of Hyperosmolar Resuscitation on Neutrophil Cytotoxicity (Presented at the Surgical Forum of American College of Surgeons, San Francisco, October 2002) J Am Coll Surg 195:585,2002</w:t>
      </w:r>
    </w:p>
    <w:p w14:paraId="2C0375BF" w14:textId="77777777" w:rsidR="00C41D18" w:rsidRPr="00B50128" w:rsidRDefault="00C41D18" w:rsidP="00DF44C9">
      <w:pPr>
        <w:widowControl w:val="0"/>
        <w:tabs>
          <w:tab w:val="num" w:pos="990"/>
        </w:tabs>
        <w:ind w:left="990" w:right="18" w:hanging="630"/>
        <w:contextualSpacing/>
        <w:jc w:val="both"/>
      </w:pPr>
    </w:p>
    <w:p w14:paraId="1BC8E9BE" w14:textId="77777777" w:rsidR="00A17D4C" w:rsidRPr="00B50128" w:rsidRDefault="00A17D4C" w:rsidP="00DF44C9">
      <w:pPr>
        <w:widowControl w:val="0"/>
        <w:numPr>
          <w:ilvl w:val="0"/>
          <w:numId w:val="35"/>
        </w:numPr>
        <w:ind w:left="990" w:right="18" w:hanging="630"/>
        <w:contextualSpacing/>
        <w:jc w:val="both"/>
      </w:pPr>
      <w:r w:rsidRPr="00B50128">
        <w:t>Ciesla, DJ, Moore, EE, Gonzalez, RJ, Harken, AA, and Johnson, JL: Actin Cytoskeletal Stabilization Promotes fMLP Receptor Desensitization (Presented at the Surgical Forum of American College of Surgeons, San Francisco, October 2002) J Am Coll Surg 195:584,2002</w:t>
      </w:r>
    </w:p>
    <w:p w14:paraId="05BBF133" w14:textId="77777777" w:rsidR="00A17D4C" w:rsidRPr="00B50128" w:rsidRDefault="00A17D4C" w:rsidP="00DF44C9">
      <w:pPr>
        <w:widowControl w:val="0"/>
        <w:tabs>
          <w:tab w:val="num" w:pos="990"/>
        </w:tabs>
        <w:ind w:left="990" w:right="18" w:hanging="630"/>
        <w:contextualSpacing/>
        <w:jc w:val="both"/>
      </w:pPr>
    </w:p>
    <w:p w14:paraId="1620D678" w14:textId="77777777" w:rsidR="00A17D4C" w:rsidRPr="00B50128" w:rsidRDefault="00A17D4C" w:rsidP="00DF44C9">
      <w:pPr>
        <w:widowControl w:val="0"/>
        <w:numPr>
          <w:ilvl w:val="0"/>
          <w:numId w:val="35"/>
        </w:numPr>
        <w:ind w:left="990" w:right="18" w:hanging="630"/>
        <w:contextualSpacing/>
        <w:jc w:val="both"/>
      </w:pPr>
      <w:r w:rsidRPr="00B50128">
        <w:t>Moore, EE: Blood Substitutes – The Future is Now (Scudder Oration on Trauma, Presented at the American College of Surgeons, San Francisco, October 2002) J Am Coll Surg 196:1, 2003</w:t>
      </w:r>
    </w:p>
    <w:p w14:paraId="04D08221" w14:textId="77777777" w:rsidR="005E1976" w:rsidRPr="00B50128" w:rsidRDefault="005E1976" w:rsidP="00DF44C9">
      <w:pPr>
        <w:widowControl w:val="0"/>
        <w:tabs>
          <w:tab w:val="num" w:pos="990"/>
        </w:tabs>
        <w:ind w:left="990" w:right="18" w:hanging="630"/>
        <w:contextualSpacing/>
        <w:jc w:val="both"/>
      </w:pPr>
    </w:p>
    <w:p w14:paraId="4E1CD8DF" w14:textId="77777777" w:rsidR="00A17D4C" w:rsidRPr="00B50128" w:rsidRDefault="00A17D4C" w:rsidP="00DF44C9">
      <w:pPr>
        <w:widowControl w:val="0"/>
        <w:numPr>
          <w:ilvl w:val="0"/>
          <w:numId w:val="35"/>
        </w:numPr>
        <w:ind w:left="990" w:right="18" w:hanging="630"/>
        <w:contextualSpacing/>
        <w:jc w:val="both"/>
      </w:pPr>
      <w:r w:rsidRPr="00B50128">
        <w:t>Raeburn, CD and Moore, EE: Is it Time to Change the Rules for Trauma Resuscitation? Am J Surg 184:658,2002</w:t>
      </w:r>
    </w:p>
    <w:p w14:paraId="43B8B548" w14:textId="77777777" w:rsidR="00A17D4C" w:rsidRPr="00B50128" w:rsidRDefault="00A17D4C" w:rsidP="00DF44C9">
      <w:pPr>
        <w:widowControl w:val="0"/>
        <w:tabs>
          <w:tab w:val="num" w:pos="990"/>
        </w:tabs>
        <w:ind w:left="990" w:right="18" w:hanging="630"/>
        <w:contextualSpacing/>
        <w:jc w:val="both"/>
      </w:pPr>
    </w:p>
    <w:p w14:paraId="200F75EE" w14:textId="77777777" w:rsidR="00CD02E3" w:rsidRDefault="00A17D4C" w:rsidP="00DF44C9">
      <w:pPr>
        <w:widowControl w:val="0"/>
        <w:numPr>
          <w:ilvl w:val="0"/>
          <w:numId w:val="35"/>
        </w:numPr>
        <w:tabs>
          <w:tab w:val="left" w:pos="2628"/>
        </w:tabs>
        <w:ind w:left="990" w:right="18" w:hanging="630"/>
        <w:contextualSpacing/>
        <w:jc w:val="both"/>
      </w:pPr>
      <w:r w:rsidRPr="00B50128">
        <w:t>Johnson, JL, and Moore, EE: Blunt Thoracic Trauma. Thoracic Trauma Chapter in Intensive Care Medicine-5</w:t>
      </w:r>
      <w:r w:rsidRPr="00B50128">
        <w:rPr>
          <w:vertAlign w:val="superscript"/>
        </w:rPr>
        <w:t>th</w:t>
      </w:r>
      <w:r w:rsidRPr="00B50128">
        <w:t xml:space="preserve"> Edition, Ed: RS Irwin and JM Rippe, Lippincott Williams and Williams, Philadelphia 2003, p81 </w:t>
      </w:r>
    </w:p>
    <w:p w14:paraId="0C2BFF16" w14:textId="77777777" w:rsidR="0071270F" w:rsidRDefault="0071270F" w:rsidP="00DF44C9">
      <w:pPr>
        <w:pStyle w:val="ListParagraph"/>
        <w:ind w:right="18"/>
        <w:jc w:val="both"/>
      </w:pPr>
    </w:p>
    <w:p w14:paraId="0EE59762" w14:textId="77777777" w:rsidR="0071270F" w:rsidRPr="00B50128" w:rsidRDefault="0071270F" w:rsidP="00DF44C9">
      <w:pPr>
        <w:widowControl w:val="0"/>
        <w:tabs>
          <w:tab w:val="left" w:pos="2628"/>
        </w:tabs>
        <w:ind w:right="18"/>
        <w:contextualSpacing/>
        <w:jc w:val="both"/>
      </w:pPr>
    </w:p>
    <w:p w14:paraId="18ED3A69" w14:textId="77777777" w:rsidR="00CD02E3" w:rsidRPr="00B50128" w:rsidRDefault="00CD02E3" w:rsidP="00DF44C9">
      <w:pPr>
        <w:widowControl w:val="0"/>
        <w:tabs>
          <w:tab w:val="num" w:pos="990"/>
        </w:tabs>
        <w:ind w:left="990" w:right="18" w:hanging="630"/>
        <w:contextualSpacing/>
        <w:jc w:val="both"/>
      </w:pPr>
    </w:p>
    <w:p w14:paraId="5FE67D46" w14:textId="77777777" w:rsidR="00A17D4C" w:rsidRPr="00B50128" w:rsidRDefault="00A17D4C" w:rsidP="00DF44C9">
      <w:pPr>
        <w:widowControl w:val="0"/>
        <w:numPr>
          <w:ilvl w:val="0"/>
          <w:numId w:val="35"/>
        </w:numPr>
        <w:ind w:left="990" w:right="18" w:hanging="630"/>
        <w:contextualSpacing/>
        <w:jc w:val="both"/>
      </w:pPr>
      <w:r w:rsidRPr="00B50128">
        <w:t xml:space="preserve">Johnson, JL, Moore, EE, Gonzalez, R, Fedel, N, Partrick, DA, and Silliman, CC: Alteration of the Postinjury </w:t>
      </w:r>
      <w:r w:rsidRPr="00B50128">
        <w:lastRenderedPageBreak/>
        <w:t>Hyperinflammatory Response via Resuscitation with a Red Cell Substitute (Presented at the American Association for the Surgery of Trauma, Orlando, September 2002) J Trauma 54:133,2003</w:t>
      </w:r>
    </w:p>
    <w:p w14:paraId="2860C9F0" w14:textId="77777777" w:rsidR="00A17D4C" w:rsidRPr="00B50128" w:rsidRDefault="00A17D4C" w:rsidP="00DF44C9">
      <w:pPr>
        <w:widowControl w:val="0"/>
        <w:tabs>
          <w:tab w:val="num" w:pos="990"/>
        </w:tabs>
        <w:ind w:left="990" w:right="18" w:hanging="630"/>
        <w:contextualSpacing/>
        <w:jc w:val="both"/>
      </w:pPr>
    </w:p>
    <w:p w14:paraId="242FB80F" w14:textId="77777777" w:rsidR="00A17D4C" w:rsidRPr="00B50128" w:rsidRDefault="00A17D4C" w:rsidP="00DF44C9">
      <w:pPr>
        <w:widowControl w:val="0"/>
        <w:numPr>
          <w:ilvl w:val="0"/>
          <w:numId w:val="35"/>
        </w:numPr>
        <w:ind w:left="990" w:right="18" w:hanging="630"/>
        <w:contextualSpacing/>
        <w:jc w:val="both"/>
      </w:pPr>
      <w:r w:rsidRPr="00B50128">
        <w:t>Silliman, CC, Moore, EE, Zallen, G, Johnson, JL, Tamura, DY, Elzi, D, Meng, X, Hanasaki, K, Ishizaki, J and Arita, H: Presence of the M-</w:t>
      </w:r>
      <w:r w:rsidR="00E4079A" w:rsidRPr="00B50128">
        <w:t>type</w:t>
      </w:r>
      <w:r w:rsidRPr="00B50128">
        <w:t xml:space="preserve"> PLA</w:t>
      </w:r>
      <w:r w:rsidRPr="00B50128">
        <w:rPr>
          <w:vertAlign w:val="subscript"/>
        </w:rPr>
        <w:t>2</w:t>
      </w:r>
      <w:r w:rsidRPr="00B50128">
        <w:t xml:space="preserve"> Receptor on neutrophils and its Role in Elastase Release and Adhesion. Am J Physiol Cell 238:C1102, 2002</w:t>
      </w:r>
    </w:p>
    <w:p w14:paraId="55B4CFF2" w14:textId="77777777" w:rsidR="004F51F7" w:rsidRPr="00B50128" w:rsidRDefault="004F51F7" w:rsidP="00DF44C9">
      <w:pPr>
        <w:widowControl w:val="0"/>
        <w:tabs>
          <w:tab w:val="num" w:pos="990"/>
        </w:tabs>
        <w:ind w:left="990" w:right="18" w:hanging="630"/>
        <w:contextualSpacing/>
        <w:jc w:val="both"/>
      </w:pPr>
    </w:p>
    <w:p w14:paraId="149A4F1C" w14:textId="77777777" w:rsidR="00E603E4" w:rsidRPr="00B50128" w:rsidRDefault="00A17D4C" w:rsidP="00DF44C9">
      <w:pPr>
        <w:widowControl w:val="0"/>
        <w:numPr>
          <w:ilvl w:val="0"/>
          <w:numId w:val="35"/>
        </w:numPr>
        <w:ind w:left="990" w:right="18" w:hanging="630"/>
        <w:contextualSpacing/>
        <w:jc w:val="both"/>
      </w:pPr>
      <w:r w:rsidRPr="00B50128">
        <w:t>Moore, EE: PEA-Poor Ending Assured if Patients are not Resuscitated. J. Trauma 53:880, 2002</w:t>
      </w:r>
    </w:p>
    <w:p w14:paraId="7ED990A0" w14:textId="77777777" w:rsidR="002B19AC" w:rsidRPr="00B50128" w:rsidRDefault="002B19AC" w:rsidP="00DF44C9">
      <w:pPr>
        <w:widowControl w:val="0"/>
        <w:tabs>
          <w:tab w:val="num" w:pos="990"/>
        </w:tabs>
        <w:ind w:right="18"/>
        <w:contextualSpacing/>
        <w:jc w:val="both"/>
      </w:pPr>
    </w:p>
    <w:p w14:paraId="7B8E57D0" w14:textId="77777777" w:rsidR="00A17D4C" w:rsidRPr="00B50128" w:rsidRDefault="00A17D4C" w:rsidP="00DF44C9">
      <w:pPr>
        <w:widowControl w:val="0"/>
        <w:numPr>
          <w:ilvl w:val="0"/>
          <w:numId w:val="35"/>
        </w:numPr>
        <w:ind w:left="990" w:right="18" w:hanging="630"/>
        <w:contextualSpacing/>
        <w:jc w:val="both"/>
      </w:pPr>
      <w:r w:rsidRPr="00B50128">
        <w:t>Sheppard, FR, Moore, EE, Gamboni-Robertson, F, Banerjee, A, Johnson, JL, and Silliman, CC: NADPH Oxidase Subunit Translocate to the Membrane of Neutrophils following Priming by Platelet Activating Factor. (Presented at the Association for Academic Surgery, Boston, November 2002) J Surg Res: 320,2002</w:t>
      </w:r>
    </w:p>
    <w:p w14:paraId="1ECBB2FC" w14:textId="77777777" w:rsidR="00A17D4C" w:rsidRPr="00B50128" w:rsidRDefault="00A17D4C" w:rsidP="00DF44C9">
      <w:pPr>
        <w:widowControl w:val="0"/>
        <w:tabs>
          <w:tab w:val="num" w:pos="990"/>
        </w:tabs>
        <w:ind w:left="990" w:right="18" w:hanging="630"/>
        <w:contextualSpacing/>
        <w:jc w:val="both"/>
      </w:pPr>
    </w:p>
    <w:p w14:paraId="079E4118" w14:textId="77777777" w:rsidR="003324A9" w:rsidRPr="00B50128" w:rsidRDefault="00A17D4C" w:rsidP="00DF44C9">
      <w:pPr>
        <w:widowControl w:val="0"/>
        <w:numPr>
          <w:ilvl w:val="0"/>
          <w:numId w:val="35"/>
        </w:numPr>
        <w:ind w:left="990" w:right="18" w:hanging="630"/>
        <w:contextualSpacing/>
        <w:jc w:val="both"/>
      </w:pPr>
      <w:r w:rsidRPr="00B50128">
        <w:t>Moore, FA, McKinley, BA and Moore, EE: The Next Generation in Shock Resuscitation. Lancet 363:1988, 2004</w:t>
      </w:r>
    </w:p>
    <w:p w14:paraId="5D33FD80" w14:textId="77777777" w:rsidR="00B30A5E" w:rsidRPr="00B50128" w:rsidRDefault="00B30A5E" w:rsidP="00DF44C9">
      <w:pPr>
        <w:widowControl w:val="0"/>
        <w:tabs>
          <w:tab w:val="num" w:pos="990"/>
        </w:tabs>
        <w:ind w:left="990" w:right="18" w:hanging="630"/>
        <w:contextualSpacing/>
        <w:jc w:val="both"/>
      </w:pPr>
    </w:p>
    <w:p w14:paraId="2E90F1CA" w14:textId="77777777" w:rsidR="00A17D4C" w:rsidRPr="00B50128" w:rsidRDefault="00A17D4C" w:rsidP="00DF44C9">
      <w:pPr>
        <w:widowControl w:val="0"/>
        <w:numPr>
          <w:ilvl w:val="0"/>
          <w:numId w:val="35"/>
        </w:numPr>
        <w:ind w:left="990" w:right="18" w:hanging="630"/>
        <w:contextualSpacing/>
        <w:jc w:val="both"/>
      </w:pPr>
      <w:r w:rsidRPr="00B50128">
        <w:t>Moore, JB, and Moore, EE: Posttraumatic Hemorrhagic Shock. Chapter in Surgical Secrets – 5</w:t>
      </w:r>
      <w:r w:rsidRPr="00B50128">
        <w:rPr>
          <w:vertAlign w:val="superscript"/>
        </w:rPr>
        <w:t>th</w:t>
      </w:r>
      <w:r w:rsidRPr="00B50128">
        <w:t xml:space="preserve"> Edition, Ed: AH Harken and EE Moore, Hanley and Belfus, Philadelphia 2004, p.69</w:t>
      </w:r>
    </w:p>
    <w:p w14:paraId="0998A781" w14:textId="77777777" w:rsidR="0054674E" w:rsidRPr="00B50128" w:rsidRDefault="0054674E" w:rsidP="00DF44C9">
      <w:pPr>
        <w:widowControl w:val="0"/>
        <w:tabs>
          <w:tab w:val="num" w:pos="990"/>
        </w:tabs>
        <w:ind w:left="990" w:right="18" w:hanging="630"/>
        <w:contextualSpacing/>
        <w:jc w:val="both"/>
      </w:pPr>
    </w:p>
    <w:p w14:paraId="405EC087" w14:textId="77777777" w:rsidR="00A17D4C" w:rsidRPr="00B50128" w:rsidRDefault="00A17D4C" w:rsidP="00DF44C9">
      <w:pPr>
        <w:widowControl w:val="0"/>
        <w:numPr>
          <w:ilvl w:val="0"/>
          <w:numId w:val="35"/>
        </w:numPr>
        <w:ind w:left="990" w:right="18" w:hanging="630"/>
        <w:contextualSpacing/>
        <w:jc w:val="both"/>
      </w:pPr>
      <w:r w:rsidRPr="00B50128">
        <w:t>Cothren, CC, and Moore, EE: Penetrating Neck Trauma. Chapter in Surgical Secrets – 5</w:t>
      </w:r>
      <w:r w:rsidRPr="00B50128">
        <w:rPr>
          <w:vertAlign w:val="superscript"/>
        </w:rPr>
        <w:t>th</w:t>
      </w:r>
      <w:r w:rsidRPr="00B50128">
        <w:t xml:space="preserve"> Edition, Ed: AH Harken and EE Moore, Hanley and Belfus, Philadelphia 2004, p.79</w:t>
      </w:r>
    </w:p>
    <w:p w14:paraId="0E0CCB85" w14:textId="77777777" w:rsidR="00BC2A4C" w:rsidRPr="00B50128" w:rsidRDefault="00BC2A4C" w:rsidP="00DF44C9">
      <w:pPr>
        <w:widowControl w:val="0"/>
        <w:tabs>
          <w:tab w:val="num" w:pos="990"/>
        </w:tabs>
        <w:ind w:right="18"/>
        <w:contextualSpacing/>
        <w:jc w:val="both"/>
      </w:pPr>
    </w:p>
    <w:p w14:paraId="1BE863F1" w14:textId="77777777" w:rsidR="00A17D4C" w:rsidRPr="00B50128" w:rsidRDefault="00A17D4C" w:rsidP="00DF44C9">
      <w:pPr>
        <w:widowControl w:val="0"/>
        <w:numPr>
          <w:ilvl w:val="0"/>
          <w:numId w:val="35"/>
        </w:numPr>
        <w:ind w:left="990" w:right="18" w:hanging="630"/>
        <w:contextualSpacing/>
        <w:jc w:val="both"/>
      </w:pPr>
      <w:r w:rsidRPr="00B50128">
        <w:t>Cothren, CC, and Moore, EE. Penetrating Abdominal Trauma. Chapter in Surgical Secrets – 5</w:t>
      </w:r>
      <w:r w:rsidRPr="00B50128">
        <w:rPr>
          <w:vertAlign w:val="superscript"/>
        </w:rPr>
        <w:t>th</w:t>
      </w:r>
      <w:r w:rsidRPr="00B50128">
        <w:t xml:space="preserve"> Edition, Ed: AH Harken and EE Moore, Hanley and Belfus, Philadelphia 2004, p.89</w:t>
      </w:r>
    </w:p>
    <w:p w14:paraId="3D4ED7FD" w14:textId="77777777" w:rsidR="00FC3CDE" w:rsidRPr="00B50128" w:rsidRDefault="00FC3CDE" w:rsidP="00DF44C9">
      <w:pPr>
        <w:widowControl w:val="0"/>
        <w:tabs>
          <w:tab w:val="num" w:pos="990"/>
        </w:tabs>
        <w:ind w:right="18"/>
        <w:contextualSpacing/>
        <w:jc w:val="both"/>
      </w:pPr>
    </w:p>
    <w:p w14:paraId="14C0CAAC" w14:textId="77777777" w:rsidR="00E05678" w:rsidRDefault="00A17D4C" w:rsidP="00DF44C9">
      <w:pPr>
        <w:widowControl w:val="0"/>
        <w:numPr>
          <w:ilvl w:val="0"/>
          <w:numId w:val="35"/>
        </w:numPr>
        <w:ind w:left="990" w:right="18" w:hanging="630"/>
        <w:contextualSpacing/>
        <w:jc w:val="both"/>
      </w:pPr>
      <w:r w:rsidRPr="00B50128">
        <w:t>Biffl, WL, and Moore, EE: Common Bile Duct Evaluation with Laparoscopic Cholecystectomy. Ann Surg 236:696, 2002</w:t>
      </w:r>
    </w:p>
    <w:p w14:paraId="432BE015" w14:textId="77777777" w:rsidR="00E05678" w:rsidRPr="00B50128" w:rsidRDefault="00E05678" w:rsidP="00DF44C9">
      <w:pPr>
        <w:widowControl w:val="0"/>
        <w:ind w:right="18"/>
        <w:contextualSpacing/>
        <w:jc w:val="both"/>
      </w:pPr>
    </w:p>
    <w:p w14:paraId="054056EE" w14:textId="77777777" w:rsidR="00A17D4C" w:rsidRPr="00B50128" w:rsidRDefault="00A17D4C" w:rsidP="00DF44C9">
      <w:pPr>
        <w:widowControl w:val="0"/>
        <w:numPr>
          <w:ilvl w:val="0"/>
          <w:numId w:val="35"/>
        </w:numPr>
        <w:ind w:left="990" w:right="18" w:hanging="630"/>
        <w:contextualSpacing/>
        <w:jc w:val="both"/>
      </w:pPr>
      <w:r w:rsidRPr="00B50128">
        <w:t>Cothren, CC and Moore, EE: Blood Substitute and Erythropoietin Therapy in Jehovah’s Witness Patients. N Engl J Med 347:696, 2002</w:t>
      </w:r>
    </w:p>
    <w:p w14:paraId="10539F03" w14:textId="77777777" w:rsidR="004E10BF" w:rsidRPr="00B50128" w:rsidRDefault="004E10BF" w:rsidP="00DF44C9">
      <w:pPr>
        <w:widowControl w:val="0"/>
        <w:tabs>
          <w:tab w:val="num" w:pos="990"/>
        </w:tabs>
        <w:ind w:left="990" w:right="18" w:hanging="630"/>
        <w:contextualSpacing/>
        <w:jc w:val="both"/>
      </w:pPr>
    </w:p>
    <w:p w14:paraId="7307F28E" w14:textId="77777777" w:rsidR="00A6517F" w:rsidRPr="00B50128" w:rsidRDefault="00A17D4C" w:rsidP="00DF44C9">
      <w:pPr>
        <w:widowControl w:val="0"/>
        <w:numPr>
          <w:ilvl w:val="0"/>
          <w:numId w:val="35"/>
        </w:numPr>
        <w:ind w:left="990" w:right="18" w:hanging="630"/>
        <w:contextualSpacing/>
        <w:jc w:val="both"/>
      </w:pPr>
      <w:r w:rsidRPr="00B50128">
        <w:t>Sarin, EL, Moore, JB, Moore, EE, Ray, CE and Smith, WR: Pelvic Fracture Pattern Does Not Predict the Need for Urgent Embolization (Presented at the Western Trauma Association, Snowbird, February, 2003) J Trauma 54:211, 2003</w:t>
      </w:r>
    </w:p>
    <w:p w14:paraId="12F121D5" w14:textId="77777777" w:rsidR="00C47204" w:rsidRPr="00B50128" w:rsidRDefault="00C47204" w:rsidP="00DF44C9">
      <w:pPr>
        <w:widowControl w:val="0"/>
        <w:tabs>
          <w:tab w:val="num" w:pos="990"/>
        </w:tabs>
        <w:ind w:left="990" w:right="18" w:hanging="630"/>
        <w:contextualSpacing/>
        <w:jc w:val="both"/>
      </w:pPr>
    </w:p>
    <w:p w14:paraId="47AB9FC0" w14:textId="77777777" w:rsidR="00303C2A" w:rsidRPr="00B50128" w:rsidRDefault="00A17D4C" w:rsidP="00DF44C9">
      <w:pPr>
        <w:widowControl w:val="0"/>
        <w:numPr>
          <w:ilvl w:val="0"/>
          <w:numId w:val="35"/>
        </w:numPr>
        <w:ind w:left="990" w:right="18" w:hanging="630"/>
        <w:contextualSpacing/>
        <w:jc w:val="both"/>
      </w:pPr>
      <w:r w:rsidRPr="00B50128">
        <w:t>Sarin, EL, Moore, JB, and Moore, EE: An Unlucky Horseshoe – Blunt Aortic Rupture followings a Horse Kick. (Presented at the Western Trauma Association, Snowbird, February, 2001) J Trauma 54:217, 2003</w:t>
      </w:r>
    </w:p>
    <w:p w14:paraId="1E1C6B82" w14:textId="77777777" w:rsidR="00871282" w:rsidRPr="00B50128" w:rsidRDefault="00871282" w:rsidP="00DF44C9">
      <w:pPr>
        <w:widowControl w:val="0"/>
        <w:tabs>
          <w:tab w:val="num" w:pos="990"/>
        </w:tabs>
        <w:ind w:right="18"/>
        <w:contextualSpacing/>
        <w:jc w:val="both"/>
      </w:pPr>
    </w:p>
    <w:p w14:paraId="43551D23" w14:textId="77777777" w:rsidR="00A17D4C" w:rsidRPr="00B50128" w:rsidRDefault="00A17D4C" w:rsidP="00DF44C9">
      <w:pPr>
        <w:widowControl w:val="0"/>
        <w:numPr>
          <w:ilvl w:val="0"/>
          <w:numId w:val="35"/>
        </w:numPr>
        <w:ind w:left="990" w:right="18" w:hanging="630"/>
        <w:contextualSpacing/>
        <w:jc w:val="both"/>
      </w:pPr>
      <w:r w:rsidRPr="00B50128">
        <w:t>Cothren, CC, Moore, EE, Johnson, JL, Biffl, WL, Franciose, RJ, and Burch, JM: Can Cervical Spine Fracture Patterns Predict Risk for Blunt Vertebral Artery Injury? (Presented at the Western Trauma Association, Snowbird, February, 2001) J Trauma 55:877,2003</w:t>
      </w:r>
    </w:p>
    <w:p w14:paraId="334BA96C" w14:textId="77777777" w:rsidR="00320507" w:rsidRPr="00B50128" w:rsidRDefault="00320507" w:rsidP="00DF44C9">
      <w:pPr>
        <w:widowControl w:val="0"/>
        <w:tabs>
          <w:tab w:val="num" w:pos="990"/>
        </w:tabs>
        <w:ind w:left="990" w:right="18" w:hanging="630"/>
        <w:contextualSpacing/>
        <w:jc w:val="both"/>
      </w:pPr>
    </w:p>
    <w:p w14:paraId="78AF68AD" w14:textId="77777777" w:rsidR="00760582" w:rsidRPr="00B50128" w:rsidRDefault="00A17D4C" w:rsidP="00DF44C9">
      <w:pPr>
        <w:widowControl w:val="0"/>
        <w:numPr>
          <w:ilvl w:val="0"/>
          <w:numId w:val="35"/>
        </w:numPr>
        <w:ind w:left="990" w:right="18" w:hanging="630"/>
        <w:contextualSpacing/>
        <w:jc w:val="both"/>
      </w:pPr>
      <w:r w:rsidRPr="00B50128">
        <w:t>Schermer, CR, Gentilello, LM, Hoyt, DB, Moore, EE, Moore, JB and Feliciano, DV: National Survey of Trauma Surgeons Use of Alcohol Screening and Brief Intervention (Presented at the Western Trauma Association, Snowbird, February, 2001) J Trauma 55:849, 2003</w:t>
      </w:r>
    </w:p>
    <w:p w14:paraId="7C4FA9E2" w14:textId="77777777" w:rsidR="00C471B8" w:rsidRPr="00B50128" w:rsidRDefault="00C471B8" w:rsidP="00DF44C9">
      <w:pPr>
        <w:widowControl w:val="0"/>
        <w:tabs>
          <w:tab w:val="num" w:pos="990"/>
        </w:tabs>
        <w:ind w:right="18"/>
        <w:contextualSpacing/>
        <w:jc w:val="both"/>
      </w:pPr>
    </w:p>
    <w:p w14:paraId="173538D1" w14:textId="77777777" w:rsidR="00A17D4C" w:rsidRPr="00B50128" w:rsidRDefault="00A17D4C" w:rsidP="00DF44C9">
      <w:pPr>
        <w:widowControl w:val="0"/>
        <w:numPr>
          <w:ilvl w:val="0"/>
          <w:numId w:val="35"/>
        </w:numPr>
        <w:ind w:left="990" w:right="18" w:hanging="630"/>
        <w:contextualSpacing/>
        <w:jc w:val="both"/>
      </w:pPr>
      <w:r w:rsidRPr="00B50128">
        <w:t>Biffl, WL, and Moore, EE: Hemorrhage from Pelvic Fractures. Chapter in Emergency Medicine Secrets-3</w:t>
      </w:r>
      <w:r w:rsidRPr="00B50128">
        <w:rPr>
          <w:vertAlign w:val="superscript"/>
        </w:rPr>
        <w:t>rd</w:t>
      </w:r>
      <w:r w:rsidRPr="00B50128">
        <w:t xml:space="preserve"> edition, Ed: VJ Markovchick and PT Pons, Hanley and Belfus, Philadelphia 2003, p112</w:t>
      </w:r>
    </w:p>
    <w:p w14:paraId="6FD16B30" w14:textId="77777777" w:rsidR="00091F28" w:rsidRPr="00B50128" w:rsidRDefault="00091F28" w:rsidP="00DF44C9">
      <w:pPr>
        <w:widowControl w:val="0"/>
        <w:tabs>
          <w:tab w:val="num" w:pos="990"/>
        </w:tabs>
        <w:ind w:left="990" w:right="18" w:hanging="630"/>
        <w:contextualSpacing/>
        <w:jc w:val="both"/>
      </w:pPr>
    </w:p>
    <w:p w14:paraId="5009F24B" w14:textId="77777777" w:rsidR="00C57A63" w:rsidRPr="00B50128" w:rsidRDefault="00A17D4C" w:rsidP="00DF44C9">
      <w:pPr>
        <w:widowControl w:val="0"/>
        <w:numPr>
          <w:ilvl w:val="0"/>
          <w:numId w:val="35"/>
        </w:numPr>
        <w:ind w:left="990" w:right="18" w:hanging="630"/>
        <w:contextualSpacing/>
        <w:jc w:val="both"/>
      </w:pPr>
      <w:r w:rsidRPr="00B50128">
        <w:t>Johnson, JL and Moore, EE: Penetrating Thoracic Trauma. Chapter in Surgical Secrets – 5</w:t>
      </w:r>
      <w:r w:rsidRPr="00B50128">
        <w:rPr>
          <w:vertAlign w:val="superscript"/>
        </w:rPr>
        <w:t>th</w:t>
      </w:r>
      <w:r w:rsidRPr="00B50128">
        <w:t xml:space="preserve"> Edition, Ed: AH Harken and EE Moore, Hanley and Belfus, Philadelphia 2003, p.84 </w:t>
      </w:r>
    </w:p>
    <w:p w14:paraId="28A109C7" w14:textId="77777777" w:rsidR="00A36B83" w:rsidRPr="00B50128" w:rsidRDefault="00A36B83" w:rsidP="00DF44C9">
      <w:pPr>
        <w:widowControl w:val="0"/>
        <w:tabs>
          <w:tab w:val="num" w:pos="990"/>
        </w:tabs>
        <w:ind w:right="18"/>
        <w:contextualSpacing/>
        <w:jc w:val="both"/>
      </w:pPr>
    </w:p>
    <w:p w14:paraId="4500EBAA" w14:textId="77777777" w:rsidR="00A17D4C" w:rsidRPr="00B50128" w:rsidRDefault="00A17D4C" w:rsidP="00DF44C9">
      <w:pPr>
        <w:widowControl w:val="0"/>
        <w:numPr>
          <w:ilvl w:val="0"/>
          <w:numId w:val="35"/>
        </w:numPr>
        <w:ind w:left="990" w:right="18" w:hanging="630"/>
        <w:contextualSpacing/>
        <w:jc w:val="both"/>
      </w:pPr>
      <w:r w:rsidRPr="00B50128">
        <w:t>Peterson, SL and Moore, EE: Th</w:t>
      </w:r>
      <w:r w:rsidR="002C2566">
        <w:t>e I</w:t>
      </w:r>
      <w:r w:rsidRPr="00B50128">
        <w:t>ntegral Role of the Plastic Surgeon at a Level I Trauma Center. Plast Reconst Surg 121:1371, 2003</w:t>
      </w:r>
    </w:p>
    <w:p w14:paraId="4F5DA077" w14:textId="77777777" w:rsidR="00A17D4C" w:rsidRPr="00B50128" w:rsidRDefault="00A17D4C" w:rsidP="00DF44C9">
      <w:pPr>
        <w:widowControl w:val="0"/>
        <w:tabs>
          <w:tab w:val="num" w:pos="990"/>
        </w:tabs>
        <w:ind w:left="990" w:right="18" w:hanging="630"/>
        <w:contextualSpacing/>
        <w:jc w:val="both"/>
      </w:pPr>
    </w:p>
    <w:p w14:paraId="55E1C88D" w14:textId="77777777" w:rsidR="00A17D4C" w:rsidRPr="00B50128" w:rsidRDefault="00A17D4C" w:rsidP="00DF44C9">
      <w:pPr>
        <w:widowControl w:val="0"/>
        <w:numPr>
          <w:ilvl w:val="0"/>
          <w:numId w:val="35"/>
        </w:numPr>
        <w:ind w:left="990" w:right="18" w:hanging="630"/>
        <w:contextualSpacing/>
        <w:jc w:val="both"/>
      </w:pPr>
      <w:r w:rsidRPr="00B50128">
        <w:lastRenderedPageBreak/>
        <w:t>Calkins, CM, Moore, EE, Bensard, D and Harken AH: Resistance to the Inflammatory Response and Multiple Organ Failure in Children J Trauma 55:182, 2003</w:t>
      </w:r>
    </w:p>
    <w:p w14:paraId="51D7A276" w14:textId="77777777" w:rsidR="00A17D4C" w:rsidRPr="00B50128" w:rsidRDefault="00A17D4C" w:rsidP="00DF44C9">
      <w:pPr>
        <w:widowControl w:val="0"/>
        <w:tabs>
          <w:tab w:val="num" w:pos="990"/>
        </w:tabs>
        <w:ind w:left="990" w:right="18" w:hanging="630"/>
        <w:contextualSpacing/>
        <w:jc w:val="both"/>
      </w:pPr>
    </w:p>
    <w:p w14:paraId="58806F85" w14:textId="77777777" w:rsidR="00CA5AD9" w:rsidRPr="00B50128" w:rsidRDefault="00A17D4C" w:rsidP="00DF44C9">
      <w:pPr>
        <w:widowControl w:val="0"/>
        <w:numPr>
          <w:ilvl w:val="0"/>
          <w:numId w:val="35"/>
        </w:numPr>
        <w:ind w:left="990" w:right="18" w:hanging="630"/>
        <w:contextualSpacing/>
        <w:jc w:val="both"/>
      </w:pPr>
      <w:r w:rsidRPr="00B50128">
        <w:t>Biffl, WL, Carnaggio, RL, Moore, EE, Ciesla, DJ, Johnson, JL and Silliman, CC: Clinically Relevant Hypertonicity Prevents Stored Blood and Lipid Medistal Delayed PMN Apoptosis Independent of p38 MAPK or Caspase 3 Activation. Surgery 134:86,2003</w:t>
      </w:r>
    </w:p>
    <w:p w14:paraId="5243154F" w14:textId="77777777" w:rsidR="00CA5AD9" w:rsidRPr="00B50128" w:rsidRDefault="00CA5AD9" w:rsidP="00DF44C9">
      <w:pPr>
        <w:widowControl w:val="0"/>
        <w:tabs>
          <w:tab w:val="num" w:pos="990"/>
        </w:tabs>
        <w:ind w:right="18"/>
        <w:contextualSpacing/>
        <w:jc w:val="both"/>
      </w:pPr>
    </w:p>
    <w:p w14:paraId="7295694A" w14:textId="77777777" w:rsidR="00A17D4C" w:rsidRPr="00B50128" w:rsidRDefault="00A17D4C" w:rsidP="00DF44C9">
      <w:pPr>
        <w:widowControl w:val="0"/>
        <w:numPr>
          <w:ilvl w:val="0"/>
          <w:numId w:val="35"/>
        </w:numPr>
        <w:ind w:left="990" w:right="18" w:hanging="630"/>
        <w:contextualSpacing/>
        <w:jc w:val="both"/>
      </w:pPr>
      <w:r w:rsidRPr="00B50128">
        <w:t>Sheppard, FR, Moore, EE, Sarin, EL, Masuno, T, Moore, HB, Moore, PK, Schaphorst, JM, Ciesla, DJ, and Silliman, CC: Clinically Relevant Serum Sodium and Osmolarity following Hypertonic Saline Resuscitation (Presented at the Shock Society Phoenix, June 2003) Shock 19:65, 2003</w:t>
      </w:r>
    </w:p>
    <w:p w14:paraId="68F523CE" w14:textId="77777777" w:rsidR="00FB6145" w:rsidRPr="00B50128" w:rsidRDefault="00FB6145" w:rsidP="00DF44C9">
      <w:pPr>
        <w:widowControl w:val="0"/>
        <w:tabs>
          <w:tab w:val="num" w:pos="990"/>
        </w:tabs>
        <w:ind w:left="990" w:right="18" w:hanging="630"/>
        <w:contextualSpacing/>
        <w:jc w:val="both"/>
      </w:pPr>
    </w:p>
    <w:p w14:paraId="1F6B93A5" w14:textId="77777777" w:rsidR="00A17D4C" w:rsidRPr="00B50128" w:rsidRDefault="00A17D4C" w:rsidP="00DF44C9">
      <w:pPr>
        <w:widowControl w:val="0"/>
        <w:numPr>
          <w:ilvl w:val="0"/>
          <w:numId w:val="35"/>
        </w:numPr>
        <w:ind w:left="990" w:right="18" w:hanging="630"/>
        <w:contextualSpacing/>
        <w:jc w:val="both"/>
      </w:pPr>
      <w:r w:rsidRPr="00B50128">
        <w:t>Banerjee, A, Moore, EE, Gamboni-Robertson, F, Hamiel, C, Chalmers, S, and Silliman, CC: Fluorescence Resonance Energy Transfer Analysis of Hypertonic Interference with Post-endocytoxic Inflammatory Signaling in Human Cells (Presented at the Shock Society Phoenix, June 2003) Shock 19:30,2003</w:t>
      </w:r>
    </w:p>
    <w:p w14:paraId="7D0BD371" w14:textId="77777777" w:rsidR="00A17D4C" w:rsidRPr="00B50128" w:rsidRDefault="00A17D4C" w:rsidP="00DF44C9">
      <w:pPr>
        <w:widowControl w:val="0"/>
        <w:tabs>
          <w:tab w:val="num" w:pos="990"/>
        </w:tabs>
        <w:ind w:left="990" w:right="18" w:hanging="630"/>
        <w:contextualSpacing/>
        <w:jc w:val="both"/>
      </w:pPr>
    </w:p>
    <w:p w14:paraId="49BB8039" w14:textId="77777777" w:rsidR="00DE5113" w:rsidRPr="00B50128" w:rsidRDefault="00A17D4C" w:rsidP="00DF44C9">
      <w:pPr>
        <w:widowControl w:val="0"/>
        <w:numPr>
          <w:ilvl w:val="0"/>
          <w:numId w:val="35"/>
        </w:numPr>
        <w:ind w:left="990" w:right="18" w:hanging="630"/>
        <w:contextualSpacing/>
        <w:jc w:val="both"/>
      </w:pPr>
      <w:r w:rsidRPr="00B50128">
        <w:t>Carnaggio, RL, Moore, EE, Johnson, JL, Ciesla, DJ and Silliman, CC: Osmolar Stress Inhibits Human PMN Apoptosis through Suppression of MCL-1 (Presented at the Surgical Infection Society, San Antonia, April 2003) Surg Inf 4:117,2003</w:t>
      </w:r>
    </w:p>
    <w:p w14:paraId="3932F362" w14:textId="77777777" w:rsidR="00422334" w:rsidRPr="00B50128" w:rsidRDefault="00422334" w:rsidP="00DF44C9">
      <w:pPr>
        <w:widowControl w:val="0"/>
        <w:tabs>
          <w:tab w:val="num" w:pos="990"/>
        </w:tabs>
        <w:ind w:right="18"/>
        <w:contextualSpacing/>
        <w:jc w:val="both"/>
      </w:pPr>
    </w:p>
    <w:p w14:paraId="72AFC6EC" w14:textId="77777777" w:rsidR="00A17D4C" w:rsidRPr="00B50128" w:rsidRDefault="00A17D4C" w:rsidP="00DF44C9">
      <w:pPr>
        <w:widowControl w:val="0"/>
        <w:numPr>
          <w:ilvl w:val="0"/>
          <w:numId w:val="35"/>
        </w:numPr>
        <w:ind w:left="990" w:right="18" w:hanging="630"/>
        <w:contextualSpacing/>
        <w:jc w:val="both"/>
      </w:pPr>
      <w:r w:rsidRPr="00B50128">
        <w:t>Burch, JM, Franciose, RJ, and Moore, EE: Trauma Chapter in Schwartz’s</w:t>
      </w:r>
    </w:p>
    <w:p w14:paraId="5C6F4125" w14:textId="77777777" w:rsidR="00A17D4C" w:rsidRPr="00B50128" w:rsidRDefault="00C41D18" w:rsidP="00DF44C9">
      <w:pPr>
        <w:widowControl w:val="0"/>
        <w:tabs>
          <w:tab w:val="num" w:pos="990"/>
        </w:tabs>
        <w:ind w:left="990" w:right="18" w:hanging="630"/>
        <w:contextualSpacing/>
        <w:jc w:val="both"/>
      </w:pPr>
      <w:r w:rsidRPr="00B50128">
        <w:tab/>
      </w:r>
      <w:r w:rsidR="00A17D4C" w:rsidRPr="00B50128">
        <w:t>Principles of Surgery, 8</w:t>
      </w:r>
      <w:r w:rsidR="00A17D4C" w:rsidRPr="00B50128">
        <w:rPr>
          <w:vertAlign w:val="superscript"/>
        </w:rPr>
        <w:t>th</w:t>
      </w:r>
      <w:r w:rsidR="00A17D4C" w:rsidRPr="00B50128">
        <w:t xml:space="preserve"> Edition, Ed: FC Brunicardi, McGraw-Hill, New York 2005, p.129</w:t>
      </w:r>
    </w:p>
    <w:p w14:paraId="33231A8F" w14:textId="77777777" w:rsidR="00C75764" w:rsidRPr="00B50128" w:rsidRDefault="00C75764" w:rsidP="00DF44C9">
      <w:pPr>
        <w:widowControl w:val="0"/>
        <w:tabs>
          <w:tab w:val="num" w:pos="990"/>
        </w:tabs>
        <w:ind w:left="990" w:right="18" w:hanging="630"/>
        <w:contextualSpacing/>
        <w:jc w:val="both"/>
      </w:pPr>
    </w:p>
    <w:p w14:paraId="64BEABED" w14:textId="77777777" w:rsidR="004C5752" w:rsidRPr="00B50128" w:rsidRDefault="00A17D4C" w:rsidP="00DF44C9">
      <w:pPr>
        <w:widowControl w:val="0"/>
        <w:numPr>
          <w:ilvl w:val="0"/>
          <w:numId w:val="35"/>
        </w:numPr>
        <w:ind w:left="990" w:right="18" w:hanging="630"/>
        <w:contextualSpacing/>
        <w:jc w:val="both"/>
      </w:pPr>
      <w:r w:rsidRPr="00B50128">
        <w:t>Sheppard, FR, Moore, EE, Johnson, JL, Franzman, BA, Banerjee, A, Sarin, E, and Silliman, CC: Transfusion Induced IL-8 Gene Expression is Avoided by the Use of Human Polymerized Hemoglobin (Presented at the American Association for the Surgery of Trauma, Minneapolis, September 2003) J Trauma 57:720, 2004</w:t>
      </w:r>
    </w:p>
    <w:p w14:paraId="01D683FC" w14:textId="77777777" w:rsidR="002E22DA" w:rsidRPr="00B50128" w:rsidRDefault="002E22DA" w:rsidP="00DF44C9">
      <w:pPr>
        <w:widowControl w:val="0"/>
        <w:tabs>
          <w:tab w:val="num" w:pos="990"/>
        </w:tabs>
        <w:ind w:right="18"/>
        <w:contextualSpacing/>
        <w:jc w:val="both"/>
      </w:pPr>
    </w:p>
    <w:p w14:paraId="1D9208B5" w14:textId="77777777" w:rsidR="00A17D4C" w:rsidRPr="00B50128" w:rsidRDefault="00A17D4C" w:rsidP="00DF44C9">
      <w:pPr>
        <w:widowControl w:val="0"/>
        <w:numPr>
          <w:ilvl w:val="0"/>
          <w:numId w:val="35"/>
        </w:numPr>
        <w:ind w:left="990" w:right="18" w:hanging="630"/>
        <w:contextualSpacing/>
        <w:jc w:val="both"/>
      </w:pPr>
      <w:r w:rsidRPr="00B50128">
        <w:t>Ciesla, DJ, Moore, EE, Moore, JB, Johnson, JL, Cothren, CC, and Burch, JM: Prehospital Intubation Should Not Mandate Trauma Surgeon’s Presence Upon Patient’s Arrival to the Emergency Department (Presented at the American Association for the Surgery of Trauma, Minneapolis, September 2003) J Trauma 56:937, 2004</w:t>
      </w:r>
    </w:p>
    <w:p w14:paraId="0664B70A" w14:textId="77777777" w:rsidR="00905D71" w:rsidRPr="00B50128" w:rsidRDefault="00905D71" w:rsidP="00DF44C9">
      <w:pPr>
        <w:widowControl w:val="0"/>
        <w:tabs>
          <w:tab w:val="num" w:pos="990"/>
        </w:tabs>
        <w:ind w:left="990" w:right="18" w:hanging="630"/>
        <w:contextualSpacing/>
        <w:jc w:val="both"/>
      </w:pPr>
    </w:p>
    <w:p w14:paraId="60CEB659" w14:textId="77777777" w:rsidR="005E6100" w:rsidRDefault="00A17D4C" w:rsidP="00DF44C9">
      <w:pPr>
        <w:widowControl w:val="0"/>
        <w:numPr>
          <w:ilvl w:val="0"/>
          <w:numId w:val="35"/>
        </w:numPr>
        <w:ind w:left="990" w:right="18" w:hanging="630"/>
        <w:contextualSpacing/>
        <w:jc w:val="both"/>
      </w:pPr>
      <w:r w:rsidRPr="00B50128">
        <w:t>Rezende-Neto, JB, Moore, EE, Masuno, T, Moore, PK, Johnson, JL, Sheppard, FR, Cunha-Melo, JR, and Silliman, CC: The Abdominal Compartment Syndrome as a Second Insult during Systemic Neutrophil Priming Provokes Multiple Organ Failure. Shock 20:303, 2003</w:t>
      </w:r>
    </w:p>
    <w:p w14:paraId="75366B9D" w14:textId="77777777" w:rsidR="00244E82" w:rsidRPr="00B50128" w:rsidRDefault="00244E82" w:rsidP="00DF44C9">
      <w:pPr>
        <w:widowControl w:val="0"/>
        <w:tabs>
          <w:tab w:val="num" w:pos="990"/>
        </w:tabs>
        <w:ind w:right="18"/>
        <w:contextualSpacing/>
        <w:jc w:val="both"/>
      </w:pPr>
    </w:p>
    <w:p w14:paraId="43CB6CD5" w14:textId="77777777" w:rsidR="00DC76EA" w:rsidRPr="00B50128" w:rsidRDefault="00A17D4C" w:rsidP="00DF44C9">
      <w:pPr>
        <w:widowControl w:val="0"/>
        <w:numPr>
          <w:ilvl w:val="0"/>
          <w:numId w:val="35"/>
        </w:numPr>
        <w:ind w:left="990" w:right="18" w:hanging="630"/>
        <w:contextualSpacing/>
        <w:jc w:val="both"/>
      </w:pPr>
      <w:r w:rsidRPr="00B50128">
        <w:t>Sheppard, FR, Moore, EE, Johnson, JL, Franzman, BA, Banerjee, A, Sarin, E, and Silliman, CC: Stored Red Cell Transfusion Induces Recipient Leukocyte IL-8 Gene Expression and Production (Presented at the Surgical Forum of the American College of Surgeons, Chicago, October, 2003) J Am Coll Surg 197:34,2003</w:t>
      </w:r>
    </w:p>
    <w:p w14:paraId="6E1AF886" w14:textId="77777777" w:rsidR="00DC76EA" w:rsidRPr="00B50128" w:rsidRDefault="00DC76EA" w:rsidP="00DF44C9">
      <w:pPr>
        <w:widowControl w:val="0"/>
        <w:tabs>
          <w:tab w:val="num" w:pos="990"/>
        </w:tabs>
        <w:ind w:right="18"/>
        <w:contextualSpacing/>
        <w:jc w:val="both"/>
      </w:pPr>
    </w:p>
    <w:p w14:paraId="1BBD2205" w14:textId="77777777" w:rsidR="00F861B0" w:rsidRPr="00B50128" w:rsidRDefault="00A17D4C" w:rsidP="00DF44C9">
      <w:pPr>
        <w:widowControl w:val="0"/>
        <w:numPr>
          <w:ilvl w:val="0"/>
          <w:numId w:val="35"/>
        </w:numPr>
        <w:ind w:left="990" w:right="18" w:hanging="630"/>
        <w:contextualSpacing/>
        <w:jc w:val="both"/>
      </w:pPr>
      <w:r w:rsidRPr="00B50128">
        <w:t>Sarin, EL, Moore, EE, Sheppard, FR, Johnson, JL, Banerjee, A, and Silliman, CC: Gut-Derived Leukotriene B</w:t>
      </w:r>
      <w:r w:rsidRPr="00B50128">
        <w:rPr>
          <w:vertAlign w:val="subscript"/>
        </w:rPr>
        <w:t>4</w:t>
      </w:r>
      <w:r w:rsidRPr="00B50128">
        <w:t xml:space="preserve"> Following Hemorrhagic Shock is a Pivotal Mediator of Neutrophil Priming (Presented at the Association for Academic Surgery, Sacramento, November, 2003) J Surg Res 114:245,2003</w:t>
      </w:r>
    </w:p>
    <w:p w14:paraId="41CEDEAD" w14:textId="77777777" w:rsidR="00F861B0" w:rsidRPr="00B50128" w:rsidRDefault="00F861B0" w:rsidP="00DF44C9">
      <w:pPr>
        <w:widowControl w:val="0"/>
        <w:tabs>
          <w:tab w:val="num" w:pos="990"/>
        </w:tabs>
        <w:ind w:left="990" w:right="18" w:hanging="630"/>
        <w:contextualSpacing/>
        <w:jc w:val="both"/>
      </w:pPr>
    </w:p>
    <w:p w14:paraId="384169EA" w14:textId="77777777" w:rsidR="003C2C6C" w:rsidRPr="00B50128" w:rsidRDefault="00A17D4C" w:rsidP="00DF44C9">
      <w:pPr>
        <w:widowControl w:val="0"/>
        <w:numPr>
          <w:ilvl w:val="0"/>
          <w:numId w:val="35"/>
        </w:numPr>
        <w:ind w:left="990" w:right="18" w:hanging="630"/>
        <w:contextualSpacing/>
        <w:jc w:val="both"/>
      </w:pPr>
      <w:r w:rsidRPr="00B50128">
        <w:t>Sheppard, FR, Moore, EE, McLaughlin, NJ, Sarin, EL, Banerjee, A, and Silliman, CC: PAF Priming of Human PMNs Activates a Preassembled p38 MAPK Module Involving RAC (Presented at the Association for Academic Surgery, Sacramento, November, 2003) J Surg Res 114:302,2003</w:t>
      </w:r>
    </w:p>
    <w:p w14:paraId="40891265" w14:textId="77777777" w:rsidR="003C2C6C" w:rsidRPr="00B50128" w:rsidRDefault="003C2C6C" w:rsidP="00DF44C9">
      <w:pPr>
        <w:widowControl w:val="0"/>
        <w:tabs>
          <w:tab w:val="num" w:pos="990"/>
        </w:tabs>
        <w:ind w:right="18"/>
        <w:contextualSpacing/>
        <w:jc w:val="both"/>
      </w:pPr>
    </w:p>
    <w:p w14:paraId="6593851B" w14:textId="77777777" w:rsidR="00A17D4C" w:rsidRPr="00B50128" w:rsidRDefault="00A17D4C" w:rsidP="00DF44C9">
      <w:pPr>
        <w:widowControl w:val="0"/>
        <w:numPr>
          <w:ilvl w:val="0"/>
          <w:numId w:val="35"/>
        </w:numPr>
        <w:ind w:left="990" w:right="18" w:hanging="630"/>
        <w:contextualSpacing/>
        <w:jc w:val="both"/>
      </w:pPr>
      <w:r w:rsidRPr="00B50128">
        <w:t>Franciose, RJ and Moore, EE: Hepatic and Biliary Trauma. Chapter in Surgical Secrets – 5</w:t>
      </w:r>
      <w:r w:rsidRPr="00B50128">
        <w:rPr>
          <w:vertAlign w:val="superscript"/>
        </w:rPr>
        <w:t>th</w:t>
      </w:r>
      <w:r w:rsidRPr="00B50128">
        <w:t xml:space="preserve"> Edition, Ed: AH Harken and EE Moore, Hanley and Belfus, Philadelphia 2004, p.93</w:t>
      </w:r>
    </w:p>
    <w:p w14:paraId="67664388" w14:textId="77777777" w:rsidR="00620401" w:rsidRPr="00B50128" w:rsidRDefault="00620401" w:rsidP="00DF44C9">
      <w:pPr>
        <w:widowControl w:val="0"/>
        <w:tabs>
          <w:tab w:val="num" w:pos="990"/>
        </w:tabs>
        <w:ind w:left="990" w:right="18" w:hanging="630"/>
        <w:contextualSpacing/>
        <w:jc w:val="both"/>
      </w:pPr>
    </w:p>
    <w:p w14:paraId="5939B9BB" w14:textId="77777777" w:rsidR="008B1777" w:rsidRPr="00B50128" w:rsidRDefault="00A17D4C" w:rsidP="00DF44C9">
      <w:pPr>
        <w:widowControl w:val="0"/>
        <w:numPr>
          <w:ilvl w:val="0"/>
          <w:numId w:val="35"/>
        </w:numPr>
        <w:ind w:left="990" w:right="18" w:hanging="630"/>
        <w:contextualSpacing/>
        <w:jc w:val="both"/>
      </w:pPr>
      <w:r w:rsidRPr="00B50128">
        <w:t>Ciesla, DJ and Moore, EE: Blunt Abdominal Trauma. Chapter in Surgical Secrets – 5</w:t>
      </w:r>
      <w:r w:rsidRPr="00B50128">
        <w:rPr>
          <w:vertAlign w:val="superscript"/>
        </w:rPr>
        <w:t>th</w:t>
      </w:r>
      <w:r w:rsidRPr="00B50128">
        <w:t xml:space="preserve"> Edition, Ed: AH Harken and EE Moore, Hanley and Belfus, Philadelphia 2004, p.87</w:t>
      </w:r>
    </w:p>
    <w:p w14:paraId="16972868" w14:textId="77777777" w:rsidR="00081AE0" w:rsidRPr="00B50128" w:rsidRDefault="00081AE0" w:rsidP="00DF44C9">
      <w:pPr>
        <w:widowControl w:val="0"/>
        <w:tabs>
          <w:tab w:val="num" w:pos="990"/>
        </w:tabs>
        <w:ind w:left="990" w:right="18" w:hanging="630"/>
        <w:contextualSpacing/>
        <w:jc w:val="both"/>
      </w:pPr>
    </w:p>
    <w:p w14:paraId="3FF5DFB8" w14:textId="77777777" w:rsidR="004D3C88" w:rsidRPr="00B50128" w:rsidRDefault="00A17D4C" w:rsidP="00DF44C9">
      <w:pPr>
        <w:widowControl w:val="0"/>
        <w:numPr>
          <w:ilvl w:val="0"/>
          <w:numId w:val="35"/>
        </w:numPr>
        <w:ind w:left="990" w:right="18" w:hanging="630"/>
        <w:contextualSpacing/>
        <w:jc w:val="both"/>
      </w:pPr>
      <w:r w:rsidRPr="00B50128">
        <w:t>Ciesla DJ and Moore, EE: Splenic Trauma. Chapter in Surgical Secrets – 5</w:t>
      </w:r>
      <w:r w:rsidRPr="00B50128">
        <w:rPr>
          <w:vertAlign w:val="superscript"/>
        </w:rPr>
        <w:t>th</w:t>
      </w:r>
      <w:r w:rsidRPr="00B50128">
        <w:t xml:space="preserve"> Edition, Ed: AH Harken and EE Moore, Hanley and Belfus, Philadelphia 2004, p.97</w:t>
      </w:r>
    </w:p>
    <w:p w14:paraId="569469B0" w14:textId="77777777" w:rsidR="004D3C88" w:rsidRPr="00B50128" w:rsidRDefault="004D3C88" w:rsidP="00DF44C9">
      <w:pPr>
        <w:widowControl w:val="0"/>
        <w:tabs>
          <w:tab w:val="num" w:pos="990"/>
        </w:tabs>
        <w:ind w:left="990" w:right="18" w:hanging="630"/>
        <w:contextualSpacing/>
        <w:jc w:val="both"/>
      </w:pPr>
    </w:p>
    <w:p w14:paraId="16A76898" w14:textId="77777777" w:rsidR="0039420A" w:rsidRPr="00B50128" w:rsidRDefault="00A17D4C" w:rsidP="00DF44C9">
      <w:pPr>
        <w:widowControl w:val="0"/>
        <w:numPr>
          <w:ilvl w:val="0"/>
          <w:numId w:val="35"/>
        </w:numPr>
        <w:ind w:left="990" w:right="18" w:hanging="630"/>
        <w:contextualSpacing/>
        <w:jc w:val="both"/>
      </w:pPr>
      <w:r w:rsidRPr="00B50128">
        <w:t>Balogh, Z, McKinley, BA, Cox, CS, Cocanour, CS, Kozar, RA, Moore, EE, Weisbrodt, NW and Moore, FA: Abdominal compartment Syndrome – The Cause or Effect of Postinjury Multiple Organ Failure. Shock 20:483,2003</w:t>
      </w:r>
    </w:p>
    <w:p w14:paraId="2F645906" w14:textId="77777777" w:rsidR="00D46971" w:rsidRPr="00B50128" w:rsidRDefault="00D46971" w:rsidP="00DF44C9">
      <w:pPr>
        <w:widowControl w:val="0"/>
        <w:tabs>
          <w:tab w:val="num" w:pos="990"/>
        </w:tabs>
        <w:ind w:right="18"/>
        <w:contextualSpacing/>
        <w:jc w:val="both"/>
      </w:pPr>
    </w:p>
    <w:p w14:paraId="37B811CC" w14:textId="77777777" w:rsidR="00A17D4C" w:rsidRPr="00B50128" w:rsidRDefault="00A17D4C" w:rsidP="00DF44C9">
      <w:pPr>
        <w:widowControl w:val="0"/>
        <w:numPr>
          <w:ilvl w:val="0"/>
          <w:numId w:val="35"/>
        </w:numPr>
        <w:ind w:left="990" w:right="18" w:hanging="630"/>
        <w:contextualSpacing/>
        <w:jc w:val="both"/>
      </w:pPr>
      <w:r w:rsidRPr="00B50128">
        <w:t>Offner, PJ and Moore, EE: Lung Injury Severity Scoring in the Era of Lung Protective Mechanical Ventilation-The PaO</w:t>
      </w:r>
      <w:r w:rsidRPr="00B50128">
        <w:rPr>
          <w:vertAlign w:val="subscript"/>
        </w:rPr>
        <w:t>2</w:t>
      </w:r>
      <w:r w:rsidRPr="00B50128">
        <w:t>/FiO</w:t>
      </w:r>
      <w:r w:rsidRPr="00B50128">
        <w:rPr>
          <w:vertAlign w:val="subscript"/>
        </w:rPr>
        <w:t>2</w:t>
      </w:r>
      <w:r w:rsidRPr="00B50128">
        <w:t xml:space="preserve"> Ratio. J Trauma 55:285,2003</w:t>
      </w:r>
    </w:p>
    <w:p w14:paraId="2B8F980D" w14:textId="77777777" w:rsidR="009E7BFC" w:rsidRPr="00B50128" w:rsidRDefault="009E7BFC" w:rsidP="00DF44C9">
      <w:pPr>
        <w:widowControl w:val="0"/>
        <w:tabs>
          <w:tab w:val="num" w:pos="990"/>
        </w:tabs>
        <w:ind w:left="990" w:right="18" w:hanging="630"/>
        <w:contextualSpacing/>
        <w:jc w:val="both"/>
      </w:pPr>
    </w:p>
    <w:p w14:paraId="3EC8F580" w14:textId="77777777" w:rsidR="00A17D4C" w:rsidRDefault="00A17D4C" w:rsidP="00DF44C9">
      <w:pPr>
        <w:widowControl w:val="0"/>
        <w:numPr>
          <w:ilvl w:val="0"/>
          <w:numId w:val="35"/>
        </w:numPr>
        <w:ind w:left="990" w:right="18" w:hanging="630"/>
        <w:contextualSpacing/>
        <w:jc w:val="both"/>
      </w:pPr>
      <w:r w:rsidRPr="00B50128">
        <w:t>Cothren, CC, Moore, EE, Biffl, WL, Ciesla, DJ, Johnson, JL, Moore, JB, and Burch, JM: Anticoagulation Remains the Gold Standard Therapy for Blunt Carotid Injuries to Reduce Stroke Rate (Presented at the Western Surgical Association, Tucson, November, 2003) Arch Surg 139:540,2004</w:t>
      </w:r>
    </w:p>
    <w:p w14:paraId="3E7F13FB" w14:textId="77777777" w:rsidR="0071270F" w:rsidRDefault="0071270F" w:rsidP="00DF44C9">
      <w:pPr>
        <w:pStyle w:val="ListParagraph"/>
        <w:ind w:right="18"/>
        <w:jc w:val="both"/>
      </w:pPr>
    </w:p>
    <w:p w14:paraId="2C2E4DEA" w14:textId="77777777" w:rsidR="00A17D4C" w:rsidRPr="00B50128" w:rsidRDefault="005B61DF" w:rsidP="00DF44C9">
      <w:pPr>
        <w:pStyle w:val="ListParagraph"/>
        <w:widowControl w:val="0"/>
        <w:numPr>
          <w:ilvl w:val="0"/>
          <w:numId w:val="35"/>
        </w:numPr>
        <w:ind w:right="18"/>
        <w:jc w:val="both"/>
      </w:pPr>
      <w:r>
        <w:t xml:space="preserve">      </w:t>
      </w:r>
      <w:r w:rsidR="00A17D4C" w:rsidRPr="00B50128">
        <w:t xml:space="preserve">Ciesla, DJ, Moore, EE, Johnson, JL, Burch, JM, Moore, JB and Cothren, CC: Organ Dysfunction during </w:t>
      </w:r>
      <w:r>
        <w:t xml:space="preserve">   </w:t>
      </w:r>
      <w:r w:rsidR="002C2566">
        <w:t xml:space="preserve"> </w:t>
      </w:r>
      <w:r w:rsidR="00A17D4C" w:rsidRPr="00B50128">
        <w:t xml:space="preserve">Resuscitation is not Postinjury Multiple Organ Failure (Presented at the Western Surgical Association, Tucson, </w:t>
      </w:r>
      <w:r>
        <w:t xml:space="preserve">  </w:t>
      </w:r>
      <w:r w:rsidR="00A17D4C" w:rsidRPr="00B50128">
        <w:t>November, 2003) Arch Surg 139:579, 2004</w:t>
      </w:r>
    </w:p>
    <w:p w14:paraId="076FD9A9" w14:textId="77777777" w:rsidR="00A17D4C" w:rsidRPr="00B50128" w:rsidRDefault="00A17D4C" w:rsidP="00DF44C9">
      <w:pPr>
        <w:widowControl w:val="0"/>
        <w:tabs>
          <w:tab w:val="num" w:pos="990"/>
        </w:tabs>
        <w:ind w:left="990" w:right="18" w:hanging="630"/>
        <w:contextualSpacing/>
        <w:jc w:val="both"/>
      </w:pPr>
    </w:p>
    <w:p w14:paraId="68FDDF17" w14:textId="77777777" w:rsidR="00A17D4C" w:rsidRPr="00B50128" w:rsidRDefault="00A17D4C" w:rsidP="00DF44C9">
      <w:pPr>
        <w:widowControl w:val="0"/>
        <w:numPr>
          <w:ilvl w:val="0"/>
          <w:numId w:val="35"/>
        </w:numPr>
        <w:ind w:left="990" w:right="18" w:hanging="630"/>
        <w:contextualSpacing/>
        <w:jc w:val="both"/>
      </w:pPr>
      <w:r w:rsidRPr="00B50128">
        <w:t>Moore, EE: Alcohol and Trauma – The Perfect Storm (Presented at Alcohol and Other Drug Problems among Hospitalized Trauma Patients – Controlling Complications, Mortality and Trauma Recidivism, Arlington, May 2003) J Trauma 59:53, 2005</w:t>
      </w:r>
    </w:p>
    <w:p w14:paraId="6E64661F" w14:textId="77777777" w:rsidR="00A17D4C" w:rsidRPr="00B50128" w:rsidRDefault="00A17D4C" w:rsidP="00DF44C9">
      <w:pPr>
        <w:widowControl w:val="0"/>
        <w:tabs>
          <w:tab w:val="num" w:pos="990"/>
        </w:tabs>
        <w:ind w:left="990" w:right="18" w:hanging="630"/>
        <w:contextualSpacing/>
        <w:jc w:val="both"/>
      </w:pPr>
    </w:p>
    <w:p w14:paraId="1CAE9B44" w14:textId="77777777" w:rsidR="00A17D4C" w:rsidRPr="00B50128" w:rsidRDefault="00A17D4C" w:rsidP="00DF44C9">
      <w:pPr>
        <w:widowControl w:val="0"/>
        <w:numPr>
          <w:ilvl w:val="0"/>
          <w:numId w:val="35"/>
        </w:numPr>
        <w:ind w:left="990" w:right="18" w:hanging="630"/>
        <w:contextualSpacing/>
        <w:jc w:val="both"/>
      </w:pPr>
      <w:r w:rsidRPr="00B50128">
        <w:t>Moore, EE: Trauma Systems, in Trauma – 5</w:t>
      </w:r>
      <w:r w:rsidRPr="00B50128">
        <w:rPr>
          <w:vertAlign w:val="superscript"/>
        </w:rPr>
        <w:t>th</w:t>
      </w:r>
      <w:r w:rsidRPr="00B50128">
        <w:t xml:space="preserve"> Edition, Ed: EE Moore, DV Feliciano, KL Mattox, McGraw Hill, New York, 2004 p 84</w:t>
      </w:r>
    </w:p>
    <w:p w14:paraId="718737AC" w14:textId="77777777" w:rsidR="00A17D4C" w:rsidRPr="00B50128" w:rsidRDefault="00A17D4C" w:rsidP="00DF44C9">
      <w:pPr>
        <w:widowControl w:val="0"/>
        <w:tabs>
          <w:tab w:val="num" w:pos="990"/>
        </w:tabs>
        <w:ind w:left="990" w:right="18" w:hanging="630"/>
        <w:contextualSpacing/>
        <w:jc w:val="both"/>
      </w:pPr>
    </w:p>
    <w:p w14:paraId="6B6FB59F" w14:textId="77777777" w:rsidR="00CC280C" w:rsidRPr="00B50128" w:rsidRDefault="00A17D4C" w:rsidP="00DF44C9">
      <w:pPr>
        <w:widowControl w:val="0"/>
        <w:numPr>
          <w:ilvl w:val="0"/>
          <w:numId w:val="35"/>
        </w:numPr>
        <w:ind w:left="990" w:right="18" w:hanging="630"/>
        <w:contextualSpacing/>
        <w:jc w:val="both"/>
      </w:pPr>
      <w:r w:rsidRPr="00B50128">
        <w:t>Feliciano, DV, Moore, EE and Mattox KL : Trauma Damage Control – Chapter in Trauma 5</w:t>
      </w:r>
      <w:r w:rsidRPr="00B50128">
        <w:rPr>
          <w:vertAlign w:val="superscript"/>
        </w:rPr>
        <w:t>th</w:t>
      </w:r>
      <w:r w:rsidRPr="00B50128">
        <w:t xml:space="preserve"> Edition, Ed: EE Moore, DV Feliciano, KL Mattox, McGraw Hill, New York, 2004 p 877</w:t>
      </w:r>
    </w:p>
    <w:p w14:paraId="37978395" w14:textId="77777777" w:rsidR="00C075C5" w:rsidRPr="00B50128" w:rsidRDefault="00C075C5" w:rsidP="00DF44C9">
      <w:pPr>
        <w:widowControl w:val="0"/>
        <w:ind w:right="18"/>
        <w:contextualSpacing/>
        <w:jc w:val="both"/>
      </w:pPr>
    </w:p>
    <w:p w14:paraId="4A9FB77B" w14:textId="77777777" w:rsidR="00A17D4C" w:rsidRPr="00B50128" w:rsidRDefault="00A17D4C" w:rsidP="00DF44C9">
      <w:pPr>
        <w:widowControl w:val="0"/>
        <w:numPr>
          <w:ilvl w:val="0"/>
          <w:numId w:val="35"/>
        </w:numPr>
        <w:ind w:left="990" w:right="18" w:hanging="630"/>
        <w:contextualSpacing/>
        <w:jc w:val="both"/>
      </w:pPr>
      <w:r w:rsidRPr="00B50128">
        <w:t>Moore, FA and Moore, EE : Postinjury Multiple Organ Failure. Chapter in Trauma 5</w:t>
      </w:r>
      <w:r w:rsidRPr="00B50128">
        <w:rPr>
          <w:vertAlign w:val="superscript"/>
        </w:rPr>
        <w:t>th</w:t>
      </w:r>
      <w:r w:rsidRPr="00B50128">
        <w:t xml:space="preserve"> Edition, Ed: EE Moore, DV Feliciano, KL Mattox, McGraw Hill,</w:t>
      </w:r>
      <w:r w:rsidR="00C779FB" w:rsidRPr="00B50128">
        <w:t xml:space="preserve">  </w:t>
      </w:r>
      <w:r w:rsidRPr="00B50128">
        <w:t>New York, 2004 p 1397.</w:t>
      </w:r>
    </w:p>
    <w:p w14:paraId="6C4EC70B" w14:textId="77777777" w:rsidR="00A17D4C" w:rsidRPr="00B50128" w:rsidRDefault="00A17D4C" w:rsidP="00DF44C9">
      <w:pPr>
        <w:widowControl w:val="0"/>
        <w:tabs>
          <w:tab w:val="num" w:pos="990"/>
        </w:tabs>
        <w:ind w:left="990" w:right="18" w:hanging="630"/>
        <w:contextualSpacing/>
        <w:jc w:val="both"/>
      </w:pPr>
    </w:p>
    <w:p w14:paraId="2536D746" w14:textId="77777777" w:rsidR="00CF138F" w:rsidRPr="00B50128" w:rsidRDefault="005E3AC2" w:rsidP="00DF44C9">
      <w:pPr>
        <w:widowControl w:val="0"/>
        <w:numPr>
          <w:ilvl w:val="0"/>
          <w:numId w:val="35"/>
        </w:numPr>
        <w:ind w:left="990" w:right="18" w:hanging="630"/>
        <w:contextualSpacing/>
        <w:jc w:val="both"/>
      </w:pPr>
      <w:r w:rsidRPr="00B50128">
        <w:t>Velmahos</w:t>
      </w:r>
      <w:r w:rsidR="00A17D4C" w:rsidRPr="00B50128">
        <w:t>, GC, Moore, EE, Shapiro, MJ, Block, EF, Sing, RF, Moore, FA, and Fakhry, SM: Bedside Procedures in the Surgical Intensive Care Unit (Presented at the American College of Surgeons, Chicago, October 2003) PGC #25, American College of Surgeons, Chicago, 2003</w:t>
      </w:r>
    </w:p>
    <w:p w14:paraId="43ED7005" w14:textId="77777777" w:rsidR="00CF138F" w:rsidRPr="00B50128" w:rsidRDefault="00CF138F" w:rsidP="00DF44C9">
      <w:pPr>
        <w:widowControl w:val="0"/>
        <w:tabs>
          <w:tab w:val="num" w:pos="990"/>
        </w:tabs>
        <w:ind w:left="990" w:right="18" w:hanging="630"/>
        <w:contextualSpacing/>
        <w:jc w:val="both"/>
      </w:pPr>
    </w:p>
    <w:p w14:paraId="06EF569F" w14:textId="77777777" w:rsidR="00A17D4C" w:rsidRPr="00B50128" w:rsidRDefault="00A17D4C" w:rsidP="00DF44C9">
      <w:pPr>
        <w:widowControl w:val="0"/>
        <w:numPr>
          <w:ilvl w:val="0"/>
          <w:numId w:val="35"/>
        </w:numPr>
        <w:ind w:left="990" w:right="18" w:hanging="630"/>
        <w:contextualSpacing/>
        <w:jc w:val="both"/>
      </w:pPr>
      <w:r w:rsidRPr="00B50128">
        <w:t>Moore, EE: The Use of an Oxygen Therapeutic as an Adjunct to Intraoperative Autologous Donation to Reduce transfusion Requirements in Patients Undergoing CABG Surgery. J Am Coll Surg 198:384, 2004</w:t>
      </w:r>
    </w:p>
    <w:p w14:paraId="26DACD55" w14:textId="77777777" w:rsidR="00A17D4C" w:rsidRPr="00B50128" w:rsidRDefault="00A17D4C" w:rsidP="00DF44C9">
      <w:pPr>
        <w:widowControl w:val="0"/>
        <w:tabs>
          <w:tab w:val="num" w:pos="990"/>
        </w:tabs>
        <w:ind w:left="990" w:right="18" w:hanging="630"/>
        <w:contextualSpacing/>
        <w:jc w:val="both"/>
      </w:pPr>
    </w:p>
    <w:p w14:paraId="3303F8DE" w14:textId="77777777" w:rsidR="0039710D" w:rsidRPr="00B50128" w:rsidRDefault="00A17D4C" w:rsidP="00DF44C9">
      <w:pPr>
        <w:widowControl w:val="0"/>
        <w:numPr>
          <w:ilvl w:val="0"/>
          <w:numId w:val="35"/>
        </w:numPr>
        <w:ind w:left="990" w:right="18" w:hanging="630"/>
        <w:contextualSpacing/>
        <w:jc w:val="both"/>
      </w:pPr>
      <w:r w:rsidRPr="00B50128">
        <w:t>Silliman, CC, Moore, EE, Gonzalez, RJ, Biffl, WL, and Johnson, JL: Transfusion of the Injured Patient – Proceed with Caution. Shock 21:291, 2004</w:t>
      </w:r>
    </w:p>
    <w:p w14:paraId="3A6F1EF6" w14:textId="77777777" w:rsidR="00081830" w:rsidRPr="00B50128" w:rsidRDefault="00081830" w:rsidP="00DF44C9">
      <w:pPr>
        <w:widowControl w:val="0"/>
        <w:tabs>
          <w:tab w:val="num" w:pos="990"/>
        </w:tabs>
        <w:ind w:right="18"/>
        <w:contextualSpacing/>
        <w:jc w:val="both"/>
      </w:pPr>
    </w:p>
    <w:p w14:paraId="540393B0" w14:textId="77777777" w:rsidR="007002F5" w:rsidRDefault="00A17D4C" w:rsidP="00DF44C9">
      <w:pPr>
        <w:widowControl w:val="0"/>
        <w:numPr>
          <w:ilvl w:val="0"/>
          <w:numId w:val="35"/>
        </w:numPr>
        <w:ind w:left="990" w:right="18" w:hanging="630"/>
        <w:contextualSpacing/>
        <w:jc w:val="both"/>
      </w:pPr>
      <w:r w:rsidRPr="00B50128">
        <w:t xml:space="preserve">Calkins, CM, Moore, EE, Turner, J, Cothren, CC and Burch, JM: Combined Modality Treatment of Ruptured </w:t>
      </w:r>
      <w:r w:rsidR="00953637" w:rsidRPr="00B50128">
        <w:t>Pancreaticoduodenal</w:t>
      </w:r>
      <w:r w:rsidRPr="00B50128">
        <w:t xml:space="preserve"> Artery Aneurysms due to Celiac Artery Compression. Surgery 136:1088, 2004</w:t>
      </w:r>
    </w:p>
    <w:p w14:paraId="2845BC5A" w14:textId="77777777" w:rsidR="0039710D" w:rsidRPr="00B50128" w:rsidRDefault="0039710D" w:rsidP="00DF44C9">
      <w:pPr>
        <w:widowControl w:val="0"/>
        <w:ind w:left="990" w:right="18"/>
        <w:contextualSpacing/>
        <w:jc w:val="both"/>
      </w:pPr>
    </w:p>
    <w:p w14:paraId="16579460" w14:textId="77777777" w:rsidR="00A17D4C" w:rsidRPr="00B50128" w:rsidRDefault="00A17D4C" w:rsidP="00DF44C9">
      <w:pPr>
        <w:widowControl w:val="0"/>
        <w:numPr>
          <w:ilvl w:val="0"/>
          <w:numId w:val="35"/>
        </w:numPr>
        <w:ind w:left="990" w:right="18" w:hanging="630"/>
        <w:contextualSpacing/>
        <w:jc w:val="both"/>
      </w:pPr>
      <w:r w:rsidRPr="00B50128">
        <w:t>Sarin, EL, Moore, EE, Moore, JB, Johnson, JL, Banerjee, A and Silliman, CC: Neutrophil Priming by Post Hemorrhagic Shock Mesenteric Lymph Exists Across Species (Presented at the Western Trauma Association, Steamboat Springs, February, 2004) J Trauma 57:950,2004</w:t>
      </w:r>
    </w:p>
    <w:p w14:paraId="38E3EBE2" w14:textId="77777777" w:rsidR="00081AE0" w:rsidRPr="00B50128" w:rsidRDefault="00081AE0" w:rsidP="00DF44C9">
      <w:pPr>
        <w:widowControl w:val="0"/>
        <w:tabs>
          <w:tab w:val="num" w:pos="990"/>
        </w:tabs>
        <w:ind w:left="990" w:right="18" w:hanging="630"/>
        <w:contextualSpacing/>
        <w:jc w:val="both"/>
      </w:pPr>
    </w:p>
    <w:p w14:paraId="1ADD221C" w14:textId="77777777" w:rsidR="002378A2" w:rsidRPr="00B50128" w:rsidRDefault="00A17D4C" w:rsidP="00DF44C9">
      <w:pPr>
        <w:widowControl w:val="0"/>
        <w:numPr>
          <w:ilvl w:val="0"/>
          <w:numId w:val="35"/>
        </w:numPr>
        <w:ind w:left="990" w:right="18" w:hanging="630"/>
        <w:contextualSpacing/>
        <w:jc w:val="both"/>
      </w:pPr>
      <w:r w:rsidRPr="00B50128">
        <w:t>Cothren, CC, Moore, EE, Long, JS, Haenel, JB, Johnson, JL, Ciesla, DJ, and Burch, JM: Large Volume Polymerized Hemoglobin Solution in a Jehovah’s Witness Following Abruptio Placentae. Trans Med 14:241, 2004</w:t>
      </w:r>
    </w:p>
    <w:p w14:paraId="307239F4" w14:textId="77777777" w:rsidR="00AE098D" w:rsidRPr="00B50128" w:rsidRDefault="00AE098D" w:rsidP="00DF44C9">
      <w:pPr>
        <w:widowControl w:val="0"/>
        <w:tabs>
          <w:tab w:val="num" w:pos="990"/>
        </w:tabs>
        <w:ind w:right="18"/>
        <w:contextualSpacing/>
        <w:jc w:val="both"/>
      </w:pPr>
    </w:p>
    <w:p w14:paraId="29261ECF" w14:textId="77777777" w:rsidR="00500857" w:rsidRPr="00B50128" w:rsidRDefault="00A17D4C" w:rsidP="00DF44C9">
      <w:pPr>
        <w:widowControl w:val="0"/>
        <w:numPr>
          <w:ilvl w:val="0"/>
          <w:numId w:val="35"/>
        </w:numPr>
        <w:ind w:left="990" w:right="18" w:hanging="630"/>
        <w:contextualSpacing/>
        <w:jc w:val="both"/>
      </w:pPr>
      <w:r w:rsidRPr="00B50128">
        <w:t>Covin, RB, Ambruso, DR, England, KM, Kelher, MR, Mehdizadehkashi, Z, Masuno, T, Moore, EE, Kim, FJ, and Silliman, CC: Hypotension and Pulmonary Insufficiency Following Transfusion of Autologous Red Blood Cells during Surgery: Case Report and Review of the Literature. Blood Transfus Med 14:375,2004</w:t>
      </w:r>
    </w:p>
    <w:p w14:paraId="3678A485" w14:textId="77777777" w:rsidR="00C86515" w:rsidRPr="00B50128" w:rsidRDefault="00C86515" w:rsidP="00DF44C9">
      <w:pPr>
        <w:widowControl w:val="0"/>
        <w:tabs>
          <w:tab w:val="num" w:pos="990"/>
        </w:tabs>
        <w:ind w:left="990" w:right="18" w:hanging="630"/>
        <w:contextualSpacing/>
        <w:jc w:val="both"/>
      </w:pPr>
    </w:p>
    <w:p w14:paraId="4D4C5A6E" w14:textId="77777777" w:rsidR="00781505" w:rsidRPr="00B50128" w:rsidRDefault="00A17D4C" w:rsidP="00DF44C9">
      <w:pPr>
        <w:widowControl w:val="0"/>
        <w:numPr>
          <w:ilvl w:val="0"/>
          <w:numId w:val="35"/>
        </w:numPr>
        <w:ind w:left="990" w:right="18" w:hanging="630"/>
        <w:contextualSpacing/>
        <w:jc w:val="both"/>
      </w:pPr>
      <w:r w:rsidRPr="00B50128">
        <w:t>Burch, JM and Moore, EE: Shock Chapter in Surgical Decision Making-5</w:t>
      </w:r>
      <w:r w:rsidRPr="00B50128">
        <w:rPr>
          <w:vertAlign w:val="superscript"/>
        </w:rPr>
        <w:t>th</w:t>
      </w:r>
      <w:r w:rsidRPr="00B50128">
        <w:t xml:space="preserve"> Ed: RC McIntyre, GV Stiegmann and B Eiseman, WB Saunders, Philadelphia 2004, p.16</w:t>
      </w:r>
    </w:p>
    <w:p w14:paraId="05361F2E" w14:textId="77777777" w:rsidR="00A17D4C" w:rsidRPr="00B50128" w:rsidRDefault="00A17D4C" w:rsidP="00DF44C9">
      <w:pPr>
        <w:widowControl w:val="0"/>
        <w:tabs>
          <w:tab w:val="num" w:pos="990"/>
        </w:tabs>
        <w:ind w:left="990" w:right="18" w:hanging="630"/>
        <w:contextualSpacing/>
        <w:jc w:val="both"/>
      </w:pPr>
    </w:p>
    <w:p w14:paraId="0856ECCC" w14:textId="77777777" w:rsidR="000D55AD" w:rsidRPr="00B50128" w:rsidRDefault="00A17D4C" w:rsidP="00DF44C9">
      <w:pPr>
        <w:widowControl w:val="0"/>
        <w:numPr>
          <w:ilvl w:val="0"/>
          <w:numId w:val="35"/>
        </w:numPr>
        <w:ind w:left="990" w:right="18" w:hanging="630"/>
        <w:contextualSpacing/>
        <w:jc w:val="both"/>
      </w:pPr>
      <w:r w:rsidRPr="00B50128">
        <w:t>Burch, JM and Moore, EE: Thoracic Aorta Injury. Chapter in Surgical Decision Making-5</w:t>
      </w:r>
      <w:r w:rsidRPr="00B50128">
        <w:rPr>
          <w:vertAlign w:val="superscript"/>
        </w:rPr>
        <w:t>th</w:t>
      </w:r>
      <w:r w:rsidRPr="00B50128">
        <w:t xml:space="preserve"> Ed: RC McIntyre, GV Stiegmann and B Eiseman, WB Saunders, Philadelphia 2004, p. 496</w:t>
      </w:r>
    </w:p>
    <w:p w14:paraId="09C713B9" w14:textId="77777777" w:rsidR="000D55AD" w:rsidRPr="00B50128" w:rsidRDefault="000D55AD" w:rsidP="00DF44C9">
      <w:pPr>
        <w:widowControl w:val="0"/>
        <w:tabs>
          <w:tab w:val="num" w:pos="990"/>
        </w:tabs>
        <w:ind w:left="990" w:right="18" w:hanging="630"/>
        <w:contextualSpacing/>
        <w:jc w:val="both"/>
      </w:pPr>
    </w:p>
    <w:p w14:paraId="354C49DE" w14:textId="77777777" w:rsidR="00A17D4C" w:rsidRPr="00B50128" w:rsidRDefault="00A17D4C" w:rsidP="00DF44C9">
      <w:pPr>
        <w:widowControl w:val="0"/>
        <w:numPr>
          <w:ilvl w:val="0"/>
          <w:numId w:val="35"/>
        </w:numPr>
        <w:ind w:left="990" w:right="18" w:hanging="630"/>
        <w:contextualSpacing/>
        <w:jc w:val="both"/>
      </w:pPr>
      <w:r w:rsidRPr="00B50128">
        <w:t xml:space="preserve">Cothren, CC, Moore, EE, Biffl, WL, Haenel, JB, Johnson, JL, and Burch, JM: Enteral Feeding after Damage Control Surgery Complicated by The Abdominal Compartment Syndrome (Presented at the Southwestern Surgical Congress, </w:t>
      </w:r>
      <w:r w:rsidR="00953637" w:rsidRPr="00B50128">
        <w:t>Monterey</w:t>
      </w:r>
      <w:r w:rsidRPr="00B50128">
        <w:t xml:space="preserve"> April 2004) Am J Surg 188:653, 2004</w:t>
      </w:r>
    </w:p>
    <w:p w14:paraId="4ABAA330" w14:textId="77777777" w:rsidR="00A17D4C" w:rsidRPr="00B50128" w:rsidRDefault="00A17D4C" w:rsidP="00DF44C9">
      <w:pPr>
        <w:widowControl w:val="0"/>
        <w:tabs>
          <w:tab w:val="num" w:pos="990"/>
        </w:tabs>
        <w:ind w:left="990" w:right="18" w:hanging="630"/>
        <w:contextualSpacing/>
        <w:jc w:val="both"/>
      </w:pPr>
    </w:p>
    <w:p w14:paraId="75134499" w14:textId="77777777" w:rsidR="00A17D4C" w:rsidRPr="00B50128" w:rsidRDefault="00A17D4C" w:rsidP="00DF44C9">
      <w:pPr>
        <w:widowControl w:val="0"/>
        <w:numPr>
          <w:ilvl w:val="0"/>
          <w:numId w:val="35"/>
        </w:numPr>
        <w:ind w:left="990" w:right="18" w:hanging="630"/>
        <w:contextualSpacing/>
        <w:jc w:val="both"/>
      </w:pPr>
      <w:r w:rsidRPr="00B50128">
        <w:t>Biffl, WL, Moore, EE and Burch, JM: Blunt Cervical Trauma Chapter in Vascular Trauma – 2</w:t>
      </w:r>
      <w:r w:rsidRPr="00B50128">
        <w:rPr>
          <w:vertAlign w:val="superscript"/>
        </w:rPr>
        <w:t>nd</w:t>
      </w:r>
      <w:r w:rsidRPr="00B50128">
        <w:t xml:space="preserve"> </w:t>
      </w:r>
      <w:r w:rsidR="00F772F7" w:rsidRPr="00B50128">
        <w:t>Ed:</w:t>
      </w:r>
      <w:r w:rsidRPr="00B50128">
        <w:t xml:space="preserve"> N Rich, KL Mattox, A Hirshberg, WB Saunders, Philadelphia. 2004, p241</w:t>
      </w:r>
    </w:p>
    <w:p w14:paraId="7F3B8B74" w14:textId="77777777" w:rsidR="00A17D4C" w:rsidRPr="00B50128" w:rsidRDefault="00A17D4C" w:rsidP="00DF44C9">
      <w:pPr>
        <w:widowControl w:val="0"/>
        <w:tabs>
          <w:tab w:val="num" w:pos="990"/>
        </w:tabs>
        <w:ind w:left="990" w:right="18" w:hanging="630"/>
        <w:contextualSpacing/>
        <w:jc w:val="both"/>
      </w:pPr>
    </w:p>
    <w:p w14:paraId="2A61D44F" w14:textId="77777777" w:rsidR="00A17D4C" w:rsidRPr="00B50128" w:rsidRDefault="00A17D4C" w:rsidP="00DF44C9">
      <w:pPr>
        <w:widowControl w:val="0"/>
        <w:numPr>
          <w:ilvl w:val="0"/>
          <w:numId w:val="35"/>
        </w:numPr>
        <w:ind w:left="990" w:right="18" w:hanging="630"/>
        <w:contextualSpacing/>
        <w:jc w:val="both"/>
      </w:pPr>
      <w:r w:rsidRPr="00B50128">
        <w:t>Moore, EE, Burch, JM, and Moore, JB: Repair of the Descending Thoracic Aorta using the</w:t>
      </w:r>
    </w:p>
    <w:p w14:paraId="061A9539" w14:textId="77777777" w:rsidR="00D61B83" w:rsidRDefault="00597FC5" w:rsidP="00DF44C9">
      <w:pPr>
        <w:widowControl w:val="0"/>
        <w:tabs>
          <w:tab w:val="num" w:pos="990"/>
        </w:tabs>
        <w:ind w:left="990" w:right="18" w:hanging="630"/>
        <w:contextualSpacing/>
        <w:jc w:val="both"/>
      </w:pPr>
      <w:r w:rsidRPr="00B50128">
        <w:tab/>
      </w:r>
      <w:r w:rsidR="00A17D4C" w:rsidRPr="00B50128">
        <w:t>Centrifugal Pump for Partial Left Heart Bypass. Ann Surg 240:38, 2004</w:t>
      </w:r>
    </w:p>
    <w:p w14:paraId="44DB59DD" w14:textId="77777777" w:rsidR="0071270F" w:rsidRDefault="0071270F" w:rsidP="00DF44C9">
      <w:pPr>
        <w:widowControl w:val="0"/>
        <w:tabs>
          <w:tab w:val="num" w:pos="990"/>
        </w:tabs>
        <w:ind w:left="990" w:right="18" w:hanging="630"/>
        <w:contextualSpacing/>
        <w:jc w:val="both"/>
      </w:pPr>
    </w:p>
    <w:p w14:paraId="2E1348EE" w14:textId="77777777" w:rsidR="00A17D4C" w:rsidRPr="00B50128" w:rsidRDefault="009B3184" w:rsidP="00DF44C9">
      <w:pPr>
        <w:pStyle w:val="ListParagraph"/>
        <w:widowControl w:val="0"/>
        <w:numPr>
          <w:ilvl w:val="0"/>
          <w:numId w:val="35"/>
        </w:numPr>
        <w:ind w:right="18"/>
        <w:jc w:val="both"/>
      </w:pPr>
      <w:r>
        <w:t xml:space="preserve"> </w:t>
      </w:r>
      <w:r w:rsidR="00C779FB" w:rsidRPr="00B50128">
        <w:t xml:space="preserve"> </w:t>
      </w:r>
      <w:r w:rsidR="003D64C1">
        <w:t xml:space="preserve">   </w:t>
      </w:r>
      <w:r w:rsidR="00A17D4C" w:rsidRPr="00B50128">
        <w:t>Moore, FA, Biffl, WL and Moore, EE: Two Event Models of Multiple Organ Failure</w:t>
      </w:r>
    </w:p>
    <w:p w14:paraId="34E19D8A" w14:textId="77777777" w:rsidR="00A17D4C" w:rsidRPr="00B50128" w:rsidRDefault="00597FC5" w:rsidP="00DF44C9">
      <w:pPr>
        <w:widowControl w:val="0"/>
        <w:tabs>
          <w:tab w:val="num" w:pos="990"/>
        </w:tabs>
        <w:ind w:left="990" w:right="18" w:hanging="630"/>
        <w:contextualSpacing/>
        <w:jc w:val="both"/>
      </w:pPr>
      <w:r w:rsidRPr="00B50128">
        <w:tab/>
      </w:r>
      <w:r w:rsidR="00A17D4C" w:rsidRPr="00B50128">
        <w:t>(Presented at the World Congress on Trauma, Shock, Inflammation and Sepsis, Munich, Germany, March, 2004) Shock 21: 268, 2004</w:t>
      </w:r>
    </w:p>
    <w:p w14:paraId="4E65911F" w14:textId="77777777" w:rsidR="00953637" w:rsidRPr="00B50128" w:rsidRDefault="00953637" w:rsidP="00DF44C9">
      <w:pPr>
        <w:widowControl w:val="0"/>
        <w:tabs>
          <w:tab w:val="num" w:pos="990"/>
        </w:tabs>
        <w:ind w:left="990" w:right="18" w:hanging="630"/>
        <w:contextualSpacing/>
        <w:jc w:val="both"/>
      </w:pPr>
    </w:p>
    <w:p w14:paraId="297D31DF" w14:textId="77777777" w:rsidR="004C1033" w:rsidRPr="00B50128" w:rsidRDefault="00A17D4C" w:rsidP="00DF44C9">
      <w:pPr>
        <w:widowControl w:val="0"/>
        <w:tabs>
          <w:tab w:val="num" w:pos="990"/>
        </w:tabs>
        <w:ind w:left="990" w:right="18" w:hanging="630"/>
        <w:contextualSpacing/>
        <w:jc w:val="both"/>
      </w:pPr>
      <w:r w:rsidRPr="00B50128">
        <w:t>881.</w:t>
      </w:r>
      <w:r w:rsidRPr="00B50128">
        <w:tab/>
        <w:t>Moore, EE: Mesenteric Lymph 5LO Metabolites in the Pathogenesis of Postinjury MOF (Presented at the World Congress on Trauma, Shock, Inflammation and Sepsis, Munich, Germany, March, 2004) Shock 21: 82, 2004</w:t>
      </w:r>
    </w:p>
    <w:p w14:paraId="42EF0929" w14:textId="77777777" w:rsidR="004C1033" w:rsidRPr="00B50128" w:rsidRDefault="004C1033" w:rsidP="00DF44C9">
      <w:pPr>
        <w:widowControl w:val="0"/>
        <w:tabs>
          <w:tab w:val="num" w:pos="990"/>
        </w:tabs>
        <w:ind w:left="990" w:right="18" w:hanging="630"/>
        <w:contextualSpacing/>
        <w:jc w:val="both"/>
      </w:pPr>
    </w:p>
    <w:p w14:paraId="673F38DE" w14:textId="77777777" w:rsidR="00A17D4C" w:rsidRPr="00B50128" w:rsidRDefault="00A17D4C" w:rsidP="00DF44C9">
      <w:pPr>
        <w:widowControl w:val="0"/>
        <w:tabs>
          <w:tab w:val="num" w:pos="990"/>
        </w:tabs>
        <w:ind w:left="990" w:right="18" w:hanging="630"/>
        <w:contextualSpacing/>
        <w:jc w:val="both"/>
      </w:pPr>
      <w:r w:rsidRPr="00B50128">
        <w:t>882.</w:t>
      </w:r>
      <w:r w:rsidRPr="00B50128">
        <w:tab/>
        <w:t>Ciesla, DJ, Moore, EE, Johnson, JL, and Sauaia, A: A 10 Year Prospective Outcome Study of Postinjury MOF (Presented at the World Congress on Trauma, Shock, Inflammation and Sepsis, Munich, Germany, March, 2004) Shock 21: 99, 2004</w:t>
      </w:r>
    </w:p>
    <w:p w14:paraId="7F7587B8" w14:textId="77777777" w:rsidR="001A66C8" w:rsidRPr="00B50128" w:rsidRDefault="001A66C8" w:rsidP="00DF44C9">
      <w:pPr>
        <w:widowControl w:val="0"/>
        <w:tabs>
          <w:tab w:val="num" w:pos="990"/>
        </w:tabs>
        <w:ind w:right="18"/>
        <w:contextualSpacing/>
        <w:jc w:val="both"/>
      </w:pPr>
    </w:p>
    <w:p w14:paraId="5AE48D56" w14:textId="77777777" w:rsidR="00A17D4C" w:rsidRPr="00B50128" w:rsidRDefault="00A17D4C" w:rsidP="00DF44C9">
      <w:pPr>
        <w:widowControl w:val="0"/>
        <w:tabs>
          <w:tab w:val="num" w:pos="990"/>
        </w:tabs>
        <w:ind w:left="990" w:right="18" w:hanging="630"/>
        <w:contextualSpacing/>
        <w:jc w:val="both"/>
      </w:pPr>
      <w:r w:rsidRPr="00B50128">
        <w:t>883.</w:t>
      </w:r>
      <w:r w:rsidRPr="00B50128">
        <w:tab/>
        <w:t>Sheppard, FR, Moore, EE, McLaughlin, N, Moore, PK, and Silliman, CC: The Rapid Priming of the Neutrophil NADPH Oxidase: P67 Phox Translation Independent of P47 Phox (Presented at the World Congress on Trauma, Shock, Inflammation and Sepsis, Munich, Germany, March, 2004) Shock 21: 160, 2004</w:t>
      </w:r>
    </w:p>
    <w:p w14:paraId="0D0F00E0" w14:textId="77777777" w:rsidR="00FE212A" w:rsidRPr="00B50128" w:rsidRDefault="00FE212A" w:rsidP="00DF44C9">
      <w:pPr>
        <w:widowControl w:val="0"/>
        <w:tabs>
          <w:tab w:val="num" w:pos="990"/>
        </w:tabs>
        <w:ind w:right="18"/>
        <w:contextualSpacing/>
        <w:jc w:val="both"/>
      </w:pPr>
    </w:p>
    <w:p w14:paraId="13A142AE" w14:textId="77777777" w:rsidR="0016527D" w:rsidRPr="00B50128" w:rsidRDefault="00A17D4C" w:rsidP="00DF44C9">
      <w:pPr>
        <w:widowControl w:val="0"/>
        <w:tabs>
          <w:tab w:val="num" w:pos="990"/>
        </w:tabs>
        <w:ind w:left="990" w:right="18" w:hanging="630"/>
        <w:contextualSpacing/>
        <w:jc w:val="both"/>
      </w:pPr>
      <w:r w:rsidRPr="00B50128">
        <w:t>884.</w:t>
      </w:r>
      <w:r w:rsidRPr="00B50128">
        <w:tab/>
        <w:t>Zent, RM, Cothren, CC and Moore, EE: Gastric Trichobezoar and Repunzel Syndrome. J Am Coll Surg. 199, 990, 2004</w:t>
      </w:r>
    </w:p>
    <w:p w14:paraId="2C87D49E" w14:textId="77777777" w:rsidR="00A17D4C" w:rsidRPr="00B50128" w:rsidRDefault="00A17D4C" w:rsidP="00DF44C9">
      <w:pPr>
        <w:widowControl w:val="0"/>
        <w:tabs>
          <w:tab w:val="num" w:pos="990"/>
        </w:tabs>
        <w:ind w:left="990" w:right="18" w:hanging="630"/>
        <w:contextualSpacing/>
        <w:jc w:val="both"/>
      </w:pPr>
    </w:p>
    <w:p w14:paraId="71F48F35" w14:textId="77777777" w:rsidR="00446212" w:rsidRPr="00B50128" w:rsidRDefault="00A17D4C" w:rsidP="00DF44C9">
      <w:pPr>
        <w:widowControl w:val="0"/>
        <w:tabs>
          <w:tab w:val="num" w:pos="990"/>
        </w:tabs>
        <w:ind w:left="990" w:right="18" w:hanging="630"/>
        <w:contextualSpacing/>
        <w:jc w:val="both"/>
      </w:pPr>
      <w:r w:rsidRPr="00B50128">
        <w:t xml:space="preserve">885. </w:t>
      </w:r>
      <w:r w:rsidRPr="00B50128">
        <w:tab/>
        <w:t>Powell, DW, Moore, EE, Cothren, CC, Ciesla, DJ, Burch, JM, Moore, JB, and Johnson, JL: Is Emergency Department Resuscitation Thoracotomy Futile Care for the Critically Injured Patient Requiring Prehospital Cardiopulmonary Resuscitation. J Am Coll Surg 199:211, 2004</w:t>
      </w:r>
    </w:p>
    <w:p w14:paraId="4E26CDFA" w14:textId="77777777" w:rsidR="000A6364" w:rsidRPr="00B50128" w:rsidRDefault="000A6364" w:rsidP="00DF44C9">
      <w:pPr>
        <w:widowControl w:val="0"/>
        <w:tabs>
          <w:tab w:val="num" w:pos="990"/>
        </w:tabs>
        <w:ind w:left="990" w:right="18" w:hanging="630"/>
        <w:contextualSpacing/>
        <w:jc w:val="both"/>
      </w:pPr>
    </w:p>
    <w:p w14:paraId="41B8D50C" w14:textId="77777777" w:rsidR="00A17D4C" w:rsidRPr="00B50128" w:rsidRDefault="00A17D4C" w:rsidP="00DF44C9">
      <w:pPr>
        <w:widowControl w:val="0"/>
        <w:tabs>
          <w:tab w:val="num" w:pos="990"/>
        </w:tabs>
        <w:ind w:left="990" w:right="18" w:hanging="630"/>
        <w:contextualSpacing/>
        <w:jc w:val="both"/>
      </w:pPr>
      <w:r w:rsidRPr="00B50128">
        <w:t>886.</w:t>
      </w:r>
      <w:r w:rsidR="00C779FB" w:rsidRPr="00B50128">
        <w:t xml:space="preserve">   </w:t>
      </w:r>
      <w:r w:rsidR="002C2566">
        <w:t xml:space="preserve"> </w:t>
      </w:r>
      <w:r w:rsidR="00C779FB" w:rsidRPr="00B50128">
        <w:t xml:space="preserve"> </w:t>
      </w:r>
      <w:r w:rsidRPr="00B50128">
        <w:t>Cothren, CC, Moore, EE, Biffl, WL, Ray, CE, Franciose, RJ and Johnson, JL: Radiographic Characteristics of</w:t>
      </w:r>
      <w:r w:rsidR="002C2566">
        <w:t xml:space="preserve"> </w:t>
      </w:r>
      <w:r w:rsidRPr="00B50128">
        <w:t>Postinjury Splenic Autotransplantation – Avoiding a Diagnostic Dilemma. J Trauma 57:537, 2004</w:t>
      </w:r>
    </w:p>
    <w:p w14:paraId="6AD21668" w14:textId="77777777" w:rsidR="002863B0" w:rsidRPr="00B50128" w:rsidRDefault="002863B0" w:rsidP="00DF44C9">
      <w:pPr>
        <w:widowControl w:val="0"/>
        <w:tabs>
          <w:tab w:val="num" w:pos="990"/>
        </w:tabs>
        <w:ind w:right="18"/>
        <w:contextualSpacing/>
        <w:jc w:val="both"/>
      </w:pPr>
    </w:p>
    <w:p w14:paraId="18B286F3" w14:textId="77777777" w:rsidR="00A17D4C" w:rsidRDefault="00A17D4C" w:rsidP="00DF44C9">
      <w:pPr>
        <w:widowControl w:val="0"/>
        <w:tabs>
          <w:tab w:val="num" w:pos="990"/>
        </w:tabs>
        <w:ind w:left="990" w:right="18" w:hanging="630"/>
        <w:contextualSpacing/>
        <w:jc w:val="both"/>
      </w:pPr>
      <w:r w:rsidRPr="00B50128">
        <w:t>887.</w:t>
      </w:r>
      <w:r w:rsidRPr="00B50128">
        <w:tab/>
      </w:r>
      <w:bookmarkStart w:id="3" w:name="OLE_LINK1"/>
      <w:r w:rsidRPr="00B50128">
        <w:t xml:space="preserve">Moore, EE: Trauma Surgery – Is it Time for a Face Lift. Ann Surg </w:t>
      </w:r>
      <w:bookmarkEnd w:id="3"/>
      <w:r w:rsidRPr="00B50128">
        <w:t>240:563, 2004</w:t>
      </w:r>
    </w:p>
    <w:p w14:paraId="13EFD2CD" w14:textId="77777777" w:rsidR="005327DD" w:rsidRPr="00B50128" w:rsidRDefault="005327DD" w:rsidP="00DF44C9">
      <w:pPr>
        <w:widowControl w:val="0"/>
        <w:tabs>
          <w:tab w:val="num" w:pos="990"/>
        </w:tabs>
        <w:ind w:right="18"/>
        <w:contextualSpacing/>
        <w:jc w:val="both"/>
      </w:pPr>
    </w:p>
    <w:p w14:paraId="7276B0A0" w14:textId="77777777" w:rsidR="00244E82" w:rsidRDefault="00A17D4C" w:rsidP="00DF44C9">
      <w:pPr>
        <w:widowControl w:val="0"/>
        <w:tabs>
          <w:tab w:val="num" w:pos="990"/>
        </w:tabs>
        <w:ind w:left="990" w:right="18" w:hanging="630"/>
        <w:contextualSpacing/>
        <w:jc w:val="both"/>
      </w:pPr>
      <w:r w:rsidRPr="00B50128">
        <w:t>888.</w:t>
      </w:r>
      <w:r w:rsidRPr="00B50128">
        <w:tab/>
        <w:t xml:space="preserve">Raeburn, CD and Moore, EE: The Abdominal Compartment Syndrome Provokes Multiple Organ Failure. Chapter in Abdominal Compartment Syndrome Ed: R. Ivatury, M. Cheatham, and M. Sugrue. Landes Bioscience. </w:t>
      </w:r>
      <w:r w:rsidR="00953637" w:rsidRPr="00B50128">
        <w:t>Sydney;</w:t>
      </w:r>
      <w:r w:rsidRPr="00B50128">
        <w:t xml:space="preserve"> p 157, 2006</w:t>
      </w:r>
    </w:p>
    <w:p w14:paraId="4E62E621" w14:textId="77777777" w:rsidR="005D5F8F" w:rsidRPr="00B50128" w:rsidRDefault="005D5F8F" w:rsidP="00DF44C9">
      <w:pPr>
        <w:widowControl w:val="0"/>
        <w:tabs>
          <w:tab w:val="num" w:pos="990"/>
        </w:tabs>
        <w:ind w:right="18"/>
        <w:contextualSpacing/>
        <w:jc w:val="both"/>
      </w:pPr>
    </w:p>
    <w:p w14:paraId="43237181" w14:textId="77777777" w:rsidR="009F5967" w:rsidRDefault="00A17D4C" w:rsidP="00DF44C9">
      <w:pPr>
        <w:widowControl w:val="0"/>
        <w:tabs>
          <w:tab w:val="num" w:pos="990"/>
        </w:tabs>
        <w:ind w:left="990" w:right="18" w:hanging="630"/>
        <w:contextualSpacing/>
        <w:jc w:val="both"/>
      </w:pPr>
      <w:r w:rsidRPr="00B50128">
        <w:t>889.</w:t>
      </w:r>
      <w:r w:rsidRPr="00B50128">
        <w:tab/>
        <w:t>Sheppard FR, Moore, EE, McLaughlin, N, Kelher, M, Johnson, JL, and Silliman, CC: Clinically Relevant Osmolar Stress Inhibits Priming Induced PMN NAD</w:t>
      </w:r>
      <w:r w:rsidR="00D2058B" w:rsidRPr="00B50128">
        <w:t xml:space="preserve">: </w:t>
      </w:r>
      <w:r w:rsidR="004F006F" w:rsidRPr="00B50128">
        <w:t>P</w:t>
      </w:r>
      <w:r w:rsidR="00D2058B" w:rsidRPr="00B50128">
        <w:t>H</w:t>
      </w:r>
      <w:r w:rsidR="004F006F" w:rsidRPr="00B50128">
        <w:t xml:space="preserve"> Oxidase Subun</w:t>
      </w:r>
      <w:r w:rsidRPr="00B50128">
        <w:t>it Translocation (Presented at the American Association for the Surgery of Trauma, Maui, September 2004) J. Trauma 58:752, 2005</w:t>
      </w:r>
    </w:p>
    <w:p w14:paraId="41C642D2" w14:textId="77777777" w:rsidR="000E701D" w:rsidRPr="00B50128" w:rsidRDefault="000E701D" w:rsidP="00DF44C9">
      <w:pPr>
        <w:widowControl w:val="0"/>
        <w:tabs>
          <w:tab w:val="num" w:pos="990"/>
        </w:tabs>
        <w:ind w:left="990" w:right="18" w:hanging="630"/>
        <w:contextualSpacing/>
        <w:jc w:val="both"/>
      </w:pPr>
    </w:p>
    <w:p w14:paraId="6DFE4DC6" w14:textId="77777777" w:rsidR="00C14AAD" w:rsidRPr="00B50128" w:rsidRDefault="00A17D4C" w:rsidP="00DF44C9">
      <w:pPr>
        <w:widowControl w:val="0"/>
        <w:tabs>
          <w:tab w:val="num" w:pos="990"/>
        </w:tabs>
        <w:ind w:left="990" w:right="18" w:hanging="630"/>
        <w:contextualSpacing/>
        <w:jc w:val="both"/>
      </w:pPr>
      <w:r w:rsidRPr="00B50128">
        <w:lastRenderedPageBreak/>
        <w:t>890.</w:t>
      </w:r>
      <w:r w:rsidRPr="00B50128">
        <w:tab/>
        <w:t>Ciesla, DJ, Moore, EE, Cothren, CC, Moore, JB, Johnson, JL and Burch JM: The Academic Trauma Center is the Model for Training in Emergency Surgery (Presented at the American Association for the Surgery of Trauma, Maui, September 2004) J. Trauma 58:657, 2005</w:t>
      </w:r>
    </w:p>
    <w:p w14:paraId="4FFA9CD0" w14:textId="77777777" w:rsidR="000B49A6" w:rsidRPr="00B50128" w:rsidRDefault="000B49A6" w:rsidP="00DF44C9">
      <w:pPr>
        <w:widowControl w:val="0"/>
        <w:tabs>
          <w:tab w:val="num" w:pos="990"/>
        </w:tabs>
        <w:ind w:left="990" w:right="18" w:hanging="630"/>
        <w:contextualSpacing/>
        <w:jc w:val="both"/>
      </w:pPr>
    </w:p>
    <w:p w14:paraId="5C5EC961" w14:textId="77777777" w:rsidR="00A17D4C" w:rsidRPr="00B50128" w:rsidRDefault="00A17D4C" w:rsidP="00DF44C9">
      <w:pPr>
        <w:widowControl w:val="0"/>
        <w:tabs>
          <w:tab w:val="num" w:pos="990"/>
        </w:tabs>
        <w:ind w:left="990" w:right="18" w:hanging="630"/>
        <w:contextualSpacing/>
        <w:jc w:val="both"/>
      </w:pPr>
      <w:r w:rsidRPr="00B50128">
        <w:t>891.</w:t>
      </w:r>
      <w:r w:rsidRPr="00B50128">
        <w:tab/>
        <w:t>Cheng, A, Moore, EE, Sarin, EL, Johnson, JL, Masuno, T and Silliman, CC: Therapeutic Induction of Heme Oxygenase – 1 via a Hemoglobin Solution Reduces Inflammatory Cytokine Production (Presented at the Surgical Forum of the American College of Surgeons, New Orleans, October 2004) J Am Coll Surg 199:42,2004</w:t>
      </w:r>
    </w:p>
    <w:p w14:paraId="3B6064B5" w14:textId="77777777" w:rsidR="004E5A44" w:rsidRPr="00B50128" w:rsidRDefault="004E5A44" w:rsidP="00DF44C9">
      <w:pPr>
        <w:widowControl w:val="0"/>
        <w:tabs>
          <w:tab w:val="num" w:pos="990"/>
        </w:tabs>
        <w:ind w:right="18"/>
        <w:contextualSpacing/>
        <w:jc w:val="both"/>
      </w:pPr>
    </w:p>
    <w:p w14:paraId="7C043EC1" w14:textId="77777777" w:rsidR="00A17D4C" w:rsidRPr="00B50128" w:rsidRDefault="00A17D4C" w:rsidP="00DF44C9">
      <w:pPr>
        <w:widowControl w:val="0"/>
        <w:tabs>
          <w:tab w:val="num" w:pos="990"/>
        </w:tabs>
        <w:ind w:left="990" w:right="18" w:hanging="630"/>
        <w:contextualSpacing/>
        <w:jc w:val="both"/>
      </w:pPr>
      <w:r w:rsidRPr="00B50128">
        <w:t>892.</w:t>
      </w:r>
      <w:r w:rsidRPr="00B50128">
        <w:tab/>
        <w:t xml:space="preserve">Johnson JL, Moore EE, Ciesla DJ, Cothren CC and </w:t>
      </w:r>
      <w:r w:rsidR="00E4079A" w:rsidRPr="00B50128">
        <w:t>Sauaia</w:t>
      </w:r>
      <w:r w:rsidRPr="00B50128">
        <w:t xml:space="preserve"> A: Male Gender is on Independent Risk Factor for Major Infection after Severe Blunt Trauma Presented at the Surgical Forum of the American College of Surgeons, New Orleans, October 2004) J Am Coll Surg 199:77, 2004</w:t>
      </w:r>
    </w:p>
    <w:p w14:paraId="49E86B7F" w14:textId="77777777" w:rsidR="00A17D4C" w:rsidRPr="00B50128" w:rsidRDefault="00A17D4C" w:rsidP="00DF44C9">
      <w:pPr>
        <w:widowControl w:val="0"/>
        <w:tabs>
          <w:tab w:val="num" w:pos="990"/>
        </w:tabs>
        <w:ind w:left="990" w:right="18" w:hanging="630"/>
        <w:contextualSpacing/>
        <w:jc w:val="both"/>
      </w:pPr>
    </w:p>
    <w:p w14:paraId="7470CADD" w14:textId="77777777" w:rsidR="00A17D4C" w:rsidRPr="00B50128" w:rsidRDefault="00A17D4C" w:rsidP="00DF44C9">
      <w:pPr>
        <w:widowControl w:val="0"/>
        <w:tabs>
          <w:tab w:val="num" w:pos="990"/>
        </w:tabs>
        <w:ind w:left="990" w:right="18" w:hanging="630"/>
        <w:contextualSpacing/>
        <w:jc w:val="both"/>
      </w:pPr>
      <w:r w:rsidRPr="00B50128">
        <w:t>893.</w:t>
      </w:r>
      <w:r w:rsidRPr="00B50128">
        <w:tab/>
        <w:t>Masuno, T, Moore, EE, Sarin, EL, Cheng, A, and Silliman, CC: Secretory PLA</w:t>
      </w:r>
      <w:r w:rsidRPr="00B50128">
        <w:rPr>
          <w:vertAlign w:val="subscript"/>
        </w:rPr>
        <w:t>2</w:t>
      </w:r>
      <w:r w:rsidRPr="00B50128">
        <w:t xml:space="preserve"> Blockade Prevents Acute Lung Injury in a Two Event Model (Presented at the Shock Society, Halifax, June 2004) Shock 21:68, 2004</w:t>
      </w:r>
    </w:p>
    <w:p w14:paraId="2623776C" w14:textId="77777777" w:rsidR="00C41D18" w:rsidRPr="00B50128" w:rsidRDefault="00C41D18" w:rsidP="00DF44C9">
      <w:pPr>
        <w:widowControl w:val="0"/>
        <w:tabs>
          <w:tab w:val="num" w:pos="990"/>
        </w:tabs>
        <w:ind w:left="990" w:right="18" w:hanging="630"/>
        <w:contextualSpacing/>
        <w:jc w:val="both"/>
      </w:pPr>
    </w:p>
    <w:p w14:paraId="39A93CE2" w14:textId="77777777" w:rsidR="00A17D4C" w:rsidRPr="00B50128" w:rsidRDefault="00A17D4C" w:rsidP="00DF44C9">
      <w:pPr>
        <w:widowControl w:val="0"/>
        <w:tabs>
          <w:tab w:val="num" w:pos="990"/>
        </w:tabs>
        <w:ind w:left="990" w:right="18" w:hanging="630"/>
        <w:contextualSpacing/>
        <w:jc w:val="both"/>
      </w:pPr>
      <w:r w:rsidRPr="00B50128">
        <w:t>894.</w:t>
      </w:r>
      <w:r w:rsidRPr="00B50128">
        <w:tab/>
        <w:t>Clarke, JH, Moore, EE, McCarter, M, Cha, JY, Cheng, A, Kelher, M, and Silliman, CC: Stored PRBCs Potentiate Inflammatory Cytokine Production, by Peripheral Blood Mononuclear Cells (Presented at the Shock Society, Halifax, June 2004) Shock 21:68, 2004</w:t>
      </w:r>
    </w:p>
    <w:p w14:paraId="2C916AFE" w14:textId="77777777" w:rsidR="00A17D4C" w:rsidRPr="00B50128" w:rsidRDefault="00A17D4C" w:rsidP="00DF44C9">
      <w:pPr>
        <w:widowControl w:val="0"/>
        <w:tabs>
          <w:tab w:val="num" w:pos="990"/>
        </w:tabs>
        <w:ind w:left="990" w:right="18" w:hanging="630"/>
        <w:contextualSpacing/>
        <w:jc w:val="both"/>
      </w:pPr>
    </w:p>
    <w:p w14:paraId="61C25149" w14:textId="77777777" w:rsidR="00A17D4C" w:rsidRPr="00B50128" w:rsidRDefault="00A17D4C" w:rsidP="00DF44C9">
      <w:pPr>
        <w:widowControl w:val="0"/>
        <w:tabs>
          <w:tab w:val="num" w:pos="990"/>
        </w:tabs>
        <w:ind w:left="990" w:right="18" w:hanging="630"/>
        <w:contextualSpacing/>
        <w:jc w:val="both"/>
      </w:pPr>
      <w:r w:rsidRPr="00B50128">
        <w:t>895.</w:t>
      </w:r>
      <w:r w:rsidRPr="00B50128">
        <w:tab/>
        <w:t>Cha, JY, Sarin, EL, Clarke, JH, Meng, X, and Moore EE: Activation of Toll-like Receptor 4 by Postshock Mesenteric Lymph Exacerbates Myocardial Dysfunction (Presented at the Shock Society, Halifax, June 2004) Shock 21:69, 2004</w:t>
      </w:r>
    </w:p>
    <w:p w14:paraId="76B55481" w14:textId="77777777" w:rsidR="00881E78" w:rsidRPr="00B50128" w:rsidRDefault="00881E78" w:rsidP="00DF44C9">
      <w:pPr>
        <w:widowControl w:val="0"/>
        <w:tabs>
          <w:tab w:val="num" w:pos="990"/>
        </w:tabs>
        <w:ind w:right="18"/>
        <w:contextualSpacing/>
        <w:jc w:val="both"/>
      </w:pPr>
    </w:p>
    <w:p w14:paraId="2577C3CA" w14:textId="77777777" w:rsidR="00A17D4C" w:rsidRPr="00B50128" w:rsidRDefault="00A17D4C" w:rsidP="00DF44C9">
      <w:pPr>
        <w:widowControl w:val="0"/>
        <w:tabs>
          <w:tab w:val="num" w:pos="990"/>
        </w:tabs>
        <w:ind w:left="990" w:right="18" w:hanging="630"/>
        <w:contextualSpacing/>
        <w:jc w:val="both"/>
      </w:pPr>
      <w:r w:rsidRPr="00B50128">
        <w:t>896.</w:t>
      </w:r>
      <w:r w:rsidRPr="00B50128">
        <w:tab/>
        <w:t>Sarin, EL, Moore, EE, Cheng, AM, and Silliman, CC: Leukotriene B4 Mediates Neutrophil Priming by Postshock Mesenteric Lymph (Winning Paper Region VIII, ACS Committee on Trauma, (Presented at the Shock Society, Halifax, June 2004) Shock 21:48, 2004</w:t>
      </w:r>
    </w:p>
    <w:p w14:paraId="7E9ED7A6" w14:textId="77777777" w:rsidR="002D6177" w:rsidRPr="00B50128" w:rsidRDefault="002D6177" w:rsidP="00DF44C9">
      <w:pPr>
        <w:widowControl w:val="0"/>
        <w:tabs>
          <w:tab w:val="num" w:pos="990"/>
        </w:tabs>
        <w:ind w:left="990" w:right="18" w:hanging="630"/>
        <w:contextualSpacing/>
        <w:jc w:val="both"/>
      </w:pPr>
    </w:p>
    <w:p w14:paraId="2EC3EF25" w14:textId="77777777" w:rsidR="00A17D4C" w:rsidRPr="00B50128" w:rsidRDefault="00A17D4C" w:rsidP="00DF44C9">
      <w:pPr>
        <w:widowControl w:val="0"/>
        <w:tabs>
          <w:tab w:val="num" w:pos="990"/>
        </w:tabs>
        <w:ind w:left="990" w:right="18" w:hanging="630"/>
        <w:contextualSpacing/>
        <w:jc w:val="both"/>
      </w:pPr>
      <w:r w:rsidRPr="00B50128">
        <w:t>897.</w:t>
      </w:r>
      <w:r w:rsidRPr="00B50128">
        <w:tab/>
        <w:t>Moore, EE: Surgical Hemorrhage. Chapter in “Blood Substitutes”, Ed: RM Winslow, Elsevier, London 2006, p152</w:t>
      </w:r>
    </w:p>
    <w:p w14:paraId="2DBA3163" w14:textId="77777777" w:rsidR="00A17D4C" w:rsidRPr="00B50128" w:rsidRDefault="00A17D4C" w:rsidP="00DF44C9">
      <w:pPr>
        <w:widowControl w:val="0"/>
        <w:tabs>
          <w:tab w:val="num" w:pos="990"/>
        </w:tabs>
        <w:ind w:left="990" w:right="18" w:hanging="630"/>
        <w:contextualSpacing/>
        <w:jc w:val="both"/>
      </w:pPr>
    </w:p>
    <w:p w14:paraId="5B057FBA" w14:textId="77777777" w:rsidR="00C46B5B" w:rsidRPr="00B50128" w:rsidRDefault="00A17D4C" w:rsidP="00DF44C9">
      <w:pPr>
        <w:widowControl w:val="0"/>
        <w:tabs>
          <w:tab w:val="num" w:pos="990"/>
        </w:tabs>
        <w:ind w:left="990" w:right="18" w:hanging="630"/>
        <w:contextualSpacing/>
        <w:jc w:val="both"/>
      </w:pPr>
      <w:r w:rsidRPr="00B50128">
        <w:t>898.</w:t>
      </w:r>
      <w:r w:rsidRPr="00B50128">
        <w:tab/>
        <w:t>Masuno, T, Moore, EE, Cheng, AM and Sarin, EL: Cytotoxicity of Postshock Mesenteric Lymph Depends on the Depth and Duration of Shock (Presented at the Association for Academic Surgery, Houston, November 2004) J Surg Res 121:337, 2004</w:t>
      </w:r>
    </w:p>
    <w:p w14:paraId="7D01D776" w14:textId="77777777" w:rsidR="00C46B5B" w:rsidRPr="00B50128" w:rsidRDefault="00C46B5B" w:rsidP="00DF44C9">
      <w:pPr>
        <w:widowControl w:val="0"/>
        <w:tabs>
          <w:tab w:val="num" w:pos="990"/>
        </w:tabs>
        <w:ind w:right="18"/>
        <w:contextualSpacing/>
        <w:jc w:val="both"/>
      </w:pPr>
    </w:p>
    <w:p w14:paraId="4AB3C25A" w14:textId="77777777" w:rsidR="00E45A12" w:rsidRPr="00B50128" w:rsidRDefault="00A17D4C" w:rsidP="00DF44C9">
      <w:pPr>
        <w:widowControl w:val="0"/>
        <w:tabs>
          <w:tab w:val="num" w:pos="990"/>
        </w:tabs>
        <w:ind w:left="990" w:right="18" w:hanging="630"/>
        <w:contextualSpacing/>
        <w:jc w:val="both"/>
      </w:pPr>
      <w:r w:rsidRPr="00B50128">
        <w:t>899.</w:t>
      </w:r>
      <w:r w:rsidRPr="00B50128">
        <w:tab/>
        <w:t>Masuno, T, Moore, EE, Cheng, AM and Sarin, EL: Postshock Mesenteric Lymph is a Significant Source of Systemic Inflammation (Presented at the Association for Academic Surgery, Houston, November 2004) J Surg Res 121:333, 2004</w:t>
      </w:r>
    </w:p>
    <w:p w14:paraId="6D33D387" w14:textId="77777777" w:rsidR="00E45A12" w:rsidRPr="00B50128" w:rsidRDefault="00E45A12" w:rsidP="00DF44C9">
      <w:pPr>
        <w:widowControl w:val="0"/>
        <w:tabs>
          <w:tab w:val="num" w:pos="990"/>
        </w:tabs>
        <w:ind w:left="990" w:right="18" w:hanging="630"/>
        <w:contextualSpacing/>
        <w:jc w:val="both"/>
      </w:pPr>
    </w:p>
    <w:p w14:paraId="7846E444" w14:textId="77777777" w:rsidR="00CE7551" w:rsidRPr="00B50128" w:rsidRDefault="00A17D4C" w:rsidP="00DF44C9">
      <w:pPr>
        <w:widowControl w:val="0"/>
        <w:tabs>
          <w:tab w:val="num" w:pos="990"/>
        </w:tabs>
        <w:ind w:left="990" w:right="18" w:hanging="630"/>
        <w:contextualSpacing/>
        <w:jc w:val="both"/>
      </w:pPr>
      <w:r w:rsidRPr="00B50128">
        <w:t>900.</w:t>
      </w:r>
      <w:r w:rsidRPr="00B50128">
        <w:tab/>
        <w:t>Sarin, EL, Moore, EE, Cheng, AM, Masuno, T, Banerjee, A and Silliman, C: Neutrophil Priming by Postshock Mesenteric Lymph is Biphasic (Presented at the Association for Academic Surgery, Houston, November 2004) J Surg Res 121:336, 2004</w:t>
      </w:r>
    </w:p>
    <w:p w14:paraId="52AFF937" w14:textId="77777777" w:rsidR="00A17D4C" w:rsidRPr="00B50128" w:rsidRDefault="00A17D4C" w:rsidP="00DF44C9">
      <w:pPr>
        <w:widowControl w:val="0"/>
        <w:tabs>
          <w:tab w:val="num" w:pos="990"/>
        </w:tabs>
        <w:ind w:left="990" w:right="18" w:hanging="630"/>
        <w:contextualSpacing/>
        <w:jc w:val="both"/>
      </w:pPr>
    </w:p>
    <w:p w14:paraId="43F89E34" w14:textId="77777777" w:rsidR="00A17D4C" w:rsidRPr="00B50128" w:rsidRDefault="00A17D4C" w:rsidP="00DF44C9">
      <w:pPr>
        <w:widowControl w:val="0"/>
        <w:tabs>
          <w:tab w:val="num" w:pos="990"/>
        </w:tabs>
        <w:ind w:left="990" w:right="18" w:hanging="630"/>
        <w:contextualSpacing/>
        <w:jc w:val="both"/>
      </w:pPr>
      <w:r w:rsidRPr="00B50128">
        <w:t>901.</w:t>
      </w:r>
      <w:r w:rsidRPr="00B50128">
        <w:tab/>
        <w:t xml:space="preserve">Ciesla, DJ and Moore, EE: Fundamental Operative Approaches in Acute Care Surgery Chapter in Emergency Surgery Ed: LD Britt, DV </w:t>
      </w:r>
      <w:r w:rsidR="00E4079A" w:rsidRPr="00B50128">
        <w:t>Feliciano</w:t>
      </w:r>
      <w:r w:rsidRPr="00B50128">
        <w:t>, and DD Trunkey, Springer New York, 2007, p43</w:t>
      </w:r>
    </w:p>
    <w:p w14:paraId="33DA07F5" w14:textId="77777777" w:rsidR="00A17D4C" w:rsidRPr="00B50128" w:rsidRDefault="00A17D4C" w:rsidP="00DF44C9">
      <w:pPr>
        <w:widowControl w:val="0"/>
        <w:tabs>
          <w:tab w:val="num" w:pos="990"/>
        </w:tabs>
        <w:ind w:left="990" w:right="18" w:hanging="630"/>
        <w:contextualSpacing/>
        <w:jc w:val="both"/>
      </w:pPr>
    </w:p>
    <w:p w14:paraId="4E701E64" w14:textId="77777777" w:rsidR="00A17D4C" w:rsidRPr="00B50128" w:rsidRDefault="00A17D4C" w:rsidP="00DF44C9">
      <w:pPr>
        <w:widowControl w:val="0"/>
        <w:tabs>
          <w:tab w:val="num" w:pos="990"/>
        </w:tabs>
        <w:ind w:left="990" w:right="18" w:hanging="630"/>
        <w:contextualSpacing/>
        <w:jc w:val="both"/>
      </w:pPr>
      <w:r w:rsidRPr="00B50128">
        <w:t>902.</w:t>
      </w:r>
      <w:r w:rsidRPr="00B50128">
        <w:tab/>
        <w:t>Cothren, CC, Moore, EE, Ray, CE, Ciesla, DJ, Johnson, JL, Moore, JB and Burch, JM: Carotid Artery Stents for Blunt Cerebrovascular Injury – Risks Exceeds Benefits (Presented at the Western Surgical Association, Las Vegas, November, 2004) Arch Surg 140:480, 2005</w:t>
      </w:r>
    </w:p>
    <w:p w14:paraId="3E4ABABE" w14:textId="77777777" w:rsidR="00133A0E" w:rsidRPr="00B50128" w:rsidRDefault="00133A0E" w:rsidP="00DF44C9">
      <w:pPr>
        <w:widowControl w:val="0"/>
        <w:tabs>
          <w:tab w:val="num" w:pos="990"/>
        </w:tabs>
        <w:ind w:left="990" w:right="18" w:hanging="630"/>
        <w:contextualSpacing/>
        <w:jc w:val="both"/>
      </w:pPr>
    </w:p>
    <w:p w14:paraId="53EAF1C0" w14:textId="77777777" w:rsidR="00A17D4C" w:rsidRPr="00B50128" w:rsidRDefault="00A17D4C" w:rsidP="00DF44C9">
      <w:pPr>
        <w:widowControl w:val="0"/>
        <w:tabs>
          <w:tab w:val="num" w:pos="990"/>
        </w:tabs>
        <w:ind w:left="990" w:right="18" w:hanging="630"/>
        <w:contextualSpacing/>
        <w:jc w:val="both"/>
      </w:pPr>
      <w:r w:rsidRPr="00B50128">
        <w:t>903.</w:t>
      </w:r>
      <w:r w:rsidRPr="00B50128">
        <w:tab/>
        <w:t>Ciesla, DJ, Moore, EE, Johnson, JL, Burch, JM, Cothren, CC and Sauaia, A: A 12 Year Prospective Study of Postinjury Multiple Organ Failure – Has anything Changed. (Presented at the Western Surgical Association, Las Vegas, November, 2004) Arch Surg 140:432, 2005</w:t>
      </w:r>
    </w:p>
    <w:p w14:paraId="77492DB6" w14:textId="77777777" w:rsidR="004662B0" w:rsidRPr="00B50128" w:rsidRDefault="004662B0" w:rsidP="00DF44C9">
      <w:pPr>
        <w:widowControl w:val="0"/>
        <w:tabs>
          <w:tab w:val="num" w:pos="990"/>
        </w:tabs>
        <w:ind w:left="990" w:right="18" w:hanging="630"/>
        <w:contextualSpacing/>
        <w:jc w:val="both"/>
      </w:pPr>
    </w:p>
    <w:p w14:paraId="4D6B8C96" w14:textId="77777777" w:rsidR="00A17D4C" w:rsidRDefault="00A17D4C" w:rsidP="00DF44C9">
      <w:pPr>
        <w:widowControl w:val="0"/>
        <w:tabs>
          <w:tab w:val="num" w:pos="990"/>
        </w:tabs>
        <w:ind w:left="990" w:right="18" w:hanging="630"/>
        <w:contextualSpacing/>
        <w:jc w:val="both"/>
      </w:pPr>
      <w:r w:rsidRPr="00B50128">
        <w:t>904.</w:t>
      </w:r>
      <w:r w:rsidRPr="00B50128">
        <w:tab/>
        <w:t xml:space="preserve">Moore, FA and Moore, EE: Initial Management of Life-Threatening Trauma. Chapter in ACS Surgery Online, </w:t>
      </w:r>
      <w:r w:rsidRPr="00B50128">
        <w:lastRenderedPageBreak/>
        <w:t>Ed: WW Souls, MP Fink, and GJ Jurkovich, Web MD, New York 2005</w:t>
      </w:r>
    </w:p>
    <w:p w14:paraId="31FD3EDE" w14:textId="77777777" w:rsidR="005D5F8F" w:rsidRPr="00B50128" w:rsidRDefault="005D5F8F" w:rsidP="00DF44C9">
      <w:pPr>
        <w:widowControl w:val="0"/>
        <w:tabs>
          <w:tab w:val="num" w:pos="990"/>
        </w:tabs>
        <w:ind w:right="18"/>
        <w:contextualSpacing/>
        <w:jc w:val="both"/>
      </w:pPr>
    </w:p>
    <w:p w14:paraId="5B61A576" w14:textId="77777777" w:rsidR="00A17D4C" w:rsidRPr="00B50128" w:rsidRDefault="00A17D4C" w:rsidP="00DF44C9">
      <w:pPr>
        <w:widowControl w:val="0"/>
        <w:numPr>
          <w:ilvl w:val="0"/>
          <w:numId w:val="14"/>
        </w:numPr>
        <w:tabs>
          <w:tab w:val="clear" w:pos="720"/>
          <w:tab w:val="num" w:pos="990"/>
        </w:tabs>
        <w:ind w:left="990" w:right="18" w:hanging="630"/>
        <w:contextualSpacing/>
        <w:jc w:val="both"/>
      </w:pPr>
      <w:r w:rsidRPr="00B50128">
        <w:t>Moore, EE: Emergency Department Resuscitative Thoracotomy – Does it Ever Really Work? (Presented at the American College of Surgeons, New Orleans, October 2004)</w:t>
      </w:r>
      <w:r w:rsidR="00C779FB" w:rsidRPr="00B50128">
        <w:t xml:space="preserve">  </w:t>
      </w:r>
      <w:r w:rsidRPr="00B50128">
        <w:t>PGC # 28, American College of Surgeons, Chicago 2004, p56.</w:t>
      </w:r>
    </w:p>
    <w:p w14:paraId="4C157F66" w14:textId="77777777" w:rsidR="00C41D18" w:rsidRPr="00B50128" w:rsidRDefault="00C41D18" w:rsidP="00DF44C9">
      <w:pPr>
        <w:widowControl w:val="0"/>
        <w:tabs>
          <w:tab w:val="num" w:pos="990"/>
        </w:tabs>
        <w:ind w:left="990" w:right="18" w:hanging="630"/>
        <w:contextualSpacing/>
        <w:jc w:val="both"/>
      </w:pPr>
    </w:p>
    <w:p w14:paraId="6FC55C98" w14:textId="77777777" w:rsidR="00A17D4C" w:rsidRPr="00B50128" w:rsidRDefault="00A17D4C" w:rsidP="00DF44C9">
      <w:pPr>
        <w:widowControl w:val="0"/>
        <w:numPr>
          <w:ilvl w:val="0"/>
          <w:numId w:val="14"/>
        </w:numPr>
        <w:tabs>
          <w:tab w:val="clear" w:pos="720"/>
          <w:tab w:val="num" w:pos="990"/>
        </w:tabs>
        <w:ind w:left="990" w:right="18" w:hanging="630"/>
        <w:contextualSpacing/>
        <w:jc w:val="both"/>
      </w:pPr>
      <w:r w:rsidRPr="00B50128">
        <w:t>Johnson, JL and Moore, EE: Thoracic Trauma Chapter in Surgical Decision Making – 5</w:t>
      </w:r>
      <w:r w:rsidRPr="00B50128">
        <w:rPr>
          <w:vertAlign w:val="superscript"/>
        </w:rPr>
        <w:t>th</w:t>
      </w:r>
      <w:r w:rsidRPr="00B50128">
        <w:t xml:space="preserve"> Ed: RC McIntyre, GV Stiegmann, and B Eiseman, WB Saunders, Philadelphia, p. 490, 2004</w:t>
      </w:r>
    </w:p>
    <w:p w14:paraId="017E2CAF" w14:textId="77777777" w:rsidR="00A17D4C" w:rsidRPr="00B50128" w:rsidRDefault="00A17D4C" w:rsidP="00DF44C9">
      <w:pPr>
        <w:widowControl w:val="0"/>
        <w:tabs>
          <w:tab w:val="num" w:pos="990"/>
        </w:tabs>
        <w:ind w:left="990" w:right="18" w:hanging="630"/>
        <w:contextualSpacing/>
        <w:jc w:val="both"/>
      </w:pPr>
    </w:p>
    <w:p w14:paraId="6084D39E" w14:textId="77777777" w:rsidR="00E26E11" w:rsidRPr="00B50128" w:rsidRDefault="00A17D4C" w:rsidP="00DF44C9">
      <w:pPr>
        <w:widowControl w:val="0"/>
        <w:numPr>
          <w:ilvl w:val="0"/>
          <w:numId w:val="14"/>
        </w:numPr>
        <w:tabs>
          <w:tab w:val="clear" w:pos="720"/>
          <w:tab w:val="num" w:pos="990"/>
        </w:tabs>
        <w:ind w:left="990" w:right="18" w:hanging="630"/>
        <w:contextualSpacing/>
        <w:jc w:val="both"/>
      </w:pPr>
      <w:r w:rsidRPr="00B50128">
        <w:t>Moore, EE, Cothren, CC, Johnson, JL, Ciesla, DJ, Burch, JM, and Moore, JB: Does Pericardial Ultrasound have a Role in Determining When ED Resuscitative Thoracotomy is Futile Care. J Am Coll Surg 200:148, 2005</w:t>
      </w:r>
    </w:p>
    <w:p w14:paraId="62B74E62" w14:textId="77777777" w:rsidR="00E26E11" w:rsidRPr="00B50128" w:rsidRDefault="00E26E11" w:rsidP="00DF44C9">
      <w:pPr>
        <w:widowControl w:val="0"/>
        <w:tabs>
          <w:tab w:val="num" w:pos="990"/>
        </w:tabs>
        <w:ind w:left="990" w:right="18" w:hanging="630"/>
        <w:contextualSpacing/>
        <w:jc w:val="both"/>
      </w:pPr>
    </w:p>
    <w:p w14:paraId="2D46DFD1" w14:textId="77777777" w:rsidR="00D461EA" w:rsidRPr="00B50128" w:rsidRDefault="00A17D4C" w:rsidP="00DF44C9">
      <w:pPr>
        <w:widowControl w:val="0"/>
        <w:numPr>
          <w:ilvl w:val="0"/>
          <w:numId w:val="14"/>
        </w:numPr>
        <w:tabs>
          <w:tab w:val="clear" w:pos="720"/>
          <w:tab w:val="left" w:pos="990"/>
        </w:tabs>
        <w:ind w:left="990" w:right="18" w:hanging="630"/>
        <w:contextualSpacing/>
        <w:jc w:val="both"/>
      </w:pPr>
      <w:r w:rsidRPr="00B50128">
        <w:t>Moore, EE, Moore, FA, Harken, AH, Johnson, JL, Ciesla, DJ and Banerjee, A: The Two Event Construct of Postinjury Multiple Organ Failure (Presented at the Translational Biology of Acute Illness: Preclinical Models of Shock, Trauma, and Sepsis, Halifax June 2004) Shock 24:S71, 2005</w:t>
      </w:r>
    </w:p>
    <w:p w14:paraId="13052314" w14:textId="77777777" w:rsidR="005B7D84" w:rsidRPr="00B50128" w:rsidRDefault="005B7D84" w:rsidP="00DF44C9">
      <w:pPr>
        <w:widowControl w:val="0"/>
        <w:tabs>
          <w:tab w:val="num" w:pos="990"/>
        </w:tabs>
        <w:ind w:right="18"/>
        <w:contextualSpacing/>
        <w:jc w:val="both"/>
      </w:pPr>
    </w:p>
    <w:p w14:paraId="471F7B0D" w14:textId="77777777" w:rsidR="00A17D4C" w:rsidRPr="00B50128" w:rsidRDefault="00A17D4C" w:rsidP="00DF44C9">
      <w:pPr>
        <w:widowControl w:val="0"/>
        <w:numPr>
          <w:ilvl w:val="0"/>
          <w:numId w:val="14"/>
        </w:numPr>
        <w:tabs>
          <w:tab w:val="clear" w:pos="720"/>
          <w:tab w:val="num" w:pos="990"/>
        </w:tabs>
        <w:ind w:left="990" w:right="18" w:hanging="630"/>
        <w:contextualSpacing/>
        <w:jc w:val="both"/>
      </w:pPr>
      <w:r w:rsidRPr="00B50128">
        <w:t>Moore, EE, Johnson, JL, Cheng, AM, Sheppard, FR, Banerjee, A and Silliman, CC: Insights from Studies of Blood Substitutes in Trauma (Presented at the Translational Biology of Acute Illness: Preclinical Models of Shock, Trauma, and Sepsis, Halifax June 2004) Shock 24:197, 2005</w:t>
      </w:r>
    </w:p>
    <w:p w14:paraId="1DC071D3" w14:textId="77777777" w:rsidR="00ED79BC" w:rsidRPr="00B50128" w:rsidRDefault="00ED79BC" w:rsidP="00DF44C9">
      <w:pPr>
        <w:widowControl w:val="0"/>
        <w:tabs>
          <w:tab w:val="num" w:pos="990"/>
        </w:tabs>
        <w:ind w:right="18"/>
        <w:contextualSpacing/>
        <w:jc w:val="both"/>
      </w:pPr>
    </w:p>
    <w:p w14:paraId="7ADB65CB" w14:textId="77777777" w:rsidR="00A17D4C" w:rsidRPr="00B50128" w:rsidRDefault="00A17D4C" w:rsidP="00DF44C9">
      <w:pPr>
        <w:widowControl w:val="0"/>
        <w:numPr>
          <w:ilvl w:val="0"/>
          <w:numId w:val="14"/>
        </w:numPr>
        <w:tabs>
          <w:tab w:val="clear" w:pos="720"/>
          <w:tab w:val="num" w:pos="990"/>
        </w:tabs>
        <w:ind w:left="990" w:right="18" w:hanging="630"/>
        <w:contextualSpacing/>
        <w:jc w:val="both"/>
      </w:pPr>
      <w:r w:rsidRPr="00B50128">
        <w:t>Masuno, T, Moore, EE, Cheng, AM, Moore, PK, Grant, AR, and Johnson, JL: Prehospital Hemoglobin Based Oxygen Carrier (HBOC) Resuscitation Prevents Acute lung Injury. (Presented at the Society of University Surgeons, Nashville, February, 2005) Surgery 138:335, 2005</w:t>
      </w:r>
    </w:p>
    <w:p w14:paraId="4DDD1B26" w14:textId="77777777" w:rsidR="00DF66E4" w:rsidRPr="00B50128" w:rsidRDefault="00DF66E4" w:rsidP="00DF44C9">
      <w:pPr>
        <w:widowControl w:val="0"/>
        <w:tabs>
          <w:tab w:val="num" w:pos="990"/>
        </w:tabs>
        <w:ind w:right="18"/>
        <w:contextualSpacing/>
        <w:jc w:val="both"/>
      </w:pPr>
    </w:p>
    <w:p w14:paraId="36676B21" w14:textId="77777777" w:rsidR="00A17D4C" w:rsidRPr="00B50128" w:rsidRDefault="00A17D4C" w:rsidP="00DF44C9">
      <w:pPr>
        <w:widowControl w:val="0"/>
        <w:numPr>
          <w:ilvl w:val="0"/>
          <w:numId w:val="14"/>
        </w:numPr>
        <w:tabs>
          <w:tab w:val="clear" w:pos="720"/>
          <w:tab w:val="num" w:pos="990"/>
        </w:tabs>
        <w:ind w:left="990" w:right="18" w:hanging="630"/>
        <w:contextualSpacing/>
        <w:jc w:val="both"/>
      </w:pPr>
      <w:r w:rsidRPr="00B50128">
        <w:t>Wolford, HY, Cothren, CC and Moore, EE: Postinjury Abdominal Aortic Graft Infection – Documentation and Successful Management. J Trauma 61:1274, 2006</w:t>
      </w:r>
    </w:p>
    <w:p w14:paraId="3885A12A" w14:textId="77777777" w:rsidR="0073198F" w:rsidRPr="00B50128" w:rsidRDefault="0073198F" w:rsidP="00DF44C9">
      <w:pPr>
        <w:widowControl w:val="0"/>
        <w:tabs>
          <w:tab w:val="num" w:pos="990"/>
        </w:tabs>
        <w:ind w:right="18"/>
        <w:contextualSpacing/>
        <w:jc w:val="both"/>
      </w:pPr>
    </w:p>
    <w:p w14:paraId="7984895E" w14:textId="77777777" w:rsidR="00A17D4C" w:rsidRPr="00B50128" w:rsidRDefault="00A17D4C" w:rsidP="00DF44C9">
      <w:pPr>
        <w:widowControl w:val="0"/>
        <w:numPr>
          <w:ilvl w:val="0"/>
          <w:numId w:val="14"/>
        </w:numPr>
        <w:tabs>
          <w:tab w:val="clear" w:pos="720"/>
          <w:tab w:val="num" w:pos="990"/>
        </w:tabs>
        <w:ind w:left="990" w:right="18" w:hanging="630"/>
        <w:contextualSpacing/>
        <w:jc w:val="both"/>
      </w:pPr>
      <w:r w:rsidRPr="00B50128">
        <w:t xml:space="preserve">Ciesla, DJ, Moore, EE, Sauaia, A, Cothren, CC, and </w:t>
      </w:r>
      <w:r w:rsidR="00953637" w:rsidRPr="00B50128">
        <w:t>Johnson</w:t>
      </w:r>
      <w:r w:rsidRPr="00B50128">
        <w:t>, JL: Is Postinjury Multiple Organ Failure Simply an Extension of the Acute Respiratory Distress Syndrome. (Presented at the Central Surgical Association, Tucson, March 2005) Surgery 138:749, 2005</w:t>
      </w:r>
    </w:p>
    <w:p w14:paraId="6C96D56E" w14:textId="77777777" w:rsidR="00043ABB" w:rsidRPr="00B50128" w:rsidRDefault="00043ABB" w:rsidP="00DF44C9">
      <w:pPr>
        <w:widowControl w:val="0"/>
        <w:tabs>
          <w:tab w:val="num" w:pos="990"/>
        </w:tabs>
        <w:ind w:left="990" w:right="18" w:hanging="630"/>
        <w:contextualSpacing/>
        <w:jc w:val="both"/>
      </w:pPr>
    </w:p>
    <w:p w14:paraId="7186C795" w14:textId="77777777" w:rsidR="00FE3F58" w:rsidRPr="00B50128" w:rsidRDefault="00A17D4C" w:rsidP="00DF44C9">
      <w:pPr>
        <w:widowControl w:val="0"/>
        <w:numPr>
          <w:ilvl w:val="0"/>
          <w:numId w:val="14"/>
        </w:numPr>
        <w:tabs>
          <w:tab w:val="clear" w:pos="720"/>
          <w:tab w:val="num" w:pos="990"/>
        </w:tabs>
        <w:ind w:left="990" w:right="18" w:hanging="630"/>
        <w:contextualSpacing/>
        <w:jc w:val="both"/>
      </w:pPr>
      <w:r w:rsidRPr="00B50128">
        <w:t xml:space="preserve">Jurkovich, GJ, Britt, LD, Hoyt, DB, Maier, RV, Moore, EE, and Trunkey, DD: Acute Care Surgery – Trauma Critical Care, and </w:t>
      </w:r>
      <w:r w:rsidR="00953637" w:rsidRPr="00B50128">
        <w:t>Emergency</w:t>
      </w:r>
      <w:r w:rsidRPr="00B50128">
        <w:t xml:space="preserve"> Surgery. J Trauma 58:614,2005</w:t>
      </w:r>
    </w:p>
    <w:p w14:paraId="5AA38B40" w14:textId="77777777" w:rsidR="00FE3F58" w:rsidRPr="00B50128" w:rsidRDefault="00FE3F58" w:rsidP="00DF44C9">
      <w:pPr>
        <w:widowControl w:val="0"/>
        <w:tabs>
          <w:tab w:val="num" w:pos="990"/>
        </w:tabs>
        <w:ind w:left="990" w:right="18" w:hanging="630"/>
        <w:contextualSpacing/>
        <w:jc w:val="both"/>
      </w:pPr>
    </w:p>
    <w:p w14:paraId="4F21F449" w14:textId="77777777" w:rsidR="005E01AD" w:rsidRPr="00B50128" w:rsidRDefault="00A17D4C" w:rsidP="00DF44C9">
      <w:pPr>
        <w:widowControl w:val="0"/>
        <w:numPr>
          <w:ilvl w:val="0"/>
          <w:numId w:val="14"/>
        </w:numPr>
        <w:tabs>
          <w:tab w:val="clear" w:pos="720"/>
          <w:tab w:val="num" w:pos="990"/>
        </w:tabs>
        <w:ind w:left="990" w:right="18" w:hanging="630"/>
        <w:contextualSpacing/>
        <w:jc w:val="both"/>
      </w:pPr>
      <w:r w:rsidRPr="00B50128">
        <w:t>Cothren, CC, Moore, EE, Ray, CE, Ciesla, DJ, Johnson, JL, Moore, JB, and Burch, JM: Screening for Blunt Cerebrovascular Injuries is Cost Effective (Presented at the Southwestern Surgical Congress, Tucson, April, 2005) Am J Surg 190:845, 2005</w:t>
      </w:r>
    </w:p>
    <w:p w14:paraId="64A56CC8" w14:textId="77777777" w:rsidR="005E01AD" w:rsidRPr="00B50128" w:rsidRDefault="005E01AD" w:rsidP="00DF44C9">
      <w:pPr>
        <w:widowControl w:val="0"/>
        <w:tabs>
          <w:tab w:val="num" w:pos="990"/>
        </w:tabs>
        <w:ind w:left="990" w:right="18" w:hanging="630"/>
        <w:contextualSpacing/>
        <w:jc w:val="both"/>
      </w:pPr>
    </w:p>
    <w:p w14:paraId="394B33CF" w14:textId="77777777" w:rsidR="00A17D4C" w:rsidRPr="00B50128" w:rsidRDefault="00A17D4C" w:rsidP="00DF44C9">
      <w:pPr>
        <w:widowControl w:val="0"/>
        <w:numPr>
          <w:ilvl w:val="0"/>
          <w:numId w:val="14"/>
        </w:numPr>
        <w:tabs>
          <w:tab w:val="clear" w:pos="720"/>
          <w:tab w:val="num" w:pos="990"/>
        </w:tabs>
        <w:ind w:left="990" w:right="18" w:hanging="630"/>
        <w:contextualSpacing/>
        <w:jc w:val="both"/>
      </w:pPr>
      <w:r w:rsidRPr="00B50128">
        <w:t>Cothren, CC, Moore, EE, Johnson, JL, Moore, JB, Ciesla, DJ, and Burch, JM: Can We Afford to do Laparoscopic Appendectomy in an Academic Hospital (Presented at the Southwestern Surgical Congress, Tucson, April, 2005) Am J Surg 190:950, 2005</w:t>
      </w:r>
    </w:p>
    <w:p w14:paraId="150F6F68" w14:textId="77777777" w:rsidR="00011D7B" w:rsidRPr="00B50128" w:rsidRDefault="00011D7B" w:rsidP="00DF44C9">
      <w:pPr>
        <w:widowControl w:val="0"/>
        <w:tabs>
          <w:tab w:val="num" w:pos="990"/>
        </w:tabs>
        <w:ind w:right="18"/>
        <w:contextualSpacing/>
        <w:jc w:val="both"/>
      </w:pPr>
    </w:p>
    <w:p w14:paraId="0C31AF24" w14:textId="77777777" w:rsidR="00A17D4C" w:rsidRPr="00B50128" w:rsidRDefault="00A17D4C" w:rsidP="00DF44C9">
      <w:pPr>
        <w:widowControl w:val="0"/>
        <w:numPr>
          <w:ilvl w:val="0"/>
          <w:numId w:val="14"/>
        </w:numPr>
        <w:tabs>
          <w:tab w:val="clear" w:pos="720"/>
          <w:tab w:val="num" w:pos="990"/>
        </w:tabs>
        <w:ind w:left="990" w:right="18" w:hanging="630"/>
        <w:contextualSpacing/>
        <w:jc w:val="both"/>
      </w:pPr>
      <w:r w:rsidRPr="00B50128">
        <w:t>Barbick, B, Cothren, CC, Zimmerman, MA</w:t>
      </w:r>
      <w:r w:rsidR="006068C0">
        <w:t>, and Moore, EE: Posttraumatic P</w:t>
      </w:r>
      <w:r w:rsidRPr="00B50128">
        <w:t>neumatocele. J Am Coll Surg 200: 306, 2005</w:t>
      </w:r>
    </w:p>
    <w:p w14:paraId="6918C10E" w14:textId="77777777" w:rsidR="00C41D18" w:rsidRPr="00B50128" w:rsidRDefault="00C41D18" w:rsidP="00DF44C9">
      <w:pPr>
        <w:widowControl w:val="0"/>
        <w:tabs>
          <w:tab w:val="num" w:pos="990"/>
        </w:tabs>
        <w:ind w:left="990" w:right="18" w:hanging="630"/>
        <w:contextualSpacing/>
        <w:jc w:val="both"/>
      </w:pPr>
    </w:p>
    <w:p w14:paraId="75B33323" w14:textId="77777777" w:rsidR="00A17D4C" w:rsidRPr="00B50128" w:rsidRDefault="00A17D4C" w:rsidP="00DF44C9">
      <w:pPr>
        <w:widowControl w:val="0"/>
        <w:numPr>
          <w:ilvl w:val="0"/>
          <w:numId w:val="14"/>
        </w:numPr>
        <w:tabs>
          <w:tab w:val="clear" w:pos="720"/>
          <w:tab w:val="num" w:pos="990"/>
        </w:tabs>
        <w:ind w:left="990" w:right="18" w:hanging="630"/>
        <w:contextualSpacing/>
        <w:jc w:val="both"/>
      </w:pPr>
      <w:r w:rsidRPr="00B50128">
        <w:t>Kozar, RA, Moore, JB, Holcomb, JB, Moore, EE, Cothren, CC, and Moore, FA: Complications of Nonoperative Management of High Grade Blunt Hepatic Injuries (Presented at the Western Trauma Association, Jackson Hole, WY, March 2005. J Trauma 59:1066, 2005</w:t>
      </w:r>
    </w:p>
    <w:p w14:paraId="76BDCBFC" w14:textId="77777777" w:rsidR="00A17D4C" w:rsidRPr="00B50128" w:rsidRDefault="00A17D4C" w:rsidP="00DF44C9">
      <w:pPr>
        <w:widowControl w:val="0"/>
        <w:tabs>
          <w:tab w:val="num" w:pos="990"/>
        </w:tabs>
        <w:ind w:left="990" w:right="18" w:hanging="630"/>
        <w:contextualSpacing/>
        <w:jc w:val="both"/>
      </w:pPr>
    </w:p>
    <w:p w14:paraId="6A476F91" w14:textId="77777777" w:rsidR="00A17D4C" w:rsidRPr="00B50128" w:rsidRDefault="00A17D4C" w:rsidP="00DF44C9">
      <w:pPr>
        <w:widowControl w:val="0"/>
        <w:numPr>
          <w:ilvl w:val="0"/>
          <w:numId w:val="14"/>
        </w:numPr>
        <w:tabs>
          <w:tab w:val="clear" w:pos="720"/>
          <w:tab w:val="num" w:pos="990"/>
        </w:tabs>
        <w:ind w:left="990" w:right="18" w:hanging="630"/>
        <w:contextualSpacing/>
        <w:jc w:val="both"/>
      </w:pPr>
      <w:r w:rsidRPr="00B50128">
        <w:t>Moore, EE: Blood Management in Trauma. Trans Alt Trans Med. 6:3, 2005</w:t>
      </w:r>
    </w:p>
    <w:p w14:paraId="518FF29A" w14:textId="77777777" w:rsidR="00A17D4C" w:rsidRPr="00B50128" w:rsidRDefault="00A17D4C" w:rsidP="00DF44C9">
      <w:pPr>
        <w:widowControl w:val="0"/>
        <w:tabs>
          <w:tab w:val="num" w:pos="990"/>
        </w:tabs>
        <w:ind w:left="990" w:right="18" w:hanging="630"/>
        <w:contextualSpacing/>
        <w:jc w:val="both"/>
      </w:pPr>
    </w:p>
    <w:p w14:paraId="1A5AF17D" w14:textId="77777777" w:rsidR="00875F0E" w:rsidRPr="00B50128" w:rsidRDefault="00A17D4C" w:rsidP="00DF44C9">
      <w:pPr>
        <w:widowControl w:val="0"/>
        <w:numPr>
          <w:ilvl w:val="0"/>
          <w:numId w:val="14"/>
        </w:numPr>
        <w:tabs>
          <w:tab w:val="clear" w:pos="720"/>
          <w:tab w:val="left" w:pos="990"/>
        </w:tabs>
        <w:ind w:left="990" w:right="18" w:hanging="630"/>
        <w:contextualSpacing/>
        <w:jc w:val="both"/>
      </w:pPr>
      <w:r w:rsidRPr="00B50128">
        <w:t>Moore, EE: The USA Multicenter Prehospital PolyHeme Trial (Presented at the Network for Advancement of Transfusion Alternatives. Prague April 2005) Trans Alt Trans Med. 7:47,2005</w:t>
      </w:r>
    </w:p>
    <w:p w14:paraId="2DEEFF56" w14:textId="77777777" w:rsidR="00F54ED3" w:rsidRPr="00B50128" w:rsidRDefault="00F54ED3" w:rsidP="00DF44C9">
      <w:pPr>
        <w:widowControl w:val="0"/>
        <w:tabs>
          <w:tab w:val="num" w:pos="990"/>
        </w:tabs>
        <w:ind w:left="990" w:right="18" w:hanging="630"/>
        <w:contextualSpacing/>
        <w:jc w:val="both"/>
      </w:pPr>
    </w:p>
    <w:p w14:paraId="44C63F30" w14:textId="77777777" w:rsidR="00530D57" w:rsidRDefault="003009CA" w:rsidP="00DF44C9">
      <w:pPr>
        <w:widowControl w:val="0"/>
        <w:numPr>
          <w:ilvl w:val="0"/>
          <w:numId w:val="14"/>
        </w:numPr>
        <w:tabs>
          <w:tab w:val="clear" w:pos="720"/>
          <w:tab w:val="num" w:pos="990"/>
        </w:tabs>
        <w:ind w:left="990" w:right="18" w:hanging="630"/>
        <w:contextualSpacing/>
        <w:jc w:val="both"/>
      </w:pPr>
      <w:r w:rsidRPr="00B50128">
        <w:lastRenderedPageBreak/>
        <w:t>Cheng, AM, Moore, EE, Johnson, JL, Walsh, MD, Moore, PK, and Banerjee, A: Polymerized Hemoglobin Induces HO-1 Expression and Inhibits ICAM</w:t>
      </w:r>
      <w:r w:rsidRPr="00B50128">
        <w:rPr>
          <w:vertAlign w:val="subscript"/>
        </w:rPr>
        <w:t>1</w:t>
      </w:r>
      <w:r w:rsidRPr="00B50128">
        <w:t xml:space="preserve"> Expression in Human Microvascular Pulmonary Endothelial Cells. </w:t>
      </w:r>
      <w:r w:rsidR="00A17D4C" w:rsidRPr="00B50128">
        <w:t>J Am Coll Surg. 201:579,2005</w:t>
      </w:r>
    </w:p>
    <w:p w14:paraId="0472F014" w14:textId="77777777" w:rsidR="00530D57" w:rsidRPr="00B50128" w:rsidRDefault="00530D57" w:rsidP="00DF44C9">
      <w:pPr>
        <w:widowControl w:val="0"/>
        <w:tabs>
          <w:tab w:val="num" w:pos="990"/>
        </w:tabs>
        <w:ind w:right="18"/>
        <w:contextualSpacing/>
        <w:jc w:val="both"/>
      </w:pPr>
    </w:p>
    <w:p w14:paraId="4870E85C" w14:textId="77777777" w:rsidR="00DB71D4" w:rsidRDefault="00A17D4C" w:rsidP="00DF44C9">
      <w:pPr>
        <w:widowControl w:val="0"/>
        <w:numPr>
          <w:ilvl w:val="0"/>
          <w:numId w:val="14"/>
        </w:numPr>
        <w:tabs>
          <w:tab w:val="clear" w:pos="720"/>
          <w:tab w:val="num" w:pos="990"/>
        </w:tabs>
        <w:ind w:left="990" w:right="18" w:hanging="630"/>
        <w:contextualSpacing/>
        <w:jc w:val="both"/>
      </w:pPr>
      <w:r w:rsidRPr="00B50128">
        <w:t xml:space="preserve">Gries, L, Moore, EE, Kelher, M, </w:t>
      </w:r>
      <w:r w:rsidR="00E4079A" w:rsidRPr="00B50128">
        <w:t>M.C.</w:t>
      </w:r>
      <w:r w:rsidRPr="00B50128">
        <w:t xml:space="preserve"> Laughlin, N, and Silliman, CC: Complement Priming Translocates P47 Phox to the Neutrophil Plasma Membrane. (Presented at the Shock Society, Mario Island, June 2005) Shock 23:59, 2005</w:t>
      </w:r>
    </w:p>
    <w:p w14:paraId="2E8EFAFF" w14:textId="77777777" w:rsidR="00141F99" w:rsidRPr="00B50128" w:rsidRDefault="00141F99" w:rsidP="00DF44C9">
      <w:pPr>
        <w:widowControl w:val="0"/>
        <w:tabs>
          <w:tab w:val="num" w:pos="990"/>
        </w:tabs>
        <w:ind w:right="18"/>
        <w:contextualSpacing/>
        <w:jc w:val="both"/>
      </w:pPr>
    </w:p>
    <w:p w14:paraId="3E3FDFDB" w14:textId="77777777" w:rsidR="00A17D4C" w:rsidRPr="00B50128" w:rsidRDefault="00A17D4C" w:rsidP="00DF44C9">
      <w:pPr>
        <w:widowControl w:val="0"/>
        <w:numPr>
          <w:ilvl w:val="0"/>
          <w:numId w:val="14"/>
        </w:numPr>
        <w:tabs>
          <w:tab w:val="clear" w:pos="720"/>
          <w:tab w:val="left" w:pos="990"/>
        </w:tabs>
        <w:ind w:left="990" w:right="18" w:hanging="630"/>
        <w:contextualSpacing/>
        <w:jc w:val="both"/>
      </w:pPr>
      <w:r w:rsidRPr="00B50128">
        <w:t>Johnson, JL, Moore, EE, Long, J and Cheng, AM: Evidence for Therapeutic Induction of HO-1 in Patients Transfused with Polymerized Hemoglobin. (Presented at the Shock Society, Mario Island, June 2005) Shock 23:78, 2005</w:t>
      </w:r>
    </w:p>
    <w:p w14:paraId="337B9885" w14:textId="77777777" w:rsidR="00A17D4C" w:rsidRPr="00B50128" w:rsidRDefault="00A17D4C" w:rsidP="00DF44C9">
      <w:pPr>
        <w:widowControl w:val="0"/>
        <w:tabs>
          <w:tab w:val="num" w:pos="990"/>
        </w:tabs>
        <w:ind w:left="990" w:right="18" w:hanging="630"/>
        <w:contextualSpacing/>
        <w:jc w:val="both"/>
      </w:pPr>
    </w:p>
    <w:p w14:paraId="2796F67E" w14:textId="77777777" w:rsidR="0079279B" w:rsidRPr="00B50128" w:rsidRDefault="00A17D4C" w:rsidP="00DF44C9">
      <w:pPr>
        <w:widowControl w:val="0"/>
        <w:numPr>
          <w:ilvl w:val="0"/>
          <w:numId w:val="14"/>
        </w:numPr>
        <w:tabs>
          <w:tab w:val="clear" w:pos="720"/>
          <w:tab w:val="num" w:pos="990"/>
        </w:tabs>
        <w:ind w:left="990" w:right="18" w:hanging="630"/>
        <w:contextualSpacing/>
        <w:jc w:val="both"/>
      </w:pPr>
      <w:r w:rsidRPr="00B50128">
        <w:t>Eckels, P, Moore, EE, and Johnson, JL: CD11b and CD62L Expression in Isolated Neutrophils is Comparable to Measurements in Whole Blood. (Presented at the Shock Society, Mario Island, June 2005) Shock 23:60, 2005</w:t>
      </w:r>
    </w:p>
    <w:p w14:paraId="657B00E2" w14:textId="77777777" w:rsidR="0079279B" w:rsidRPr="00B50128" w:rsidRDefault="0079279B" w:rsidP="00DF44C9">
      <w:pPr>
        <w:widowControl w:val="0"/>
        <w:tabs>
          <w:tab w:val="num" w:pos="990"/>
        </w:tabs>
        <w:ind w:left="990" w:right="18" w:hanging="630"/>
        <w:contextualSpacing/>
        <w:jc w:val="both"/>
      </w:pPr>
    </w:p>
    <w:p w14:paraId="3ADDD863" w14:textId="77777777" w:rsidR="00A17D4C" w:rsidRPr="00B50128" w:rsidRDefault="00A17D4C" w:rsidP="00DF44C9">
      <w:pPr>
        <w:widowControl w:val="0"/>
        <w:numPr>
          <w:ilvl w:val="0"/>
          <w:numId w:val="14"/>
        </w:numPr>
        <w:tabs>
          <w:tab w:val="clear" w:pos="720"/>
          <w:tab w:val="left" w:pos="990"/>
        </w:tabs>
        <w:ind w:left="990" w:right="18" w:hanging="630"/>
        <w:contextualSpacing/>
        <w:jc w:val="both"/>
      </w:pPr>
      <w:r w:rsidRPr="00B50128">
        <w:t>Smith, WR, Moore, EE, Osborn, P, Agudelo, JF, Morgan, SJ and Cothren, CC: Retroperitoneal Packing as a Resuscitation Technique for Hemodynamically Unstable Pelvic – Representative Cases and a Description of Technique. J Trauma 59:1510, 2005</w:t>
      </w:r>
    </w:p>
    <w:p w14:paraId="6BC31239" w14:textId="77777777" w:rsidR="00A17D4C" w:rsidRPr="00B50128" w:rsidRDefault="00A17D4C" w:rsidP="00DF44C9">
      <w:pPr>
        <w:widowControl w:val="0"/>
        <w:tabs>
          <w:tab w:val="num" w:pos="990"/>
        </w:tabs>
        <w:ind w:left="990" w:right="18" w:hanging="630"/>
        <w:contextualSpacing/>
        <w:jc w:val="both"/>
      </w:pPr>
    </w:p>
    <w:p w14:paraId="359F00C1" w14:textId="77777777" w:rsidR="0091490B" w:rsidRPr="00B50128" w:rsidRDefault="00A17D4C" w:rsidP="00DF44C9">
      <w:pPr>
        <w:widowControl w:val="0"/>
        <w:numPr>
          <w:ilvl w:val="0"/>
          <w:numId w:val="14"/>
        </w:numPr>
        <w:tabs>
          <w:tab w:val="clear" w:pos="720"/>
          <w:tab w:val="num" w:pos="990"/>
        </w:tabs>
        <w:ind w:left="990" w:right="18" w:hanging="630"/>
        <w:contextualSpacing/>
        <w:jc w:val="both"/>
      </w:pPr>
      <w:r w:rsidRPr="00B50128">
        <w:t>Damle, S, Cothren, CC, Moore, EE and Kim, FJ: Double Trouble – Duplication of Vas Deferens Encountered During Inguinal Herniorrhaphy. J Am Coll Surg 201:141, 2005</w:t>
      </w:r>
    </w:p>
    <w:p w14:paraId="2FECC342" w14:textId="77777777" w:rsidR="00936A05" w:rsidRPr="00B50128" w:rsidRDefault="00936A05" w:rsidP="00DF44C9">
      <w:pPr>
        <w:widowControl w:val="0"/>
        <w:tabs>
          <w:tab w:val="num" w:pos="990"/>
        </w:tabs>
        <w:ind w:right="18"/>
        <w:contextualSpacing/>
        <w:jc w:val="both"/>
      </w:pPr>
    </w:p>
    <w:p w14:paraId="290B77F8" w14:textId="77777777" w:rsidR="00A17D4C" w:rsidRPr="00B50128" w:rsidRDefault="00A17D4C" w:rsidP="00DF44C9">
      <w:pPr>
        <w:widowControl w:val="0"/>
        <w:numPr>
          <w:ilvl w:val="0"/>
          <w:numId w:val="14"/>
        </w:numPr>
        <w:tabs>
          <w:tab w:val="clear" w:pos="720"/>
          <w:tab w:val="num" w:pos="990"/>
        </w:tabs>
        <w:ind w:left="990" w:right="18" w:hanging="630"/>
        <w:contextualSpacing/>
        <w:jc w:val="both"/>
      </w:pPr>
      <w:r w:rsidRPr="00B50128">
        <w:t>Nathens, A, Cook, CC, Machiedo, G, Moore, EE, and Nwariaka, F: Defining the Research Agenda for Surgical Infections – A Consensus of Experts Using the Delphi Approach. Presented at the Surgical Infection Society, Miami, May 2005) Surg Inf 7:101, 2006</w:t>
      </w:r>
    </w:p>
    <w:p w14:paraId="38063964" w14:textId="77777777" w:rsidR="00B34F02" w:rsidRPr="00B50128" w:rsidRDefault="00B34F02" w:rsidP="00DF44C9">
      <w:pPr>
        <w:widowControl w:val="0"/>
        <w:tabs>
          <w:tab w:val="num" w:pos="990"/>
        </w:tabs>
        <w:ind w:left="990" w:right="18" w:hanging="630"/>
        <w:contextualSpacing/>
        <w:jc w:val="both"/>
      </w:pPr>
    </w:p>
    <w:p w14:paraId="61D47210" w14:textId="77777777" w:rsidR="00626530" w:rsidRPr="00B50128" w:rsidRDefault="00A17D4C" w:rsidP="00DF44C9">
      <w:pPr>
        <w:widowControl w:val="0"/>
        <w:numPr>
          <w:ilvl w:val="0"/>
          <w:numId w:val="14"/>
        </w:numPr>
        <w:tabs>
          <w:tab w:val="clear" w:pos="720"/>
          <w:tab w:val="num" w:pos="990"/>
        </w:tabs>
        <w:ind w:left="990" w:right="18" w:hanging="630"/>
        <w:contextualSpacing/>
        <w:jc w:val="both"/>
      </w:pPr>
      <w:r w:rsidRPr="00B50128">
        <w:t xml:space="preserve">Ray, CE, Bauer, JR, Cothren, CC and Moore, EE: Occult Mediastinal Great Vessel Trauma – The Value of Aortography Performed During Angiographic Screening for Blunt Cervical Vascular Trauma. (Presented at the </w:t>
      </w:r>
      <w:r w:rsidR="00953637" w:rsidRPr="00B50128">
        <w:t>Cardiovascular</w:t>
      </w:r>
      <w:r w:rsidRPr="00B50128">
        <w:t xml:space="preserve"> and Interventional Radiologic Society of Europe, Barcelona, Sept, 2004) Cardiovasc Intervent Radiol 28:1, 2005</w:t>
      </w:r>
    </w:p>
    <w:p w14:paraId="2E28CD9E" w14:textId="77777777" w:rsidR="00626530" w:rsidRPr="00B50128" w:rsidRDefault="00626530" w:rsidP="00DF44C9">
      <w:pPr>
        <w:widowControl w:val="0"/>
        <w:tabs>
          <w:tab w:val="num" w:pos="990"/>
        </w:tabs>
        <w:ind w:right="18"/>
        <w:contextualSpacing/>
        <w:jc w:val="both"/>
      </w:pPr>
    </w:p>
    <w:p w14:paraId="6E64FF43" w14:textId="77777777" w:rsidR="00A07354" w:rsidRPr="00B50128" w:rsidRDefault="00A17D4C" w:rsidP="00DF44C9">
      <w:pPr>
        <w:widowControl w:val="0"/>
        <w:numPr>
          <w:ilvl w:val="0"/>
          <w:numId w:val="14"/>
        </w:numPr>
        <w:tabs>
          <w:tab w:val="clear" w:pos="720"/>
          <w:tab w:val="num" w:pos="990"/>
        </w:tabs>
        <w:ind w:left="990" w:right="18" w:hanging="630"/>
        <w:contextualSpacing/>
        <w:jc w:val="both"/>
      </w:pPr>
      <w:r w:rsidRPr="00B50128">
        <w:t>Maier, RV, Bankey, P, Freeman, B, Johnson, JL, Moore, EE, Moore, FA, and Tompkins, RG: Inflammation and the Host Response to Injury – Patient Oriented Research Core Standard Operating Procedures. J Trauma 59:762, 2005</w:t>
      </w:r>
    </w:p>
    <w:p w14:paraId="33A19784" w14:textId="77777777" w:rsidR="00CF1B48" w:rsidRPr="00B50128" w:rsidRDefault="00CF1B48" w:rsidP="00DF44C9">
      <w:pPr>
        <w:widowControl w:val="0"/>
        <w:tabs>
          <w:tab w:val="num" w:pos="990"/>
        </w:tabs>
        <w:ind w:right="18"/>
        <w:contextualSpacing/>
        <w:jc w:val="both"/>
      </w:pPr>
    </w:p>
    <w:p w14:paraId="593E6543" w14:textId="77777777" w:rsidR="00A17D4C" w:rsidRPr="00B50128" w:rsidRDefault="00A17D4C" w:rsidP="00DF44C9">
      <w:pPr>
        <w:widowControl w:val="0"/>
        <w:numPr>
          <w:ilvl w:val="0"/>
          <w:numId w:val="14"/>
        </w:numPr>
        <w:tabs>
          <w:tab w:val="clear" w:pos="720"/>
          <w:tab w:val="num" w:pos="990"/>
        </w:tabs>
        <w:ind w:left="990" w:right="18" w:hanging="630"/>
        <w:contextualSpacing/>
        <w:jc w:val="both"/>
      </w:pPr>
      <w:r w:rsidRPr="00B50128">
        <w:t>Sarin, EL, Moore, JB, Moore, EE, Shannon, MR, Ray, CE, Morgan, SJ and Smith, WR: Pelvic Fracture Pattern Does Not Always Predict the Need for Urgent Embolization. J Trauma 58:973, 2005</w:t>
      </w:r>
    </w:p>
    <w:p w14:paraId="49BFB207" w14:textId="77777777" w:rsidR="00905D71" w:rsidRPr="00B50128" w:rsidRDefault="00905D71" w:rsidP="00DF44C9">
      <w:pPr>
        <w:widowControl w:val="0"/>
        <w:tabs>
          <w:tab w:val="num" w:pos="990"/>
        </w:tabs>
        <w:ind w:left="990" w:right="18" w:hanging="630"/>
        <w:contextualSpacing/>
        <w:jc w:val="both"/>
      </w:pPr>
    </w:p>
    <w:p w14:paraId="5A1D8597" w14:textId="77777777" w:rsidR="00A17D4C" w:rsidRPr="00B50128" w:rsidRDefault="00A17D4C" w:rsidP="00DF44C9">
      <w:pPr>
        <w:widowControl w:val="0"/>
        <w:numPr>
          <w:ilvl w:val="0"/>
          <w:numId w:val="14"/>
        </w:numPr>
        <w:tabs>
          <w:tab w:val="clear" w:pos="720"/>
          <w:tab w:val="num" w:pos="990"/>
          <w:tab w:val="num" w:pos="1080"/>
        </w:tabs>
        <w:ind w:left="990" w:right="18" w:hanging="630"/>
        <w:contextualSpacing/>
        <w:jc w:val="both"/>
      </w:pPr>
      <w:r w:rsidRPr="00B50128">
        <w:t>Moore, EE: Emerging Role of Hemoglobin Solutions in Trauma Care. Trans Alt Trans Med 6:69, 2005</w:t>
      </w:r>
    </w:p>
    <w:p w14:paraId="399AE3E6" w14:textId="77777777" w:rsidR="00A17D4C" w:rsidRPr="00B50128" w:rsidRDefault="00A17D4C" w:rsidP="00DF44C9">
      <w:pPr>
        <w:widowControl w:val="0"/>
        <w:tabs>
          <w:tab w:val="num" w:pos="990"/>
        </w:tabs>
        <w:ind w:left="990" w:right="18" w:hanging="630"/>
        <w:contextualSpacing/>
        <w:jc w:val="both"/>
      </w:pPr>
    </w:p>
    <w:p w14:paraId="0625B391" w14:textId="77777777" w:rsidR="00A17D4C" w:rsidRPr="00B50128" w:rsidRDefault="00A17D4C" w:rsidP="00DF44C9">
      <w:pPr>
        <w:widowControl w:val="0"/>
        <w:numPr>
          <w:ilvl w:val="0"/>
          <w:numId w:val="14"/>
        </w:numPr>
        <w:tabs>
          <w:tab w:val="clear" w:pos="720"/>
          <w:tab w:val="num" w:pos="990"/>
        </w:tabs>
        <w:ind w:left="990" w:right="18" w:hanging="630"/>
        <w:contextualSpacing/>
        <w:jc w:val="both"/>
      </w:pPr>
      <w:r w:rsidRPr="00B50128">
        <w:t>Gries, L, Moore, EE, Kohler, M McLaughlin, N and Silliman, CC: Complement Priming Translocates P47 Phox to The Neutrophil Plasma Member. (Presented at the Surgery Forum of the American College of Surgeons, October, 2005) J Am Coll Surg 201:29, 2005</w:t>
      </w:r>
    </w:p>
    <w:p w14:paraId="6F668050" w14:textId="77777777" w:rsidR="00F40DE7" w:rsidRPr="00B50128" w:rsidRDefault="00F40DE7" w:rsidP="00DF44C9">
      <w:pPr>
        <w:widowControl w:val="0"/>
        <w:tabs>
          <w:tab w:val="num" w:pos="990"/>
        </w:tabs>
        <w:ind w:right="18"/>
        <w:contextualSpacing/>
        <w:jc w:val="both"/>
      </w:pPr>
    </w:p>
    <w:p w14:paraId="4A557792" w14:textId="77777777" w:rsidR="00A17D4C" w:rsidRPr="00B50128" w:rsidRDefault="00A17D4C" w:rsidP="00DF44C9">
      <w:pPr>
        <w:widowControl w:val="0"/>
        <w:numPr>
          <w:ilvl w:val="0"/>
          <w:numId w:val="14"/>
        </w:numPr>
        <w:tabs>
          <w:tab w:val="clear" w:pos="720"/>
          <w:tab w:val="num" w:pos="990"/>
        </w:tabs>
        <w:ind w:left="990" w:right="18" w:hanging="630"/>
        <w:contextualSpacing/>
        <w:jc w:val="both"/>
      </w:pPr>
      <w:r w:rsidRPr="00B50128">
        <w:t>Cheng AM, Moore, EE, Walsh, M, Hamill, C, Johnson, JL and Banerjee, A: A Polymerized Hemoglobin Based Oxygen Carrier Attenuates TLR4 Stimulation of NFkB Activation by Inhibiting Phosphorylation of IKBα (Presented at the Surgery Forum of the American College of Surgeons, October, 2005) J Am Coll Surg 201:34, 2005</w:t>
      </w:r>
    </w:p>
    <w:p w14:paraId="4BD8F547" w14:textId="77777777" w:rsidR="006D101F" w:rsidRPr="00B50128" w:rsidRDefault="006D101F" w:rsidP="00DF44C9">
      <w:pPr>
        <w:widowControl w:val="0"/>
        <w:tabs>
          <w:tab w:val="num" w:pos="990"/>
        </w:tabs>
        <w:ind w:left="990" w:right="18" w:hanging="630"/>
        <w:contextualSpacing/>
        <w:jc w:val="both"/>
      </w:pPr>
    </w:p>
    <w:p w14:paraId="5D468B71" w14:textId="7800D938" w:rsidR="00A17D4C" w:rsidRPr="00B50128" w:rsidRDefault="00A17D4C" w:rsidP="00DF44C9">
      <w:pPr>
        <w:widowControl w:val="0"/>
        <w:numPr>
          <w:ilvl w:val="0"/>
          <w:numId w:val="14"/>
        </w:numPr>
        <w:tabs>
          <w:tab w:val="clear" w:pos="720"/>
          <w:tab w:val="num" w:pos="990"/>
        </w:tabs>
        <w:ind w:left="990" w:right="18" w:hanging="630"/>
        <w:contextualSpacing/>
        <w:jc w:val="both"/>
      </w:pPr>
      <w:r w:rsidRPr="00B50128">
        <w:t xml:space="preserve">Nathans, AB, Johnson, JL, Minei, JP, Moore, EE, Bankey, P, Harbrecht, BG, Moore, FA </w:t>
      </w:r>
      <w:r w:rsidR="00906631">
        <w:t xml:space="preserve">and Maier, RV: Inflammation and </w:t>
      </w:r>
      <w:r w:rsidRPr="00B50128">
        <w:t>The</w:t>
      </w:r>
      <w:r w:rsidR="00906631">
        <w:t xml:space="preserve"> </w:t>
      </w:r>
      <w:r w:rsidRPr="00B50128">
        <w:t>Host Response to Injury Large Scale Collaborative Research Program. Guidelines for Mechanical Ventilation of the Trauma Patient. J Trauma 59:764, 2005</w:t>
      </w:r>
    </w:p>
    <w:p w14:paraId="76606868" w14:textId="77777777" w:rsidR="00A17D4C" w:rsidRPr="00B50128" w:rsidRDefault="00A17D4C" w:rsidP="00DF44C9">
      <w:pPr>
        <w:widowControl w:val="0"/>
        <w:tabs>
          <w:tab w:val="num" w:pos="990"/>
        </w:tabs>
        <w:ind w:left="990" w:right="18" w:hanging="630"/>
        <w:contextualSpacing/>
        <w:jc w:val="both"/>
      </w:pPr>
    </w:p>
    <w:p w14:paraId="6B924F5F" w14:textId="77777777" w:rsidR="00A17D4C" w:rsidRPr="00B50128" w:rsidRDefault="00A17D4C" w:rsidP="00DF44C9">
      <w:pPr>
        <w:widowControl w:val="0"/>
        <w:numPr>
          <w:ilvl w:val="0"/>
          <w:numId w:val="14"/>
        </w:numPr>
        <w:tabs>
          <w:tab w:val="clear" w:pos="720"/>
          <w:tab w:val="left" w:pos="990"/>
        </w:tabs>
        <w:ind w:left="990" w:right="18" w:hanging="630"/>
        <w:contextualSpacing/>
        <w:jc w:val="both"/>
      </w:pPr>
      <w:r w:rsidRPr="00B50128">
        <w:t>Cothren, CC and Moore, EE: Blunt Cerebrovascular Injuries- A Review: Clinics 60:489, 2005</w:t>
      </w:r>
    </w:p>
    <w:p w14:paraId="66FBD76F" w14:textId="77777777" w:rsidR="00A17D4C" w:rsidRPr="00B50128" w:rsidRDefault="00A17D4C" w:rsidP="00DF44C9">
      <w:pPr>
        <w:widowControl w:val="0"/>
        <w:tabs>
          <w:tab w:val="num" w:pos="990"/>
        </w:tabs>
        <w:ind w:left="990" w:right="18" w:hanging="630"/>
        <w:contextualSpacing/>
        <w:jc w:val="both"/>
      </w:pPr>
    </w:p>
    <w:p w14:paraId="6684BB20" w14:textId="77777777" w:rsidR="00A17D4C" w:rsidRPr="00B50128" w:rsidRDefault="00A17D4C" w:rsidP="00DF44C9">
      <w:pPr>
        <w:widowControl w:val="0"/>
        <w:numPr>
          <w:ilvl w:val="0"/>
          <w:numId w:val="14"/>
        </w:numPr>
        <w:tabs>
          <w:tab w:val="clear" w:pos="720"/>
          <w:tab w:val="num" w:pos="990"/>
        </w:tabs>
        <w:ind w:left="990" w:right="18" w:hanging="630"/>
        <w:contextualSpacing/>
        <w:jc w:val="both"/>
      </w:pPr>
      <w:r w:rsidRPr="00B50128">
        <w:t>Sheppard, FR, Kolher, MR, Moore, EE, McLaughlin, NJ, Banerjee, A and Silliman, CC: Structural Organization of the Neutrophil NADPH Oxidase – Phosphory</w:t>
      </w:r>
      <w:r w:rsidR="006068C0">
        <w:t xml:space="preserve">lation and Translocation During </w:t>
      </w:r>
      <w:r w:rsidRPr="00B50128">
        <w:t>Priming and Activation. J Leuk Biol 78:1025, 2005</w:t>
      </w:r>
    </w:p>
    <w:p w14:paraId="0D0BB9DB" w14:textId="77777777" w:rsidR="00B526B9" w:rsidRPr="00B50128" w:rsidRDefault="00B526B9" w:rsidP="00DF44C9">
      <w:pPr>
        <w:widowControl w:val="0"/>
        <w:tabs>
          <w:tab w:val="num" w:pos="990"/>
        </w:tabs>
        <w:ind w:left="990" w:right="18" w:hanging="630"/>
        <w:contextualSpacing/>
        <w:jc w:val="both"/>
      </w:pPr>
    </w:p>
    <w:p w14:paraId="15E5CA5F" w14:textId="77777777" w:rsidR="00A17D4C" w:rsidRPr="00B50128" w:rsidRDefault="00A17D4C" w:rsidP="00DF44C9">
      <w:pPr>
        <w:widowControl w:val="0"/>
        <w:numPr>
          <w:ilvl w:val="0"/>
          <w:numId w:val="14"/>
        </w:numPr>
        <w:tabs>
          <w:tab w:val="clear" w:pos="720"/>
          <w:tab w:val="num" w:pos="990"/>
        </w:tabs>
        <w:ind w:left="990" w:right="18" w:hanging="630"/>
        <w:contextualSpacing/>
        <w:jc w:val="both"/>
      </w:pPr>
      <w:r w:rsidRPr="00B50128">
        <w:t>Cothren, CC and Moore, EE: Postinjury Pulmonary Pneumatocele versus Pseudocyst. J Am Coll Surg 201:319, 2005</w:t>
      </w:r>
    </w:p>
    <w:p w14:paraId="2B9160C0" w14:textId="77777777" w:rsidR="00A17D4C" w:rsidRPr="00B50128" w:rsidRDefault="00A17D4C" w:rsidP="00DF44C9">
      <w:pPr>
        <w:widowControl w:val="0"/>
        <w:tabs>
          <w:tab w:val="num" w:pos="990"/>
        </w:tabs>
        <w:ind w:left="990" w:right="18" w:hanging="630"/>
        <w:contextualSpacing/>
        <w:jc w:val="both"/>
      </w:pPr>
    </w:p>
    <w:p w14:paraId="03396F1C" w14:textId="77777777" w:rsidR="00A17D4C" w:rsidRPr="00B50128" w:rsidRDefault="00A17D4C" w:rsidP="00DF44C9">
      <w:pPr>
        <w:widowControl w:val="0"/>
        <w:numPr>
          <w:ilvl w:val="0"/>
          <w:numId w:val="14"/>
        </w:numPr>
        <w:tabs>
          <w:tab w:val="clear" w:pos="720"/>
          <w:tab w:val="num" w:pos="990"/>
        </w:tabs>
        <w:ind w:left="990" w:right="18" w:hanging="630"/>
        <w:contextualSpacing/>
        <w:jc w:val="both"/>
      </w:pPr>
      <w:r w:rsidRPr="00B50128">
        <w:t>Johnson, JL and Moore, EE: Thoracic Trauma. Chapter in Master of Surgery – 5</w:t>
      </w:r>
      <w:r w:rsidRPr="00B50128">
        <w:rPr>
          <w:vertAlign w:val="superscript"/>
        </w:rPr>
        <w:t>th</w:t>
      </w:r>
      <w:r w:rsidR="007B6896" w:rsidRPr="00B50128">
        <w:t xml:space="preserve"> Ed</w:t>
      </w:r>
      <w:r w:rsidRPr="00B50128">
        <w:t>: J Fischer, Lippincott Williams and Wilkins, Baltimore</w:t>
      </w:r>
      <w:r w:rsidR="00E05795" w:rsidRPr="00B50128">
        <w:t>,</w:t>
      </w:r>
      <w:r w:rsidRPr="00B50128">
        <w:t xml:space="preserve"> 2007, p 571</w:t>
      </w:r>
    </w:p>
    <w:p w14:paraId="4D6831FA" w14:textId="77777777" w:rsidR="000D55AD" w:rsidRPr="00B50128" w:rsidRDefault="000D55AD" w:rsidP="00DF44C9">
      <w:pPr>
        <w:widowControl w:val="0"/>
        <w:tabs>
          <w:tab w:val="num" w:pos="990"/>
        </w:tabs>
        <w:ind w:right="18"/>
        <w:contextualSpacing/>
        <w:jc w:val="both"/>
      </w:pPr>
    </w:p>
    <w:p w14:paraId="3152357D" w14:textId="77777777" w:rsidR="00A17D4C" w:rsidRPr="00B50128" w:rsidRDefault="00A17D4C" w:rsidP="00DF44C9">
      <w:pPr>
        <w:widowControl w:val="0"/>
        <w:numPr>
          <w:ilvl w:val="0"/>
          <w:numId w:val="14"/>
        </w:numPr>
        <w:tabs>
          <w:tab w:val="clear" w:pos="720"/>
          <w:tab w:val="num" w:pos="990"/>
        </w:tabs>
        <w:ind w:left="990" w:right="18" w:hanging="630"/>
        <w:contextualSpacing/>
        <w:jc w:val="both"/>
      </w:pPr>
      <w:r w:rsidRPr="00B50128">
        <w:t>McLaughlin, N, Banerjee, A, Sheppard, F, Moore, EE, and Silliman, CC: PAF – Mediated Actin Rearrangement and Bundling Requires the Recruitment of a B-arrestin-1-ASK-MKK3-p38 MAPK Signaling Cassette (Presented at the Society for Leukocyte Biology, Oxford, September 2005) J Leuk Biol 78:29, 2005</w:t>
      </w:r>
    </w:p>
    <w:p w14:paraId="39DADBF2" w14:textId="77777777" w:rsidR="00DE1847" w:rsidRPr="00B50128" w:rsidRDefault="00DE1847" w:rsidP="00DF44C9">
      <w:pPr>
        <w:widowControl w:val="0"/>
        <w:tabs>
          <w:tab w:val="num" w:pos="990"/>
        </w:tabs>
        <w:ind w:right="18"/>
        <w:contextualSpacing/>
        <w:jc w:val="both"/>
      </w:pPr>
    </w:p>
    <w:p w14:paraId="1C349D18" w14:textId="77777777" w:rsidR="00A17D4C" w:rsidRPr="00B50128" w:rsidRDefault="00A17D4C" w:rsidP="00DF44C9">
      <w:pPr>
        <w:widowControl w:val="0"/>
        <w:numPr>
          <w:ilvl w:val="0"/>
          <w:numId w:val="14"/>
        </w:numPr>
        <w:tabs>
          <w:tab w:val="clear" w:pos="720"/>
          <w:tab w:val="num" w:pos="990"/>
        </w:tabs>
        <w:ind w:left="990" w:right="18" w:hanging="630"/>
        <w:contextualSpacing/>
        <w:jc w:val="both"/>
      </w:pPr>
      <w:r w:rsidRPr="00B50128">
        <w:t>Moore, SJ, and Moore, EE: Abdominal Trauma. Chapter in Emergency Medicine Secrets - 4</w:t>
      </w:r>
      <w:r w:rsidRPr="00B50128">
        <w:rPr>
          <w:vertAlign w:val="superscript"/>
        </w:rPr>
        <w:t>th</w:t>
      </w:r>
      <w:r w:rsidRPr="00B50128">
        <w:t xml:space="preserve"> </w:t>
      </w:r>
      <w:r w:rsidR="00F772F7" w:rsidRPr="00B50128">
        <w:t>Ed:</w:t>
      </w:r>
      <w:r w:rsidRPr="00B50128">
        <w:t xml:space="preserve"> V. Markovchick and P. Pons, Elsevier Mosby, Philadelphia,</w:t>
      </w:r>
      <w:r w:rsidR="00E05795" w:rsidRPr="00B50128">
        <w:t xml:space="preserve"> 2006</w:t>
      </w:r>
      <w:r w:rsidR="00094703" w:rsidRPr="00B50128">
        <w:t>,</w:t>
      </w:r>
      <w:r w:rsidRPr="00B50128">
        <w:t xml:space="preserve"> p. 613</w:t>
      </w:r>
    </w:p>
    <w:p w14:paraId="297B74D1" w14:textId="77777777" w:rsidR="00A17D4C" w:rsidRPr="00B50128" w:rsidRDefault="00A17D4C" w:rsidP="00DF44C9">
      <w:pPr>
        <w:widowControl w:val="0"/>
        <w:tabs>
          <w:tab w:val="num" w:pos="990"/>
        </w:tabs>
        <w:ind w:left="990" w:right="18" w:hanging="630"/>
        <w:contextualSpacing/>
        <w:jc w:val="both"/>
      </w:pPr>
    </w:p>
    <w:p w14:paraId="003D3A44" w14:textId="77777777" w:rsidR="00E612DC" w:rsidRPr="00B50128" w:rsidRDefault="00A17D4C" w:rsidP="00DF44C9">
      <w:pPr>
        <w:widowControl w:val="0"/>
        <w:numPr>
          <w:ilvl w:val="0"/>
          <w:numId w:val="14"/>
        </w:numPr>
        <w:tabs>
          <w:tab w:val="clear" w:pos="720"/>
          <w:tab w:val="num" w:pos="990"/>
        </w:tabs>
        <w:ind w:left="990" w:right="18" w:hanging="630"/>
        <w:contextualSpacing/>
        <w:jc w:val="both"/>
      </w:pPr>
      <w:r w:rsidRPr="00B50128">
        <w:t xml:space="preserve">Cothren, CC, Moore, EE, Smith, WR, and Morgan, SC: </w:t>
      </w:r>
      <w:r w:rsidR="00953637" w:rsidRPr="00B50128">
        <w:t>Preperitoneal</w:t>
      </w:r>
      <w:r w:rsidRPr="00B50128">
        <w:t xml:space="preserve"> Pelvis Packing in the Child with an Unstable Pelvic Fracture - A Novel Approach. J Ped Surg 41:17, 2006</w:t>
      </w:r>
    </w:p>
    <w:p w14:paraId="47F0E8FE" w14:textId="77777777" w:rsidR="00E612DC" w:rsidRPr="00B50128" w:rsidRDefault="00E612DC" w:rsidP="00DF44C9">
      <w:pPr>
        <w:widowControl w:val="0"/>
        <w:tabs>
          <w:tab w:val="num" w:pos="990"/>
        </w:tabs>
        <w:ind w:right="18"/>
        <w:contextualSpacing/>
        <w:jc w:val="both"/>
      </w:pPr>
    </w:p>
    <w:p w14:paraId="00272B26" w14:textId="77777777" w:rsidR="00EA3EAC" w:rsidRPr="00B50128" w:rsidRDefault="00A17D4C" w:rsidP="00DF44C9">
      <w:pPr>
        <w:widowControl w:val="0"/>
        <w:numPr>
          <w:ilvl w:val="0"/>
          <w:numId w:val="14"/>
        </w:numPr>
        <w:tabs>
          <w:tab w:val="clear" w:pos="720"/>
          <w:tab w:val="num" w:pos="990"/>
        </w:tabs>
        <w:ind w:left="990" w:right="18" w:hanging="630"/>
        <w:contextualSpacing/>
        <w:jc w:val="both"/>
      </w:pPr>
      <w:r w:rsidRPr="00B50128">
        <w:t>Kozar, RA, Moore, FA, Cothren, CC, Moore, EE, Miller, CC, and Holcomb, JB: Predicting Hepatic- Related Morbidity Associated with Nonoperative Management of Complex Blunt Hepatic Injuries - A Multicenter Trial (Presented at the Western Surgical Association Palm Springs, November, 2005 Arch Surg 141:451,2006</w:t>
      </w:r>
    </w:p>
    <w:p w14:paraId="79AF0E9E" w14:textId="77777777" w:rsidR="00EC1ABC" w:rsidRPr="00B50128" w:rsidRDefault="00EC1ABC" w:rsidP="00DF44C9">
      <w:pPr>
        <w:widowControl w:val="0"/>
        <w:tabs>
          <w:tab w:val="num" w:pos="990"/>
        </w:tabs>
        <w:ind w:right="18"/>
        <w:contextualSpacing/>
        <w:jc w:val="both"/>
      </w:pPr>
    </w:p>
    <w:p w14:paraId="4BD0BDFB" w14:textId="77777777" w:rsidR="00A17D4C" w:rsidRPr="00B50128" w:rsidRDefault="006068C0" w:rsidP="00DF44C9">
      <w:pPr>
        <w:pStyle w:val="ListParagraph"/>
        <w:widowControl w:val="0"/>
        <w:numPr>
          <w:ilvl w:val="0"/>
          <w:numId w:val="14"/>
        </w:numPr>
        <w:tabs>
          <w:tab w:val="clear" w:pos="720"/>
          <w:tab w:val="num" w:pos="990"/>
        </w:tabs>
        <w:ind w:left="990" w:right="18" w:hanging="630"/>
        <w:jc w:val="both"/>
      </w:pPr>
      <w:r>
        <w:t xml:space="preserve"> </w:t>
      </w:r>
      <w:r w:rsidR="00A17D4C" w:rsidRPr="00B50128">
        <w:t xml:space="preserve">Cheng, AM, Moore, EE, Johnson, JL, Masuno, T, Eckels, P, and Banerjee, A: Normal Mesenteric Lymph Blunts </w:t>
      </w:r>
      <w:r>
        <w:t xml:space="preserve">  </w:t>
      </w:r>
      <w:r w:rsidR="00A17D4C" w:rsidRPr="00B50128">
        <w:t>The Pulmonary Inflammatory Response to Endotoxin (Presented at the Academic Surgical Congress, San Diego, February 2006) J Surg Res 130:175, 2006</w:t>
      </w:r>
    </w:p>
    <w:p w14:paraId="221534B4" w14:textId="77777777" w:rsidR="00905D71" w:rsidRPr="00B50128" w:rsidRDefault="00905D71" w:rsidP="00DF44C9">
      <w:pPr>
        <w:widowControl w:val="0"/>
        <w:tabs>
          <w:tab w:val="num" w:pos="990"/>
        </w:tabs>
        <w:ind w:left="990" w:right="18" w:hanging="630"/>
        <w:contextualSpacing/>
        <w:jc w:val="both"/>
      </w:pPr>
    </w:p>
    <w:p w14:paraId="2293B429" w14:textId="77777777" w:rsidR="00A17D4C" w:rsidRDefault="00A17D4C" w:rsidP="00DF44C9">
      <w:pPr>
        <w:widowControl w:val="0"/>
        <w:numPr>
          <w:ilvl w:val="0"/>
          <w:numId w:val="14"/>
        </w:numPr>
        <w:tabs>
          <w:tab w:val="clear" w:pos="720"/>
          <w:tab w:val="num" w:pos="990"/>
          <w:tab w:val="num" w:pos="1080"/>
        </w:tabs>
        <w:ind w:left="990" w:right="18" w:hanging="630"/>
        <w:contextualSpacing/>
        <w:jc w:val="both"/>
      </w:pPr>
      <w:r w:rsidRPr="00B50128">
        <w:t xml:space="preserve">Cothren, CC and Moore, EE: Blunt Carotid and </w:t>
      </w:r>
      <w:r w:rsidR="00953637" w:rsidRPr="00B50128">
        <w:t>Vertebral</w:t>
      </w:r>
      <w:r w:rsidRPr="00B50128">
        <w:t xml:space="preserve"> Injuries. Chapter in Current Therapy of Trauma and Surgical </w:t>
      </w:r>
      <w:r w:rsidR="00953637" w:rsidRPr="00B50128">
        <w:t>Critical</w:t>
      </w:r>
      <w:r w:rsidRPr="00B50128">
        <w:t xml:space="preserve"> Care - 5</w:t>
      </w:r>
      <w:r w:rsidRPr="00B50128">
        <w:rPr>
          <w:vertAlign w:val="superscript"/>
        </w:rPr>
        <w:t>th</w:t>
      </w:r>
      <w:r w:rsidR="00155E6D" w:rsidRPr="00B50128">
        <w:t xml:space="preserve"> Ed</w:t>
      </w:r>
      <w:r w:rsidRPr="00B50128">
        <w:t xml:space="preserve">: J. Asensio and D. Trunkey, Elsevier, Philadelphia, </w:t>
      </w:r>
      <w:r w:rsidR="00094703" w:rsidRPr="00B50128">
        <w:t>2008, Mosby</w:t>
      </w:r>
      <w:r w:rsidR="00C779FB" w:rsidRPr="00B50128">
        <w:t xml:space="preserve">  </w:t>
      </w:r>
      <w:r w:rsidR="00094703" w:rsidRPr="00B50128">
        <w:t>p207</w:t>
      </w:r>
    </w:p>
    <w:p w14:paraId="17734969" w14:textId="77777777" w:rsidR="00CD7702" w:rsidRPr="00B50128" w:rsidRDefault="00CD7702" w:rsidP="00DF44C9">
      <w:pPr>
        <w:widowControl w:val="0"/>
        <w:tabs>
          <w:tab w:val="num" w:pos="990"/>
        </w:tabs>
        <w:ind w:right="18"/>
        <w:contextualSpacing/>
        <w:jc w:val="both"/>
      </w:pPr>
    </w:p>
    <w:p w14:paraId="3CD403AE" w14:textId="77777777" w:rsidR="00A17D4C" w:rsidRPr="00B50128" w:rsidRDefault="00A17D4C" w:rsidP="00DF44C9">
      <w:pPr>
        <w:widowControl w:val="0"/>
        <w:numPr>
          <w:ilvl w:val="0"/>
          <w:numId w:val="14"/>
        </w:numPr>
        <w:tabs>
          <w:tab w:val="clear" w:pos="720"/>
          <w:tab w:val="num" w:pos="990"/>
        </w:tabs>
        <w:ind w:left="990" w:right="18" w:hanging="630"/>
        <w:contextualSpacing/>
        <w:jc w:val="both"/>
      </w:pPr>
      <w:r w:rsidRPr="00B50128">
        <w:t>Cothren, CC and Moore, EE: Post-Traumatic Innominate Artery Pseudoaneurysm. J Am Coll Surg. 201:806, 2005</w:t>
      </w:r>
    </w:p>
    <w:p w14:paraId="2C9E0F71" w14:textId="77777777" w:rsidR="00A17D4C" w:rsidRPr="00B50128" w:rsidRDefault="00A17D4C" w:rsidP="00DF44C9">
      <w:pPr>
        <w:widowControl w:val="0"/>
        <w:tabs>
          <w:tab w:val="num" w:pos="990"/>
        </w:tabs>
        <w:ind w:left="990" w:right="18" w:hanging="630"/>
        <w:contextualSpacing/>
        <w:jc w:val="both"/>
      </w:pPr>
    </w:p>
    <w:p w14:paraId="46C324BD" w14:textId="77777777" w:rsidR="00A17D4C" w:rsidRPr="00B50128" w:rsidRDefault="00A17D4C" w:rsidP="00DF44C9">
      <w:pPr>
        <w:widowControl w:val="0"/>
        <w:numPr>
          <w:ilvl w:val="0"/>
          <w:numId w:val="14"/>
        </w:numPr>
        <w:tabs>
          <w:tab w:val="clear" w:pos="720"/>
          <w:tab w:val="num" w:pos="990"/>
        </w:tabs>
        <w:ind w:left="990" w:right="18" w:hanging="630"/>
        <w:contextualSpacing/>
        <w:jc w:val="both"/>
      </w:pPr>
      <w:r w:rsidRPr="00B50128">
        <w:t>Moore, EE, Cheng, AM, Moore, HB, Masuno, T, and Johnson, JL: Hemoglobin Based Oxygen Carriers in Trauma-Scientific Rationale for the US Multicenter Trial (Presented at the International society of Surgery, Durban August 2005) World J. Surg 31:643,2006</w:t>
      </w:r>
    </w:p>
    <w:p w14:paraId="47653376" w14:textId="77777777" w:rsidR="00A17D4C" w:rsidRPr="00B50128" w:rsidRDefault="00A17D4C" w:rsidP="00DF44C9">
      <w:pPr>
        <w:widowControl w:val="0"/>
        <w:tabs>
          <w:tab w:val="num" w:pos="990"/>
        </w:tabs>
        <w:ind w:left="990" w:right="18" w:hanging="630"/>
        <w:contextualSpacing/>
        <w:jc w:val="both"/>
      </w:pPr>
    </w:p>
    <w:p w14:paraId="107416AE" w14:textId="77777777" w:rsidR="00A17D4C" w:rsidRPr="00B50128" w:rsidRDefault="00A17D4C" w:rsidP="00DF44C9">
      <w:pPr>
        <w:widowControl w:val="0"/>
        <w:numPr>
          <w:ilvl w:val="0"/>
          <w:numId w:val="14"/>
        </w:numPr>
        <w:tabs>
          <w:tab w:val="clear" w:pos="720"/>
          <w:tab w:val="num" w:pos="990"/>
        </w:tabs>
        <w:ind w:left="990" w:right="18" w:hanging="630"/>
        <w:contextualSpacing/>
        <w:jc w:val="both"/>
      </w:pPr>
      <w:r w:rsidRPr="00B50128">
        <w:t xml:space="preserve">Liang, MK, Moore, EE, Williams, AM and Marks, JL. Traumatic Subarachnoid Pleural Fistula. J </w:t>
      </w:r>
      <w:r w:rsidR="007F2AF6" w:rsidRPr="00B50128">
        <w:t>Trauma, 65:1155, 2008</w:t>
      </w:r>
    </w:p>
    <w:p w14:paraId="5096B866" w14:textId="77777777" w:rsidR="00A17D4C" w:rsidRPr="00B50128" w:rsidRDefault="00A17D4C" w:rsidP="00DF44C9">
      <w:pPr>
        <w:widowControl w:val="0"/>
        <w:tabs>
          <w:tab w:val="num" w:pos="990"/>
        </w:tabs>
        <w:ind w:left="990" w:right="18" w:hanging="630"/>
        <w:contextualSpacing/>
        <w:jc w:val="both"/>
      </w:pPr>
    </w:p>
    <w:p w14:paraId="412CFAD2" w14:textId="77777777" w:rsidR="00A17D4C" w:rsidRDefault="00A17D4C" w:rsidP="00DF44C9">
      <w:pPr>
        <w:widowControl w:val="0"/>
        <w:numPr>
          <w:ilvl w:val="0"/>
          <w:numId w:val="14"/>
        </w:numPr>
        <w:tabs>
          <w:tab w:val="clear" w:pos="720"/>
          <w:tab w:val="num" w:pos="990"/>
        </w:tabs>
        <w:ind w:left="990" w:right="18" w:hanging="630"/>
        <w:contextualSpacing/>
        <w:jc w:val="both"/>
      </w:pPr>
      <w:r w:rsidRPr="00B50128">
        <w:t>Burch, JM and Moore, EE: Injuries to the Liver, Biliary Tract, Sple</w:t>
      </w:r>
      <w:r w:rsidR="00EC1421" w:rsidRPr="00B50128">
        <w:t>e</w:t>
      </w:r>
      <w:r w:rsidRPr="00B50128">
        <w:t xml:space="preserve">n, and </w:t>
      </w:r>
      <w:r w:rsidR="00953637" w:rsidRPr="00B50128">
        <w:t>Diaphragm</w:t>
      </w:r>
      <w:r w:rsidRPr="00B50128">
        <w:t>. Chapter in ACS Surgery ED: W Souba, M Fink, G Jurkovich. Web MD Inc, New York, 2006, p.1207</w:t>
      </w:r>
    </w:p>
    <w:p w14:paraId="759F14FD" w14:textId="77777777" w:rsidR="003B5BF4" w:rsidRDefault="003B5BF4" w:rsidP="00DF44C9">
      <w:pPr>
        <w:pStyle w:val="ListParagraph"/>
        <w:ind w:right="18"/>
        <w:jc w:val="both"/>
      </w:pPr>
    </w:p>
    <w:p w14:paraId="72F531C8" w14:textId="77777777" w:rsidR="003B5BF4" w:rsidRPr="00B50128" w:rsidRDefault="003B5BF4" w:rsidP="00DF44C9">
      <w:pPr>
        <w:widowControl w:val="0"/>
        <w:ind w:right="18"/>
        <w:contextualSpacing/>
        <w:jc w:val="both"/>
      </w:pPr>
    </w:p>
    <w:p w14:paraId="4383B9DF" w14:textId="77777777" w:rsidR="00A17D4C" w:rsidRPr="00B50128" w:rsidRDefault="00A17D4C" w:rsidP="00DF44C9">
      <w:pPr>
        <w:widowControl w:val="0"/>
        <w:tabs>
          <w:tab w:val="num" w:pos="990"/>
        </w:tabs>
        <w:ind w:left="990" w:right="18" w:hanging="630"/>
        <w:contextualSpacing/>
        <w:jc w:val="both"/>
      </w:pPr>
    </w:p>
    <w:p w14:paraId="2F7E6F5D" w14:textId="77777777" w:rsidR="00A17D4C" w:rsidRPr="00B50128" w:rsidRDefault="00A17D4C" w:rsidP="00DF44C9">
      <w:pPr>
        <w:widowControl w:val="0"/>
        <w:numPr>
          <w:ilvl w:val="0"/>
          <w:numId w:val="14"/>
        </w:numPr>
        <w:tabs>
          <w:tab w:val="clear" w:pos="720"/>
          <w:tab w:val="num" w:pos="990"/>
        </w:tabs>
        <w:ind w:left="990" w:right="18" w:hanging="630"/>
        <w:contextualSpacing/>
        <w:jc w:val="both"/>
      </w:pPr>
      <w:r w:rsidRPr="00B50128">
        <w:t>Cothren, CC, Moore, EE, Johnson, JL, Moore, JB, Ciesla, DJ and Burch, JM: Attaining 100% Fascial Approximation with Sequential Abdominal Closure in the Open Abdomen (Presented at the Western Trauma Association, Big Sky, Feb 2005) J Trauma 60:254,2006</w:t>
      </w:r>
    </w:p>
    <w:p w14:paraId="208303FA" w14:textId="77777777" w:rsidR="009D6475" w:rsidRPr="00B50128" w:rsidRDefault="009D6475" w:rsidP="00DF44C9">
      <w:pPr>
        <w:widowControl w:val="0"/>
        <w:tabs>
          <w:tab w:val="num" w:pos="990"/>
        </w:tabs>
        <w:ind w:right="18"/>
        <w:contextualSpacing/>
        <w:jc w:val="both"/>
      </w:pPr>
    </w:p>
    <w:p w14:paraId="5D3C4258" w14:textId="77777777" w:rsidR="00A17D4C" w:rsidRPr="00B50128" w:rsidRDefault="00A17D4C" w:rsidP="00DF44C9">
      <w:pPr>
        <w:widowControl w:val="0"/>
        <w:numPr>
          <w:ilvl w:val="0"/>
          <w:numId w:val="14"/>
        </w:numPr>
        <w:tabs>
          <w:tab w:val="clear" w:pos="720"/>
          <w:tab w:val="num" w:pos="990"/>
        </w:tabs>
        <w:ind w:left="990" w:right="18" w:hanging="630"/>
        <w:contextualSpacing/>
        <w:jc w:val="both"/>
      </w:pPr>
      <w:r w:rsidRPr="00B50128">
        <w:t xml:space="preserve">Ciesla, DJ, Moore, EE, Johnson, JL, Burch, JM, Cothren, CC, and Moore JB: Obesity is a Risk Factor for Postinjury Multiple Organ Failure(Presented at the Western Trauma Association, Big Sky, Feb 2006) J Trauma </w:t>
      </w:r>
      <w:r w:rsidRPr="00B50128">
        <w:lastRenderedPageBreak/>
        <w:t>60:255, 2006</w:t>
      </w:r>
    </w:p>
    <w:p w14:paraId="6BCA1078" w14:textId="77777777" w:rsidR="00A17D4C" w:rsidRPr="00B50128" w:rsidRDefault="00A17D4C" w:rsidP="00DF44C9">
      <w:pPr>
        <w:widowControl w:val="0"/>
        <w:tabs>
          <w:tab w:val="num" w:pos="990"/>
        </w:tabs>
        <w:ind w:left="990" w:right="18" w:hanging="630"/>
        <w:contextualSpacing/>
        <w:jc w:val="both"/>
      </w:pPr>
    </w:p>
    <w:p w14:paraId="41E6B804" w14:textId="77777777" w:rsidR="00F06472" w:rsidRPr="00B50128" w:rsidRDefault="00A17D4C" w:rsidP="00DF44C9">
      <w:pPr>
        <w:widowControl w:val="0"/>
        <w:numPr>
          <w:ilvl w:val="0"/>
          <w:numId w:val="14"/>
        </w:numPr>
        <w:tabs>
          <w:tab w:val="clear" w:pos="720"/>
          <w:tab w:val="num" w:pos="990"/>
        </w:tabs>
        <w:ind w:left="990" w:right="18" w:hanging="630"/>
        <w:contextualSpacing/>
        <w:jc w:val="both"/>
      </w:pPr>
      <w:r w:rsidRPr="00B50128">
        <w:t>Moore, EE, Maier, RV, Hoyt, DB, Jurkovich, GJ, and Trunkey, DD: Acute Care Surgery – Eraritjaritjaka. J Am Coll Surg 202:698, 2006</w:t>
      </w:r>
    </w:p>
    <w:p w14:paraId="4B2E44FF" w14:textId="77777777" w:rsidR="00F06472" w:rsidRPr="00B50128" w:rsidRDefault="00F06472" w:rsidP="00DF44C9">
      <w:pPr>
        <w:widowControl w:val="0"/>
        <w:tabs>
          <w:tab w:val="num" w:pos="990"/>
        </w:tabs>
        <w:ind w:left="990" w:right="18" w:hanging="630"/>
        <w:contextualSpacing/>
        <w:jc w:val="both"/>
      </w:pPr>
    </w:p>
    <w:p w14:paraId="4919D8C8" w14:textId="77777777" w:rsidR="00A17D4C" w:rsidRPr="00B50128" w:rsidRDefault="00A17D4C" w:rsidP="00DF44C9">
      <w:pPr>
        <w:widowControl w:val="0"/>
        <w:numPr>
          <w:ilvl w:val="0"/>
          <w:numId w:val="14"/>
        </w:numPr>
        <w:tabs>
          <w:tab w:val="clear" w:pos="720"/>
          <w:tab w:val="num" w:pos="990"/>
        </w:tabs>
        <w:ind w:left="990" w:right="18" w:hanging="630"/>
        <w:contextualSpacing/>
        <w:jc w:val="both"/>
      </w:pPr>
      <w:r w:rsidRPr="00B50128">
        <w:t>Ciesla, DJ, Moore, EE, Sauaia, A, Johnson, JL, Cothren, CC, Banerjee, A, and Burch, JM: Decreased Progression of Postinjury Lung Dysfunction to the Acute Respiratory Distress Syndrome and Multiple Organ Failure (Presented at the Central Surgical Association, Louisville, March 2005) Surgery 140:640,2006</w:t>
      </w:r>
    </w:p>
    <w:p w14:paraId="7F9E4AF1" w14:textId="77777777" w:rsidR="009A723C" w:rsidRPr="00B50128" w:rsidRDefault="009A723C" w:rsidP="00DF44C9">
      <w:pPr>
        <w:widowControl w:val="0"/>
        <w:tabs>
          <w:tab w:val="num" w:pos="990"/>
        </w:tabs>
        <w:ind w:right="18"/>
        <w:contextualSpacing/>
        <w:jc w:val="both"/>
      </w:pPr>
    </w:p>
    <w:p w14:paraId="76ADFB08" w14:textId="77777777" w:rsidR="00A17D4C" w:rsidRPr="00B50128" w:rsidRDefault="00A17D4C" w:rsidP="00DF44C9">
      <w:pPr>
        <w:widowControl w:val="0"/>
        <w:numPr>
          <w:ilvl w:val="0"/>
          <w:numId w:val="14"/>
        </w:numPr>
        <w:tabs>
          <w:tab w:val="clear" w:pos="720"/>
          <w:tab w:val="num" w:pos="990"/>
        </w:tabs>
        <w:ind w:left="990" w:right="18" w:hanging="630"/>
        <w:contextualSpacing/>
        <w:jc w:val="both"/>
      </w:pPr>
      <w:r w:rsidRPr="00B50128">
        <w:t>Calvano, SE, Xiao, W, Richards, DR, Tompkins, RG, Maier, RV, Johnson, JL, Moore, FA, Moore, EE and West, MA: A Network – Based Analysis of Systemic Inflammation in Humans. Nature 437:1032, 2005</w:t>
      </w:r>
    </w:p>
    <w:p w14:paraId="0B8448F0" w14:textId="77777777" w:rsidR="00C41D18" w:rsidRPr="00B50128" w:rsidRDefault="00C41D18" w:rsidP="00DF44C9">
      <w:pPr>
        <w:widowControl w:val="0"/>
        <w:tabs>
          <w:tab w:val="num" w:pos="990"/>
        </w:tabs>
        <w:ind w:left="990" w:right="18" w:hanging="630"/>
        <w:contextualSpacing/>
        <w:jc w:val="both"/>
      </w:pPr>
    </w:p>
    <w:p w14:paraId="6CEEC95F" w14:textId="77777777" w:rsidR="00A17D4C" w:rsidRPr="00B50128" w:rsidRDefault="00A17D4C" w:rsidP="00DF44C9">
      <w:pPr>
        <w:widowControl w:val="0"/>
        <w:numPr>
          <w:ilvl w:val="0"/>
          <w:numId w:val="14"/>
        </w:numPr>
        <w:tabs>
          <w:tab w:val="clear" w:pos="720"/>
          <w:tab w:val="num" w:pos="990"/>
        </w:tabs>
        <w:ind w:left="990" w:right="18" w:hanging="630"/>
        <w:contextualSpacing/>
        <w:jc w:val="both"/>
      </w:pPr>
      <w:r w:rsidRPr="00B50128">
        <w:t>Sarin, EL, Moore, JB, Moore, EE and Sheppard, FR: An Unlucky Horseshoe – Blunt Aortic Rupture after Horse Kick. J Trauma 59:616,</w:t>
      </w:r>
      <w:r w:rsidR="00263A04" w:rsidRPr="00B50128">
        <w:t xml:space="preserve"> </w:t>
      </w:r>
      <w:r w:rsidRPr="00B50128">
        <w:t>2005</w:t>
      </w:r>
    </w:p>
    <w:p w14:paraId="1FB02578" w14:textId="77777777" w:rsidR="00A17D4C" w:rsidRPr="00B50128" w:rsidRDefault="00A17D4C" w:rsidP="00DF44C9">
      <w:pPr>
        <w:widowControl w:val="0"/>
        <w:tabs>
          <w:tab w:val="num" w:pos="990"/>
        </w:tabs>
        <w:ind w:left="990" w:right="18" w:hanging="630"/>
        <w:contextualSpacing/>
        <w:jc w:val="both"/>
      </w:pPr>
    </w:p>
    <w:p w14:paraId="439A2C0F" w14:textId="77777777" w:rsidR="00A17D4C" w:rsidRPr="00B50128" w:rsidRDefault="00A17D4C" w:rsidP="00DF44C9">
      <w:pPr>
        <w:widowControl w:val="0"/>
        <w:numPr>
          <w:ilvl w:val="0"/>
          <w:numId w:val="14"/>
        </w:numPr>
        <w:tabs>
          <w:tab w:val="clear" w:pos="720"/>
          <w:tab w:val="num" w:pos="990"/>
        </w:tabs>
        <w:ind w:left="990" w:right="18" w:hanging="630"/>
        <w:contextualSpacing/>
        <w:jc w:val="both"/>
      </w:pPr>
      <w:r w:rsidRPr="00B50128">
        <w:t>Sheppard, FR, Cothren, CC, Moore, EE, Ciesla, DJ, Johnson, JL and Burch, JM: Emergency Department Resuscitative Thoracotomy for Non-torso Injuries. Surgery 139:574, 2006</w:t>
      </w:r>
    </w:p>
    <w:p w14:paraId="0C990F86" w14:textId="77777777" w:rsidR="00A17D4C" w:rsidRPr="00B50128" w:rsidRDefault="00A17D4C" w:rsidP="00DF44C9">
      <w:pPr>
        <w:widowControl w:val="0"/>
        <w:tabs>
          <w:tab w:val="num" w:pos="990"/>
        </w:tabs>
        <w:ind w:left="990" w:right="18" w:hanging="630"/>
        <w:contextualSpacing/>
        <w:jc w:val="both"/>
      </w:pPr>
    </w:p>
    <w:p w14:paraId="66F53383" w14:textId="77777777" w:rsidR="00A17D4C" w:rsidRPr="00B50128" w:rsidRDefault="00A17D4C" w:rsidP="00DF44C9">
      <w:pPr>
        <w:widowControl w:val="0"/>
        <w:numPr>
          <w:ilvl w:val="0"/>
          <w:numId w:val="14"/>
        </w:numPr>
        <w:tabs>
          <w:tab w:val="clear" w:pos="720"/>
          <w:tab w:val="num" w:pos="990"/>
        </w:tabs>
        <w:ind w:left="990" w:right="18" w:hanging="630"/>
        <w:contextualSpacing/>
        <w:jc w:val="both"/>
      </w:pPr>
      <w:r w:rsidRPr="00B50128">
        <w:t>Moore, EE, Johnson, JL, Ciesla, DJ, Cheng, AM and Sarin, EL: Role of the Gut in the Systemic Inflammatory Response (Presented at the Panamerican Trauma Society, Miami Beach, November 2004) Panam J Trauma 13:29, 2006</w:t>
      </w:r>
    </w:p>
    <w:p w14:paraId="67C60C64" w14:textId="77777777" w:rsidR="002D6177" w:rsidRPr="00B50128" w:rsidRDefault="002D6177" w:rsidP="00DF44C9">
      <w:pPr>
        <w:widowControl w:val="0"/>
        <w:tabs>
          <w:tab w:val="num" w:pos="990"/>
        </w:tabs>
        <w:ind w:left="990" w:right="18" w:hanging="630"/>
        <w:contextualSpacing/>
        <w:jc w:val="both"/>
      </w:pPr>
    </w:p>
    <w:p w14:paraId="33D6566F" w14:textId="77777777" w:rsidR="00A17D4C" w:rsidRPr="00B50128" w:rsidRDefault="00A17D4C" w:rsidP="00DF44C9">
      <w:pPr>
        <w:widowControl w:val="0"/>
        <w:numPr>
          <w:ilvl w:val="0"/>
          <w:numId w:val="14"/>
        </w:numPr>
        <w:tabs>
          <w:tab w:val="clear" w:pos="720"/>
          <w:tab w:val="num" w:pos="990"/>
        </w:tabs>
        <w:ind w:left="990" w:right="18" w:hanging="630"/>
        <w:contextualSpacing/>
        <w:jc w:val="both"/>
      </w:pPr>
      <w:r w:rsidRPr="00B50128">
        <w:t>Moore, EE, Johnson, JL, Cheng, AM and Sheppard, FR: Blood Substitutes in Trauma Care (Presented at the Panamerican Trauma Society, Miami Beach, November 2004) Panam J Trauma 13:7, 2006</w:t>
      </w:r>
    </w:p>
    <w:p w14:paraId="40BEAEB3" w14:textId="77777777" w:rsidR="00A17D4C" w:rsidRPr="00B50128" w:rsidRDefault="00A17D4C" w:rsidP="00DF44C9">
      <w:pPr>
        <w:widowControl w:val="0"/>
        <w:tabs>
          <w:tab w:val="num" w:pos="990"/>
        </w:tabs>
        <w:ind w:left="990" w:right="18" w:hanging="630"/>
        <w:contextualSpacing/>
        <w:jc w:val="both"/>
      </w:pPr>
    </w:p>
    <w:p w14:paraId="6E40E2B7" w14:textId="77777777" w:rsidR="00A17D4C" w:rsidRPr="00B50128" w:rsidRDefault="00A17D4C" w:rsidP="00DF44C9">
      <w:pPr>
        <w:widowControl w:val="0"/>
        <w:numPr>
          <w:ilvl w:val="0"/>
          <w:numId w:val="14"/>
        </w:numPr>
        <w:tabs>
          <w:tab w:val="clear" w:pos="720"/>
          <w:tab w:val="left" w:pos="990"/>
        </w:tabs>
        <w:ind w:left="990" w:right="18" w:hanging="630"/>
        <w:contextualSpacing/>
        <w:jc w:val="both"/>
      </w:pPr>
      <w:r w:rsidRPr="00B50128">
        <w:t>Cothren, CC, Moore, EE, Ray, CE, Johnson, JL, Moore, JB, and Burch, JM: Cervical Spine Fracture Patterns Mandating Screening to Rule Out Blunt Cerebrovascular Injury. Surgery 141:76, 2007</w:t>
      </w:r>
    </w:p>
    <w:p w14:paraId="4A467094" w14:textId="77777777" w:rsidR="00A17D4C" w:rsidRPr="00B50128" w:rsidRDefault="00A17D4C" w:rsidP="00DF44C9">
      <w:pPr>
        <w:widowControl w:val="0"/>
        <w:tabs>
          <w:tab w:val="num" w:pos="990"/>
        </w:tabs>
        <w:ind w:left="990" w:right="18" w:hanging="630"/>
        <w:contextualSpacing/>
        <w:jc w:val="both"/>
      </w:pPr>
    </w:p>
    <w:p w14:paraId="0B59BF67" w14:textId="77777777" w:rsidR="00A17D4C" w:rsidRPr="00B50128" w:rsidRDefault="00A17D4C" w:rsidP="00DF44C9">
      <w:pPr>
        <w:widowControl w:val="0"/>
        <w:numPr>
          <w:ilvl w:val="0"/>
          <w:numId w:val="14"/>
        </w:numPr>
        <w:tabs>
          <w:tab w:val="clear" w:pos="720"/>
          <w:tab w:val="left" w:pos="990"/>
        </w:tabs>
        <w:ind w:left="990" w:right="18" w:hanging="630"/>
        <w:contextualSpacing/>
        <w:jc w:val="both"/>
      </w:pPr>
      <w:r w:rsidRPr="00B50128">
        <w:t>Moore, EE: Role of the Acute Care Surgeon in the ED Management of Trauma. Ann Emerg Med 47:413, 2006</w:t>
      </w:r>
    </w:p>
    <w:p w14:paraId="0D107989" w14:textId="77777777" w:rsidR="006D101F" w:rsidRPr="00B50128" w:rsidRDefault="006D101F" w:rsidP="00DF44C9">
      <w:pPr>
        <w:widowControl w:val="0"/>
        <w:tabs>
          <w:tab w:val="num" w:pos="990"/>
        </w:tabs>
        <w:ind w:left="990" w:right="18" w:hanging="630"/>
        <w:contextualSpacing/>
        <w:jc w:val="both"/>
      </w:pPr>
    </w:p>
    <w:p w14:paraId="4C132934" w14:textId="77777777" w:rsidR="00D248E0" w:rsidRPr="00B50128" w:rsidRDefault="00A17D4C" w:rsidP="00DF44C9">
      <w:pPr>
        <w:widowControl w:val="0"/>
        <w:numPr>
          <w:ilvl w:val="0"/>
          <w:numId w:val="14"/>
        </w:numPr>
        <w:tabs>
          <w:tab w:val="clear" w:pos="720"/>
          <w:tab w:val="num" w:pos="990"/>
        </w:tabs>
        <w:ind w:left="990" w:right="18" w:hanging="630"/>
        <w:contextualSpacing/>
        <w:jc w:val="both"/>
      </w:pPr>
      <w:r w:rsidRPr="00B50128">
        <w:t xml:space="preserve">Ripley, RT, </w:t>
      </w:r>
      <w:r w:rsidR="00E4079A" w:rsidRPr="00B50128">
        <w:t>Cothren</w:t>
      </w:r>
      <w:r w:rsidRPr="00B50128">
        <w:t>, CC, Moore, EE, Long, JS, Johnson, JL, Haenel, JB, and Burch, JM: Streptococcus Milleri Infections of the Pleural Space (Presented at the Southwestern Surgical congress, Kauai, April 2006) Am J Surg 192:817,2006</w:t>
      </w:r>
    </w:p>
    <w:p w14:paraId="16207EB8" w14:textId="77777777" w:rsidR="002F41DE" w:rsidRPr="00B50128" w:rsidRDefault="002F41DE" w:rsidP="00DF44C9">
      <w:pPr>
        <w:widowControl w:val="0"/>
        <w:tabs>
          <w:tab w:val="num" w:pos="990"/>
        </w:tabs>
        <w:ind w:right="18"/>
        <w:contextualSpacing/>
        <w:jc w:val="both"/>
      </w:pPr>
    </w:p>
    <w:p w14:paraId="77AA0F9D" w14:textId="77777777" w:rsidR="00A17D4C" w:rsidRPr="00B50128" w:rsidRDefault="00A17D4C" w:rsidP="00DF44C9">
      <w:pPr>
        <w:widowControl w:val="0"/>
        <w:numPr>
          <w:ilvl w:val="0"/>
          <w:numId w:val="14"/>
        </w:numPr>
        <w:tabs>
          <w:tab w:val="clear" w:pos="720"/>
          <w:tab w:val="num" w:pos="990"/>
        </w:tabs>
        <w:ind w:left="990" w:right="18" w:hanging="630"/>
        <w:contextualSpacing/>
        <w:jc w:val="both"/>
      </w:pPr>
      <w:r w:rsidRPr="00B50128">
        <w:t>Ciesla, DJ, Moore, EE, Cothren, CC, Moore, JB, Burch, JM and Johnson, JL: Has the Trauma Surgeon Become Housestaff for the Surgical Subspecialist? (Presented at the Southwestern Surgical Congress, Kauai, April 2006) Am J Surg 192:732,2006</w:t>
      </w:r>
    </w:p>
    <w:p w14:paraId="5225F1C5" w14:textId="77777777" w:rsidR="00A17D4C" w:rsidRPr="00B50128" w:rsidRDefault="00A17D4C" w:rsidP="00DF44C9">
      <w:pPr>
        <w:widowControl w:val="0"/>
        <w:tabs>
          <w:tab w:val="num" w:pos="990"/>
        </w:tabs>
        <w:ind w:left="990" w:right="18" w:hanging="630"/>
        <w:contextualSpacing/>
        <w:jc w:val="both"/>
      </w:pPr>
    </w:p>
    <w:p w14:paraId="14B8F699" w14:textId="77777777" w:rsidR="00A17D4C" w:rsidRPr="00B50128" w:rsidRDefault="00A17D4C" w:rsidP="00DF44C9">
      <w:pPr>
        <w:widowControl w:val="0"/>
        <w:numPr>
          <w:ilvl w:val="0"/>
          <w:numId w:val="14"/>
        </w:numPr>
        <w:tabs>
          <w:tab w:val="clear" w:pos="720"/>
          <w:tab w:val="left" w:pos="990"/>
        </w:tabs>
        <w:ind w:left="990" w:right="18" w:hanging="630"/>
        <w:contextualSpacing/>
        <w:jc w:val="both"/>
      </w:pPr>
      <w:r w:rsidRPr="00B50128">
        <w:t xml:space="preserve">Escobar, G, McIntyre, RC, Moore, EE, Roberston, F, and Banerjee, A: Clathrin Heavy Chain is Required for TNF-induced Inflammatory </w:t>
      </w:r>
      <w:r w:rsidR="00E4079A" w:rsidRPr="00B50128">
        <w:t>Signaling</w:t>
      </w:r>
      <w:r w:rsidRPr="00B50128">
        <w:t xml:space="preserve"> (Presented at the Society of University Surgeons, San Diego, February 2006) Surgery 140:268, 2006</w:t>
      </w:r>
    </w:p>
    <w:p w14:paraId="16D911DE" w14:textId="77777777" w:rsidR="00387A91" w:rsidRPr="00B50128" w:rsidRDefault="00387A91" w:rsidP="00DF44C9">
      <w:pPr>
        <w:widowControl w:val="0"/>
        <w:tabs>
          <w:tab w:val="num" w:pos="990"/>
        </w:tabs>
        <w:ind w:right="18"/>
        <w:contextualSpacing/>
        <w:jc w:val="both"/>
      </w:pPr>
    </w:p>
    <w:p w14:paraId="208F33AA" w14:textId="77777777" w:rsidR="00A17D4C" w:rsidRPr="00B50128" w:rsidRDefault="00A17D4C" w:rsidP="00DF44C9">
      <w:pPr>
        <w:widowControl w:val="0"/>
        <w:numPr>
          <w:ilvl w:val="0"/>
          <w:numId w:val="14"/>
        </w:numPr>
        <w:tabs>
          <w:tab w:val="clear" w:pos="720"/>
          <w:tab w:val="num" w:pos="990"/>
        </w:tabs>
        <w:ind w:left="990" w:right="18" w:hanging="630"/>
        <w:contextualSpacing/>
        <w:jc w:val="both"/>
      </w:pPr>
      <w:r w:rsidRPr="00B50128">
        <w:t>Cobb, JP, Mindros, MN, Miller-Graziano, C, Calvano, SE, Baker, HV, Moore, EE, Maier, RV, and Tomkins, RG: Application of Genome-</w:t>
      </w:r>
      <w:r w:rsidR="00E05795" w:rsidRPr="00B50128">
        <w:t>Wide E</w:t>
      </w:r>
      <w:r w:rsidRPr="00B50128">
        <w:t xml:space="preserve">xpression </w:t>
      </w:r>
      <w:r w:rsidR="00E05795" w:rsidRPr="00B50128">
        <w:t>A</w:t>
      </w:r>
      <w:r w:rsidRPr="00B50128">
        <w:t xml:space="preserve">nalysis to </w:t>
      </w:r>
      <w:r w:rsidR="00E05795" w:rsidRPr="00B50128">
        <w:t>Human H</w:t>
      </w:r>
      <w:r w:rsidRPr="00B50128">
        <w:t xml:space="preserve">ealth and </w:t>
      </w:r>
      <w:r w:rsidR="00E05795" w:rsidRPr="00B50128">
        <w:t>D</w:t>
      </w:r>
      <w:r w:rsidRPr="00B50128">
        <w:t>isease. Proc Natl Acad Sci USA 102:4801, 2005</w:t>
      </w:r>
    </w:p>
    <w:p w14:paraId="30BDB535" w14:textId="77777777" w:rsidR="00A17D4C" w:rsidRPr="00B50128" w:rsidRDefault="00A17D4C" w:rsidP="00DF44C9">
      <w:pPr>
        <w:widowControl w:val="0"/>
        <w:tabs>
          <w:tab w:val="num" w:pos="990"/>
        </w:tabs>
        <w:ind w:left="990" w:right="18" w:hanging="630"/>
        <w:contextualSpacing/>
        <w:jc w:val="both"/>
      </w:pPr>
    </w:p>
    <w:p w14:paraId="78DD91C9" w14:textId="77777777" w:rsidR="00A17D4C" w:rsidRPr="00B50128" w:rsidRDefault="00A17D4C" w:rsidP="00DF44C9">
      <w:pPr>
        <w:widowControl w:val="0"/>
        <w:numPr>
          <w:ilvl w:val="0"/>
          <w:numId w:val="14"/>
        </w:numPr>
        <w:tabs>
          <w:tab w:val="clear" w:pos="720"/>
          <w:tab w:val="num" w:pos="990"/>
        </w:tabs>
        <w:ind w:left="990" w:right="18" w:hanging="630"/>
        <w:contextualSpacing/>
        <w:jc w:val="both"/>
      </w:pPr>
      <w:r w:rsidRPr="00B50128">
        <w:t>Balogh, Z, Moore, FA, Moore, EE, and Biffl, WL: Secondary Abdominal Compartment Syndrome – A Potential Threat to all Trauma Caregivers Injury. 38:272, 2006</w:t>
      </w:r>
    </w:p>
    <w:p w14:paraId="672EBC8F" w14:textId="77777777" w:rsidR="00A17D4C" w:rsidRPr="00B50128" w:rsidRDefault="00A17D4C" w:rsidP="00DF44C9">
      <w:pPr>
        <w:widowControl w:val="0"/>
        <w:tabs>
          <w:tab w:val="num" w:pos="990"/>
        </w:tabs>
        <w:ind w:left="990" w:right="18" w:hanging="630"/>
        <w:contextualSpacing/>
        <w:jc w:val="both"/>
      </w:pPr>
    </w:p>
    <w:p w14:paraId="0704B390" w14:textId="77777777" w:rsidR="00A17D4C" w:rsidRPr="00B50128" w:rsidRDefault="00A17D4C" w:rsidP="00DF44C9">
      <w:pPr>
        <w:widowControl w:val="0"/>
        <w:numPr>
          <w:ilvl w:val="0"/>
          <w:numId w:val="14"/>
        </w:numPr>
        <w:tabs>
          <w:tab w:val="clear" w:pos="720"/>
          <w:tab w:val="num" w:pos="990"/>
        </w:tabs>
        <w:ind w:left="990" w:right="18" w:hanging="630"/>
        <w:contextualSpacing/>
        <w:jc w:val="both"/>
      </w:pPr>
      <w:r w:rsidRPr="00B50128">
        <w:t>Catena, F and Moore, EE: Why an Emergency Surgery Journal? World J Emerg Surg 1:1, 2006</w:t>
      </w:r>
    </w:p>
    <w:p w14:paraId="5A694738" w14:textId="77777777" w:rsidR="00C41D18" w:rsidRPr="00B50128" w:rsidRDefault="00C41D18" w:rsidP="00DF44C9">
      <w:pPr>
        <w:widowControl w:val="0"/>
        <w:tabs>
          <w:tab w:val="num" w:pos="990"/>
        </w:tabs>
        <w:ind w:left="990" w:right="18" w:hanging="630"/>
        <w:contextualSpacing/>
        <w:jc w:val="both"/>
      </w:pPr>
    </w:p>
    <w:p w14:paraId="13DE1A1F" w14:textId="77777777" w:rsidR="002F5A7C" w:rsidRPr="00B50128" w:rsidRDefault="00A17D4C" w:rsidP="00DF44C9">
      <w:pPr>
        <w:widowControl w:val="0"/>
        <w:numPr>
          <w:ilvl w:val="0"/>
          <w:numId w:val="14"/>
        </w:numPr>
        <w:tabs>
          <w:tab w:val="clear" w:pos="720"/>
          <w:tab w:val="num" w:pos="990"/>
        </w:tabs>
        <w:ind w:left="990" w:right="18" w:hanging="630"/>
        <w:contextualSpacing/>
        <w:jc w:val="both"/>
      </w:pPr>
      <w:r w:rsidRPr="00B50128">
        <w:t>Gries, L, Moore, EE, McLaughlin, N, Kehler, M, Banerjee, A, Johnson, JL and Silliman, CC: Sphingosine Kinase Dependent Calcium Flax is Integral to C5a Priming of the PMN (Presented at the Association for Academic Surgery, San Diego, February 2006) J Surg Res 130: 173, 2006</w:t>
      </w:r>
    </w:p>
    <w:p w14:paraId="4A9CC485" w14:textId="77777777" w:rsidR="00E079BE" w:rsidRPr="00B50128" w:rsidRDefault="00E079BE" w:rsidP="00DF44C9">
      <w:pPr>
        <w:widowControl w:val="0"/>
        <w:tabs>
          <w:tab w:val="num" w:pos="990"/>
        </w:tabs>
        <w:ind w:left="360" w:right="18"/>
        <w:contextualSpacing/>
        <w:jc w:val="both"/>
      </w:pPr>
    </w:p>
    <w:p w14:paraId="7B2BF110" w14:textId="77777777" w:rsidR="00A17D4C" w:rsidRPr="00B50128" w:rsidRDefault="00A17D4C" w:rsidP="00DF44C9">
      <w:pPr>
        <w:widowControl w:val="0"/>
        <w:numPr>
          <w:ilvl w:val="0"/>
          <w:numId w:val="14"/>
        </w:numPr>
        <w:tabs>
          <w:tab w:val="clear" w:pos="720"/>
          <w:tab w:val="num" w:pos="990"/>
        </w:tabs>
        <w:ind w:left="990" w:right="18" w:hanging="630"/>
        <w:contextualSpacing/>
        <w:jc w:val="both"/>
      </w:pPr>
      <w:r w:rsidRPr="00B50128">
        <w:t>Cothren, CC, Moore, EE, Hedegaard, HB, and Meng, K: Epidemiology of Urban Trauma Deaths – A Comprehensive Reassessment Ten Years later (Presented at the Association for Academic Surgery, San Diego, February 2006) J Surg Res 130: 328, 2006</w:t>
      </w:r>
    </w:p>
    <w:p w14:paraId="5FCBEF57" w14:textId="77777777" w:rsidR="00A17D4C" w:rsidRPr="00B50128" w:rsidRDefault="00A17D4C" w:rsidP="00DF44C9">
      <w:pPr>
        <w:widowControl w:val="0"/>
        <w:tabs>
          <w:tab w:val="num" w:pos="990"/>
        </w:tabs>
        <w:ind w:left="990" w:right="18" w:hanging="630"/>
        <w:contextualSpacing/>
        <w:jc w:val="both"/>
      </w:pPr>
    </w:p>
    <w:p w14:paraId="2DA9D89D" w14:textId="77777777" w:rsidR="00A17D4C" w:rsidRPr="00B50128" w:rsidRDefault="00A17D4C" w:rsidP="00DF44C9">
      <w:pPr>
        <w:widowControl w:val="0"/>
        <w:numPr>
          <w:ilvl w:val="0"/>
          <w:numId w:val="14"/>
        </w:numPr>
        <w:tabs>
          <w:tab w:val="clear" w:pos="720"/>
          <w:tab w:val="num" w:pos="990"/>
        </w:tabs>
        <w:ind w:left="990" w:right="18" w:hanging="630"/>
        <w:contextualSpacing/>
        <w:jc w:val="both"/>
      </w:pPr>
      <w:r w:rsidRPr="00B50128">
        <w:t>Moore, EE: Acute Care Surgery – The Safety Net Hospital Model. Surgery 141:297, 2007</w:t>
      </w:r>
    </w:p>
    <w:p w14:paraId="67E7CA1C" w14:textId="77777777" w:rsidR="001663C0" w:rsidRPr="00B50128" w:rsidRDefault="001663C0" w:rsidP="00DF44C9">
      <w:pPr>
        <w:widowControl w:val="0"/>
        <w:tabs>
          <w:tab w:val="num" w:pos="990"/>
        </w:tabs>
        <w:ind w:right="18"/>
        <w:contextualSpacing/>
        <w:jc w:val="both"/>
      </w:pPr>
    </w:p>
    <w:p w14:paraId="42419486" w14:textId="77777777" w:rsidR="00A17D4C" w:rsidRPr="00B50128" w:rsidRDefault="00A17D4C" w:rsidP="00DF44C9">
      <w:pPr>
        <w:widowControl w:val="0"/>
        <w:numPr>
          <w:ilvl w:val="0"/>
          <w:numId w:val="14"/>
        </w:numPr>
        <w:tabs>
          <w:tab w:val="clear" w:pos="720"/>
          <w:tab w:val="num" w:pos="990"/>
        </w:tabs>
        <w:ind w:left="990" w:right="18" w:hanging="630"/>
        <w:contextualSpacing/>
        <w:jc w:val="both"/>
      </w:pPr>
      <w:r w:rsidRPr="00B50128">
        <w:t xml:space="preserve">Masuno, T, Moore, EE, Cheng, AM, Sarin, EL and Banerjee, A: Bioactivity of Post-shock Mesenteric Lymph Depends on the Depth and </w:t>
      </w:r>
      <w:r w:rsidR="00953637" w:rsidRPr="00B50128">
        <w:t>Duration</w:t>
      </w:r>
      <w:r w:rsidRPr="00B50128">
        <w:t xml:space="preserve"> of Hemorrhagic Shock. Shock 26:285,2006</w:t>
      </w:r>
    </w:p>
    <w:p w14:paraId="68EBB849" w14:textId="77777777" w:rsidR="004C7F15" w:rsidRPr="00B50128" w:rsidRDefault="004C7F15" w:rsidP="00DF44C9">
      <w:pPr>
        <w:widowControl w:val="0"/>
        <w:tabs>
          <w:tab w:val="num" w:pos="990"/>
        </w:tabs>
        <w:ind w:left="990" w:right="18" w:hanging="630"/>
        <w:contextualSpacing/>
        <w:jc w:val="both"/>
      </w:pPr>
    </w:p>
    <w:p w14:paraId="3609C008" w14:textId="77777777" w:rsidR="003D6A21" w:rsidRPr="00B50128" w:rsidRDefault="00A17D4C" w:rsidP="00DF44C9">
      <w:pPr>
        <w:widowControl w:val="0"/>
        <w:numPr>
          <w:ilvl w:val="0"/>
          <w:numId w:val="14"/>
        </w:numPr>
        <w:tabs>
          <w:tab w:val="clear" w:pos="720"/>
          <w:tab w:val="num" w:pos="990"/>
        </w:tabs>
        <w:ind w:left="990" w:right="18" w:hanging="630"/>
        <w:contextualSpacing/>
        <w:jc w:val="both"/>
      </w:pPr>
      <w:r w:rsidRPr="00B50128">
        <w:t>Cothren, CC and Moore, EE: Emergency Department Thoracotomy for the Critically Injured Patient – Objectives, Indications and Outcomes. World J Emerg Surg 1:4, 2006</w:t>
      </w:r>
    </w:p>
    <w:p w14:paraId="2F18C1E2" w14:textId="77777777" w:rsidR="000F4265" w:rsidRPr="00B50128" w:rsidRDefault="000F4265" w:rsidP="00DF44C9">
      <w:pPr>
        <w:widowControl w:val="0"/>
        <w:tabs>
          <w:tab w:val="num" w:pos="990"/>
        </w:tabs>
        <w:ind w:right="18"/>
        <w:contextualSpacing/>
        <w:jc w:val="both"/>
      </w:pPr>
    </w:p>
    <w:p w14:paraId="63D2BFCF" w14:textId="77777777" w:rsidR="00A17D4C" w:rsidRPr="00B50128" w:rsidRDefault="00A17D4C" w:rsidP="00DF44C9">
      <w:pPr>
        <w:widowControl w:val="0"/>
        <w:numPr>
          <w:ilvl w:val="0"/>
          <w:numId w:val="14"/>
        </w:numPr>
        <w:tabs>
          <w:tab w:val="clear" w:pos="720"/>
          <w:tab w:val="num" w:pos="990"/>
        </w:tabs>
        <w:ind w:left="990" w:right="18" w:hanging="630"/>
        <w:contextualSpacing/>
        <w:jc w:val="both"/>
      </w:pPr>
      <w:r w:rsidRPr="00B50128">
        <w:t>McLaughlin, N, Banerjee, A, Kelher, MR, Gamboni-Robertson, F, Hamiel, C, Sheppard FR, Moore, EE, Silliman, CC: Platelet- Activating Factor-Induced Clathrin-Mediated Endocytosis Requires beta-Arrestin-1 Recruitment and Activation of the p38 MAPK Signalosome at the Plasma Membrane for Actin Bundle Formation. J Immunol 176:7039, 2006</w:t>
      </w:r>
    </w:p>
    <w:p w14:paraId="271557B2" w14:textId="77777777" w:rsidR="00A17D4C" w:rsidRPr="00B50128" w:rsidRDefault="00A17D4C" w:rsidP="00DF44C9">
      <w:pPr>
        <w:widowControl w:val="0"/>
        <w:tabs>
          <w:tab w:val="num" w:pos="990"/>
        </w:tabs>
        <w:ind w:left="990" w:right="18" w:hanging="630"/>
        <w:contextualSpacing/>
        <w:jc w:val="both"/>
      </w:pPr>
    </w:p>
    <w:p w14:paraId="78D205ED" w14:textId="77777777" w:rsidR="00A17D4C" w:rsidRPr="00B50128" w:rsidRDefault="00A17D4C" w:rsidP="00DF44C9">
      <w:pPr>
        <w:widowControl w:val="0"/>
        <w:numPr>
          <w:ilvl w:val="0"/>
          <w:numId w:val="14"/>
        </w:numPr>
        <w:tabs>
          <w:tab w:val="clear" w:pos="720"/>
          <w:tab w:val="num" w:pos="990"/>
        </w:tabs>
        <w:ind w:left="990" w:right="18" w:hanging="630"/>
        <w:contextualSpacing/>
        <w:jc w:val="both"/>
      </w:pPr>
      <w:r w:rsidRPr="00B50128">
        <w:t xml:space="preserve">Minei, JP, Nathans, AB, Johnson, JL, Moore, EE, Maier, RV, Moore, FA, and West M: Standard Operating Procedures for Prevention, Diagnosis, and Treatment of Ventilator Associated </w:t>
      </w:r>
      <w:r w:rsidR="00953637" w:rsidRPr="00B50128">
        <w:t>Pneumonia</w:t>
      </w:r>
      <w:r w:rsidRPr="00B50128">
        <w:t>, J Trauma 60:1106,2006</w:t>
      </w:r>
    </w:p>
    <w:p w14:paraId="2C3A5321" w14:textId="77777777" w:rsidR="00A17D4C" w:rsidRPr="00B50128" w:rsidRDefault="00A17D4C" w:rsidP="00DF44C9">
      <w:pPr>
        <w:widowControl w:val="0"/>
        <w:tabs>
          <w:tab w:val="num" w:pos="990"/>
        </w:tabs>
        <w:ind w:left="990" w:right="18" w:hanging="630"/>
        <w:contextualSpacing/>
        <w:jc w:val="both"/>
      </w:pPr>
    </w:p>
    <w:p w14:paraId="5493E08B" w14:textId="77777777" w:rsidR="00A17D4C" w:rsidRPr="00B50128" w:rsidRDefault="00A17D4C" w:rsidP="00DF44C9">
      <w:pPr>
        <w:widowControl w:val="0"/>
        <w:numPr>
          <w:ilvl w:val="0"/>
          <w:numId w:val="14"/>
        </w:numPr>
        <w:tabs>
          <w:tab w:val="clear" w:pos="720"/>
          <w:tab w:val="num" w:pos="990"/>
        </w:tabs>
        <w:ind w:left="990" w:right="18" w:hanging="630"/>
        <w:contextualSpacing/>
        <w:jc w:val="both"/>
      </w:pPr>
      <w:r w:rsidRPr="00B50128">
        <w:t>Cothren, CC, Moore, EE, and Ray, C: Carotid Artery Stents for Blunt Cerebrovascular Injury. Perspect Vas Surg Endovasc Thor 18:73, 2006</w:t>
      </w:r>
    </w:p>
    <w:p w14:paraId="481A203E" w14:textId="77777777" w:rsidR="00A17D4C" w:rsidRPr="00B50128" w:rsidRDefault="00A17D4C" w:rsidP="00DF44C9">
      <w:pPr>
        <w:widowControl w:val="0"/>
        <w:tabs>
          <w:tab w:val="num" w:pos="990"/>
        </w:tabs>
        <w:ind w:left="990" w:right="18" w:hanging="630"/>
        <w:contextualSpacing/>
        <w:jc w:val="both"/>
      </w:pPr>
    </w:p>
    <w:p w14:paraId="2D53CC02" w14:textId="77777777" w:rsidR="00A17D4C" w:rsidRPr="00B50128" w:rsidRDefault="00A17D4C" w:rsidP="00DF44C9">
      <w:pPr>
        <w:widowControl w:val="0"/>
        <w:numPr>
          <w:ilvl w:val="0"/>
          <w:numId w:val="14"/>
        </w:numPr>
        <w:tabs>
          <w:tab w:val="clear" w:pos="720"/>
          <w:tab w:val="num" w:pos="990"/>
        </w:tabs>
        <w:ind w:left="990" w:right="18" w:hanging="630"/>
        <w:contextualSpacing/>
        <w:jc w:val="both"/>
      </w:pPr>
      <w:r w:rsidRPr="00B50128">
        <w:t>Johnson, JL and Moore, EE: The Surgeon in the ICU – North American Perspective – Curr Opin Crit Care 12:357, 2006</w:t>
      </w:r>
    </w:p>
    <w:p w14:paraId="02C62845" w14:textId="77777777" w:rsidR="00A17D4C" w:rsidRPr="00B50128" w:rsidRDefault="00A17D4C" w:rsidP="00DF44C9">
      <w:pPr>
        <w:widowControl w:val="0"/>
        <w:tabs>
          <w:tab w:val="num" w:pos="990"/>
        </w:tabs>
        <w:ind w:left="990" w:right="18" w:hanging="630"/>
        <w:contextualSpacing/>
        <w:jc w:val="both"/>
      </w:pPr>
    </w:p>
    <w:p w14:paraId="070393BF" w14:textId="77777777" w:rsidR="00A17D4C" w:rsidRPr="00B50128" w:rsidRDefault="00A17D4C" w:rsidP="00DF44C9">
      <w:pPr>
        <w:widowControl w:val="0"/>
        <w:numPr>
          <w:ilvl w:val="0"/>
          <w:numId w:val="14"/>
        </w:numPr>
        <w:tabs>
          <w:tab w:val="clear" w:pos="720"/>
          <w:tab w:val="num" w:pos="990"/>
        </w:tabs>
        <w:ind w:left="990" w:right="18" w:hanging="630"/>
        <w:contextualSpacing/>
        <w:jc w:val="both"/>
      </w:pPr>
      <w:r w:rsidRPr="00B50128">
        <w:t>Moore, EE: Avoiding Paraplegia during Repair of the Torn Thoracic Aorta. World J Surg 30:1642,2006</w:t>
      </w:r>
    </w:p>
    <w:p w14:paraId="2F47AE1A" w14:textId="77777777" w:rsidR="00A17D4C" w:rsidRPr="00B50128" w:rsidRDefault="00A17D4C" w:rsidP="00DF44C9">
      <w:pPr>
        <w:widowControl w:val="0"/>
        <w:tabs>
          <w:tab w:val="num" w:pos="990"/>
        </w:tabs>
        <w:ind w:left="990" w:right="18" w:hanging="630"/>
        <w:contextualSpacing/>
        <w:jc w:val="both"/>
      </w:pPr>
    </w:p>
    <w:p w14:paraId="6BEEF041" w14:textId="77777777" w:rsidR="00E73358" w:rsidRPr="00B50128" w:rsidRDefault="00A17D4C" w:rsidP="00DF44C9">
      <w:pPr>
        <w:widowControl w:val="0"/>
        <w:numPr>
          <w:ilvl w:val="0"/>
          <w:numId w:val="14"/>
        </w:numPr>
        <w:tabs>
          <w:tab w:val="clear" w:pos="720"/>
          <w:tab w:val="num" w:pos="990"/>
        </w:tabs>
        <w:ind w:left="990" w:right="18" w:hanging="630"/>
        <w:contextualSpacing/>
        <w:jc w:val="both"/>
      </w:pPr>
      <w:r w:rsidRPr="00B50128">
        <w:t>Moore, FA, McKinley, BA, Moore, EE, Nathens, AB, Harbrecht, BG, Johnson, JL, and Maier, RV: Inflammation and the Host Response to Injury – Guidelines for Shock Resuscitation. J Trauma 61:82,2006</w:t>
      </w:r>
    </w:p>
    <w:p w14:paraId="4883CFE2" w14:textId="77777777" w:rsidR="00E73358" w:rsidRPr="00B50128" w:rsidRDefault="00E73358" w:rsidP="00DF44C9">
      <w:pPr>
        <w:widowControl w:val="0"/>
        <w:tabs>
          <w:tab w:val="num" w:pos="990"/>
        </w:tabs>
        <w:ind w:right="18"/>
        <w:contextualSpacing/>
        <w:jc w:val="both"/>
      </w:pPr>
    </w:p>
    <w:p w14:paraId="03CAE04E" w14:textId="77777777" w:rsidR="00C41D18" w:rsidRPr="00B50128" w:rsidRDefault="00A17D4C" w:rsidP="00DF44C9">
      <w:pPr>
        <w:widowControl w:val="0"/>
        <w:numPr>
          <w:ilvl w:val="0"/>
          <w:numId w:val="14"/>
        </w:numPr>
        <w:tabs>
          <w:tab w:val="clear" w:pos="720"/>
          <w:tab w:val="num" w:pos="990"/>
        </w:tabs>
        <w:ind w:left="990" w:right="18" w:hanging="630"/>
        <w:contextualSpacing/>
        <w:jc w:val="both"/>
      </w:pPr>
      <w:r w:rsidRPr="00B50128">
        <w:t>Cothren, CC, Osborn, T, Moore, EE, Johnson, JL, Morgan, SJ, and Smith, WR: Preperitoneal Pelvis Packing for Hemodynamically Unstable Pelvis Fractures – A Paradigm Shift (Presented at the American Association for the Surgery of Trauma, New Orleans, September 2006) J Trauma 62:834, 2007</w:t>
      </w:r>
    </w:p>
    <w:p w14:paraId="190BC397" w14:textId="77777777" w:rsidR="003C0021" w:rsidRPr="00B50128" w:rsidRDefault="003C0021" w:rsidP="00DF44C9">
      <w:pPr>
        <w:widowControl w:val="0"/>
        <w:tabs>
          <w:tab w:val="num" w:pos="990"/>
        </w:tabs>
        <w:ind w:left="990" w:right="18" w:hanging="630"/>
        <w:contextualSpacing/>
        <w:jc w:val="both"/>
      </w:pPr>
    </w:p>
    <w:p w14:paraId="735B349F" w14:textId="77777777" w:rsidR="00756F7B" w:rsidRPr="00B50128" w:rsidRDefault="00A17D4C" w:rsidP="00DF44C9">
      <w:pPr>
        <w:widowControl w:val="0"/>
        <w:numPr>
          <w:ilvl w:val="0"/>
          <w:numId w:val="14"/>
        </w:numPr>
        <w:tabs>
          <w:tab w:val="clear" w:pos="720"/>
          <w:tab w:val="num" w:pos="990"/>
        </w:tabs>
        <w:ind w:left="990" w:right="18" w:hanging="630"/>
        <w:contextualSpacing/>
        <w:jc w:val="both"/>
      </w:pPr>
      <w:r w:rsidRPr="00B50128">
        <w:t xml:space="preserve">Masuno, T, Moore, EE, Damle, S, Cheng, A, and Silliman, CC: Plasma Fraction from Stored Packed Red Blood Cells Induces Acute Lung Injury in an in vivo Two Event Model. (Presented at the Shock Society, Broomfield, June 2006) Shock 25:21, 2006. </w:t>
      </w:r>
    </w:p>
    <w:p w14:paraId="0CFE9D85" w14:textId="77777777" w:rsidR="00A06C65" w:rsidRPr="00B50128" w:rsidRDefault="00A06C65" w:rsidP="00DF44C9">
      <w:pPr>
        <w:widowControl w:val="0"/>
        <w:tabs>
          <w:tab w:val="num" w:pos="990"/>
        </w:tabs>
        <w:ind w:right="18"/>
        <w:contextualSpacing/>
        <w:jc w:val="both"/>
      </w:pPr>
    </w:p>
    <w:p w14:paraId="1EED9E35" w14:textId="77777777" w:rsidR="00A17D4C" w:rsidRPr="00B50128" w:rsidRDefault="00A17D4C" w:rsidP="00DF44C9">
      <w:pPr>
        <w:widowControl w:val="0"/>
        <w:numPr>
          <w:ilvl w:val="0"/>
          <w:numId w:val="14"/>
        </w:numPr>
        <w:tabs>
          <w:tab w:val="clear" w:pos="720"/>
          <w:tab w:val="num" w:pos="990"/>
        </w:tabs>
        <w:ind w:left="990" w:right="18" w:hanging="630"/>
        <w:contextualSpacing/>
        <w:jc w:val="both"/>
      </w:pPr>
      <w:r w:rsidRPr="00B50128">
        <w:t>Gries, L, Moore, EE, McLaughlin, N, Eckels, P, Johnson, JL and Silliman, CC: Hypertonic Saline Inhibits C5α Priming of the PMN via Arrest of Receptor Endocytosis. (Winning Presentation, Region VII, American College of Surgeons Committee on Trauma) (Presented at the Shock Society, Broomfield, June 2006) Shock 25:19, 2006.</w:t>
      </w:r>
    </w:p>
    <w:p w14:paraId="1CDB1526" w14:textId="77777777" w:rsidR="00EE68BE" w:rsidRPr="00B50128" w:rsidRDefault="00EE68BE" w:rsidP="00DF44C9">
      <w:pPr>
        <w:widowControl w:val="0"/>
        <w:tabs>
          <w:tab w:val="num" w:pos="990"/>
        </w:tabs>
        <w:ind w:left="360" w:right="18"/>
        <w:contextualSpacing/>
        <w:jc w:val="both"/>
      </w:pPr>
    </w:p>
    <w:p w14:paraId="1BC707A2" w14:textId="77777777" w:rsidR="00F13152" w:rsidRPr="00B50128" w:rsidRDefault="00A17D4C" w:rsidP="00DF44C9">
      <w:pPr>
        <w:widowControl w:val="0"/>
        <w:numPr>
          <w:ilvl w:val="0"/>
          <w:numId w:val="14"/>
        </w:numPr>
        <w:tabs>
          <w:tab w:val="clear" w:pos="720"/>
          <w:tab w:val="num" w:pos="990"/>
        </w:tabs>
        <w:ind w:left="990" w:right="18" w:hanging="630"/>
        <w:contextualSpacing/>
        <w:jc w:val="both"/>
      </w:pPr>
      <w:r w:rsidRPr="00B50128">
        <w:t>Cothren, CC and Moore, EE: Vascular Trauma-</w:t>
      </w:r>
      <w:r w:rsidR="00F13152" w:rsidRPr="00B50128">
        <w:t xml:space="preserve">Life-Threatening </w:t>
      </w:r>
      <w:r w:rsidRPr="00B50128">
        <w:t>Thoracic, Abdominal, and Extremity</w:t>
      </w:r>
      <w:r w:rsidR="00F13152" w:rsidRPr="00B50128">
        <w:t xml:space="preserve"> Injuries</w:t>
      </w:r>
      <w:r w:rsidRPr="00B50128">
        <w:t xml:space="preserve">. Chapter in General Surgery: Principles and International </w:t>
      </w:r>
      <w:r w:rsidR="00953637" w:rsidRPr="00B50128">
        <w:t>Practice</w:t>
      </w:r>
      <w:r w:rsidR="00F13152" w:rsidRPr="00B50128">
        <w:t>. Ed: KI Bland, MW Buchler, A</w:t>
      </w:r>
      <w:r w:rsidR="005A5B6E" w:rsidRPr="00B50128">
        <w:t>,</w:t>
      </w:r>
      <w:r w:rsidR="00F13152" w:rsidRPr="00B50128">
        <w:t xml:space="preserve"> </w:t>
      </w:r>
      <w:r w:rsidR="00705F99" w:rsidRPr="00B50128">
        <w:t>Cs</w:t>
      </w:r>
      <w:r w:rsidR="005A5B6E" w:rsidRPr="00B50128">
        <w:t>endes,</w:t>
      </w:r>
      <w:r w:rsidR="008B71E7" w:rsidRPr="00B50128">
        <w:t xml:space="preserve"> Sau</w:t>
      </w:r>
      <w:r w:rsidR="00F13152" w:rsidRPr="00B50128">
        <w:t xml:space="preserve">, M, </w:t>
      </w:r>
      <w:r w:rsidRPr="00B50128">
        <w:t>J Wong. Springer, London</w:t>
      </w:r>
      <w:r w:rsidR="00263A04" w:rsidRPr="00B50128">
        <w:t>,</w:t>
      </w:r>
      <w:r w:rsidR="00F13152" w:rsidRPr="00B50128">
        <w:t xml:space="preserve"> p. 109</w:t>
      </w:r>
      <w:r w:rsidR="005A5B6E" w:rsidRPr="00B50128">
        <w:t>, 2009</w:t>
      </w:r>
    </w:p>
    <w:p w14:paraId="3D7C8780" w14:textId="77777777" w:rsidR="002D6177" w:rsidRPr="00B50128" w:rsidRDefault="00F13152" w:rsidP="00DF44C9">
      <w:pPr>
        <w:widowControl w:val="0"/>
        <w:ind w:right="18"/>
        <w:contextualSpacing/>
        <w:jc w:val="both"/>
      </w:pPr>
      <w:r w:rsidRPr="00B50128">
        <w:t xml:space="preserve"> </w:t>
      </w:r>
    </w:p>
    <w:p w14:paraId="6D67156F" w14:textId="77777777" w:rsidR="00A17D4C" w:rsidRPr="00B50128" w:rsidRDefault="00A17D4C" w:rsidP="00DF44C9">
      <w:pPr>
        <w:widowControl w:val="0"/>
        <w:numPr>
          <w:ilvl w:val="0"/>
          <w:numId w:val="14"/>
        </w:numPr>
        <w:tabs>
          <w:tab w:val="clear" w:pos="720"/>
          <w:tab w:val="num" w:pos="990"/>
        </w:tabs>
        <w:ind w:left="990" w:right="18" w:hanging="630"/>
        <w:contextualSpacing/>
        <w:jc w:val="both"/>
      </w:pPr>
      <w:r w:rsidRPr="00B50128">
        <w:t>West, MA, Shapiro, MB, Nathens, AB, Johnson, JL, Moore, EE, Moore, FA and Maier, RV: Inflammation and the Host Response to Injury-Guidelines for Blood Transfusion in the Trauma Patient. J Trauma 61:436, 2006</w:t>
      </w:r>
    </w:p>
    <w:p w14:paraId="26AE3EA8" w14:textId="77777777" w:rsidR="00A47BA1" w:rsidRPr="00B50128" w:rsidRDefault="00A47BA1" w:rsidP="00DF44C9">
      <w:pPr>
        <w:widowControl w:val="0"/>
        <w:tabs>
          <w:tab w:val="num" w:pos="990"/>
        </w:tabs>
        <w:ind w:right="18"/>
        <w:contextualSpacing/>
        <w:jc w:val="both"/>
      </w:pPr>
    </w:p>
    <w:p w14:paraId="05A68C46" w14:textId="77777777" w:rsidR="00A17D4C" w:rsidRPr="00B50128" w:rsidRDefault="00A17D4C" w:rsidP="00DF44C9">
      <w:pPr>
        <w:widowControl w:val="0"/>
        <w:numPr>
          <w:ilvl w:val="0"/>
          <w:numId w:val="14"/>
        </w:numPr>
        <w:tabs>
          <w:tab w:val="clear" w:pos="720"/>
          <w:tab w:val="num" w:pos="990"/>
        </w:tabs>
        <w:ind w:left="990" w:right="18" w:hanging="630"/>
        <w:contextualSpacing/>
        <w:jc w:val="both"/>
      </w:pPr>
      <w:r w:rsidRPr="00B50128">
        <w:t>Cothren, CC and Moore, EE: Emergency Department Thoracotomy. Chapter in Trauma 6</w:t>
      </w:r>
      <w:r w:rsidRPr="00B50128">
        <w:rPr>
          <w:vertAlign w:val="superscript"/>
        </w:rPr>
        <w:t>th</w:t>
      </w:r>
      <w:r w:rsidRPr="00B50128">
        <w:t xml:space="preserve"> Ed: Ed: DV </w:t>
      </w:r>
      <w:r w:rsidRPr="00B50128">
        <w:lastRenderedPageBreak/>
        <w:t xml:space="preserve">Feliciano, KL Mattox, and EE Moore, </w:t>
      </w:r>
      <w:r w:rsidR="00953637" w:rsidRPr="00B50128">
        <w:t>McGraw</w:t>
      </w:r>
      <w:r w:rsidRPr="00B50128">
        <w:t xml:space="preserve">-Hill, New York </w:t>
      </w:r>
      <w:r w:rsidR="00EC1421" w:rsidRPr="00B50128">
        <w:t>2008, p. 245</w:t>
      </w:r>
    </w:p>
    <w:p w14:paraId="616019B7" w14:textId="77777777" w:rsidR="00825C25" w:rsidRPr="00B50128" w:rsidRDefault="00825C25" w:rsidP="00DF44C9">
      <w:pPr>
        <w:widowControl w:val="0"/>
        <w:tabs>
          <w:tab w:val="num" w:pos="990"/>
        </w:tabs>
        <w:ind w:left="990" w:right="18" w:hanging="630"/>
        <w:contextualSpacing/>
        <w:jc w:val="both"/>
      </w:pPr>
    </w:p>
    <w:p w14:paraId="3EC77BD7" w14:textId="77777777" w:rsidR="00A17D4C" w:rsidRPr="00B50128" w:rsidRDefault="00A17D4C" w:rsidP="00DF44C9">
      <w:pPr>
        <w:widowControl w:val="0"/>
        <w:numPr>
          <w:ilvl w:val="0"/>
          <w:numId w:val="14"/>
        </w:numPr>
        <w:tabs>
          <w:tab w:val="clear" w:pos="720"/>
          <w:tab w:val="num" w:pos="990"/>
        </w:tabs>
        <w:ind w:left="990" w:right="18" w:hanging="630"/>
        <w:contextualSpacing/>
        <w:jc w:val="both"/>
      </w:pPr>
      <w:r w:rsidRPr="00B50128">
        <w:t>Ciesla, DJ, Moore, FA and Moore, EE: Multiple Organ Failure. Chapter in Trauma 6</w:t>
      </w:r>
      <w:r w:rsidRPr="00B50128">
        <w:rPr>
          <w:vertAlign w:val="superscript"/>
        </w:rPr>
        <w:t>th</w:t>
      </w:r>
      <w:r w:rsidRPr="00B50128">
        <w:t xml:space="preserve"> Ed: Ed: DV Feliciano, KL Mattox, and EE Moore, </w:t>
      </w:r>
      <w:r w:rsidR="00953637" w:rsidRPr="00B50128">
        <w:t>McGraw</w:t>
      </w:r>
      <w:r w:rsidRPr="00B50128">
        <w:t xml:space="preserve">-Hill, New York </w:t>
      </w:r>
      <w:r w:rsidR="00EC1421" w:rsidRPr="00B50128">
        <w:t>2008, p.1359</w:t>
      </w:r>
    </w:p>
    <w:p w14:paraId="05E6B256" w14:textId="77777777" w:rsidR="007A0A38" w:rsidRPr="00B50128" w:rsidRDefault="007A0A38" w:rsidP="00DF44C9">
      <w:pPr>
        <w:widowControl w:val="0"/>
        <w:tabs>
          <w:tab w:val="num" w:pos="990"/>
        </w:tabs>
        <w:ind w:left="990" w:right="18" w:hanging="630"/>
        <w:contextualSpacing/>
        <w:jc w:val="both"/>
      </w:pPr>
    </w:p>
    <w:p w14:paraId="7E544ECD" w14:textId="77777777" w:rsidR="00A17D4C" w:rsidRPr="00B50128" w:rsidRDefault="00A17D4C" w:rsidP="00DF44C9">
      <w:pPr>
        <w:widowControl w:val="0"/>
        <w:numPr>
          <w:ilvl w:val="0"/>
          <w:numId w:val="14"/>
        </w:numPr>
        <w:tabs>
          <w:tab w:val="clear" w:pos="720"/>
          <w:tab w:val="num" w:pos="990"/>
        </w:tabs>
        <w:ind w:left="990" w:right="18" w:hanging="630"/>
        <w:contextualSpacing/>
        <w:jc w:val="both"/>
      </w:pPr>
      <w:r w:rsidRPr="00B50128">
        <w:t xml:space="preserve">Babu, A, Murskawa, T, Fullerson, D, McIntyre, R, Moore, EE and Nicolls, M: Anti-Inflammatory Pathways are </w:t>
      </w:r>
      <w:r w:rsidR="00953637" w:rsidRPr="00B50128">
        <w:t>Intensely</w:t>
      </w:r>
      <w:r w:rsidRPr="00B50128">
        <w:t xml:space="preserve"> Illregulated in Irreversible Autoimmune Airway Fibrosis (Presented at the Shock Society, Broomfield, June 2006) Shock 25:24, 2006.</w:t>
      </w:r>
    </w:p>
    <w:p w14:paraId="03600C35" w14:textId="77777777" w:rsidR="00A17D4C" w:rsidRPr="00B50128" w:rsidRDefault="00A17D4C" w:rsidP="00DF44C9">
      <w:pPr>
        <w:widowControl w:val="0"/>
        <w:tabs>
          <w:tab w:val="num" w:pos="990"/>
        </w:tabs>
        <w:ind w:left="990" w:right="18" w:hanging="630"/>
        <w:contextualSpacing/>
        <w:jc w:val="both"/>
      </w:pPr>
    </w:p>
    <w:p w14:paraId="16C0F8F1" w14:textId="77777777" w:rsidR="00A17D4C" w:rsidRPr="00B50128" w:rsidRDefault="00A17D4C" w:rsidP="00DF44C9">
      <w:pPr>
        <w:widowControl w:val="0"/>
        <w:numPr>
          <w:ilvl w:val="0"/>
          <w:numId w:val="14"/>
        </w:numPr>
        <w:tabs>
          <w:tab w:val="clear" w:pos="720"/>
          <w:tab w:val="num" w:pos="990"/>
        </w:tabs>
        <w:ind w:left="990" w:right="18" w:hanging="630"/>
        <w:contextualSpacing/>
        <w:jc w:val="both"/>
      </w:pPr>
      <w:r w:rsidRPr="00B50128">
        <w:t>Nydam, T, McIntyre, R, Moore, EE, Escobar, G, Gamboni-Robertson, F, and Banerjee, A: Microtubule Disruption Inhibits TNF a Induced NFkB Nuclear Translocation Independent of IkB Degradation. (Presented at the Shock Society, Broomfield, June 2006) Shock 25:18, 2006.</w:t>
      </w:r>
    </w:p>
    <w:p w14:paraId="041AE50F" w14:textId="77777777" w:rsidR="005878AC" w:rsidRPr="00B50128" w:rsidRDefault="005878AC" w:rsidP="00DF44C9">
      <w:pPr>
        <w:widowControl w:val="0"/>
        <w:tabs>
          <w:tab w:val="num" w:pos="990"/>
        </w:tabs>
        <w:ind w:left="990" w:right="18" w:hanging="630"/>
        <w:contextualSpacing/>
        <w:jc w:val="both"/>
      </w:pPr>
    </w:p>
    <w:p w14:paraId="16D22A12" w14:textId="77777777" w:rsidR="00A17D4C" w:rsidRPr="00B50128" w:rsidRDefault="00A17D4C" w:rsidP="00DF44C9">
      <w:pPr>
        <w:widowControl w:val="0"/>
        <w:numPr>
          <w:ilvl w:val="0"/>
          <w:numId w:val="14"/>
        </w:numPr>
        <w:tabs>
          <w:tab w:val="clear" w:pos="720"/>
          <w:tab w:val="num" w:pos="990"/>
        </w:tabs>
        <w:ind w:left="990" w:right="18" w:hanging="630"/>
        <w:contextualSpacing/>
        <w:jc w:val="both"/>
      </w:pPr>
      <w:r w:rsidRPr="00B50128">
        <w:t>Johnson, JL, Moore, EE, Aasen, AO, Rogy, MA, Wang, JE, Alsanea, O, Neira, JA and Tisminetzky, GJ: The Role of the Surgeon as Intensivist – An International Perspective. Curr Opin Cirt Care. 12:357,2006</w:t>
      </w:r>
    </w:p>
    <w:p w14:paraId="17A4C22B" w14:textId="77777777" w:rsidR="00A17D4C" w:rsidRPr="00B50128" w:rsidRDefault="00A17D4C" w:rsidP="00DF44C9">
      <w:pPr>
        <w:widowControl w:val="0"/>
        <w:tabs>
          <w:tab w:val="num" w:pos="990"/>
        </w:tabs>
        <w:ind w:left="990" w:right="18" w:hanging="630"/>
        <w:contextualSpacing/>
        <w:jc w:val="both"/>
      </w:pPr>
    </w:p>
    <w:p w14:paraId="26B9A5FE" w14:textId="77777777" w:rsidR="00A17D4C" w:rsidRPr="00B50128" w:rsidRDefault="00A17D4C" w:rsidP="00DF44C9">
      <w:pPr>
        <w:widowControl w:val="0"/>
        <w:numPr>
          <w:ilvl w:val="0"/>
          <w:numId w:val="14"/>
        </w:numPr>
        <w:tabs>
          <w:tab w:val="clear" w:pos="720"/>
          <w:tab w:val="num" w:pos="990"/>
        </w:tabs>
        <w:ind w:left="990" w:right="18" w:hanging="630"/>
        <w:contextualSpacing/>
        <w:jc w:val="both"/>
      </w:pPr>
      <w:r w:rsidRPr="00B50128">
        <w:t>Unger, TC, Wolf, SJ, Haukoos, JS, Dyer, DS, and Moore, EE: Deprivation of a Clinical Decision Rule to Exclude Thoracic Aortic Imaging in Patients with Blunt Chest Trauma following Motor Vehicle Crashes. J Trauma 61:1150,2006</w:t>
      </w:r>
    </w:p>
    <w:p w14:paraId="3B21C7DB" w14:textId="77777777" w:rsidR="00A17D4C" w:rsidRPr="00B50128" w:rsidRDefault="00A17D4C" w:rsidP="00DF44C9">
      <w:pPr>
        <w:widowControl w:val="0"/>
        <w:tabs>
          <w:tab w:val="num" w:pos="990"/>
        </w:tabs>
        <w:ind w:left="990" w:right="18" w:hanging="630"/>
        <w:contextualSpacing/>
        <w:jc w:val="both"/>
      </w:pPr>
    </w:p>
    <w:p w14:paraId="19FCFA72" w14:textId="77777777" w:rsidR="00A17D4C" w:rsidRPr="00B50128" w:rsidRDefault="00A17D4C" w:rsidP="00DF44C9">
      <w:pPr>
        <w:widowControl w:val="0"/>
        <w:numPr>
          <w:ilvl w:val="0"/>
          <w:numId w:val="14"/>
        </w:numPr>
        <w:tabs>
          <w:tab w:val="clear" w:pos="720"/>
          <w:tab w:val="num" w:pos="990"/>
        </w:tabs>
        <w:ind w:left="990" w:right="18" w:hanging="630"/>
        <w:contextualSpacing/>
        <w:jc w:val="both"/>
      </w:pPr>
      <w:r w:rsidRPr="00B50128">
        <w:t>Ciesla, DJ, Moore, EE, Johnson, JL, Burch, JM, Cothren, CC and Sauaia, A: Obesity Increases the Risk of Organ Failure after Severe Trauma. J Am Coll Surg 203:539,2006</w:t>
      </w:r>
    </w:p>
    <w:p w14:paraId="1920B1BF" w14:textId="77777777" w:rsidR="00DD5FD9" w:rsidRPr="00B50128" w:rsidRDefault="00DD5FD9" w:rsidP="00DF44C9">
      <w:pPr>
        <w:widowControl w:val="0"/>
        <w:tabs>
          <w:tab w:val="num" w:pos="990"/>
        </w:tabs>
        <w:ind w:right="18"/>
        <w:contextualSpacing/>
        <w:jc w:val="both"/>
      </w:pPr>
    </w:p>
    <w:p w14:paraId="164FA70F" w14:textId="77777777" w:rsidR="00D03C70" w:rsidRPr="00B50128" w:rsidRDefault="00A17D4C" w:rsidP="00DF44C9">
      <w:pPr>
        <w:widowControl w:val="0"/>
        <w:numPr>
          <w:ilvl w:val="0"/>
          <w:numId w:val="14"/>
        </w:numPr>
        <w:tabs>
          <w:tab w:val="clear" w:pos="720"/>
          <w:tab w:val="num" w:pos="990"/>
        </w:tabs>
        <w:ind w:left="990" w:right="18" w:hanging="630"/>
        <w:contextualSpacing/>
        <w:jc w:val="both"/>
      </w:pPr>
      <w:r w:rsidRPr="00B50128">
        <w:t xml:space="preserve">Catena, F and Moore, EE: World Journal of Emergency Surgery – It Has Been a </w:t>
      </w:r>
      <w:r w:rsidR="00953637" w:rsidRPr="00B50128">
        <w:t>Spectacular</w:t>
      </w:r>
      <w:r w:rsidRPr="00B50128">
        <w:t xml:space="preserve"> Beginning. World J Emerg Surg 11:19, 2006</w:t>
      </w:r>
    </w:p>
    <w:p w14:paraId="08C8A68C" w14:textId="77777777" w:rsidR="00DD0FFF" w:rsidRPr="00B50128" w:rsidRDefault="00DD0FFF" w:rsidP="00DF44C9">
      <w:pPr>
        <w:widowControl w:val="0"/>
        <w:tabs>
          <w:tab w:val="num" w:pos="990"/>
        </w:tabs>
        <w:ind w:right="18"/>
        <w:contextualSpacing/>
        <w:jc w:val="both"/>
      </w:pPr>
    </w:p>
    <w:p w14:paraId="14A9EFE6" w14:textId="77777777" w:rsidR="00EE68BE" w:rsidRPr="00B50128" w:rsidRDefault="00A17D4C" w:rsidP="00DF44C9">
      <w:pPr>
        <w:widowControl w:val="0"/>
        <w:numPr>
          <w:ilvl w:val="0"/>
          <w:numId w:val="14"/>
        </w:numPr>
        <w:tabs>
          <w:tab w:val="clear" w:pos="720"/>
          <w:tab w:val="num" w:pos="990"/>
        </w:tabs>
        <w:ind w:left="990" w:right="18" w:hanging="630"/>
        <w:contextualSpacing/>
        <w:jc w:val="both"/>
      </w:pPr>
      <w:r w:rsidRPr="00B50128">
        <w:t>Cohn, SM, Moore, FA, Rhee, PR, Nathens, AB, Puyana, JVC, Moore, EE, and Beilman, GJ: Near-infrared Spectroscopy Predicts Organ Dysfunction in Trauma Patients with Shock – A Prospective Study (Presented at the American Association for the Surgery of Trauma, New Orleans, September 2006) J Trauma 62:44, 2007</w:t>
      </w:r>
    </w:p>
    <w:p w14:paraId="56651662" w14:textId="77777777" w:rsidR="00717A58" w:rsidRPr="00B50128" w:rsidRDefault="00717A58" w:rsidP="00DF44C9">
      <w:pPr>
        <w:widowControl w:val="0"/>
        <w:tabs>
          <w:tab w:val="num" w:pos="990"/>
        </w:tabs>
        <w:ind w:left="990" w:right="18" w:hanging="630"/>
        <w:contextualSpacing/>
        <w:jc w:val="both"/>
      </w:pPr>
    </w:p>
    <w:p w14:paraId="7F18808B" w14:textId="77777777" w:rsidR="005B76AD" w:rsidRPr="00B50128" w:rsidRDefault="00A17D4C" w:rsidP="00DF44C9">
      <w:pPr>
        <w:widowControl w:val="0"/>
        <w:numPr>
          <w:ilvl w:val="0"/>
          <w:numId w:val="14"/>
        </w:numPr>
        <w:tabs>
          <w:tab w:val="clear" w:pos="720"/>
          <w:tab w:val="num" w:pos="990"/>
        </w:tabs>
        <w:ind w:left="990" w:right="18" w:hanging="630"/>
        <w:contextualSpacing/>
        <w:jc w:val="both"/>
      </w:pPr>
      <w:r w:rsidRPr="00B50128">
        <w:t xml:space="preserve">Cothren, CC, Moore, EE, Vanderheiden, T, Krumrey, JJ, Haenel, JB and Smith, WR: Concomitant Pulmonary Embolus and Fat Embolism Syndrome in a Multiple Injured Patient. J </w:t>
      </w:r>
      <w:r w:rsidR="00511805" w:rsidRPr="00B50128">
        <w:t>Trauma, 65: 1558, 2008</w:t>
      </w:r>
    </w:p>
    <w:p w14:paraId="6A08579E" w14:textId="77777777" w:rsidR="00BE3AEB" w:rsidRPr="00B50128" w:rsidRDefault="00BE3AEB" w:rsidP="00DF44C9">
      <w:pPr>
        <w:widowControl w:val="0"/>
        <w:tabs>
          <w:tab w:val="num" w:pos="990"/>
        </w:tabs>
        <w:ind w:right="18"/>
        <w:contextualSpacing/>
        <w:jc w:val="both"/>
      </w:pPr>
    </w:p>
    <w:p w14:paraId="5D1643CE" w14:textId="77777777" w:rsidR="00A17D4C" w:rsidRPr="00B50128" w:rsidRDefault="00A17D4C" w:rsidP="00DF44C9">
      <w:pPr>
        <w:widowControl w:val="0"/>
        <w:numPr>
          <w:ilvl w:val="0"/>
          <w:numId w:val="14"/>
        </w:numPr>
        <w:tabs>
          <w:tab w:val="clear" w:pos="720"/>
          <w:tab w:val="num" w:pos="990"/>
        </w:tabs>
        <w:ind w:left="990" w:right="18" w:hanging="630"/>
        <w:contextualSpacing/>
        <w:jc w:val="both"/>
      </w:pPr>
      <w:r w:rsidRPr="00B50128">
        <w:t>Cothren, CC, Moore, EE, Johnson, JL, Moore, JB, and Burch, JM: One Hundred Percent Fascial Approximation with Sequential Abdominal Closure of the Open Abdomen. Am J Surg 192: 138, 2006</w:t>
      </w:r>
    </w:p>
    <w:p w14:paraId="3A3415E5" w14:textId="77777777" w:rsidR="002D6177" w:rsidRPr="00B50128" w:rsidRDefault="002D6177" w:rsidP="00DF44C9">
      <w:pPr>
        <w:widowControl w:val="0"/>
        <w:tabs>
          <w:tab w:val="num" w:pos="990"/>
        </w:tabs>
        <w:ind w:left="990" w:right="18" w:hanging="630"/>
        <w:contextualSpacing/>
        <w:jc w:val="both"/>
      </w:pPr>
    </w:p>
    <w:p w14:paraId="7B38C6C8" w14:textId="77777777" w:rsidR="000C6174" w:rsidRPr="00B50128" w:rsidRDefault="00A17D4C" w:rsidP="00DF44C9">
      <w:pPr>
        <w:widowControl w:val="0"/>
        <w:numPr>
          <w:ilvl w:val="0"/>
          <w:numId w:val="14"/>
        </w:numPr>
        <w:tabs>
          <w:tab w:val="clear" w:pos="720"/>
          <w:tab w:val="num" w:pos="990"/>
        </w:tabs>
        <w:ind w:left="990" w:right="18" w:hanging="630"/>
        <w:contextualSpacing/>
        <w:jc w:val="both"/>
      </w:pPr>
      <w:r w:rsidRPr="00B50128">
        <w:t xml:space="preserve">Tuttle, MR, Smith, WR, Williams, AE, Agudelo, JF, Hartshom, CJ, Morgan, SJ, and Moore, EE: Early Definitive Stabilization versus Damage Control External Fixation for Femoral Shaft Fractures in the Multiply Injured Patient. J </w:t>
      </w:r>
      <w:r w:rsidR="006068C0">
        <w:t>Trauma, 67:602, 2009</w:t>
      </w:r>
    </w:p>
    <w:p w14:paraId="4C2EE9A1" w14:textId="77777777" w:rsidR="000C6174" w:rsidRPr="00B50128" w:rsidRDefault="000C6174" w:rsidP="00DF44C9">
      <w:pPr>
        <w:widowControl w:val="0"/>
        <w:tabs>
          <w:tab w:val="num" w:pos="990"/>
        </w:tabs>
        <w:ind w:right="18"/>
        <w:contextualSpacing/>
        <w:jc w:val="both"/>
      </w:pPr>
    </w:p>
    <w:p w14:paraId="3EC5B2CF" w14:textId="77777777" w:rsidR="00A17D4C" w:rsidRPr="00B50128" w:rsidRDefault="00A17D4C" w:rsidP="00DF44C9">
      <w:pPr>
        <w:widowControl w:val="0"/>
        <w:numPr>
          <w:ilvl w:val="0"/>
          <w:numId w:val="14"/>
        </w:numPr>
        <w:tabs>
          <w:tab w:val="clear" w:pos="720"/>
          <w:tab w:val="num" w:pos="990"/>
        </w:tabs>
        <w:ind w:left="990" w:right="18" w:hanging="630"/>
        <w:contextualSpacing/>
        <w:jc w:val="both"/>
      </w:pPr>
      <w:r w:rsidRPr="00B50128">
        <w:t>Hasenboehler, E, Williams, AE, Leinhase, I, Morgan, SJ, Smith, WR, Stahel, PF, and Moore, EE: Metabolic Changes after Polytrauma – An Imperative for Early Nutritional Support. World J Emerg Surg 1:29, 2006</w:t>
      </w:r>
    </w:p>
    <w:p w14:paraId="41698990" w14:textId="77777777" w:rsidR="00036770" w:rsidRPr="00B50128" w:rsidRDefault="00036770" w:rsidP="00DF44C9">
      <w:pPr>
        <w:widowControl w:val="0"/>
        <w:tabs>
          <w:tab w:val="num" w:pos="990"/>
        </w:tabs>
        <w:ind w:left="990" w:right="18" w:hanging="630"/>
        <w:contextualSpacing/>
        <w:jc w:val="both"/>
      </w:pPr>
    </w:p>
    <w:p w14:paraId="08CF3567" w14:textId="77777777" w:rsidR="00A17D4C" w:rsidRPr="00B50128" w:rsidRDefault="00A17D4C" w:rsidP="00DF44C9">
      <w:pPr>
        <w:widowControl w:val="0"/>
        <w:numPr>
          <w:ilvl w:val="0"/>
          <w:numId w:val="14"/>
        </w:numPr>
        <w:tabs>
          <w:tab w:val="clear" w:pos="720"/>
          <w:tab w:val="num" w:pos="990"/>
        </w:tabs>
        <w:ind w:left="990" w:right="18" w:hanging="630"/>
        <w:contextualSpacing/>
        <w:jc w:val="both"/>
      </w:pPr>
      <w:r w:rsidRPr="00B50128">
        <w:t>Ripley, RT, Cothren, CC, Johnson, JL, and Moore, EE: Hepatic Artery Avulsion Secondary to Blunt Abdominal Trauma. J Trauma 61: 1022, 2006</w:t>
      </w:r>
    </w:p>
    <w:p w14:paraId="10406CF7" w14:textId="77777777" w:rsidR="00A17D4C" w:rsidRPr="00B50128" w:rsidRDefault="00A17D4C" w:rsidP="00DF44C9">
      <w:pPr>
        <w:widowControl w:val="0"/>
        <w:tabs>
          <w:tab w:val="num" w:pos="990"/>
        </w:tabs>
        <w:ind w:left="990" w:right="18" w:hanging="630"/>
        <w:contextualSpacing/>
        <w:jc w:val="both"/>
      </w:pPr>
    </w:p>
    <w:p w14:paraId="12A0EA38" w14:textId="77777777" w:rsidR="005412C9" w:rsidRPr="00B50128" w:rsidRDefault="00A17D4C" w:rsidP="00DF44C9">
      <w:pPr>
        <w:widowControl w:val="0"/>
        <w:numPr>
          <w:ilvl w:val="0"/>
          <w:numId w:val="14"/>
        </w:numPr>
        <w:tabs>
          <w:tab w:val="clear" w:pos="720"/>
          <w:tab w:val="num" w:pos="990"/>
        </w:tabs>
        <w:ind w:left="990" w:right="18" w:hanging="630"/>
        <w:contextualSpacing/>
        <w:jc w:val="both"/>
      </w:pPr>
      <w:r w:rsidRPr="00B50128">
        <w:t>Cheng, AM, Moore, EE, Masuno, T, Escobar, GA, Sarin, EL, Johnson, JF, and Banerjee, A: Normal Mesenteric Lymph Blunts the Pulmonary Inflammatory Response to Endoxin. J Surg Res. 132:166,2006</w:t>
      </w:r>
    </w:p>
    <w:p w14:paraId="42461972" w14:textId="77777777" w:rsidR="005412C9" w:rsidRPr="00B50128" w:rsidRDefault="005412C9" w:rsidP="00DF44C9">
      <w:pPr>
        <w:widowControl w:val="0"/>
        <w:tabs>
          <w:tab w:val="num" w:pos="990"/>
        </w:tabs>
        <w:ind w:right="18"/>
        <w:contextualSpacing/>
        <w:jc w:val="both"/>
      </w:pPr>
    </w:p>
    <w:p w14:paraId="164AFF9C" w14:textId="77777777" w:rsidR="003C0826" w:rsidRPr="00B50128" w:rsidRDefault="00A17D4C" w:rsidP="00DF44C9">
      <w:pPr>
        <w:widowControl w:val="0"/>
        <w:numPr>
          <w:ilvl w:val="0"/>
          <w:numId w:val="14"/>
        </w:numPr>
        <w:tabs>
          <w:tab w:val="clear" w:pos="720"/>
          <w:tab w:val="num" w:pos="990"/>
        </w:tabs>
        <w:ind w:left="990" w:right="18" w:hanging="630"/>
        <w:contextualSpacing/>
        <w:jc w:val="both"/>
      </w:pPr>
      <w:r w:rsidRPr="00B50128">
        <w:t xml:space="preserve">Cothren, CC, Smith, WR, Moore, EE, Morgan, SJ: Prevention of Venous Thromboembolism in Multisystem Trauma Patients using a Single-day Dose of Low Molecular Weight Heparin. World J Surg. 31:98, 2007 </w:t>
      </w:r>
    </w:p>
    <w:p w14:paraId="563CCB4D" w14:textId="77777777" w:rsidR="00A24D91" w:rsidRPr="00B50128" w:rsidRDefault="00A24D91" w:rsidP="00DF44C9">
      <w:pPr>
        <w:widowControl w:val="0"/>
        <w:tabs>
          <w:tab w:val="num" w:pos="990"/>
        </w:tabs>
        <w:ind w:left="990" w:right="18" w:hanging="630"/>
        <w:contextualSpacing/>
        <w:jc w:val="both"/>
      </w:pPr>
    </w:p>
    <w:p w14:paraId="75503BAF" w14:textId="77777777" w:rsidR="001314E8" w:rsidRPr="00B50128" w:rsidRDefault="00A17D4C" w:rsidP="00DF44C9">
      <w:pPr>
        <w:widowControl w:val="0"/>
        <w:numPr>
          <w:ilvl w:val="0"/>
          <w:numId w:val="14"/>
        </w:numPr>
        <w:tabs>
          <w:tab w:val="clear" w:pos="720"/>
          <w:tab w:val="num" w:pos="990"/>
        </w:tabs>
        <w:ind w:left="990" w:right="18" w:hanging="630"/>
        <w:contextualSpacing/>
        <w:jc w:val="both"/>
      </w:pPr>
      <w:r w:rsidRPr="00B50128">
        <w:t>Cothren, CC and Moore, EE: Abdominal Trauma – Diagnostic Steps and Postoperative Complications. Chapter in Critical Care Medicine: Civetta, Kirby, Taylor Ed: J Layo</w:t>
      </w:r>
      <w:r w:rsidR="0098517E" w:rsidRPr="00B50128">
        <w:t xml:space="preserve">n, A Gabrelli and M Yu. Lippincott, Williams and </w:t>
      </w:r>
      <w:r w:rsidR="0098517E" w:rsidRPr="00B50128">
        <w:lastRenderedPageBreak/>
        <w:t>Wilkins, Philadelphia, 2009, p. 1140.</w:t>
      </w:r>
    </w:p>
    <w:p w14:paraId="220EAC4D" w14:textId="77777777" w:rsidR="001314E8" w:rsidRPr="00B50128" w:rsidRDefault="001314E8" w:rsidP="00DF44C9">
      <w:pPr>
        <w:widowControl w:val="0"/>
        <w:tabs>
          <w:tab w:val="num" w:pos="990"/>
        </w:tabs>
        <w:ind w:left="990" w:right="18" w:hanging="630"/>
        <w:contextualSpacing/>
        <w:jc w:val="both"/>
      </w:pPr>
    </w:p>
    <w:p w14:paraId="27F4C60A" w14:textId="77777777" w:rsidR="00A17D4C" w:rsidRPr="00B50128" w:rsidRDefault="00A17D4C" w:rsidP="00DF44C9">
      <w:pPr>
        <w:widowControl w:val="0"/>
        <w:numPr>
          <w:ilvl w:val="0"/>
          <w:numId w:val="14"/>
        </w:numPr>
        <w:tabs>
          <w:tab w:val="clear" w:pos="720"/>
          <w:tab w:val="num" w:pos="990"/>
        </w:tabs>
        <w:ind w:left="990" w:right="18" w:hanging="630"/>
        <w:contextualSpacing/>
        <w:jc w:val="both"/>
      </w:pPr>
      <w:r w:rsidRPr="00B50128">
        <w:t xml:space="preserve">Jordan, JR, Moore, EE, Damle, S, Johnson, JL, Hansen, KC, Redzic, J, and Banerjee, A: Gelsolin </w:t>
      </w:r>
      <w:r w:rsidR="00953637" w:rsidRPr="00B50128">
        <w:t>Concentrations</w:t>
      </w:r>
      <w:r w:rsidRPr="00B50128">
        <w:t xml:space="preserve"> are Decreased in Postshock Mesenteric Lymph (Presented at the Academic Surgical Congress, Phoenix, February 2007) J Surg Res. </w:t>
      </w:r>
      <w:r w:rsidR="00754B84" w:rsidRPr="00B50128">
        <w:t>143:30,2007</w:t>
      </w:r>
    </w:p>
    <w:p w14:paraId="745E2CB8" w14:textId="77777777" w:rsidR="00A17D4C" w:rsidRPr="00B50128" w:rsidRDefault="00A17D4C" w:rsidP="00DF44C9">
      <w:pPr>
        <w:widowControl w:val="0"/>
        <w:tabs>
          <w:tab w:val="num" w:pos="990"/>
        </w:tabs>
        <w:ind w:left="990" w:right="18" w:hanging="630"/>
        <w:contextualSpacing/>
        <w:jc w:val="both"/>
      </w:pPr>
    </w:p>
    <w:p w14:paraId="5BE68CCC" w14:textId="77777777" w:rsidR="00A17D4C" w:rsidRPr="00B50128" w:rsidRDefault="00A17D4C" w:rsidP="00DF44C9">
      <w:pPr>
        <w:widowControl w:val="0"/>
        <w:numPr>
          <w:ilvl w:val="0"/>
          <w:numId w:val="14"/>
        </w:numPr>
        <w:tabs>
          <w:tab w:val="clear" w:pos="720"/>
          <w:tab w:val="num" w:pos="990"/>
        </w:tabs>
        <w:ind w:left="990" w:right="18" w:hanging="630"/>
        <w:contextualSpacing/>
        <w:jc w:val="both"/>
      </w:pPr>
      <w:r w:rsidRPr="00B50128">
        <w:t>B</w:t>
      </w:r>
      <w:r w:rsidR="00754B84" w:rsidRPr="00B50128">
        <w:t>abu, AN, Damle, S, Moore, EE, AO,</w:t>
      </w:r>
      <w:r w:rsidRPr="00B50128">
        <w:t xml:space="preserve"> L, Johnson, JL, Banerjee, A, Meng, X and Fullerton, DA: Hemoglobin – Based Oxygen Carrier Induces Hepatic Heme Oxygenase 1 Expression in Kupffer Cells. (Presented at the Society of University Surgeons, Phoenix, February 2007) Surgery. 142:289, 2007</w:t>
      </w:r>
    </w:p>
    <w:p w14:paraId="36B454FD" w14:textId="77777777" w:rsidR="00C41D18" w:rsidRPr="00B50128" w:rsidRDefault="00C41D18" w:rsidP="00DF44C9">
      <w:pPr>
        <w:widowControl w:val="0"/>
        <w:tabs>
          <w:tab w:val="num" w:pos="990"/>
        </w:tabs>
        <w:ind w:left="990" w:right="18" w:hanging="630"/>
        <w:contextualSpacing/>
        <w:jc w:val="both"/>
      </w:pPr>
    </w:p>
    <w:p w14:paraId="3F2D3072" w14:textId="77777777" w:rsidR="00A17D4C" w:rsidRPr="00B50128" w:rsidRDefault="00A17D4C" w:rsidP="00DF44C9">
      <w:pPr>
        <w:widowControl w:val="0"/>
        <w:numPr>
          <w:ilvl w:val="0"/>
          <w:numId w:val="14"/>
        </w:numPr>
        <w:tabs>
          <w:tab w:val="num" w:pos="990"/>
        </w:tabs>
        <w:ind w:left="990" w:right="18" w:hanging="630"/>
        <w:contextualSpacing/>
        <w:jc w:val="both"/>
      </w:pPr>
      <w:r w:rsidRPr="00B50128">
        <w:t xml:space="preserve">Moore, EE: </w:t>
      </w:r>
      <w:r w:rsidR="00953637" w:rsidRPr="00B50128">
        <w:t>Ruminations</w:t>
      </w:r>
      <w:r w:rsidRPr="00B50128">
        <w:t xml:space="preserve"> at Sunset (Paint the Ceiling Lecture, Western Trauma Association, Steamboat Springs, March 2007) J Trauma. </w:t>
      </w:r>
      <w:r w:rsidR="00E05795" w:rsidRPr="00B50128">
        <w:t>63:1206, 2007</w:t>
      </w:r>
    </w:p>
    <w:p w14:paraId="43A86AA4" w14:textId="77777777" w:rsidR="00D03C70" w:rsidRPr="00B50128" w:rsidRDefault="00D03C70" w:rsidP="00DF44C9">
      <w:pPr>
        <w:widowControl w:val="0"/>
        <w:tabs>
          <w:tab w:val="num" w:pos="990"/>
        </w:tabs>
        <w:ind w:right="18"/>
        <w:contextualSpacing/>
        <w:jc w:val="both"/>
      </w:pPr>
    </w:p>
    <w:p w14:paraId="2F0FFEA1" w14:textId="77777777" w:rsidR="00A17D4C" w:rsidRPr="00B50128" w:rsidRDefault="00A17D4C" w:rsidP="00DF44C9">
      <w:pPr>
        <w:widowControl w:val="0"/>
        <w:numPr>
          <w:ilvl w:val="0"/>
          <w:numId w:val="14"/>
        </w:numPr>
        <w:tabs>
          <w:tab w:val="num" w:pos="990"/>
        </w:tabs>
        <w:ind w:left="990" w:right="18" w:hanging="630"/>
        <w:contextualSpacing/>
        <w:jc w:val="both"/>
      </w:pPr>
      <w:r w:rsidRPr="00B50128">
        <w:t xml:space="preserve">Moore, FA, </w:t>
      </w:r>
      <w:r w:rsidR="00E4079A" w:rsidRPr="00B50128">
        <w:t>M.C.</w:t>
      </w:r>
      <w:r w:rsidRPr="00B50128">
        <w:t xml:space="preserve"> Kinley, B, Moore, EE, Nathans AB</w:t>
      </w:r>
      <w:r w:rsidR="00754B84" w:rsidRPr="00B50128">
        <w:t>, Rhee, PP, Puyana, JD</w:t>
      </w:r>
      <w:r w:rsidRPr="00B50128">
        <w:t xml:space="preserve">C, Beilman, GJ and Cohn, </w:t>
      </w:r>
      <w:r w:rsidR="00953637" w:rsidRPr="00B50128">
        <w:t>SM:</w:t>
      </w:r>
      <w:r w:rsidRPr="00B50128">
        <w:t xml:space="preserve"> Near-infrared Spectroscopy Predicts Massive Transfusion in Trauma Patients with Shock. (Presented at the Western Trauma Association, Steamboat Springs, March 2007) J </w:t>
      </w:r>
      <w:r w:rsidR="00191474" w:rsidRPr="00B50128">
        <w:t xml:space="preserve">Trauma, </w:t>
      </w:r>
      <w:r w:rsidR="00B61B48" w:rsidRPr="00B50128">
        <w:t>64: 1010, 2008</w:t>
      </w:r>
    </w:p>
    <w:p w14:paraId="13A8334B" w14:textId="77777777" w:rsidR="00A17D4C" w:rsidRPr="00B50128" w:rsidRDefault="00A17D4C" w:rsidP="00DF44C9">
      <w:pPr>
        <w:widowControl w:val="0"/>
        <w:tabs>
          <w:tab w:val="num" w:pos="990"/>
        </w:tabs>
        <w:ind w:left="990" w:right="18" w:hanging="630"/>
        <w:contextualSpacing/>
        <w:jc w:val="both"/>
      </w:pPr>
    </w:p>
    <w:p w14:paraId="36C47EB1" w14:textId="77777777" w:rsidR="00090523" w:rsidRPr="00B50128" w:rsidRDefault="00A17D4C" w:rsidP="00DF44C9">
      <w:pPr>
        <w:widowControl w:val="0"/>
        <w:numPr>
          <w:ilvl w:val="0"/>
          <w:numId w:val="14"/>
        </w:numPr>
        <w:tabs>
          <w:tab w:val="num" w:pos="990"/>
        </w:tabs>
        <w:ind w:left="990" w:right="18" w:hanging="630"/>
        <w:contextualSpacing/>
        <w:jc w:val="both"/>
      </w:pPr>
      <w:r w:rsidRPr="00B50128">
        <w:t xml:space="preserve">Moore, EE: Trauma Research and Scholarship. Chapter in Resources for Optimal Care of the Injured Patient. American College of Surgeons, Chicago p.121, 2006. </w:t>
      </w:r>
    </w:p>
    <w:p w14:paraId="2B3D19DA" w14:textId="77777777" w:rsidR="002837E0" w:rsidRPr="00B50128" w:rsidRDefault="002837E0" w:rsidP="00DF44C9">
      <w:pPr>
        <w:widowControl w:val="0"/>
        <w:tabs>
          <w:tab w:val="num" w:pos="990"/>
        </w:tabs>
        <w:ind w:right="18"/>
        <w:contextualSpacing/>
        <w:jc w:val="both"/>
      </w:pPr>
    </w:p>
    <w:p w14:paraId="621599F5" w14:textId="77777777" w:rsidR="00A17D4C" w:rsidRPr="00B50128" w:rsidRDefault="00A17D4C" w:rsidP="00DF44C9">
      <w:pPr>
        <w:widowControl w:val="0"/>
        <w:numPr>
          <w:ilvl w:val="0"/>
          <w:numId w:val="14"/>
        </w:numPr>
        <w:tabs>
          <w:tab w:val="num" w:pos="990"/>
        </w:tabs>
        <w:ind w:left="990" w:right="18" w:hanging="630"/>
        <w:contextualSpacing/>
        <w:jc w:val="both"/>
      </w:pPr>
      <w:r w:rsidRPr="00B50128">
        <w:t>Ray, CC, Spaulding, SC, Cothren, CC, Moore, EE and Johnson, SP: Noninvasive Imaging and Management of Neurovascular Training – State of the Art. World J Emerg Surg 2:1,2007</w:t>
      </w:r>
    </w:p>
    <w:p w14:paraId="71C03D11" w14:textId="77777777" w:rsidR="00A17D4C" w:rsidRPr="00B50128" w:rsidRDefault="00A17D4C" w:rsidP="00DF44C9">
      <w:pPr>
        <w:widowControl w:val="0"/>
        <w:tabs>
          <w:tab w:val="num" w:pos="990"/>
        </w:tabs>
        <w:ind w:left="990" w:right="18" w:hanging="630"/>
        <w:contextualSpacing/>
        <w:jc w:val="both"/>
      </w:pPr>
    </w:p>
    <w:p w14:paraId="76F3B90C" w14:textId="77777777" w:rsidR="00A17D4C" w:rsidRPr="00B50128" w:rsidRDefault="00A17D4C" w:rsidP="00DF44C9">
      <w:pPr>
        <w:widowControl w:val="0"/>
        <w:numPr>
          <w:ilvl w:val="0"/>
          <w:numId w:val="14"/>
        </w:numPr>
        <w:tabs>
          <w:tab w:val="num" w:pos="990"/>
        </w:tabs>
        <w:ind w:left="990" w:right="18" w:hanging="630"/>
        <w:contextualSpacing/>
        <w:jc w:val="both"/>
      </w:pPr>
      <w:r w:rsidRPr="00B50128">
        <w:t>Cothren, CC, Moore, EE, Johnson, JL and Bu</w:t>
      </w:r>
      <w:r w:rsidR="006761E7" w:rsidRPr="00B50128">
        <w:t xml:space="preserve">rch, JM: Epidemiology of Urban </w:t>
      </w:r>
      <w:r w:rsidRPr="00B50128">
        <w:t>Trauma Deaths – A Comprehensive Reassessment 10 years later. World J Surg. 31:1507,2007</w:t>
      </w:r>
    </w:p>
    <w:p w14:paraId="7F0EF592" w14:textId="77777777" w:rsidR="00DD3AB4" w:rsidRPr="00B50128" w:rsidRDefault="00DD3AB4" w:rsidP="00DF44C9">
      <w:pPr>
        <w:widowControl w:val="0"/>
        <w:tabs>
          <w:tab w:val="num" w:pos="990"/>
        </w:tabs>
        <w:ind w:right="18"/>
        <w:contextualSpacing/>
        <w:jc w:val="both"/>
      </w:pPr>
    </w:p>
    <w:p w14:paraId="7BEFD7C0" w14:textId="77777777" w:rsidR="00A17D4C" w:rsidRPr="00B50128" w:rsidRDefault="00A17D4C" w:rsidP="00DF44C9">
      <w:pPr>
        <w:widowControl w:val="0"/>
        <w:numPr>
          <w:ilvl w:val="0"/>
          <w:numId w:val="14"/>
        </w:numPr>
        <w:tabs>
          <w:tab w:val="num" w:pos="990"/>
        </w:tabs>
        <w:ind w:left="990" w:right="18" w:hanging="630"/>
        <w:contextualSpacing/>
        <w:jc w:val="both"/>
      </w:pPr>
      <w:r w:rsidRPr="00B50128">
        <w:t>Smith, WR, Williams, A, Agudelo-Rivera, J, Morgan, S and Moore, EE: Early Predictors of Mortality in Hemodynamically Unstable Patient</w:t>
      </w:r>
      <w:r w:rsidR="008F1C9B">
        <w:t>s with Pelvic Fractures. J Bone Joint Surg 91:2803,2009</w:t>
      </w:r>
    </w:p>
    <w:p w14:paraId="3B34C860" w14:textId="77777777" w:rsidR="00F240E7" w:rsidRPr="00B50128" w:rsidRDefault="00F240E7" w:rsidP="00DF44C9">
      <w:pPr>
        <w:widowControl w:val="0"/>
        <w:tabs>
          <w:tab w:val="num" w:pos="990"/>
        </w:tabs>
        <w:ind w:left="990" w:right="18" w:hanging="630"/>
        <w:contextualSpacing/>
        <w:jc w:val="both"/>
      </w:pPr>
    </w:p>
    <w:p w14:paraId="72F7ECCE" w14:textId="77777777" w:rsidR="00A17D4C" w:rsidRPr="00B50128" w:rsidRDefault="00A17D4C" w:rsidP="00DF44C9">
      <w:pPr>
        <w:widowControl w:val="0"/>
        <w:numPr>
          <w:ilvl w:val="0"/>
          <w:numId w:val="14"/>
        </w:numPr>
        <w:tabs>
          <w:tab w:val="num" w:pos="990"/>
        </w:tabs>
        <w:ind w:left="990" w:right="18" w:hanging="630"/>
        <w:contextualSpacing/>
        <w:jc w:val="both"/>
      </w:pPr>
      <w:r w:rsidRPr="00B50128">
        <w:t xml:space="preserve">Sperry, JL, Frankel, HL, Nathens, AB, Moore, EE, Maier, RV and Minei, JP: Early Hyperglycemia Predicts Organ Failure and Mortality but not Infection. (Presented at the Eastern Association for the Surgery of Trauma. Fort Meyers, January, 2007) J </w:t>
      </w:r>
      <w:r w:rsidR="008F1C9B">
        <w:t>Trauma, 63:487,2007</w:t>
      </w:r>
    </w:p>
    <w:p w14:paraId="2C448430" w14:textId="77777777" w:rsidR="00F82084" w:rsidRPr="00B50128" w:rsidRDefault="00F82084" w:rsidP="00DF44C9">
      <w:pPr>
        <w:widowControl w:val="0"/>
        <w:tabs>
          <w:tab w:val="num" w:pos="990"/>
        </w:tabs>
        <w:ind w:right="18"/>
        <w:contextualSpacing/>
        <w:jc w:val="both"/>
      </w:pPr>
    </w:p>
    <w:p w14:paraId="5B8FE7E6" w14:textId="77777777" w:rsidR="00B70263" w:rsidRPr="00B50128" w:rsidRDefault="00A17D4C" w:rsidP="00DF44C9">
      <w:pPr>
        <w:widowControl w:val="0"/>
        <w:numPr>
          <w:ilvl w:val="0"/>
          <w:numId w:val="14"/>
        </w:numPr>
        <w:tabs>
          <w:tab w:val="num" w:pos="990"/>
        </w:tabs>
        <w:ind w:left="990" w:right="18" w:hanging="630"/>
        <w:contextualSpacing/>
        <w:jc w:val="both"/>
      </w:pPr>
      <w:r w:rsidRPr="00B50128">
        <w:t>Damle, S</w:t>
      </w:r>
      <w:r w:rsidR="008F1C9B">
        <w:t>S</w:t>
      </w:r>
      <w:r w:rsidRPr="00B50128">
        <w:t xml:space="preserve">, Babu, AN, Moore, EE, Banerjee, A, Do, L, Meng, X, Johnson, JL, and Banerjee, A: Therapeutic Induction of Heme Oxygenase – 1 in the Heart using a Hemoglobin Based </w:t>
      </w:r>
      <w:r w:rsidR="00953637" w:rsidRPr="00B50128">
        <w:t>Oxygen</w:t>
      </w:r>
      <w:r w:rsidRPr="00B50128">
        <w:t xml:space="preserve"> Carrier. (Presented at the American Association for Thoracic Surgery, Washington, May 2007) Ann Thor Surg</w:t>
      </w:r>
      <w:r w:rsidR="00263A04" w:rsidRPr="00B50128">
        <w:t>,</w:t>
      </w:r>
      <w:r w:rsidR="008F1C9B">
        <w:t xml:space="preserve"> 2007</w:t>
      </w:r>
    </w:p>
    <w:p w14:paraId="3AC040D1" w14:textId="77777777" w:rsidR="009E7750" w:rsidRPr="00B50128" w:rsidRDefault="009E7750" w:rsidP="00DF44C9">
      <w:pPr>
        <w:widowControl w:val="0"/>
        <w:tabs>
          <w:tab w:val="num" w:pos="990"/>
        </w:tabs>
        <w:ind w:right="18"/>
        <w:contextualSpacing/>
        <w:jc w:val="both"/>
      </w:pPr>
    </w:p>
    <w:p w14:paraId="7C8358BB" w14:textId="77777777" w:rsidR="00917C85" w:rsidRPr="00B50128" w:rsidRDefault="00A17D4C" w:rsidP="00DF44C9">
      <w:pPr>
        <w:widowControl w:val="0"/>
        <w:numPr>
          <w:ilvl w:val="0"/>
          <w:numId w:val="14"/>
        </w:numPr>
        <w:tabs>
          <w:tab w:val="num" w:pos="990"/>
        </w:tabs>
        <w:ind w:left="990" w:right="18" w:hanging="630"/>
        <w:contextualSpacing/>
        <w:jc w:val="both"/>
      </w:pPr>
      <w:r w:rsidRPr="00B50128">
        <w:t>Escobar, GA, Cheng, AM, Moore, EE, Johnson, JL, Tannahill, C, Baker, HV, Moldawer, LL, and Banerjee, A: Stored Packed Red Cell Transfusion Upregulates Inflammatory Gene Expression in Circulating Leukocytes. Ann Surg 246:129, 2007</w:t>
      </w:r>
    </w:p>
    <w:p w14:paraId="55EFF0B9" w14:textId="77777777" w:rsidR="00645CC4" w:rsidRPr="00B50128" w:rsidRDefault="00645CC4" w:rsidP="00DF44C9">
      <w:pPr>
        <w:widowControl w:val="0"/>
        <w:tabs>
          <w:tab w:val="num" w:pos="990"/>
        </w:tabs>
        <w:ind w:left="990" w:right="18" w:hanging="630"/>
        <w:contextualSpacing/>
        <w:jc w:val="both"/>
      </w:pPr>
    </w:p>
    <w:p w14:paraId="70F2CD89" w14:textId="77777777" w:rsidR="00473A6C" w:rsidRPr="00B50128" w:rsidRDefault="00A17D4C" w:rsidP="00DF44C9">
      <w:pPr>
        <w:widowControl w:val="0"/>
        <w:numPr>
          <w:ilvl w:val="0"/>
          <w:numId w:val="14"/>
        </w:numPr>
        <w:tabs>
          <w:tab w:val="num" w:pos="990"/>
        </w:tabs>
        <w:ind w:left="990" w:right="18" w:hanging="630"/>
        <w:contextualSpacing/>
        <w:jc w:val="both"/>
      </w:pPr>
      <w:r w:rsidRPr="00B50128">
        <w:t>Rabb, CH, Johnson, JL, Van</w:t>
      </w:r>
      <w:r w:rsidR="00905D71" w:rsidRPr="00B50128">
        <w:t xml:space="preserve"> </w:t>
      </w:r>
      <w:r w:rsidRPr="00B50128">
        <w:t>Sickle, D, Beauchamp, K, Bolles, G, and Moore, EE: Are Upright Lateral Cervical Radiographs in the Obtunded Trauma Patients Useful? World J Emerg Surg. 2:4, 2007</w:t>
      </w:r>
    </w:p>
    <w:p w14:paraId="2DC3E2ED" w14:textId="77777777" w:rsidR="00A17D4C" w:rsidRPr="00B50128" w:rsidRDefault="00A17D4C" w:rsidP="00DF44C9">
      <w:pPr>
        <w:widowControl w:val="0"/>
        <w:tabs>
          <w:tab w:val="num" w:pos="990"/>
        </w:tabs>
        <w:ind w:left="990" w:right="18" w:hanging="630"/>
        <w:contextualSpacing/>
        <w:jc w:val="both"/>
      </w:pPr>
    </w:p>
    <w:p w14:paraId="4EE57623" w14:textId="77777777" w:rsidR="00A17D4C" w:rsidRDefault="00A17D4C" w:rsidP="00DF44C9">
      <w:pPr>
        <w:widowControl w:val="0"/>
        <w:numPr>
          <w:ilvl w:val="0"/>
          <w:numId w:val="14"/>
        </w:numPr>
        <w:tabs>
          <w:tab w:val="num" w:pos="990"/>
        </w:tabs>
        <w:ind w:left="990" w:right="18" w:hanging="630"/>
        <w:contextualSpacing/>
        <w:jc w:val="both"/>
      </w:pPr>
      <w:r w:rsidRPr="00B50128">
        <w:t>Damle, SS, Moore, EE, Nydam, T, Banerjee, M, Gamboni-Robertson, F and Banerjee, A: Postshock Me</w:t>
      </w:r>
      <w:r w:rsidR="00754B84" w:rsidRPr="00B50128">
        <w:t>senteric Lymph Induces Endothelial</w:t>
      </w:r>
      <w:r w:rsidRPr="00B50128">
        <w:t xml:space="preserve"> Activation via Ik B Degradation (Presented at the Academic Surgical Congress, Phoenix</w:t>
      </w:r>
      <w:r w:rsidR="004E36B6" w:rsidRPr="00B50128">
        <w:t xml:space="preserve">. </w:t>
      </w:r>
      <w:r w:rsidRPr="00B50128">
        <w:t xml:space="preserve">February 2007) J Surg Res. </w:t>
      </w:r>
      <w:r w:rsidR="00EB5DC6" w:rsidRPr="00B50128">
        <w:t>143:136, 2007</w:t>
      </w:r>
    </w:p>
    <w:p w14:paraId="53F206F6" w14:textId="77777777" w:rsidR="005B61DF" w:rsidRPr="00B50128" w:rsidRDefault="005B61DF" w:rsidP="00DF44C9">
      <w:pPr>
        <w:widowControl w:val="0"/>
        <w:tabs>
          <w:tab w:val="num" w:pos="990"/>
        </w:tabs>
        <w:ind w:right="18"/>
        <w:contextualSpacing/>
        <w:jc w:val="both"/>
      </w:pPr>
    </w:p>
    <w:p w14:paraId="0701FAF0" w14:textId="77777777" w:rsidR="00A17D4C" w:rsidRPr="00B50128" w:rsidRDefault="00A17D4C" w:rsidP="00DF44C9">
      <w:pPr>
        <w:widowControl w:val="0"/>
        <w:numPr>
          <w:ilvl w:val="0"/>
          <w:numId w:val="14"/>
        </w:numPr>
        <w:tabs>
          <w:tab w:val="num" w:pos="990"/>
        </w:tabs>
        <w:ind w:left="990" w:right="18" w:hanging="630"/>
        <w:contextualSpacing/>
        <w:jc w:val="both"/>
      </w:pPr>
      <w:r w:rsidRPr="00B50128">
        <w:t>Cothren, CC, Moore, EE, Zent, RM and Burch, JM: Blunt Vertebral Artery Injury Leading to Cervical Fracture Diagnosis. J Trauma 62:262, 2007</w:t>
      </w:r>
    </w:p>
    <w:p w14:paraId="72048E6B" w14:textId="77777777" w:rsidR="0096332C" w:rsidRPr="00B50128" w:rsidRDefault="0096332C" w:rsidP="00DF44C9">
      <w:pPr>
        <w:widowControl w:val="0"/>
        <w:tabs>
          <w:tab w:val="num" w:pos="990"/>
        </w:tabs>
        <w:ind w:right="18"/>
        <w:contextualSpacing/>
        <w:jc w:val="both"/>
      </w:pPr>
    </w:p>
    <w:p w14:paraId="33D898C8" w14:textId="77777777" w:rsidR="00A17D4C" w:rsidRPr="00B50128" w:rsidRDefault="00A17D4C" w:rsidP="00DF44C9">
      <w:pPr>
        <w:widowControl w:val="0"/>
        <w:numPr>
          <w:ilvl w:val="0"/>
          <w:numId w:val="14"/>
        </w:numPr>
        <w:tabs>
          <w:tab w:val="num" w:pos="990"/>
        </w:tabs>
        <w:ind w:left="990" w:right="18" w:hanging="630"/>
        <w:contextualSpacing/>
        <w:jc w:val="both"/>
      </w:pPr>
      <w:r w:rsidRPr="00B50128">
        <w:t>Karmy-Jones, R, Jurkovich, GJ, Velmahos, G, Hoyt, DB, Cothren, CC, Moore, EE, and Kortbeek, JB: Practice Patterns and Outcomes of Retrievable Vena Cava Filters in Trauma Patients (Presented at the American Association for the Surgery of Trauma) New Orleans, September 2006, J Trauma 62:17, 2007</w:t>
      </w:r>
    </w:p>
    <w:p w14:paraId="1769F884" w14:textId="77777777" w:rsidR="001E22CD" w:rsidRPr="00B50128" w:rsidRDefault="001E22CD" w:rsidP="00DF44C9">
      <w:pPr>
        <w:widowControl w:val="0"/>
        <w:tabs>
          <w:tab w:val="num" w:pos="990"/>
        </w:tabs>
        <w:ind w:right="18"/>
        <w:contextualSpacing/>
        <w:jc w:val="both"/>
      </w:pPr>
    </w:p>
    <w:p w14:paraId="576F9AD8" w14:textId="77777777" w:rsidR="00A17D4C" w:rsidRPr="00B50128" w:rsidRDefault="00A17D4C" w:rsidP="00DF44C9">
      <w:pPr>
        <w:widowControl w:val="0"/>
        <w:numPr>
          <w:ilvl w:val="0"/>
          <w:numId w:val="14"/>
        </w:numPr>
        <w:tabs>
          <w:tab w:val="num" w:pos="990"/>
        </w:tabs>
        <w:ind w:left="990" w:right="18" w:hanging="630"/>
        <w:contextualSpacing/>
        <w:jc w:val="both"/>
      </w:pPr>
      <w:r w:rsidRPr="00B50128">
        <w:t>Nathens, AB, McMurray, MK, Cuschieri, J, Moore</w:t>
      </w:r>
      <w:r w:rsidR="00EB5DC6" w:rsidRPr="00B50128">
        <w:t>, EE, Johnson, JL, Miner, JP, T</w:t>
      </w:r>
      <w:r w:rsidRPr="00B50128">
        <w:t>ompkins, RG and Maier, RV: The Practice of Venous Thromboembolism Prophylaxis in the Major Trauma Patient. (Presented at the American Association for the Surgery of Trauma) New Orleans, September 2006, J Trauma 62:557, 2007</w:t>
      </w:r>
    </w:p>
    <w:p w14:paraId="6F9447D4" w14:textId="77777777" w:rsidR="00A17D4C" w:rsidRPr="00B50128" w:rsidRDefault="00A17D4C" w:rsidP="00DF44C9">
      <w:pPr>
        <w:widowControl w:val="0"/>
        <w:tabs>
          <w:tab w:val="num" w:pos="990"/>
        </w:tabs>
        <w:ind w:left="990" w:right="18" w:hanging="630"/>
        <w:contextualSpacing/>
        <w:jc w:val="both"/>
      </w:pPr>
    </w:p>
    <w:p w14:paraId="2694776B" w14:textId="77777777" w:rsidR="00A17D4C" w:rsidRDefault="00A17D4C" w:rsidP="00DF44C9">
      <w:pPr>
        <w:widowControl w:val="0"/>
        <w:numPr>
          <w:ilvl w:val="0"/>
          <w:numId w:val="14"/>
        </w:numPr>
        <w:tabs>
          <w:tab w:val="num" w:pos="990"/>
        </w:tabs>
        <w:ind w:left="990" w:right="18" w:hanging="630"/>
        <w:contextualSpacing/>
        <w:jc w:val="both"/>
      </w:pPr>
      <w:r w:rsidRPr="00B50128">
        <w:t xml:space="preserve">Moore, EE: </w:t>
      </w:r>
      <w:r w:rsidR="00953637" w:rsidRPr="00B50128">
        <w:t>Prehospital</w:t>
      </w:r>
      <w:r w:rsidRPr="00B50128">
        <w:t xml:space="preserve"> Trials – Exception from Informed Consent (Presented at the World Congress on Inflammation, Munich, March 2007) Inflam Res 56:241,2007</w:t>
      </w:r>
    </w:p>
    <w:p w14:paraId="28B610D3" w14:textId="77777777" w:rsidR="002D6177" w:rsidRPr="00B50128" w:rsidRDefault="002D6177" w:rsidP="00DF44C9">
      <w:pPr>
        <w:widowControl w:val="0"/>
        <w:tabs>
          <w:tab w:val="num" w:pos="990"/>
        </w:tabs>
        <w:ind w:right="18"/>
        <w:contextualSpacing/>
        <w:jc w:val="both"/>
      </w:pPr>
    </w:p>
    <w:p w14:paraId="6BB03708" w14:textId="77777777" w:rsidR="00A17D4C" w:rsidRPr="00B50128" w:rsidRDefault="00A17D4C" w:rsidP="00DF44C9">
      <w:pPr>
        <w:widowControl w:val="0"/>
        <w:numPr>
          <w:ilvl w:val="0"/>
          <w:numId w:val="14"/>
        </w:numPr>
        <w:tabs>
          <w:tab w:val="num" w:pos="990"/>
        </w:tabs>
        <w:ind w:left="990" w:right="18" w:hanging="630"/>
        <w:contextualSpacing/>
        <w:jc w:val="both"/>
      </w:pPr>
      <w:r w:rsidRPr="00B50128">
        <w:t xml:space="preserve">Jordan, J, Moore, EE, Damle, S, Hansen, K, Redzid, J, and Banerjee, A: The </w:t>
      </w:r>
      <w:r w:rsidR="00EB5DC6" w:rsidRPr="00B50128">
        <w:t>A</w:t>
      </w:r>
      <w:r w:rsidRPr="00B50128">
        <w:t>ltered Proteome of Mesenteric Lymph following Hemorrhagic Shock and Resuscitation (Presented at the World Congress on Inflammation, Munich, March 2007) Inflam Res 56:281,2007</w:t>
      </w:r>
    </w:p>
    <w:p w14:paraId="623C1994" w14:textId="77777777" w:rsidR="002D6177" w:rsidRPr="00B50128" w:rsidRDefault="002D6177" w:rsidP="00DF44C9">
      <w:pPr>
        <w:widowControl w:val="0"/>
        <w:tabs>
          <w:tab w:val="num" w:pos="990"/>
        </w:tabs>
        <w:ind w:left="990" w:right="18" w:hanging="630"/>
        <w:contextualSpacing/>
        <w:jc w:val="both"/>
      </w:pPr>
    </w:p>
    <w:p w14:paraId="36AE1D5B" w14:textId="77777777" w:rsidR="00A17D4C" w:rsidRPr="00B50128" w:rsidRDefault="00A17D4C" w:rsidP="00DF44C9">
      <w:pPr>
        <w:widowControl w:val="0"/>
        <w:numPr>
          <w:ilvl w:val="0"/>
          <w:numId w:val="14"/>
        </w:numPr>
        <w:tabs>
          <w:tab w:val="num" w:pos="990"/>
        </w:tabs>
        <w:ind w:left="990" w:right="18" w:hanging="630"/>
        <w:contextualSpacing/>
        <w:jc w:val="both"/>
      </w:pPr>
      <w:r w:rsidRPr="00B50128">
        <w:t>Roach, J, Partrick, DA, Moore, EE, Mitra, S, Khan, SY, and Banerjee, A: Lipopolysaccharide Induces Interleukin – 10 RNA Stability Through a Post-translational Mechanism (Presented at the World Congress on Inflammation, Munich, March 2007) Inflam Res 56:131,2007</w:t>
      </w:r>
    </w:p>
    <w:p w14:paraId="50A8F6B0" w14:textId="77777777" w:rsidR="00EA0CB2" w:rsidRPr="00B50128" w:rsidRDefault="00EA0CB2" w:rsidP="00DF44C9">
      <w:pPr>
        <w:widowControl w:val="0"/>
        <w:tabs>
          <w:tab w:val="num" w:pos="990"/>
        </w:tabs>
        <w:ind w:right="18"/>
        <w:contextualSpacing/>
        <w:jc w:val="both"/>
      </w:pPr>
    </w:p>
    <w:p w14:paraId="7D0C947A" w14:textId="77777777" w:rsidR="003B27A3" w:rsidRPr="00B50128" w:rsidRDefault="00A17D4C" w:rsidP="00DF44C9">
      <w:pPr>
        <w:widowControl w:val="0"/>
        <w:numPr>
          <w:ilvl w:val="0"/>
          <w:numId w:val="14"/>
        </w:numPr>
        <w:tabs>
          <w:tab w:val="num" w:pos="990"/>
        </w:tabs>
        <w:ind w:left="990" w:right="18" w:hanging="630"/>
        <w:contextualSpacing/>
        <w:jc w:val="both"/>
      </w:pPr>
      <w:r w:rsidRPr="00B50128">
        <w:t>Markovchick, VJ and Moore, EE: Optimal Trauma Outcome – Trauma System Design and the Trauma Team. Chapter in Trauma ED: C. Tibbles, Emerg Med Clin North Am, Saunders, Philadelphia p.634, 2007</w:t>
      </w:r>
    </w:p>
    <w:p w14:paraId="66A904A7" w14:textId="77777777" w:rsidR="0069284D" w:rsidRPr="00B50128" w:rsidRDefault="0069284D" w:rsidP="00DF44C9">
      <w:pPr>
        <w:widowControl w:val="0"/>
        <w:tabs>
          <w:tab w:val="num" w:pos="990"/>
        </w:tabs>
        <w:ind w:right="18"/>
        <w:contextualSpacing/>
        <w:jc w:val="both"/>
      </w:pPr>
    </w:p>
    <w:p w14:paraId="7D247014" w14:textId="77777777" w:rsidR="0066376F" w:rsidRDefault="00A17D4C" w:rsidP="00DF44C9">
      <w:pPr>
        <w:widowControl w:val="0"/>
        <w:numPr>
          <w:ilvl w:val="0"/>
          <w:numId w:val="14"/>
        </w:numPr>
        <w:tabs>
          <w:tab w:val="num" w:pos="990"/>
        </w:tabs>
        <w:ind w:left="990" w:right="18" w:hanging="630"/>
        <w:contextualSpacing/>
        <w:jc w:val="both"/>
      </w:pPr>
      <w:r w:rsidRPr="00B50128">
        <w:t>Stahel, PF, Smith, WR, and Moore, EE: Role of Biological Modifiers Regulating the Immune Response after Trauma. Injury</w:t>
      </w:r>
      <w:r w:rsidR="002C08F6" w:rsidRPr="00B50128">
        <w:t xml:space="preserve"> </w:t>
      </w:r>
      <w:r w:rsidR="009A1C2E" w:rsidRPr="00B50128">
        <w:t>38: 1409, 2007</w:t>
      </w:r>
    </w:p>
    <w:p w14:paraId="79ECA14E" w14:textId="77777777" w:rsidR="003B5BF4" w:rsidRDefault="003B5BF4" w:rsidP="00DF44C9">
      <w:pPr>
        <w:pStyle w:val="ListParagraph"/>
        <w:ind w:right="18"/>
        <w:jc w:val="both"/>
      </w:pPr>
    </w:p>
    <w:p w14:paraId="05F518DD" w14:textId="7274DAF4" w:rsidR="00A17D4C" w:rsidRPr="00B50128" w:rsidRDefault="00FB31A6" w:rsidP="00DF44C9">
      <w:pPr>
        <w:pStyle w:val="ListParagraph"/>
        <w:widowControl w:val="0"/>
        <w:tabs>
          <w:tab w:val="num" w:pos="990"/>
        </w:tabs>
        <w:ind w:left="990" w:right="18" w:hanging="720"/>
        <w:jc w:val="both"/>
      </w:pPr>
      <w:r>
        <w:t xml:space="preserve"> </w:t>
      </w:r>
      <w:r w:rsidR="00703AB5">
        <w:t xml:space="preserve"> </w:t>
      </w:r>
      <w:r>
        <w:t>1019.</w:t>
      </w:r>
      <w:r w:rsidR="005B61DF">
        <w:t xml:space="preserve"> </w:t>
      </w:r>
      <w:r w:rsidR="00A17D4C" w:rsidRPr="00B50128">
        <w:t xml:space="preserve">Sperry, J. Frankel, HL, Nathens, AB, Moore, EE, Maier, RV, and Minei, JP: Early Hyperglycemia Predicts </w:t>
      </w:r>
      <w:r w:rsidR="008F1C9B">
        <w:t xml:space="preserve">      </w:t>
      </w:r>
      <w:r w:rsidR="00A17D4C" w:rsidRPr="00B50128">
        <w:t xml:space="preserve">Multiple Organ Failure and Mortality But not Infection (Presented at the Eastern Association for the Surgery of Trauma, Fort Meyers, January, 2007) J </w:t>
      </w:r>
      <w:r w:rsidR="00703AB5">
        <w:t>Trauma, 2007</w:t>
      </w:r>
    </w:p>
    <w:p w14:paraId="26C77C93" w14:textId="77777777" w:rsidR="00F038D2" w:rsidRPr="00B50128" w:rsidRDefault="00F038D2" w:rsidP="00DF44C9">
      <w:pPr>
        <w:widowControl w:val="0"/>
        <w:tabs>
          <w:tab w:val="num" w:pos="990"/>
        </w:tabs>
        <w:ind w:right="18"/>
        <w:contextualSpacing/>
        <w:jc w:val="both"/>
      </w:pPr>
    </w:p>
    <w:p w14:paraId="4E02E646" w14:textId="677E3B48" w:rsidR="002652D3" w:rsidRPr="00B50128" w:rsidRDefault="00703AB5" w:rsidP="00DF44C9">
      <w:pPr>
        <w:pStyle w:val="ListParagraph"/>
        <w:widowControl w:val="0"/>
        <w:numPr>
          <w:ilvl w:val="0"/>
          <w:numId w:val="38"/>
        </w:numPr>
        <w:tabs>
          <w:tab w:val="num" w:pos="990"/>
        </w:tabs>
        <w:ind w:right="18"/>
        <w:jc w:val="both"/>
      </w:pPr>
      <w:r>
        <w:t xml:space="preserve">.   </w:t>
      </w:r>
      <w:r w:rsidR="00A17D4C" w:rsidRPr="00B50128">
        <w:t>Ansaloni, L, Catena, F and Moore, EE: WJES and Case Reports/Case Series. World J Emerg Surg. 2:11, 2007</w:t>
      </w:r>
    </w:p>
    <w:p w14:paraId="6048E139" w14:textId="77777777" w:rsidR="002652D3" w:rsidRPr="00B50128" w:rsidRDefault="002652D3" w:rsidP="00DF44C9">
      <w:pPr>
        <w:widowControl w:val="0"/>
        <w:tabs>
          <w:tab w:val="num" w:pos="990"/>
        </w:tabs>
        <w:ind w:right="18"/>
        <w:contextualSpacing/>
        <w:jc w:val="both"/>
      </w:pPr>
    </w:p>
    <w:p w14:paraId="66F520B8" w14:textId="77777777" w:rsidR="00834DB2" w:rsidRPr="00B50128" w:rsidRDefault="00A17D4C" w:rsidP="00DF44C9">
      <w:pPr>
        <w:widowControl w:val="0"/>
        <w:numPr>
          <w:ilvl w:val="0"/>
          <w:numId w:val="38"/>
        </w:numPr>
        <w:tabs>
          <w:tab w:val="num" w:pos="990"/>
        </w:tabs>
        <w:ind w:left="990" w:right="18" w:hanging="630"/>
        <w:contextualSpacing/>
        <w:jc w:val="both"/>
      </w:pPr>
      <w:r w:rsidRPr="00B50128">
        <w:t xml:space="preserve">Cothren, CC, Hoyt, DB, and Moore, EE: The Trauma Surgeon’s Current Practice – Can We Deliver Acute Care Surgery? (Presented at the American Association of the Surgery of Trauma, Las Vegas, September 2007) J </w:t>
      </w:r>
      <w:r w:rsidR="00191474" w:rsidRPr="00B50128">
        <w:t xml:space="preserve">Trauma, </w:t>
      </w:r>
      <w:r w:rsidR="007A5FF6" w:rsidRPr="00B50128">
        <w:t>64: 955, 2008</w:t>
      </w:r>
    </w:p>
    <w:p w14:paraId="64F52AF4" w14:textId="77777777" w:rsidR="00A1106B" w:rsidRPr="00B50128" w:rsidRDefault="00A1106B" w:rsidP="00DF44C9">
      <w:pPr>
        <w:widowControl w:val="0"/>
        <w:tabs>
          <w:tab w:val="num" w:pos="990"/>
        </w:tabs>
        <w:ind w:left="990" w:right="18" w:hanging="630"/>
        <w:contextualSpacing/>
        <w:jc w:val="both"/>
      </w:pPr>
    </w:p>
    <w:p w14:paraId="2C7DB300" w14:textId="77777777" w:rsidR="00A17D4C" w:rsidRPr="00B50128" w:rsidRDefault="00A17D4C" w:rsidP="00DF44C9">
      <w:pPr>
        <w:widowControl w:val="0"/>
        <w:numPr>
          <w:ilvl w:val="0"/>
          <w:numId w:val="38"/>
        </w:numPr>
        <w:tabs>
          <w:tab w:val="num" w:pos="990"/>
        </w:tabs>
        <w:ind w:left="990" w:right="18" w:hanging="630"/>
        <w:contextualSpacing/>
        <w:jc w:val="both"/>
      </w:pPr>
      <w:r w:rsidRPr="00B50128">
        <w:t xml:space="preserve">Sperry, JL, Friese, RS, Frankel, HL, Moore, EE, Harbrecht, BG, Maier, RV, and Minei, JP: Male Gender is Associated with Excessive IL-6 Expression Following Injury. (Presented at the American Association of the Surgery of Trauma, Las Vegas, September 2007) J </w:t>
      </w:r>
      <w:r w:rsidR="00191474" w:rsidRPr="00B50128">
        <w:t xml:space="preserve">Trauma, </w:t>
      </w:r>
      <w:r w:rsidR="00857802" w:rsidRPr="00B50128">
        <w:t xml:space="preserve">64: </w:t>
      </w:r>
      <w:r w:rsidR="007A5FF6" w:rsidRPr="00B50128">
        <w:t>572</w:t>
      </w:r>
      <w:r w:rsidR="00857802" w:rsidRPr="00B50128">
        <w:t>, 2008</w:t>
      </w:r>
    </w:p>
    <w:p w14:paraId="6D48D11A" w14:textId="77777777" w:rsidR="00C41D18" w:rsidRPr="00B50128" w:rsidRDefault="00C41D18" w:rsidP="00DF44C9">
      <w:pPr>
        <w:widowControl w:val="0"/>
        <w:tabs>
          <w:tab w:val="num" w:pos="990"/>
        </w:tabs>
        <w:ind w:left="990" w:right="18" w:hanging="630"/>
        <w:contextualSpacing/>
        <w:jc w:val="both"/>
      </w:pPr>
    </w:p>
    <w:p w14:paraId="1D8AC4F0" w14:textId="77777777" w:rsidR="00D158F1" w:rsidRPr="00B50128" w:rsidRDefault="00A17D4C" w:rsidP="00DF44C9">
      <w:pPr>
        <w:widowControl w:val="0"/>
        <w:numPr>
          <w:ilvl w:val="0"/>
          <w:numId w:val="38"/>
        </w:numPr>
        <w:tabs>
          <w:tab w:val="num" w:pos="990"/>
        </w:tabs>
        <w:ind w:left="990" w:right="18" w:hanging="630"/>
        <w:contextualSpacing/>
        <w:jc w:val="both"/>
      </w:pPr>
      <w:r w:rsidRPr="00B50128">
        <w:t xml:space="preserve">Kashuk, JL, Moore, EE, Haenel, JB, </w:t>
      </w:r>
      <w:r w:rsidR="00905D71" w:rsidRPr="00B50128">
        <w:t>Sauaia</w:t>
      </w:r>
      <w:r w:rsidRPr="00B50128">
        <w:t xml:space="preserve">, A, Cothren, CC, Moore, JB, and Johnson, JL: Postinjury Life-Threatening Coagulopathy- Is 1:1 Fresh Frozen Plasma (FFP): Packed Red blood Cells (PRBC) the Answer? (Presented at the American Association of the Surgery of Trauma, Las Vegas, September 2007) J </w:t>
      </w:r>
      <w:r w:rsidR="00BC2CD9" w:rsidRPr="00B50128">
        <w:t>Trauma, 65:261, 2008</w:t>
      </w:r>
    </w:p>
    <w:p w14:paraId="6FB1F3A4" w14:textId="77777777" w:rsidR="0020347A" w:rsidRPr="00B50128" w:rsidRDefault="0020347A" w:rsidP="00DF44C9">
      <w:pPr>
        <w:widowControl w:val="0"/>
        <w:tabs>
          <w:tab w:val="num" w:pos="990"/>
        </w:tabs>
        <w:ind w:left="990" w:right="18" w:hanging="630"/>
        <w:contextualSpacing/>
        <w:jc w:val="both"/>
      </w:pPr>
    </w:p>
    <w:p w14:paraId="18DCCD39" w14:textId="77777777" w:rsidR="00A17D4C" w:rsidRPr="00B50128" w:rsidRDefault="00A17D4C" w:rsidP="00DF44C9">
      <w:pPr>
        <w:widowControl w:val="0"/>
        <w:numPr>
          <w:ilvl w:val="0"/>
          <w:numId w:val="38"/>
        </w:numPr>
        <w:tabs>
          <w:tab w:val="num" w:pos="990"/>
        </w:tabs>
        <w:ind w:left="990" w:right="18" w:hanging="630"/>
        <w:contextualSpacing/>
        <w:jc w:val="both"/>
      </w:pPr>
      <w:r w:rsidRPr="00B50128">
        <w:t xml:space="preserve">Demetriades, D, Velmahos, G, Scalea, T, Jurkovich, G, Teixera, P, </w:t>
      </w:r>
      <w:r w:rsidR="00953637" w:rsidRPr="00B50128">
        <w:t>O’Connor</w:t>
      </w:r>
      <w:r w:rsidRPr="00B50128">
        <w:t xml:space="preserve">, J, Karmy-jones, R, Hemmila, S, Moore, FO, London, J, Sugrue, M, Singh, M, Spaniolas, K, Keel, M, Hill, J, Wall, M, Moore, EE, Razur, A, Margulies, D, Malka, V: Operative Repair of Stent /Graft in Blunt Traumatic Thoracic Aortic Injuries: Results of a Multicenter AAST Study. (Presented at the American Association of the Surgery of Trauma, Las Vegas, September 2007) J </w:t>
      </w:r>
      <w:r w:rsidR="007B0424" w:rsidRPr="00B50128">
        <w:t>Trauma, 64:651, 2008</w:t>
      </w:r>
    </w:p>
    <w:p w14:paraId="69B9B3E2" w14:textId="77777777" w:rsidR="002D6177" w:rsidRPr="00B50128" w:rsidRDefault="002D6177" w:rsidP="00DF44C9">
      <w:pPr>
        <w:widowControl w:val="0"/>
        <w:tabs>
          <w:tab w:val="num" w:pos="990"/>
        </w:tabs>
        <w:ind w:left="990" w:right="18" w:hanging="630"/>
        <w:contextualSpacing/>
        <w:jc w:val="both"/>
      </w:pPr>
    </w:p>
    <w:p w14:paraId="1436DD70" w14:textId="77777777" w:rsidR="000D3677" w:rsidRPr="00B50128" w:rsidRDefault="00A17D4C" w:rsidP="00DF44C9">
      <w:pPr>
        <w:widowControl w:val="0"/>
        <w:numPr>
          <w:ilvl w:val="0"/>
          <w:numId w:val="38"/>
        </w:numPr>
        <w:tabs>
          <w:tab w:val="num" w:pos="990"/>
        </w:tabs>
        <w:ind w:left="990" w:right="18" w:hanging="630"/>
        <w:contextualSpacing/>
        <w:jc w:val="both"/>
      </w:pPr>
      <w:r w:rsidRPr="00B50128">
        <w:t>Roach, J, Moore, EE, Damle, S, Mitra, S, McIntyre, R, Partrick, D and Banerjee, A: Heme-Oxygenase 1 (HO-1) Up-Regulation in Macrophages Attenuates TLR4 Induced Cytokine Production. (Presented at the Shock Society, Baltimore, June 2007) Shock 27:70, 2007</w:t>
      </w:r>
    </w:p>
    <w:p w14:paraId="17D9E097" w14:textId="77777777" w:rsidR="00DB71D4" w:rsidRPr="00B50128" w:rsidRDefault="00DB71D4" w:rsidP="00DF44C9">
      <w:pPr>
        <w:widowControl w:val="0"/>
        <w:tabs>
          <w:tab w:val="num" w:pos="990"/>
        </w:tabs>
        <w:ind w:right="18"/>
        <w:contextualSpacing/>
        <w:jc w:val="both"/>
      </w:pPr>
    </w:p>
    <w:p w14:paraId="1C89BE99" w14:textId="77777777" w:rsidR="00A17D4C" w:rsidRPr="00B50128" w:rsidRDefault="00A17D4C" w:rsidP="00DF44C9">
      <w:pPr>
        <w:widowControl w:val="0"/>
        <w:numPr>
          <w:ilvl w:val="0"/>
          <w:numId w:val="38"/>
        </w:numPr>
        <w:tabs>
          <w:tab w:val="num" w:pos="990"/>
        </w:tabs>
        <w:ind w:left="990" w:right="18" w:hanging="630"/>
        <w:contextualSpacing/>
        <w:jc w:val="both"/>
      </w:pPr>
      <w:r w:rsidRPr="00B50128">
        <w:t xml:space="preserve">Nydam, T, Moore, EE, McIntyre, Jr, R, and Banerjee, A. Hypertonic Saline Inhibits TNF-Induced NF-KB Signaling and Proinflammatory Gene Expression. (Presented at the Shock Society, Baltimore, Travel Award, </w:t>
      </w:r>
      <w:r w:rsidRPr="00B50128">
        <w:lastRenderedPageBreak/>
        <w:t>June 2007) Shock 27:16, 2007</w:t>
      </w:r>
    </w:p>
    <w:p w14:paraId="6B61C0D5" w14:textId="77777777" w:rsidR="00A17D4C" w:rsidRPr="00B50128" w:rsidRDefault="00A17D4C" w:rsidP="00DF44C9">
      <w:pPr>
        <w:widowControl w:val="0"/>
        <w:tabs>
          <w:tab w:val="num" w:pos="990"/>
        </w:tabs>
        <w:ind w:left="990" w:right="18" w:hanging="630"/>
        <w:contextualSpacing/>
        <w:jc w:val="both"/>
      </w:pPr>
    </w:p>
    <w:p w14:paraId="202F8FA3" w14:textId="77777777" w:rsidR="00A17D4C" w:rsidRPr="00B50128" w:rsidRDefault="00A17D4C" w:rsidP="00DF44C9">
      <w:pPr>
        <w:widowControl w:val="0"/>
        <w:numPr>
          <w:ilvl w:val="0"/>
          <w:numId w:val="38"/>
        </w:numPr>
        <w:tabs>
          <w:tab w:val="num" w:pos="990"/>
        </w:tabs>
        <w:ind w:left="990" w:right="18" w:hanging="630"/>
        <w:contextualSpacing/>
        <w:jc w:val="both"/>
      </w:pPr>
      <w:r w:rsidRPr="00B50128">
        <w:t xml:space="preserve">Jordan, J, Moore, EE, Damle, </w:t>
      </w:r>
      <w:r w:rsidR="008F1C9B">
        <w:t>S</w:t>
      </w:r>
      <w:r w:rsidRPr="00B50128">
        <w:t>S, Eckels, P, Roach, J, and Banerjee, A. Gelsolin i</w:t>
      </w:r>
      <w:r w:rsidR="0050672A" w:rsidRPr="00B50128">
        <w:t>s Depleted in Plasma Following H</w:t>
      </w:r>
      <w:r w:rsidRPr="00B50128">
        <w:t>emorrhagic Shock. (Presented at the Shock Society, Baltimore, June 2007) Shock 27:63, 2007</w:t>
      </w:r>
    </w:p>
    <w:p w14:paraId="5BA61530" w14:textId="77777777" w:rsidR="00F84F24" w:rsidRPr="00B50128" w:rsidRDefault="00F84F24" w:rsidP="00DF44C9">
      <w:pPr>
        <w:widowControl w:val="0"/>
        <w:tabs>
          <w:tab w:val="num" w:pos="990"/>
        </w:tabs>
        <w:ind w:right="18"/>
        <w:contextualSpacing/>
        <w:jc w:val="both"/>
      </w:pPr>
    </w:p>
    <w:p w14:paraId="0D87BC64" w14:textId="77777777" w:rsidR="00A17D4C" w:rsidRPr="00B50128" w:rsidRDefault="00A17D4C" w:rsidP="00DF44C9">
      <w:pPr>
        <w:widowControl w:val="0"/>
        <w:numPr>
          <w:ilvl w:val="0"/>
          <w:numId w:val="38"/>
        </w:numPr>
        <w:tabs>
          <w:tab w:val="num" w:pos="990"/>
        </w:tabs>
        <w:ind w:left="990" w:right="18" w:hanging="630"/>
        <w:contextualSpacing/>
        <w:jc w:val="both"/>
      </w:pPr>
      <w:r w:rsidRPr="00B50128">
        <w:t xml:space="preserve">Damle, </w:t>
      </w:r>
      <w:r w:rsidR="008F1C9B">
        <w:t>S</w:t>
      </w:r>
      <w:r w:rsidRPr="00B50128">
        <w:t>S, Moore, EE, Jordan, J, Eckels, P</w:t>
      </w:r>
      <w:r w:rsidR="00953637" w:rsidRPr="00B50128">
        <w:t>, and</w:t>
      </w:r>
      <w:r w:rsidRPr="00B50128">
        <w:t xml:space="preserve"> Banerjee, A. Mechanistic Insights into Pulmonary Epithelial Cell Inflammation after Shock. (Presented at the Shock Society, Baltimore, June 2007) Shock 27:17, 2007</w:t>
      </w:r>
    </w:p>
    <w:p w14:paraId="2B52F5A9" w14:textId="77777777" w:rsidR="00A17D4C" w:rsidRPr="00B50128" w:rsidRDefault="00A17D4C" w:rsidP="00DF44C9">
      <w:pPr>
        <w:widowControl w:val="0"/>
        <w:tabs>
          <w:tab w:val="num" w:pos="990"/>
        </w:tabs>
        <w:ind w:left="990" w:right="18" w:hanging="630"/>
        <w:contextualSpacing/>
        <w:jc w:val="both"/>
      </w:pPr>
    </w:p>
    <w:p w14:paraId="28A72A1D" w14:textId="77777777" w:rsidR="00A17D4C" w:rsidRPr="00B50128" w:rsidRDefault="00A17D4C" w:rsidP="00DF44C9">
      <w:pPr>
        <w:widowControl w:val="0"/>
        <w:numPr>
          <w:ilvl w:val="0"/>
          <w:numId w:val="38"/>
        </w:numPr>
        <w:tabs>
          <w:tab w:val="num" w:pos="990"/>
        </w:tabs>
        <w:ind w:left="990" w:right="18" w:hanging="630"/>
        <w:contextualSpacing/>
        <w:jc w:val="both"/>
      </w:pPr>
      <w:r w:rsidRPr="00B50128">
        <w:t xml:space="preserve">Cothren, CC, Smith, WR, Moore, EE, Morgan, SJ and Stahel, PF: Acute Pelvic Fracture Management. J Trauma 63:455, 2007. </w:t>
      </w:r>
    </w:p>
    <w:p w14:paraId="30076C95" w14:textId="77777777" w:rsidR="00A17D4C" w:rsidRPr="00B50128" w:rsidRDefault="00A17D4C" w:rsidP="00DF44C9">
      <w:pPr>
        <w:widowControl w:val="0"/>
        <w:tabs>
          <w:tab w:val="num" w:pos="990"/>
        </w:tabs>
        <w:ind w:left="990" w:right="18" w:hanging="630"/>
        <w:contextualSpacing/>
        <w:jc w:val="both"/>
      </w:pPr>
    </w:p>
    <w:p w14:paraId="27DD6600" w14:textId="1F18B7E8" w:rsidR="00500261" w:rsidRPr="00B50128" w:rsidRDefault="00A17D4C" w:rsidP="00DF44C9">
      <w:pPr>
        <w:widowControl w:val="0"/>
        <w:numPr>
          <w:ilvl w:val="0"/>
          <w:numId w:val="38"/>
        </w:numPr>
        <w:tabs>
          <w:tab w:val="num" w:pos="990"/>
        </w:tabs>
        <w:ind w:left="990" w:right="18" w:hanging="630"/>
        <w:contextualSpacing/>
        <w:jc w:val="both"/>
      </w:pPr>
      <w:r w:rsidRPr="00B50128">
        <w:t xml:space="preserve">Kashuk, JL and Moore, EE: Should Pyloric Exclusion for Duodenal and Pancreatico-Duodenal Injuries be </w:t>
      </w:r>
      <w:r w:rsidR="00BF101A" w:rsidRPr="00B50128">
        <w:t>Abandoned</w:t>
      </w:r>
      <w:r w:rsidR="00BF101A">
        <w:t xml:space="preserve">? </w:t>
      </w:r>
      <w:r w:rsidRPr="00B50128">
        <w:t>J Trauma 63:452,2007</w:t>
      </w:r>
    </w:p>
    <w:p w14:paraId="739EC79E" w14:textId="77777777" w:rsidR="00C27C26" w:rsidRPr="00B50128" w:rsidRDefault="00C27C26" w:rsidP="00DF44C9">
      <w:pPr>
        <w:widowControl w:val="0"/>
        <w:tabs>
          <w:tab w:val="num" w:pos="990"/>
        </w:tabs>
        <w:ind w:right="18"/>
        <w:contextualSpacing/>
        <w:jc w:val="both"/>
      </w:pPr>
    </w:p>
    <w:p w14:paraId="2D5CEC64" w14:textId="77777777" w:rsidR="001A2454" w:rsidRPr="00B50128" w:rsidRDefault="00A17D4C" w:rsidP="00DF44C9">
      <w:pPr>
        <w:widowControl w:val="0"/>
        <w:numPr>
          <w:ilvl w:val="0"/>
          <w:numId w:val="38"/>
        </w:numPr>
        <w:tabs>
          <w:tab w:val="num" w:pos="990"/>
        </w:tabs>
        <w:ind w:left="990" w:right="18" w:hanging="630"/>
        <w:contextualSpacing/>
        <w:jc w:val="both"/>
        <w:rPr>
          <w:lang w:val="de-DE"/>
        </w:rPr>
      </w:pPr>
      <w:r w:rsidRPr="00B50128">
        <w:rPr>
          <w:lang w:val="de-DE"/>
        </w:rPr>
        <w:t>Cothren, C, and Moore, EE: Notfallthorakotomie im Schockraum bei Moribuden Schwerstverletzten Patienten: Ziele, Indikationen, Ergebnisse. Chapter in Hardback der Thorax-Traumatologie, Einhorn – Presse Verlay, Hamburg 2007, pp 193-208.</w:t>
      </w:r>
    </w:p>
    <w:p w14:paraId="60E572B2" w14:textId="77777777" w:rsidR="00765A7D" w:rsidRPr="00B50128" w:rsidRDefault="00765A7D" w:rsidP="00DF44C9">
      <w:pPr>
        <w:widowControl w:val="0"/>
        <w:tabs>
          <w:tab w:val="num" w:pos="990"/>
        </w:tabs>
        <w:ind w:right="18"/>
        <w:contextualSpacing/>
        <w:jc w:val="both"/>
        <w:rPr>
          <w:lang w:val="de-DE"/>
        </w:rPr>
      </w:pPr>
    </w:p>
    <w:p w14:paraId="5D6E039C" w14:textId="77777777" w:rsidR="001D5C45" w:rsidRPr="00B50128" w:rsidRDefault="003009CA" w:rsidP="00DF44C9">
      <w:pPr>
        <w:widowControl w:val="0"/>
        <w:numPr>
          <w:ilvl w:val="0"/>
          <w:numId w:val="38"/>
        </w:numPr>
        <w:tabs>
          <w:tab w:val="num" w:pos="990"/>
        </w:tabs>
        <w:ind w:left="990" w:right="18" w:hanging="630"/>
        <w:contextualSpacing/>
        <w:jc w:val="both"/>
      </w:pPr>
      <w:r w:rsidRPr="00B50128">
        <w:t xml:space="preserve">Shapiro, M, Nathens, A, Harbrecht, B, Moore, F, West, M, Johnson, J, Maier, R, McKinley, B, Minei, J, Moore, EE: Inflammation and the Host Response to Injury – Guidelines for Sedation and Analgesia During Mechanical Ventilation. </w:t>
      </w:r>
      <w:r w:rsidR="00A17D4C" w:rsidRPr="00B50128">
        <w:t xml:space="preserve">J </w:t>
      </w:r>
      <w:r w:rsidR="00455321" w:rsidRPr="00B50128">
        <w:t xml:space="preserve">Trauma, </w:t>
      </w:r>
      <w:r w:rsidR="007E6521" w:rsidRPr="00B50128">
        <w:t>63: 945, 2007</w:t>
      </w:r>
    </w:p>
    <w:p w14:paraId="608D558E" w14:textId="77777777" w:rsidR="0020627F" w:rsidRPr="00B50128" w:rsidRDefault="0020627F" w:rsidP="00DF44C9">
      <w:pPr>
        <w:widowControl w:val="0"/>
        <w:tabs>
          <w:tab w:val="num" w:pos="990"/>
        </w:tabs>
        <w:ind w:right="18"/>
        <w:contextualSpacing/>
        <w:jc w:val="both"/>
      </w:pPr>
    </w:p>
    <w:p w14:paraId="29181948" w14:textId="77777777" w:rsidR="00455321" w:rsidRPr="00B50128" w:rsidRDefault="00A17D4C" w:rsidP="00DF44C9">
      <w:pPr>
        <w:widowControl w:val="0"/>
        <w:numPr>
          <w:ilvl w:val="0"/>
          <w:numId w:val="38"/>
        </w:numPr>
        <w:tabs>
          <w:tab w:val="num" w:pos="990"/>
        </w:tabs>
        <w:ind w:left="990" w:right="18" w:hanging="630"/>
        <w:contextualSpacing/>
        <w:jc w:val="both"/>
      </w:pPr>
      <w:r w:rsidRPr="00B50128">
        <w:t xml:space="preserve">Sperry, J, Frankel, H, Nathens, A, Vanek, S, O’Keefe, Cuschieri, J, Moore, EE, Maier, R, Minei, J: Characterization of </w:t>
      </w:r>
      <w:r w:rsidR="00953637" w:rsidRPr="00B50128">
        <w:t>Persistent</w:t>
      </w:r>
      <w:r w:rsidRPr="00B50128">
        <w:t xml:space="preserve"> Hyperglycemia: What Does it Mean Post-Injury? (Presented at the Surgical Infection Society, Toronto, April 2007) J </w:t>
      </w:r>
      <w:r w:rsidR="00760C1F" w:rsidRPr="00B50128">
        <w:t>Trauma, 65: 986, 2008</w:t>
      </w:r>
    </w:p>
    <w:p w14:paraId="1C8E99D4" w14:textId="77777777" w:rsidR="00455321" w:rsidRPr="00B50128" w:rsidRDefault="00455321" w:rsidP="00DF44C9">
      <w:pPr>
        <w:widowControl w:val="0"/>
        <w:tabs>
          <w:tab w:val="num" w:pos="990"/>
        </w:tabs>
        <w:ind w:right="18"/>
        <w:contextualSpacing/>
        <w:jc w:val="both"/>
      </w:pPr>
    </w:p>
    <w:p w14:paraId="25B0161C" w14:textId="77777777" w:rsidR="00A17D4C" w:rsidRDefault="00A17D4C" w:rsidP="00DF44C9">
      <w:pPr>
        <w:widowControl w:val="0"/>
        <w:numPr>
          <w:ilvl w:val="0"/>
          <w:numId w:val="38"/>
        </w:numPr>
        <w:tabs>
          <w:tab w:val="num" w:pos="990"/>
        </w:tabs>
        <w:ind w:left="990" w:right="18" w:hanging="630"/>
        <w:contextualSpacing/>
        <w:jc w:val="both"/>
      </w:pPr>
      <w:r w:rsidRPr="00B50128">
        <w:t>Catena, F, and Moore, EE: World Journal of Emergency Surgery (WJES, World Society of Emergency Surgery (WSES) and the Role of Emergency Surgery in the World</w:t>
      </w:r>
      <w:r w:rsidR="004E36B6" w:rsidRPr="00B50128">
        <w:t xml:space="preserve">. </w:t>
      </w:r>
      <w:r w:rsidRPr="00B50128">
        <w:t xml:space="preserve">World J Emerg Surg. 2:3, 2007. </w:t>
      </w:r>
    </w:p>
    <w:p w14:paraId="6F4CFD92" w14:textId="77777777" w:rsidR="008F1C9B" w:rsidRDefault="008F1C9B" w:rsidP="00DF44C9">
      <w:pPr>
        <w:pStyle w:val="ListParagraph"/>
        <w:ind w:right="18"/>
        <w:jc w:val="both"/>
      </w:pPr>
    </w:p>
    <w:p w14:paraId="1F49F662" w14:textId="1342E50B" w:rsidR="00A17D4C" w:rsidRPr="00B50128" w:rsidRDefault="00906631" w:rsidP="00DF44C9">
      <w:pPr>
        <w:widowControl w:val="0"/>
        <w:tabs>
          <w:tab w:val="left" w:pos="990"/>
        </w:tabs>
        <w:ind w:left="990" w:right="18" w:hanging="630"/>
        <w:contextualSpacing/>
        <w:jc w:val="both"/>
      </w:pPr>
      <w:r>
        <w:t xml:space="preserve"> </w:t>
      </w:r>
      <w:r w:rsidR="008F1C9B">
        <w:t>1035.</w:t>
      </w:r>
      <w:r w:rsidR="005B61DF">
        <w:t xml:space="preserve">  </w:t>
      </w:r>
      <w:r w:rsidR="008F1C9B">
        <w:t xml:space="preserve"> </w:t>
      </w:r>
      <w:r w:rsidR="00A17D4C" w:rsidRPr="00B50128">
        <w:t>Moore, EE, Knud</w:t>
      </w:r>
      <w:r w:rsidR="00E05795" w:rsidRPr="00B50128">
        <w:t>son, MM, Schwab, CW, Trunkey, DD</w:t>
      </w:r>
      <w:r w:rsidR="00A17D4C" w:rsidRPr="00B50128">
        <w:t xml:space="preserve">, </w:t>
      </w:r>
      <w:r w:rsidR="00953637" w:rsidRPr="00B50128">
        <w:t>Johannigman</w:t>
      </w:r>
      <w:r w:rsidR="00A17D4C" w:rsidRPr="00B50128">
        <w:t xml:space="preserve">, JA, and Holcomb, JB: Military-Civilian </w:t>
      </w:r>
      <w:r>
        <w:t xml:space="preserve">  </w:t>
      </w:r>
      <w:r w:rsidR="00A17D4C" w:rsidRPr="00B50128">
        <w:t xml:space="preserve">Trauma Care Collaboration and The Senior Visiting Surgeons Program, N Eng J Med </w:t>
      </w:r>
      <w:r w:rsidR="00E05795" w:rsidRPr="00B50128">
        <w:t>357:2723, 2007</w:t>
      </w:r>
    </w:p>
    <w:p w14:paraId="737DC412" w14:textId="77777777" w:rsidR="00A17D4C" w:rsidRPr="00B50128" w:rsidRDefault="00A17D4C" w:rsidP="00DF44C9">
      <w:pPr>
        <w:widowControl w:val="0"/>
        <w:tabs>
          <w:tab w:val="num" w:pos="990"/>
        </w:tabs>
        <w:ind w:left="990" w:right="18" w:hanging="630"/>
        <w:contextualSpacing/>
        <w:jc w:val="both"/>
      </w:pPr>
    </w:p>
    <w:p w14:paraId="3AD7E8C4" w14:textId="77777777" w:rsidR="00A17D4C" w:rsidRPr="00B50128" w:rsidRDefault="00A17D4C" w:rsidP="00DF44C9">
      <w:pPr>
        <w:widowControl w:val="0"/>
        <w:numPr>
          <w:ilvl w:val="0"/>
          <w:numId w:val="38"/>
        </w:numPr>
        <w:tabs>
          <w:tab w:val="num" w:pos="990"/>
        </w:tabs>
        <w:ind w:left="990" w:right="18" w:hanging="630"/>
        <w:contextualSpacing/>
        <w:jc w:val="both"/>
      </w:pPr>
      <w:r w:rsidRPr="00B50128">
        <w:t xml:space="preserve">Stahel, PF, Smith, WR, and Moore, EE: Hypoxia and Hypotension, the Lethal Duo in Traumatic Brain Injury: Implications for Prehospital Care. Int Care Med </w:t>
      </w:r>
      <w:r w:rsidR="00094703" w:rsidRPr="00B50128">
        <w:t>34:402, 2008</w:t>
      </w:r>
    </w:p>
    <w:p w14:paraId="0809755B" w14:textId="77777777" w:rsidR="002D6177" w:rsidRPr="00B50128" w:rsidRDefault="002D6177" w:rsidP="00DF44C9">
      <w:pPr>
        <w:widowControl w:val="0"/>
        <w:tabs>
          <w:tab w:val="num" w:pos="990"/>
        </w:tabs>
        <w:ind w:left="990" w:right="18" w:hanging="630"/>
        <w:contextualSpacing/>
        <w:jc w:val="both"/>
      </w:pPr>
    </w:p>
    <w:p w14:paraId="6DE7E8D7" w14:textId="77777777" w:rsidR="008B39EE" w:rsidRPr="00B50128" w:rsidRDefault="00A17D4C" w:rsidP="00DF44C9">
      <w:pPr>
        <w:widowControl w:val="0"/>
        <w:numPr>
          <w:ilvl w:val="0"/>
          <w:numId w:val="38"/>
        </w:numPr>
        <w:tabs>
          <w:tab w:val="num" w:pos="990"/>
        </w:tabs>
        <w:ind w:left="990" w:right="18" w:hanging="630"/>
        <w:contextualSpacing/>
        <w:jc w:val="both"/>
      </w:pPr>
      <w:r w:rsidRPr="00B50128">
        <w:t xml:space="preserve">Johnson, JL, Moore, EE, Kashuk, JL, Cothren, CC, </w:t>
      </w:r>
      <w:r w:rsidR="00E4079A" w:rsidRPr="00B50128">
        <w:t>Sauaia</w:t>
      </w:r>
      <w:r w:rsidRPr="00B50128">
        <w:t>, A: Early Transfusion of FFP is Independently Associated with Postinjury MOF. (Presented at the Western Surgical Association, Colorado Springs, November, 2007) Arch Surg</w:t>
      </w:r>
      <w:r w:rsidR="00F70BF1" w:rsidRPr="00B50128">
        <w:t xml:space="preserve"> 145:973, 2010</w:t>
      </w:r>
    </w:p>
    <w:p w14:paraId="74DC7690" w14:textId="77777777" w:rsidR="00637B2A" w:rsidRPr="00B50128" w:rsidRDefault="00637B2A" w:rsidP="00DF44C9">
      <w:pPr>
        <w:widowControl w:val="0"/>
        <w:tabs>
          <w:tab w:val="num" w:pos="990"/>
        </w:tabs>
        <w:ind w:left="990" w:right="18" w:hanging="630"/>
        <w:contextualSpacing/>
        <w:jc w:val="both"/>
      </w:pPr>
    </w:p>
    <w:p w14:paraId="48BD7942" w14:textId="77777777" w:rsidR="00396AFD" w:rsidRPr="00B50128" w:rsidRDefault="00A17D4C" w:rsidP="00DF44C9">
      <w:pPr>
        <w:widowControl w:val="0"/>
        <w:numPr>
          <w:ilvl w:val="0"/>
          <w:numId w:val="38"/>
        </w:numPr>
        <w:tabs>
          <w:tab w:val="num" w:pos="990"/>
        </w:tabs>
        <w:ind w:left="990" w:right="18" w:hanging="630"/>
        <w:contextualSpacing/>
        <w:jc w:val="both"/>
      </w:pPr>
      <w:r w:rsidRPr="00B50128">
        <w:t xml:space="preserve">Sarin, E, Kashuk, JL, Cothren, CC, Cha, J, Moore, JB, Johnson, JL and Moore, EE: Not So Fast – Diagnostic Peritoneal Lavage Remains a Valuable Adjunct to Modern Imaging Technique (Presented at the Eastern Association for the Surgery of Trauma, </w:t>
      </w:r>
      <w:r w:rsidR="00EB5DC6" w:rsidRPr="00B50128">
        <w:t>Amelia</w:t>
      </w:r>
      <w:r w:rsidRPr="00B50128">
        <w:t xml:space="preserve"> Island, January 2008) J </w:t>
      </w:r>
      <w:r w:rsidR="00191474" w:rsidRPr="00B50128">
        <w:t xml:space="preserve">Trauma, </w:t>
      </w:r>
      <w:r w:rsidR="000D3677" w:rsidRPr="00B50128">
        <w:t>63: 1428, 2007</w:t>
      </w:r>
    </w:p>
    <w:p w14:paraId="27E1B810" w14:textId="77777777" w:rsidR="006B4F9D" w:rsidRPr="00B50128" w:rsidRDefault="006B4F9D" w:rsidP="00DF44C9">
      <w:pPr>
        <w:widowControl w:val="0"/>
        <w:tabs>
          <w:tab w:val="num" w:pos="990"/>
        </w:tabs>
        <w:ind w:right="18"/>
        <w:contextualSpacing/>
        <w:jc w:val="both"/>
      </w:pPr>
    </w:p>
    <w:p w14:paraId="195F048C" w14:textId="77777777" w:rsidR="00A17D4C" w:rsidRPr="00B50128" w:rsidRDefault="00A17D4C" w:rsidP="00DF44C9">
      <w:pPr>
        <w:widowControl w:val="0"/>
        <w:numPr>
          <w:ilvl w:val="0"/>
          <w:numId w:val="38"/>
        </w:numPr>
        <w:tabs>
          <w:tab w:val="num" w:pos="990"/>
        </w:tabs>
        <w:ind w:left="990" w:right="18" w:hanging="630"/>
        <w:contextualSpacing/>
        <w:jc w:val="both"/>
      </w:pPr>
      <w:r w:rsidRPr="00B50128">
        <w:t xml:space="preserve">Harbrecht, BG, Shapiro, MD, </w:t>
      </w:r>
      <w:r w:rsidR="00953637" w:rsidRPr="00B50128">
        <w:t>Nathens</w:t>
      </w:r>
      <w:r w:rsidRPr="00B50128">
        <w:t>, AB, West, MA, Johnson, JL, Minei, JP, Moore, EE and Maier, RV: Inflammation and the Host Response to Injury – Standard Operating Procedure for Blood Glucose Control in the Critically Ill Trauma Patient . J Trauma 63:703, 2007</w:t>
      </w:r>
    </w:p>
    <w:p w14:paraId="6D3E3451" w14:textId="77777777" w:rsidR="00A2746F" w:rsidRPr="00B50128" w:rsidRDefault="00A2746F" w:rsidP="00DF44C9">
      <w:pPr>
        <w:widowControl w:val="0"/>
        <w:tabs>
          <w:tab w:val="num" w:pos="990"/>
        </w:tabs>
        <w:ind w:right="18"/>
        <w:contextualSpacing/>
        <w:jc w:val="both"/>
      </w:pPr>
    </w:p>
    <w:p w14:paraId="0669EFE1" w14:textId="77777777" w:rsidR="00A17D4C" w:rsidRPr="00B50128" w:rsidRDefault="00A17D4C" w:rsidP="00DF44C9">
      <w:pPr>
        <w:widowControl w:val="0"/>
        <w:numPr>
          <w:ilvl w:val="0"/>
          <w:numId w:val="38"/>
        </w:numPr>
        <w:tabs>
          <w:tab w:val="num" w:pos="990"/>
        </w:tabs>
        <w:ind w:left="990" w:right="18" w:hanging="630"/>
        <w:contextualSpacing/>
        <w:jc w:val="both"/>
      </w:pPr>
      <w:r w:rsidRPr="00B50128">
        <w:t>Cothren, CC and Moore, EE: Traumatic Ventricular Septic Defects Requiring Early Operative Care – Role of the Pulmonary Artery Catheter. Surgery</w:t>
      </w:r>
      <w:r w:rsidR="00EB5DC6" w:rsidRPr="00B50128">
        <w:t>. 142:776, 2007</w:t>
      </w:r>
      <w:r w:rsidRPr="00B50128">
        <w:t xml:space="preserve"> </w:t>
      </w:r>
    </w:p>
    <w:p w14:paraId="2924464F" w14:textId="77777777" w:rsidR="005B7026" w:rsidRPr="00B50128" w:rsidRDefault="005B7026" w:rsidP="00DF44C9">
      <w:pPr>
        <w:widowControl w:val="0"/>
        <w:tabs>
          <w:tab w:val="num" w:pos="990"/>
        </w:tabs>
        <w:ind w:right="18"/>
        <w:contextualSpacing/>
        <w:jc w:val="both"/>
      </w:pPr>
    </w:p>
    <w:p w14:paraId="6FAA07AF" w14:textId="77777777" w:rsidR="00A17D4C" w:rsidRPr="00B50128" w:rsidRDefault="00A17D4C" w:rsidP="00DF44C9">
      <w:pPr>
        <w:widowControl w:val="0"/>
        <w:numPr>
          <w:ilvl w:val="0"/>
          <w:numId w:val="38"/>
        </w:numPr>
        <w:tabs>
          <w:tab w:val="num" w:pos="990"/>
        </w:tabs>
        <w:ind w:left="990" w:right="18" w:hanging="630"/>
        <w:contextualSpacing/>
        <w:jc w:val="both"/>
      </w:pPr>
      <w:r w:rsidRPr="00B50128">
        <w:t xml:space="preserve">Damle, S, Babu, A, Moore, EE, Weyant, M, Johnson, JL, Meng, X, </w:t>
      </w:r>
      <w:r w:rsidR="00E4079A" w:rsidRPr="00B50128">
        <w:t>Banerjee</w:t>
      </w:r>
      <w:r w:rsidRPr="00B50128">
        <w:t>, A and Fullerton, DA: Differential Tissue and Cellular Introduction of Heme Oxygenase – 1 by a Hemoglobin based Oxygen Carrier (Presented at the American College of Surgeons, New Orleans, October 2007) J Am Coll Surg 205:31, 2007</w:t>
      </w:r>
    </w:p>
    <w:p w14:paraId="68F5AD3F" w14:textId="77777777" w:rsidR="00C967A1" w:rsidRPr="00B50128" w:rsidRDefault="00C967A1" w:rsidP="00DF44C9">
      <w:pPr>
        <w:widowControl w:val="0"/>
        <w:tabs>
          <w:tab w:val="num" w:pos="990"/>
        </w:tabs>
        <w:ind w:right="18"/>
        <w:contextualSpacing/>
        <w:jc w:val="both"/>
      </w:pPr>
    </w:p>
    <w:p w14:paraId="340440A6" w14:textId="77777777" w:rsidR="00EB5DC6" w:rsidRPr="00B50128" w:rsidRDefault="00EB5DC6" w:rsidP="00DF44C9">
      <w:pPr>
        <w:widowControl w:val="0"/>
        <w:numPr>
          <w:ilvl w:val="0"/>
          <w:numId w:val="38"/>
        </w:numPr>
        <w:tabs>
          <w:tab w:val="num" w:pos="990"/>
        </w:tabs>
        <w:ind w:left="990" w:right="18" w:hanging="630"/>
        <w:contextualSpacing/>
        <w:jc w:val="both"/>
      </w:pPr>
      <w:r w:rsidRPr="00B50128">
        <w:t>Colwell, CB and Moore, EE: Traumatic Shock Chapter in Harwood – Nuss Clinical Practice of Emergency Medicine – 5</w:t>
      </w:r>
      <w:r w:rsidRPr="00B50128">
        <w:rPr>
          <w:vertAlign w:val="superscript"/>
        </w:rPr>
        <w:t>th</w:t>
      </w:r>
      <w:r w:rsidRPr="00B50128">
        <w:t xml:space="preserve"> Ed, Lippincott Williams and Wilkins, Philadelphia</w:t>
      </w:r>
      <w:r w:rsidR="00263A04" w:rsidRPr="00B50128">
        <w:t>,</w:t>
      </w:r>
      <w:r w:rsidRPr="00B50128">
        <w:t xml:space="preserve"> </w:t>
      </w:r>
      <w:r w:rsidR="00F35367" w:rsidRPr="00B50128">
        <w:t>pp 142-148, 2009</w:t>
      </w:r>
    </w:p>
    <w:p w14:paraId="2230F653" w14:textId="77777777" w:rsidR="00EB5DC6" w:rsidRPr="00B50128" w:rsidRDefault="00EB5DC6" w:rsidP="00DF44C9">
      <w:pPr>
        <w:widowControl w:val="0"/>
        <w:tabs>
          <w:tab w:val="num" w:pos="990"/>
        </w:tabs>
        <w:ind w:left="990" w:right="18" w:hanging="630"/>
        <w:contextualSpacing/>
        <w:jc w:val="both"/>
      </w:pPr>
    </w:p>
    <w:p w14:paraId="4B6695B5" w14:textId="77777777" w:rsidR="00BD32F3" w:rsidRDefault="00EB5DC6" w:rsidP="00DF44C9">
      <w:pPr>
        <w:widowControl w:val="0"/>
        <w:numPr>
          <w:ilvl w:val="0"/>
          <w:numId w:val="38"/>
        </w:numPr>
        <w:tabs>
          <w:tab w:val="num" w:pos="990"/>
        </w:tabs>
        <w:ind w:left="990" w:right="18" w:hanging="630"/>
        <w:contextualSpacing/>
        <w:jc w:val="both"/>
      </w:pPr>
      <w:r w:rsidRPr="00B50128">
        <w:t>Cothren, CC, Moore, EE, Johnson, JL, and Moore</w:t>
      </w:r>
      <w:r w:rsidR="007A1FDA" w:rsidRPr="00B50128">
        <w:t>, JB: Outcomes in S</w:t>
      </w:r>
      <w:r w:rsidRPr="00B50128">
        <w:t>urgical versus Medical Patients with the Secondary A</w:t>
      </w:r>
      <w:r w:rsidR="00E05795" w:rsidRPr="00B50128">
        <w:t>bdominal Compartment Syndrome Am</w:t>
      </w:r>
      <w:r w:rsidR="00275F8A">
        <w:t xml:space="preserve"> J Surg 194:804, 2007</w:t>
      </w:r>
    </w:p>
    <w:p w14:paraId="398A2C80" w14:textId="77777777" w:rsidR="001F0F1A" w:rsidRPr="00B50128" w:rsidRDefault="001F0F1A" w:rsidP="00DF44C9">
      <w:pPr>
        <w:widowControl w:val="0"/>
        <w:tabs>
          <w:tab w:val="num" w:pos="990"/>
        </w:tabs>
        <w:ind w:right="18"/>
        <w:contextualSpacing/>
        <w:jc w:val="both"/>
      </w:pPr>
    </w:p>
    <w:p w14:paraId="04DA0BFC" w14:textId="77777777" w:rsidR="00EB5DC6" w:rsidRPr="00B50128" w:rsidRDefault="00094703" w:rsidP="00DF44C9">
      <w:pPr>
        <w:widowControl w:val="0"/>
        <w:numPr>
          <w:ilvl w:val="0"/>
          <w:numId w:val="38"/>
        </w:numPr>
        <w:tabs>
          <w:tab w:val="num" w:pos="990"/>
        </w:tabs>
        <w:ind w:left="990" w:right="18" w:hanging="630"/>
        <w:contextualSpacing/>
        <w:jc w:val="both"/>
      </w:pPr>
      <w:r w:rsidRPr="00B50128">
        <w:t>La</w:t>
      </w:r>
      <w:r w:rsidR="00EB5DC6" w:rsidRPr="00B50128">
        <w:t xml:space="preserve"> Par, DJ, Cothren, CC Moore, EE, Kashuk, JL, Moore, JB and Johnson, JL: Postinjury Ventilator Associated Pneumonia: Does Traumatic Brain Injury Influence the Incidence and Patterns (Presented at the Society of Critical Care Medicine, Honolulu, February, 2008) Crit Care Med 35:264, 2007</w:t>
      </w:r>
    </w:p>
    <w:p w14:paraId="3C0A8216" w14:textId="77777777" w:rsidR="00C41D18" w:rsidRPr="00B50128" w:rsidRDefault="00C41D18" w:rsidP="00DF44C9">
      <w:pPr>
        <w:widowControl w:val="0"/>
        <w:tabs>
          <w:tab w:val="num" w:pos="990"/>
        </w:tabs>
        <w:ind w:right="18"/>
        <w:contextualSpacing/>
        <w:jc w:val="both"/>
      </w:pPr>
    </w:p>
    <w:p w14:paraId="7A2D6107" w14:textId="77777777" w:rsidR="00EB5DC6" w:rsidRPr="00B50128" w:rsidRDefault="00EB5DC6" w:rsidP="00DF44C9">
      <w:pPr>
        <w:widowControl w:val="0"/>
        <w:numPr>
          <w:ilvl w:val="0"/>
          <w:numId w:val="38"/>
        </w:numPr>
        <w:tabs>
          <w:tab w:val="num" w:pos="990"/>
        </w:tabs>
        <w:ind w:left="990" w:right="18" w:hanging="630"/>
        <w:contextualSpacing/>
        <w:jc w:val="both"/>
      </w:pPr>
      <w:r w:rsidRPr="00B50128">
        <w:t>Zaw-Mon, CS, Kashuk, JL, Moore, EE, Nino, T, Haenel, J, Biffl, WL, Cothren, CC, Moore, JB and Johnson, JL: Patterns of Community Acquired Methicillin Resistant Staphylococcus Aureus Pneumonia in Ventilated Patients</w:t>
      </w:r>
      <w:r w:rsidR="00C779FB" w:rsidRPr="00B50128">
        <w:t xml:space="preserve">  </w:t>
      </w:r>
      <w:r w:rsidRPr="00B50128">
        <w:t>(Presented at the Society of Critical Care Medicine, Honolulu, February, 2008) Crit Care Med 35:250, 2007</w:t>
      </w:r>
    </w:p>
    <w:p w14:paraId="39F03DFB" w14:textId="77777777" w:rsidR="00FF580B" w:rsidRPr="00B50128" w:rsidRDefault="00FF580B" w:rsidP="00DF44C9">
      <w:pPr>
        <w:widowControl w:val="0"/>
        <w:tabs>
          <w:tab w:val="num" w:pos="990"/>
        </w:tabs>
        <w:ind w:right="18"/>
        <w:contextualSpacing/>
        <w:jc w:val="both"/>
      </w:pPr>
    </w:p>
    <w:p w14:paraId="5086AA83" w14:textId="77777777" w:rsidR="0053266A" w:rsidRPr="00B50128" w:rsidRDefault="00EB5DC6" w:rsidP="00DF44C9">
      <w:pPr>
        <w:widowControl w:val="0"/>
        <w:numPr>
          <w:ilvl w:val="0"/>
          <w:numId w:val="38"/>
        </w:numPr>
        <w:tabs>
          <w:tab w:val="num" w:pos="990"/>
        </w:tabs>
        <w:ind w:left="990" w:right="18" w:hanging="630"/>
        <w:contextualSpacing/>
        <w:jc w:val="both"/>
      </w:pPr>
      <w:r w:rsidRPr="00B50128">
        <w:t xml:space="preserve">West, MA, Moore, EE, Shaping, MB Nathens, AB, Cuschieri, J, Johnson, JL, Minei, JP and Maier, RV: Inflammation and the Host Response to Injury – Guidelines for Antibiotic Administration in Severely </w:t>
      </w:r>
      <w:r w:rsidR="00E4079A" w:rsidRPr="00B50128">
        <w:t>Injured</w:t>
      </w:r>
      <w:r w:rsidRPr="00B50128">
        <w:t xml:space="preserve"> Patients</w:t>
      </w:r>
      <w:r w:rsidR="004E36B6" w:rsidRPr="00B50128">
        <w:t xml:space="preserve">. </w:t>
      </w:r>
      <w:r w:rsidRPr="00B50128">
        <w:t xml:space="preserve">J </w:t>
      </w:r>
      <w:r w:rsidR="00B94F4B" w:rsidRPr="00B50128">
        <w:t>Trauma, 65: 1511, 2008</w:t>
      </w:r>
    </w:p>
    <w:p w14:paraId="594845BF" w14:textId="77777777" w:rsidR="0053266A" w:rsidRPr="00B50128" w:rsidRDefault="0053266A" w:rsidP="00DF44C9">
      <w:pPr>
        <w:widowControl w:val="0"/>
        <w:tabs>
          <w:tab w:val="num" w:pos="990"/>
        </w:tabs>
        <w:ind w:left="990" w:right="18" w:hanging="630"/>
        <w:contextualSpacing/>
        <w:jc w:val="both"/>
      </w:pPr>
    </w:p>
    <w:p w14:paraId="44A88847" w14:textId="77777777" w:rsidR="009A1C2E" w:rsidRPr="00B50128" w:rsidRDefault="009A1C2E" w:rsidP="00DF44C9">
      <w:pPr>
        <w:widowControl w:val="0"/>
        <w:numPr>
          <w:ilvl w:val="0"/>
          <w:numId w:val="38"/>
        </w:numPr>
        <w:tabs>
          <w:tab w:val="num" w:pos="990"/>
        </w:tabs>
        <w:ind w:left="990" w:right="18" w:hanging="630"/>
        <w:contextualSpacing/>
        <w:jc w:val="both"/>
      </w:pPr>
      <w:r w:rsidRPr="00B50128">
        <w:t xml:space="preserve">Babu, A, Damle, </w:t>
      </w:r>
      <w:r w:rsidR="008F1C9B">
        <w:t>S</w:t>
      </w:r>
      <w:r w:rsidRPr="00B50128">
        <w:t>S, Moore, EE, Song, Y, Johnson, JL, Banerjee, A, Meng, X and Fullerton, DA:</w:t>
      </w:r>
      <w:r w:rsidR="00A15A04" w:rsidRPr="00B50128">
        <w:t xml:space="preserve"> Therapeutic Induction of Heme-O</w:t>
      </w:r>
      <w:r w:rsidRPr="00B50128">
        <w:t>xygenase -1 in the Lung Using a Hemoglobin-Based Oxygen Carrier. (Presented at the American College of Surgeons, New Orleans, October 2007) J Am Coll Surg 205:21, 2007</w:t>
      </w:r>
    </w:p>
    <w:p w14:paraId="1080E81C" w14:textId="77777777" w:rsidR="002D6177" w:rsidRPr="00B50128" w:rsidRDefault="002D6177" w:rsidP="00DF44C9">
      <w:pPr>
        <w:widowControl w:val="0"/>
        <w:tabs>
          <w:tab w:val="num" w:pos="990"/>
        </w:tabs>
        <w:ind w:left="990" w:right="18" w:hanging="630"/>
        <w:contextualSpacing/>
        <w:jc w:val="both"/>
      </w:pPr>
    </w:p>
    <w:p w14:paraId="3C552542" w14:textId="77777777" w:rsidR="00B702A3" w:rsidRPr="00B50128" w:rsidRDefault="00F77E1C" w:rsidP="00DF44C9">
      <w:pPr>
        <w:widowControl w:val="0"/>
        <w:numPr>
          <w:ilvl w:val="0"/>
          <w:numId w:val="38"/>
        </w:numPr>
        <w:tabs>
          <w:tab w:val="num" w:pos="990"/>
        </w:tabs>
        <w:ind w:left="990" w:right="18" w:hanging="630"/>
        <w:contextualSpacing/>
        <w:jc w:val="both"/>
      </w:pPr>
      <w:r w:rsidRPr="00B50128">
        <w:t>Cothren, CC, and Moore, EE:</w:t>
      </w:r>
      <w:r w:rsidR="00C779FB" w:rsidRPr="00B50128">
        <w:t xml:space="preserve">  </w:t>
      </w:r>
      <w:r w:rsidRPr="00B50128">
        <w:t>Penetrating Abdominal Trauma</w:t>
      </w:r>
      <w:r w:rsidR="004E36B6" w:rsidRPr="00B50128">
        <w:t xml:space="preserve">. </w:t>
      </w:r>
      <w:r w:rsidRPr="00B50128">
        <w:t>Chapter in Surgical Secrets - 6</w:t>
      </w:r>
      <w:r w:rsidRPr="00B50128">
        <w:rPr>
          <w:vertAlign w:val="superscript"/>
        </w:rPr>
        <w:t>th</w:t>
      </w:r>
      <w:r w:rsidRPr="00B50128">
        <w:t xml:space="preserve"> Ed: AH Harken and EE Moore, Mosby Elsevier, Philadelphia</w:t>
      </w:r>
      <w:r w:rsidR="00263A04" w:rsidRPr="00B50128">
        <w:t>,</w:t>
      </w:r>
      <w:r w:rsidR="004F15EB" w:rsidRPr="00B50128">
        <w:t xml:space="preserve"> 2009, p</w:t>
      </w:r>
      <w:r w:rsidR="00E54174" w:rsidRPr="00B50128">
        <w:t>.</w:t>
      </w:r>
      <w:r w:rsidR="004F15EB" w:rsidRPr="00B50128">
        <w:t xml:space="preserve"> 125</w:t>
      </w:r>
    </w:p>
    <w:p w14:paraId="29831976" w14:textId="77777777" w:rsidR="00B702A3" w:rsidRPr="00B50128" w:rsidRDefault="00B702A3" w:rsidP="00DF44C9">
      <w:pPr>
        <w:widowControl w:val="0"/>
        <w:ind w:left="360" w:right="18"/>
        <w:contextualSpacing/>
        <w:jc w:val="both"/>
      </w:pPr>
    </w:p>
    <w:p w14:paraId="25749E75" w14:textId="77777777" w:rsidR="009A1C2E" w:rsidRPr="00B50128" w:rsidRDefault="00A15A04" w:rsidP="00DF44C9">
      <w:pPr>
        <w:widowControl w:val="0"/>
        <w:numPr>
          <w:ilvl w:val="0"/>
          <w:numId w:val="38"/>
        </w:numPr>
        <w:tabs>
          <w:tab w:val="num" w:pos="990"/>
        </w:tabs>
        <w:ind w:left="990" w:right="18" w:hanging="630"/>
        <w:contextualSpacing/>
        <w:jc w:val="both"/>
      </w:pPr>
      <w:r w:rsidRPr="00B50128">
        <w:t>Moore, FA, N</w:t>
      </w:r>
      <w:r w:rsidR="009A1C2E" w:rsidRPr="00B50128">
        <w:t xml:space="preserve">elson, T, </w:t>
      </w:r>
      <w:r w:rsidR="00E4079A" w:rsidRPr="00B50128">
        <w:t>McKinley</w:t>
      </w:r>
      <w:r w:rsidR="009A1C2E" w:rsidRPr="00B50128">
        <w:t>, BA, Moore, EE, Nathens, AB, Rhee, P, Peylana, JC, Beilman, GJ and Cohn, SM: Is There a Role for Early Hemostatic Resuscitation in Postinjury Massive Transfusion (Presented at the Southwestern Surgical Congress, Acapulco, April 2008</w:t>
      </w:r>
      <w:r w:rsidR="00A92F53" w:rsidRPr="00B50128">
        <w:t xml:space="preserve">) Am J Surg., </w:t>
      </w:r>
      <w:r w:rsidR="003E6450" w:rsidRPr="00B50128">
        <w:t>196: 948, 2008</w:t>
      </w:r>
    </w:p>
    <w:p w14:paraId="05EFB923" w14:textId="77777777" w:rsidR="009A1C2E" w:rsidRPr="00B50128" w:rsidRDefault="009A1C2E" w:rsidP="00DF44C9">
      <w:pPr>
        <w:widowControl w:val="0"/>
        <w:tabs>
          <w:tab w:val="num" w:pos="990"/>
        </w:tabs>
        <w:ind w:left="990" w:right="18" w:hanging="630"/>
        <w:contextualSpacing/>
        <w:jc w:val="both"/>
      </w:pPr>
    </w:p>
    <w:p w14:paraId="589E23E4" w14:textId="77777777" w:rsidR="007C4FCF" w:rsidRDefault="00B016E7" w:rsidP="00DF44C9">
      <w:pPr>
        <w:widowControl w:val="0"/>
        <w:numPr>
          <w:ilvl w:val="0"/>
          <w:numId w:val="38"/>
        </w:numPr>
        <w:tabs>
          <w:tab w:val="num" w:pos="990"/>
        </w:tabs>
        <w:ind w:left="990" w:right="18" w:hanging="630"/>
        <w:contextualSpacing/>
        <w:jc w:val="both"/>
      </w:pPr>
      <w:r w:rsidRPr="00B50128">
        <w:t xml:space="preserve">Wraa, C, </w:t>
      </w:r>
      <w:r w:rsidR="0077191E" w:rsidRPr="00B50128">
        <w:t>Catena</w:t>
      </w:r>
      <w:r w:rsidRPr="00B50128">
        <w:t>, F, and Moore EE:</w:t>
      </w:r>
      <w:r w:rsidR="00C779FB" w:rsidRPr="00B50128">
        <w:t xml:space="preserve">  </w:t>
      </w:r>
      <w:r w:rsidRPr="00B50128">
        <w:t xml:space="preserve">Felix </w:t>
      </w:r>
      <w:r w:rsidR="006567E7" w:rsidRPr="00B50128">
        <w:t>Battistella</w:t>
      </w:r>
      <w:r w:rsidRPr="00B50128">
        <w:t>, UC Davis, Chief of Trauma and Emergency Surgery, Editorial Board Member, World J Emerg Surg., 3: 12, 2008</w:t>
      </w:r>
    </w:p>
    <w:p w14:paraId="45D3DA2A" w14:textId="77777777" w:rsidR="003B5BF4" w:rsidRDefault="003B5BF4" w:rsidP="00DF44C9">
      <w:pPr>
        <w:pStyle w:val="ListParagraph"/>
        <w:ind w:right="18"/>
        <w:jc w:val="both"/>
      </w:pPr>
    </w:p>
    <w:p w14:paraId="6B654C28" w14:textId="77777777" w:rsidR="00A15A04" w:rsidRPr="00B50128" w:rsidRDefault="005B61DF" w:rsidP="00DF44C9">
      <w:pPr>
        <w:pStyle w:val="ListParagraph"/>
        <w:widowControl w:val="0"/>
        <w:numPr>
          <w:ilvl w:val="0"/>
          <w:numId w:val="38"/>
        </w:numPr>
        <w:tabs>
          <w:tab w:val="num" w:pos="990"/>
        </w:tabs>
        <w:ind w:right="18"/>
        <w:jc w:val="both"/>
      </w:pPr>
      <w:r>
        <w:t xml:space="preserve"> </w:t>
      </w:r>
      <w:r w:rsidR="00E97667" w:rsidRPr="00B50128">
        <w:t>Biffl, WL, Kaups</w:t>
      </w:r>
      <w:r w:rsidR="0045131B" w:rsidRPr="00B50128">
        <w:t xml:space="preserve">, KL, Cothren, CC, Brasel, KJ, </w:t>
      </w:r>
      <w:r w:rsidR="00CB592A" w:rsidRPr="00B50128">
        <w:t>Dicker</w:t>
      </w:r>
      <w:r w:rsidR="0045131B" w:rsidRPr="00B50128">
        <w:t xml:space="preserve">, RA, Jurkovich, GJ, Schreiber, M, Knudson, MM, and </w:t>
      </w:r>
      <w:r w:rsidR="008F1C9B">
        <w:t xml:space="preserve">   </w:t>
      </w:r>
      <w:r w:rsidR="002C2566">
        <w:t xml:space="preserve"> </w:t>
      </w:r>
      <w:r w:rsidR="0045131B" w:rsidRPr="00B50128">
        <w:t>Moore, EE:</w:t>
      </w:r>
      <w:r w:rsidR="00C779FB" w:rsidRPr="00B50128">
        <w:t xml:space="preserve">  </w:t>
      </w:r>
      <w:r w:rsidR="0045131B" w:rsidRPr="00B50128">
        <w:t>Management of Patien</w:t>
      </w:r>
      <w:r w:rsidR="00227C74" w:rsidRPr="00B50128">
        <w:t>t</w:t>
      </w:r>
      <w:r w:rsidR="0045131B" w:rsidRPr="00B50128">
        <w:t xml:space="preserve">s with Anterior Abdominal Stab Wounds – A Western Trauma Association </w:t>
      </w:r>
      <w:r>
        <w:t xml:space="preserve"> </w:t>
      </w:r>
      <w:r w:rsidR="0045131B" w:rsidRPr="00B50128">
        <w:t>Multicenter Trial (Presented at th</w:t>
      </w:r>
      <w:r w:rsidR="00F85989" w:rsidRPr="00B50128">
        <w:t>e Western Trauma Association, Sq</w:t>
      </w:r>
      <w:r w:rsidR="0045131B" w:rsidRPr="00B50128">
        <w:t xml:space="preserve">uaw Creek, February, 2008). J Trauma, </w:t>
      </w:r>
      <w:r w:rsidR="0012103D" w:rsidRPr="00B50128">
        <w:t>66: 1294, 2009</w:t>
      </w:r>
    </w:p>
    <w:p w14:paraId="28277EA3" w14:textId="77777777" w:rsidR="00A15A04" w:rsidRPr="00B50128" w:rsidRDefault="00A15A04" w:rsidP="00DF44C9">
      <w:pPr>
        <w:widowControl w:val="0"/>
        <w:tabs>
          <w:tab w:val="num" w:pos="990"/>
        </w:tabs>
        <w:ind w:left="990" w:right="18" w:hanging="630"/>
        <w:contextualSpacing/>
        <w:jc w:val="both"/>
      </w:pPr>
    </w:p>
    <w:p w14:paraId="0E320078" w14:textId="77777777" w:rsidR="001215E4" w:rsidRPr="00B50128" w:rsidRDefault="00D92A1A" w:rsidP="00DF44C9">
      <w:pPr>
        <w:widowControl w:val="0"/>
        <w:numPr>
          <w:ilvl w:val="0"/>
          <w:numId w:val="38"/>
        </w:numPr>
        <w:tabs>
          <w:tab w:val="num" w:pos="990"/>
        </w:tabs>
        <w:ind w:left="990" w:right="18" w:hanging="630"/>
        <w:contextualSpacing/>
        <w:jc w:val="both"/>
      </w:pPr>
      <w:r w:rsidRPr="00B50128">
        <w:t xml:space="preserve">Keith, </w:t>
      </w:r>
      <w:r w:rsidR="00E979E1" w:rsidRPr="00B50128">
        <w:t>JN,</w:t>
      </w:r>
      <w:r w:rsidRPr="00B50128">
        <w:t xml:space="preserve"> and Moore, EE:</w:t>
      </w:r>
      <w:r w:rsidR="00C779FB" w:rsidRPr="00B50128">
        <w:t xml:space="preserve">  </w:t>
      </w:r>
      <w:r w:rsidRPr="00B50128">
        <w:t>Hepatic and Biliary Traum</w:t>
      </w:r>
      <w:r w:rsidR="00E97667" w:rsidRPr="00B50128">
        <w:t>a</w:t>
      </w:r>
      <w:r w:rsidR="004E36B6" w:rsidRPr="00B50128">
        <w:t xml:space="preserve">. </w:t>
      </w:r>
      <w:r w:rsidRPr="00B50128">
        <w:t>Chapter in Surgical Secrets -6</w:t>
      </w:r>
      <w:r w:rsidRPr="00B50128">
        <w:rPr>
          <w:vertAlign w:val="superscript"/>
        </w:rPr>
        <w:t>th</w:t>
      </w:r>
      <w:r w:rsidRPr="00B50128">
        <w:t xml:space="preserve"> Ed: AH Harken and EE Moore, Mosby Elsevier, Philadelphia</w:t>
      </w:r>
      <w:r w:rsidR="00E54174" w:rsidRPr="00B50128">
        <w:t>, 2009, p. 130</w:t>
      </w:r>
    </w:p>
    <w:p w14:paraId="2F48B97C" w14:textId="77777777" w:rsidR="00D92A1A" w:rsidRPr="00B50128" w:rsidRDefault="00D92A1A" w:rsidP="00DF44C9">
      <w:pPr>
        <w:widowControl w:val="0"/>
        <w:ind w:right="18"/>
        <w:contextualSpacing/>
        <w:jc w:val="both"/>
      </w:pPr>
    </w:p>
    <w:p w14:paraId="1400A53D" w14:textId="77777777" w:rsidR="001215E4" w:rsidRPr="00B50128" w:rsidRDefault="001215E4" w:rsidP="00DF44C9">
      <w:pPr>
        <w:widowControl w:val="0"/>
        <w:numPr>
          <w:ilvl w:val="0"/>
          <w:numId w:val="38"/>
        </w:numPr>
        <w:tabs>
          <w:tab w:val="num" w:pos="990"/>
        </w:tabs>
        <w:ind w:left="990" w:right="18" w:hanging="630"/>
        <w:contextualSpacing/>
        <w:jc w:val="both"/>
      </w:pPr>
      <w:r w:rsidRPr="00B50128">
        <w:t>Sperry, JL, Minei, JP, Frankel, HL, West, MA, Moore, EE, and Maier, RV: Early Use of Vasopressor following Injury - Caution before Constriction. J Trauma 64:9, 2008</w:t>
      </w:r>
    </w:p>
    <w:p w14:paraId="77CFCACE" w14:textId="77777777" w:rsidR="001215E4" w:rsidRPr="00B50128" w:rsidRDefault="001215E4" w:rsidP="00DF44C9">
      <w:pPr>
        <w:widowControl w:val="0"/>
        <w:ind w:right="18"/>
        <w:contextualSpacing/>
        <w:jc w:val="both"/>
      </w:pPr>
    </w:p>
    <w:p w14:paraId="79A44322" w14:textId="77777777" w:rsidR="001A6EB1" w:rsidRPr="00B50128" w:rsidRDefault="001215E4" w:rsidP="00DF44C9">
      <w:pPr>
        <w:widowControl w:val="0"/>
        <w:numPr>
          <w:ilvl w:val="0"/>
          <w:numId w:val="38"/>
        </w:numPr>
        <w:tabs>
          <w:tab w:val="num" w:pos="990"/>
        </w:tabs>
        <w:ind w:left="990" w:right="18" w:hanging="630"/>
        <w:contextualSpacing/>
        <w:jc w:val="both"/>
      </w:pPr>
      <w:r w:rsidRPr="00B50128">
        <w:t>Angle</w:t>
      </w:r>
      <w:r w:rsidR="000A3879" w:rsidRPr="00B50128">
        <w:t>s</w:t>
      </w:r>
      <w:r w:rsidRPr="00B50128">
        <w:t>, EM, Robinson, TN, Johnson, JL, Biffl, WL, Moss, M and Moore, EE: Risk Factors for Delirium following Major Trauma (Presented at the Southwestern Surgical Congress, Acapulco, April 2008) Am J Surg</w:t>
      </w:r>
      <w:r w:rsidR="00263A04" w:rsidRPr="00B50128">
        <w:t>,</w:t>
      </w:r>
      <w:r w:rsidR="001E45C1" w:rsidRPr="00B50128">
        <w:t xml:space="preserve"> 196: 864, 2008</w:t>
      </w:r>
    </w:p>
    <w:p w14:paraId="2DB06AC3" w14:textId="77777777" w:rsidR="001A6EB1" w:rsidRPr="00B50128" w:rsidRDefault="001A6EB1" w:rsidP="00DF44C9">
      <w:pPr>
        <w:widowControl w:val="0"/>
        <w:ind w:right="18"/>
        <w:contextualSpacing/>
        <w:jc w:val="both"/>
      </w:pPr>
    </w:p>
    <w:p w14:paraId="63FC749C" w14:textId="77777777" w:rsidR="001215E4" w:rsidRPr="00B50128" w:rsidRDefault="001215E4" w:rsidP="00DF44C9">
      <w:pPr>
        <w:widowControl w:val="0"/>
        <w:numPr>
          <w:ilvl w:val="0"/>
          <w:numId w:val="38"/>
        </w:numPr>
        <w:tabs>
          <w:tab w:val="num" w:pos="990"/>
        </w:tabs>
        <w:ind w:left="990" w:right="18" w:hanging="630"/>
        <w:contextualSpacing/>
        <w:jc w:val="both"/>
      </w:pPr>
      <w:r w:rsidRPr="00B50128">
        <w:t>Cothren, CC, Biffl, WL, and Moore, EE: Trauma Chapter in Schwartz’s Principles of Surgery - 9</w:t>
      </w:r>
      <w:r w:rsidRPr="00B50128">
        <w:rPr>
          <w:vertAlign w:val="superscript"/>
        </w:rPr>
        <w:t>th</w:t>
      </w:r>
      <w:r w:rsidRPr="00B50128">
        <w:t xml:space="preserve"> </w:t>
      </w:r>
      <w:r w:rsidR="00F772F7" w:rsidRPr="00B50128">
        <w:t>Ed:</w:t>
      </w:r>
      <w:r w:rsidRPr="00B50128">
        <w:t xml:space="preserve"> FC Brunicardi, DA Anderson, TR Billiar, DL Dunn, JG Hunter, and RE Pollock, </w:t>
      </w:r>
      <w:r w:rsidR="002045AF" w:rsidRPr="00B50128">
        <w:t>Mc</w:t>
      </w:r>
      <w:r w:rsidRPr="00B50128">
        <w:t>Graw Hill, New York</w:t>
      </w:r>
      <w:r w:rsidR="006B419A" w:rsidRPr="00B50128">
        <w:t>, 2009; p. 135</w:t>
      </w:r>
    </w:p>
    <w:p w14:paraId="6712603B" w14:textId="77777777" w:rsidR="00094703" w:rsidRPr="00B50128" w:rsidRDefault="00094703" w:rsidP="00DF44C9">
      <w:pPr>
        <w:widowControl w:val="0"/>
        <w:ind w:right="18"/>
        <w:contextualSpacing/>
        <w:jc w:val="both"/>
      </w:pPr>
    </w:p>
    <w:p w14:paraId="4702B649" w14:textId="77777777" w:rsidR="00094703" w:rsidRDefault="00094703" w:rsidP="00DF44C9">
      <w:pPr>
        <w:widowControl w:val="0"/>
        <w:numPr>
          <w:ilvl w:val="0"/>
          <w:numId w:val="38"/>
        </w:numPr>
        <w:tabs>
          <w:tab w:val="num" w:pos="990"/>
        </w:tabs>
        <w:ind w:left="990" w:right="18" w:hanging="630"/>
        <w:contextualSpacing/>
        <w:jc w:val="both"/>
      </w:pPr>
      <w:r w:rsidRPr="00B50128">
        <w:t xml:space="preserve">Moore, EE: </w:t>
      </w:r>
      <w:r w:rsidR="009616C2" w:rsidRPr="00B50128">
        <w:t>R</w:t>
      </w:r>
      <w:r w:rsidRPr="00B50128">
        <w:t xml:space="preserve">ole of HBOC in Prehospital Resuscitation-Scientific Basis (Presented at the Japanese Society of </w:t>
      </w:r>
      <w:r w:rsidRPr="00B50128">
        <w:lastRenderedPageBreak/>
        <w:t>Intensive Care M</w:t>
      </w:r>
      <w:r w:rsidR="00297D75" w:rsidRPr="00B50128">
        <w:t xml:space="preserve">edicine, Tokyo, January 2008) </w:t>
      </w:r>
      <w:r w:rsidRPr="00B50128">
        <w:t>Jap Soc Int Care Med 15:112,</w:t>
      </w:r>
      <w:r w:rsidR="00263A04" w:rsidRPr="00B50128">
        <w:t xml:space="preserve"> </w:t>
      </w:r>
      <w:r w:rsidRPr="00B50128">
        <w:t>2008</w:t>
      </w:r>
    </w:p>
    <w:p w14:paraId="4E17FC37" w14:textId="77777777" w:rsidR="00957B8C" w:rsidRPr="00B50128" w:rsidRDefault="00957B8C" w:rsidP="00DF44C9">
      <w:pPr>
        <w:widowControl w:val="0"/>
        <w:ind w:right="18"/>
        <w:contextualSpacing/>
        <w:jc w:val="both"/>
      </w:pPr>
    </w:p>
    <w:p w14:paraId="0933A0D3" w14:textId="77777777" w:rsidR="00437929" w:rsidRPr="00B50128" w:rsidRDefault="00957B8C" w:rsidP="00DF44C9">
      <w:pPr>
        <w:widowControl w:val="0"/>
        <w:numPr>
          <w:ilvl w:val="0"/>
          <w:numId w:val="38"/>
        </w:numPr>
        <w:tabs>
          <w:tab w:val="num" w:pos="990"/>
        </w:tabs>
        <w:ind w:left="990" w:right="18" w:hanging="630"/>
        <w:contextualSpacing/>
        <w:jc w:val="both"/>
      </w:pPr>
      <w:r w:rsidRPr="00B50128">
        <w:t>Jordan, JR, Moore</w:t>
      </w:r>
      <w:r w:rsidR="0006642D" w:rsidRPr="00B50128">
        <w:t>, EE, Sar</w:t>
      </w:r>
      <w:r w:rsidRPr="00B50128">
        <w:t>in, EL, Damle, SS, Kashuk, SS, Silliman, CC, and Banerjee, A: Arachidonic Acid in Postshock Mesenteric Lymph Induces Pulmonary Synthesis of Leukotriene B4. (Winning Basic Science Paper, Region VIII ACS Committee on Trauma</w:t>
      </w:r>
      <w:r w:rsidR="00F62E6C" w:rsidRPr="00B50128">
        <w:t>, Eiseman Research Award</w:t>
      </w:r>
      <w:r w:rsidRPr="00B50128">
        <w:t>). J Appl Physiol</w:t>
      </w:r>
      <w:r w:rsidR="00263A04" w:rsidRPr="00B50128">
        <w:t>,</w:t>
      </w:r>
      <w:r w:rsidR="00297D75" w:rsidRPr="00B50128">
        <w:t xml:space="preserve"> 104:1161, 2008</w:t>
      </w:r>
    </w:p>
    <w:p w14:paraId="1CAD8623" w14:textId="77777777" w:rsidR="00957B8C" w:rsidRPr="00B50128" w:rsidRDefault="00957B8C" w:rsidP="00DF44C9">
      <w:pPr>
        <w:widowControl w:val="0"/>
        <w:ind w:right="18"/>
        <w:contextualSpacing/>
        <w:jc w:val="both"/>
      </w:pPr>
    </w:p>
    <w:p w14:paraId="47FFAB21" w14:textId="77777777" w:rsidR="000A6E2B" w:rsidRPr="00B50128" w:rsidRDefault="005E3AC2" w:rsidP="00DF44C9">
      <w:pPr>
        <w:widowControl w:val="0"/>
        <w:numPr>
          <w:ilvl w:val="0"/>
          <w:numId w:val="38"/>
        </w:numPr>
        <w:tabs>
          <w:tab w:val="num" w:pos="990"/>
        </w:tabs>
        <w:ind w:left="990" w:right="18" w:hanging="630"/>
        <w:contextualSpacing/>
        <w:jc w:val="both"/>
      </w:pPr>
      <w:r w:rsidRPr="00B50128">
        <w:t>O</w:t>
      </w:r>
      <w:r>
        <w:t>'</w:t>
      </w:r>
      <w:r w:rsidRPr="00B50128">
        <w:t>Keefe</w:t>
      </w:r>
      <w:r w:rsidR="00957B8C" w:rsidRPr="00B50128">
        <w:t>, GE, Shelton, M, Moore, EE, Lowry, S, Cuschieri, J, Harbrecht, B, and Maier, RV: Inflammation and the Host Response</w:t>
      </w:r>
      <w:r w:rsidR="0016686D" w:rsidRPr="00B50128">
        <w:t xml:space="preserve"> to Injury</w:t>
      </w:r>
      <w:r w:rsidR="00957B8C" w:rsidRPr="00B50128">
        <w:t xml:space="preserve">-Standard Operation Procedures for Nutritional Support of the Trauma Patient. J </w:t>
      </w:r>
      <w:r w:rsidR="00515F70" w:rsidRPr="00B50128">
        <w:t>Trauma, 65: 1520, 2008</w:t>
      </w:r>
    </w:p>
    <w:p w14:paraId="3654F698" w14:textId="77777777" w:rsidR="00DD5314" w:rsidRPr="00B50128" w:rsidRDefault="00DD5314" w:rsidP="00DF44C9">
      <w:pPr>
        <w:widowControl w:val="0"/>
        <w:ind w:right="18"/>
        <w:contextualSpacing/>
        <w:jc w:val="both"/>
      </w:pPr>
    </w:p>
    <w:p w14:paraId="7484E461" w14:textId="77777777" w:rsidR="00957B8C" w:rsidRPr="00B50128" w:rsidRDefault="008D36EB" w:rsidP="00DF44C9">
      <w:pPr>
        <w:widowControl w:val="0"/>
        <w:numPr>
          <w:ilvl w:val="0"/>
          <w:numId w:val="38"/>
        </w:numPr>
        <w:tabs>
          <w:tab w:val="num" w:pos="990"/>
        </w:tabs>
        <w:ind w:left="990" w:right="18" w:hanging="630"/>
        <w:contextualSpacing/>
        <w:jc w:val="both"/>
      </w:pPr>
      <w:r w:rsidRPr="00B50128">
        <w:t>Me</w:t>
      </w:r>
      <w:r w:rsidR="00957B8C" w:rsidRPr="00B50128">
        <w:t>rkow, RP and Moore, EE: Posttraumatic Hemorrhagic Shock. Chapter in Surgical Secrets - 6</w:t>
      </w:r>
      <w:r w:rsidR="00957B8C" w:rsidRPr="00B50128">
        <w:rPr>
          <w:vertAlign w:val="superscript"/>
        </w:rPr>
        <w:t>th</w:t>
      </w:r>
      <w:r w:rsidR="00957B8C" w:rsidRPr="00B50128">
        <w:t xml:space="preserve"> Ed: AH Harken and EE Moore, Mosby Elsevier, Philadelphia</w:t>
      </w:r>
      <w:r w:rsidRPr="00B50128">
        <w:t>,</w:t>
      </w:r>
      <w:r w:rsidR="00957B8C" w:rsidRPr="00B50128">
        <w:t xml:space="preserve"> </w:t>
      </w:r>
      <w:r w:rsidRPr="00B50128">
        <w:t>2009, p. 95</w:t>
      </w:r>
    </w:p>
    <w:p w14:paraId="293A622A" w14:textId="77777777" w:rsidR="00F17973" w:rsidRPr="00B50128" w:rsidRDefault="00F17973" w:rsidP="00DF44C9">
      <w:pPr>
        <w:widowControl w:val="0"/>
        <w:ind w:right="18"/>
        <w:contextualSpacing/>
        <w:jc w:val="both"/>
      </w:pPr>
    </w:p>
    <w:p w14:paraId="3FD4A1BA" w14:textId="77777777" w:rsidR="006A32E1" w:rsidRPr="00B50128" w:rsidRDefault="00957B8C" w:rsidP="00DF44C9">
      <w:pPr>
        <w:widowControl w:val="0"/>
        <w:numPr>
          <w:ilvl w:val="0"/>
          <w:numId w:val="38"/>
        </w:numPr>
        <w:tabs>
          <w:tab w:val="num" w:pos="990"/>
        </w:tabs>
        <w:ind w:left="990" w:right="18" w:hanging="630"/>
        <w:contextualSpacing/>
        <w:jc w:val="both"/>
      </w:pPr>
      <w:r w:rsidRPr="00B50128">
        <w:t xml:space="preserve">Cothren, CC and Moore, EE: </w:t>
      </w:r>
      <w:r w:rsidR="00191474" w:rsidRPr="00B50128">
        <w:t xml:space="preserve">Management of </w:t>
      </w:r>
      <w:r w:rsidRPr="00B50128">
        <w:t>Hepatic Trauma Eur J Trauma Emerg Surg</w:t>
      </w:r>
      <w:r w:rsidR="00E10CB0" w:rsidRPr="00B50128">
        <w:t>, 34:339, 2008</w:t>
      </w:r>
    </w:p>
    <w:p w14:paraId="5B4D2673" w14:textId="77777777" w:rsidR="002D4FA5" w:rsidRPr="00B50128" w:rsidRDefault="002D4FA5" w:rsidP="00DF44C9">
      <w:pPr>
        <w:widowControl w:val="0"/>
        <w:ind w:right="18"/>
        <w:contextualSpacing/>
        <w:jc w:val="both"/>
      </w:pPr>
    </w:p>
    <w:p w14:paraId="39C8E75D" w14:textId="77777777" w:rsidR="00957B8C" w:rsidRPr="00B50128" w:rsidRDefault="00957B8C" w:rsidP="00DF44C9">
      <w:pPr>
        <w:widowControl w:val="0"/>
        <w:numPr>
          <w:ilvl w:val="0"/>
          <w:numId w:val="38"/>
        </w:numPr>
        <w:tabs>
          <w:tab w:val="num" w:pos="990"/>
        </w:tabs>
        <w:ind w:left="990" w:right="18" w:hanging="630"/>
        <w:contextualSpacing/>
        <w:jc w:val="both"/>
      </w:pPr>
      <w:r w:rsidRPr="00B50128">
        <w:t xml:space="preserve">Sperry, JL, Ochoa, JB, Gunn, SR, Minei, JP, Cuschieri, J, </w:t>
      </w:r>
      <w:r w:rsidR="005E3AC2" w:rsidRPr="00B50128">
        <w:t>O’Keefe</w:t>
      </w:r>
      <w:r w:rsidRPr="00B50128">
        <w:t xml:space="preserve">, G, Maier, RV, Billiar, TR and Moore, EE: A 1:1 FFP:PRBC Transfusion Ratio is Associated with a Lower Risk of Mortality following Massive Trauma (Presented at the Western Trauma Association, Squaw Creek, Feb 2008) J </w:t>
      </w:r>
      <w:r w:rsidR="000610C0" w:rsidRPr="00B50128">
        <w:t>Trauma, 65: 986, 2008</w:t>
      </w:r>
    </w:p>
    <w:p w14:paraId="6B60AF9A" w14:textId="77777777" w:rsidR="0014435B" w:rsidRPr="00B50128" w:rsidRDefault="0014435B" w:rsidP="00DF44C9">
      <w:pPr>
        <w:widowControl w:val="0"/>
        <w:tabs>
          <w:tab w:val="num" w:pos="990"/>
        </w:tabs>
        <w:ind w:right="18"/>
        <w:contextualSpacing/>
        <w:jc w:val="both"/>
      </w:pPr>
    </w:p>
    <w:p w14:paraId="773D9875" w14:textId="77777777" w:rsidR="0014435B" w:rsidRPr="00B50128" w:rsidRDefault="0014435B" w:rsidP="00DF44C9">
      <w:pPr>
        <w:widowControl w:val="0"/>
        <w:numPr>
          <w:ilvl w:val="0"/>
          <w:numId w:val="38"/>
        </w:numPr>
        <w:tabs>
          <w:tab w:val="num" w:pos="990"/>
        </w:tabs>
        <w:ind w:left="990" w:right="18" w:hanging="630"/>
        <w:contextualSpacing/>
        <w:jc w:val="both"/>
      </w:pPr>
      <w:r w:rsidRPr="00B50128">
        <w:t>Stahel, PF, Clavien, PA, Smith, WR, and Moore, EE: Redundant Publications in Surgery – A Threat to Patient Safety</w:t>
      </w:r>
      <w:r w:rsidR="004E36B6" w:rsidRPr="00B50128">
        <w:t xml:space="preserve">. </w:t>
      </w:r>
      <w:r w:rsidRPr="00B50128">
        <w:t>Patient Safety in Surgery 2:1, 2008</w:t>
      </w:r>
    </w:p>
    <w:p w14:paraId="110EC7E7" w14:textId="77777777" w:rsidR="0014435B" w:rsidRPr="00B50128" w:rsidRDefault="0014435B" w:rsidP="00DF44C9">
      <w:pPr>
        <w:widowControl w:val="0"/>
        <w:tabs>
          <w:tab w:val="num" w:pos="990"/>
        </w:tabs>
        <w:ind w:right="18"/>
        <w:contextualSpacing/>
        <w:jc w:val="both"/>
      </w:pPr>
    </w:p>
    <w:p w14:paraId="7F17A515" w14:textId="77777777" w:rsidR="0014435B" w:rsidRPr="00B50128" w:rsidRDefault="0014435B" w:rsidP="00DF44C9">
      <w:pPr>
        <w:widowControl w:val="0"/>
        <w:numPr>
          <w:ilvl w:val="0"/>
          <w:numId w:val="38"/>
        </w:numPr>
        <w:tabs>
          <w:tab w:val="num" w:pos="990"/>
        </w:tabs>
        <w:ind w:left="990" w:right="18" w:hanging="630"/>
        <w:contextualSpacing/>
        <w:jc w:val="both"/>
      </w:pPr>
      <w:r w:rsidRPr="00B50128">
        <w:t>Johnson, JL, and Moore, EE: Penetrating Thoracic Trauma</w:t>
      </w:r>
      <w:r w:rsidR="004E36B6" w:rsidRPr="00B50128">
        <w:t xml:space="preserve">. </w:t>
      </w:r>
      <w:r w:rsidRPr="00B50128">
        <w:t>Chapter in Surgical Secrets – 6</w:t>
      </w:r>
      <w:r w:rsidRPr="00B50128">
        <w:rPr>
          <w:vertAlign w:val="superscript"/>
        </w:rPr>
        <w:t>th</w:t>
      </w:r>
      <w:r w:rsidRPr="00B50128">
        <w:t xml:space="preserve"> Ed: AH Harken and EE Moore, Mosby Elsevier, Philadelphia</w:t>
      </w:r>
      <w:r w:rsidR="002702B5" w:rsidRPr="00B50128">
        <w:t>, 2009, p. 118</w:t>
      </w:r>
    </w:p>
    <w:p w14:paraId="4925115C" w14:textId="77777777" w:rsidR="0014435B" w:rsidRPr="00B50128" w:rsidRDefault="0014435B" w:rsidP="00DF44C9">
      <w:pPr>
        <w:widowControl w:val="0"/>
        <w:tabs>
          <w:tab w:val="num" w:pos="990"/>
        </w:tabs>
        <w:ind w:right="18"/>
        <w:contextualSpacing/>
        <w:jc w:val="both"/>
      </w:pPr>
    </w:p>
    <w:p w14:paraId="2E17E4A5" w14:textId="77777777" w:rsidR="0014435B" w:rsidRPr="00B50128" w:rsidRDefault="0014435B" w:rsidP="00DF44C9">
      <w:pPr>
        <w:widowControl w:val="0"/>
        <w:numPr>
          <w:ilvl w:val="0"/>
          <w:numId w:val="38"/>
        </w:numPr>
        <w:tabs>
          <w:tab w:val="num" w:pos="990"/>
        </w:tabs>
        <w:ind w:left="990" w:right="18" w:hanging="630"/>
        <w:contextualSpacing/>
        <w:jc w:val="both"/>
      </w:pPr>
      <w:r w:rsidRPr="00B50128">
        <w:t>Johnson, JL, and Moore, EE: Blunt Thoracic Trauma, Chapter in Surgical Secrets - 6</w:t>
      </w:r>
      <w:r w:rsidRPr="00B50128">
        <w:rPr>
          <w:vertAlign w:val="superscript"/>
        </w:rPr>
        <w:t>th</w:t>
      </w:r>
      <w:r w:rsidRPr="00B50128">
        <w:t xml:space="preserve"> Ed: AH Harken and EE Moore, Mosby Elsevier, Philadelphia</w:t>
      </w:r>
      <w:r w:rsidR="00C3544E" w:rsidRPr="00B50128">
        <w:t>, 2009, p. 114</w:t>
      </w:r>
    </w:p>
    <w:p w14:paraId="65AB48D5" w14:textId="77777777" w:rsidR="0014435B" w:rsidRPr="00B50128" w:rsidRDefault="0014435B" w:rsidP="00DF44C9">
      <w:pPr>
        <w:widowControl w:val="0"/>
        <w:tabs>
          <w:tab w:val="num" w:pos="990"/>
        </w:tabs>
        <w:ind w:right="18"/>
        <w:contextualSpacing/>
        <w:jc w:val="both"/>
      </w:pPr>
    </w:p>
    <w:p w14:paraId="77160ABD" w14:textId="01317657" w:rsidR="0014435B" w:rsidRPr="00B50128" w:rsidRDefault="00F43ED0" w:rsidP="00DF44C9">
      <w:pPr>
        <w:widowControl w:val="0"/>
        <w:numPr>
          <w:ilvl w:val="0"/>
          <w:numId w:val="38"/>
        </w:numPr>
        <w:tabs>
          <w:tab w:val="num" w:pos="990"/>
        </w:tabs>
        <w:ind w:left="990" w:right="18" w:hanging="630"/>
        <w:contextualSpacing/>
        <w:jc w:val="both"/>
      </w:pPr>
      <w:r>
        <w:t>Moore, PK</w:t>
      </w:r>
      <w:r w:rsidR="00772BF9" w:rsidRPr="00B50128">
        <w:t xml:space="preserve">, Moore, EE and Moore, FA: Exception from Informed Consent Requirements for Emergency Research: 21 CFR 20.54. </w:t>
      </w:r>
      <w:r w:rsidR="0014435B" w:rsidRPr="00B50128">
        <w:t>Surgery</w:t>
      </w:r>
      <w:r w:rsidR="00003BD8" w:rsidRPr="00B50128">
        <w:t>, 145: 630, 2009</w:t>
      </w:r>
    </w:p>
    <w:p w14:paraId="23A6DC10" w14:textId="77777777" w:rsidR="002865B7" w:rsidRPr="00B50128" w:rsidRDefault="002865B7" w:rsidP="00DF44C9">
      <w:pPr>
        <w:widowControl w:val="0"/>
        <w:tabs>
          <w:tab w:val="num" w:pos="990"/>
        </w:tabs>
        <w:ind w:right="18"/>
        <w:contextualSpacing/>
        <w:jc w:val="both"/>
      </w:pPr>
    </w:p>
    <w:p w14:paraId="53551EC3" w14:textId="77777777" w:rsidR="0014435B" w:rsidRPr="00B50128" w:rsidRDefault="0014435B" w:rsidP="00DF44C9">
      <w:pPr>
        <w:widowControl w:val="0"/>
        <w:numPr>
          <w:ilvl w:val="0"/>
          <w:numId w:val="38"/>
        </w:numPr>
        <w:tabs>
          <w:tab w:val="num" w:pos="990"/>
        </w:tabs>
        <w:ind w:left="990" w:right="18" w:hanging="630"/>
        <w:contextualSpacing/>
        <w:jc w:val="both"/>
      </w:pPr>
      <w:r w:rsidRPr="00B50128">
        <w:t xml:space="preserve">Kashuk, JL and Moore, EE: Acute Endogenous Coagulopathy following </w:t>
      </w:r>
      <w:r w:rsidR="009843D0" w:rsidRPr="00B50128">
        <w:t>Severe Injury. J Trauma</w:t>
      </w:r>
      <w:r w:rsidR="00C779FB" w:rsidRPr="00B50128">
        <w:t xml:space="preserve">  </w:t>
      </w:r>
      <w:r w:rsidR="009843D0" w:rsidRPr="00B50128">
        <w:t>64:1217, 2008</w:t>
      </w:r>
    </w:p>
    <w:p w14:paraId="038A0D96" w14:textId="77777777" w:rsidR="0055051A" w:rsidRPr="00B50128" w:rsidRDefault="0055051A" w:rsidP="00DF44C9">
      <w:pPr>
        <w:widowControl w:val="0"/>
        <w:tabs>
          <w:tab w:val="num" w:pos="990"/>
        </w:tabs>
        <w:ind w:right="18"/>
        <w:contextualSpacing/>
        <w:jc w:val="both"/>
      </w:pPr>
    </w:p>
    <w:p w14:paraId="6237F8CD" w14:textId="0009FC86" w:rsidR="0014435B" w:rsidRPr="00B50128" w:rsidRDefault="0014435B" w:rsidP="00DF44C9">
      <w:pPr>
        <w:widowControl w:val="0"/>
        <w:numPr>
          <w:ilvl w:val="0"/>
          <w:numId w:val="38"/>
        </w:numPr>
        <w:tabs>
          <w:tab w:val="num" w:pos="990"/>
        </w:tabs>
        <w:ind w:left="990" w:right="18" w:hanging="630"/>
        <w:contextualSpacing/>
        <w:jc w:val="both"/>
      </w:pPr>
      <w:r w:rsidRPr="00B50128">
        <w:t>Ciesla, DJ and Moore, EE: Blunt Abdominal Trauma, Chapter in Surgical Secrets – 6</w:t>
      </w:r>
      <w:r w:rsidRPr="00B50128">
        <w:rPr>
          <w:vertAlign w:val="superscript"/>
        </w:rPr>
        <w:t>th</w:t>
      </w:r>
      <w:r w:rsidRPr="00B50128">
        <w:t xml:space="preserve"> Ed: AH Har</w:t>
      </w:r>
      <w:r w:rsidR="00B427D5" w:rsidRPr="00B50128">
        <w:t>ken and EE Mo</w:t>
      </w:r>
      <w:r w:rsidR="00703AB5">
        <w:t>o</w:t>
      </w:r>
      <w:r w:rsidR="00B427D5" w:rsidRPr="00B50128">
        <w:t>re, Mosby Elsevier</w:t>
      </w:r>
      <w:r w:rsidR="00772BF9" w:rsidRPr="00B50128">
        <w:t xml:space="preserve">. </w:t>
      </w:r>
      <w:r w:rsidRPr="00B50128">
        <w:t>Philadelphia</w:t>
      </w:r>
      <w:r w:rsidR="00C3544E" w:rsidRPr="00B50128">
        <w:t>, 2009, p. 122</w:t>
      </w:r>
    </w:p>
    <w:p w14:paraId="1850AAFD" w14:textId="77777777" w:rsidR="00355629" w:rsidRPr="00B50128" w:rsidRDefault="00355629" w:rsidP="00DF44C9">
      <w:pPr>
        <w:widowControl w:val="0"/>
        <w:tabs>
          <w:tab w:val="num" w:pos="990"/>
        </w:tabs>
        <w:ind w:right="18"/>
        <w:contextualSpacing/>
        <w:jc w:val="both"/>
      </w:pPr>
    </w:p>
    <w:p w14:paraId="69BC6F91" w14:textId="56370D76" w:rsidR="00BF368F" w:rsidRDefault="0014435B" w:rsidP="00DF44C9">
      <w:pPr>
        <w:widowControl w:val="0"/>
        <w:numPr>
          <w:ilvl w:val="0"/>
          <w:numId w:val="38"/>
        </w:numPr>
        <w:tabs>
          <w:tab w:val="num" w:pos="990"/>
        </w:tabs>
        <w:ind w:left="990" w:right="18" w:hanging="630"/>
        <w:contextualSpacing/>
        <w:jc w:val="both"/>
      </w:pPr>
      <w:r w:rsidRPr="00B50128">
        <w:t>Cuschieri, J, Freeman, B,</w:t>
      </w:r>
      <w:r w:rsidR="00E92EC7">
        <w:t xml:space="preserve"> </w:t>
      </w:r>
      <w:r w:rsidRPr="00B50128">
        <w:t>O’Keefe, G, Minei, JP, Johnson, JL, West, M, Moore, EE, and Maier, RV:</w:t>
      </w:r>
      <w:r w:rsidR="00C779FB" w:rsidRPr="00B50128">
        <w:t xml:space="preserve">  </w:t>
      </w:r>
      <w:r w:rsidR="002E0823" w:rsidRPr="00B50128">
        <w:t>Inflammation</w:t>
      </w:r>
      <w:r w:rsidRPr="00B50128">
        <w:t xml:space="preserve"> and the Host Response to Injury – Guidelines for Venous </w:t>
      </w:r>
      <w:r w:rsidR="002E0823" w:rsidRPr="00B50128">
        <w:t>Thromboembolism</w:t>
      </w:r>
      <w:r w:rsidR="004B7F34" w:rsidRPr="00B50128">
        <w:t xml:space="preserve"> Prophylaxis in the Traum</w:t>
      </w:r>
      <w:r w:rsidR="00C13922" w:rsidRPr="00B50128">
        <w:t>a Patient</w:t>
      </w:r>
      <w:r w:rsidR="004E36B6" w:rsidRPr="00B50128">
        <w:t xml:space="preserve">. </w:t>
      </w:r>
      <w:r w:rsidR="00C13922" w:rsidRPr="00B50128">
        <w:t>J Trauma, 65: 944, 2008</w:t>
      </w:r>
    </w:p>
    <w:p w14:paraId="7D110EB3" w14:textId="77777777" w:rsidR="003B5BF4" w:rsidRDefault="003B5BF4" w:rsidP="00DF44C9">
      <w:pPr>
        <w:pStyle w:val="ListParagraph"/>
        <w:ind w:right="18"/>
        <w:jc w:val="both"/>
      </w:pPr>
    </w:p>
    <w:p w14:paraId="126DE0FE" w14:textId="4B86144E" w:rsidR="00BF368F" w:rsidRPr="00B50128" w:rsidRDefault="00703AB5" w:rsidP="00DF44C9">
      <w:pPr>
        <w:widowControl w:val="0"/>
        <w:ind w:left="990" w:right="18" w:hanging="990"/>
        <w:contextualSpacing/>
        <w:jc w:val="both"/>
      </w:pPr>
      <w:r>
        <w:t xml:space="preserve">       1068    </w:t>
      </w:r>
      <w:r w:rsidR="00BF368F" w:rsidRPr="00B50128">
        <w:t>Babu, AN and Moore, EE:</w:t>
      </w:r>
      <w:r w:rsidR="00C779FB" w:rsidRPr="00B50128">
        <w:t xml:space="preserve">  </w:t>
      </w:r>
      <w:r w:rsidR="00BF368F" w:rsidRPr="00B50128">
        <w:t>Extremity Vascular Trauma, Chapter in Surgical Secrets – 6</w:t>
      </w:r>
      <w:r w:rsidR="00BF368F" w:rsidRPr="00703AB5">
        <w:rPr>
          <w:vertAlign w:val="superscript"/>
        </w:rPr>
        <w:t>th</w:t>
      </w:r>
      <w:r w:rsidR="00BF368F" w:rsidRPr="00B50128">
        <w:t xml:space="preserve"> Ed: AH Harken and </w:t>
      </w:r>
      <w:r w:rsidR="009615F2">
        <w:t xml:space="preserve">     </w:t>
      </w:r>
      <w:r w:rsidR="00E92EC7">
        <w:t xml:space="preserve">    </w:t>
      </w:r>
      <w:r>
        <w:t xml:space="preserve"> </w:t>
      </w:r>
      <w:r w:rsidR="00BF368F" w:rsidRPr="00B50128">
        <w:t>EE Moore, Mosby Elsevier, Philadelphia</w:t>
      </w:r>
      <w:r w:rsidR="00C3544E" w:rsidRPr="00B50128">
        <w:t>, 2009, p. 158</w:t>
      </w:r>
    </w:p>
    <w:p w14:paraId="2080C9F3" w14:textId="77777777" w:rsidR="00703AB5" w:rsidRDefault="00703AB5" w:rsidP="00DF44C9">
      <w:pPr>
        <w:widowControl w:val="0"/>
        <w:ind w:right="18"/>
        <w:contextualSpacing/>
        <w:jc w:val="both"/>
      </w:pPr>
    </w:p>
    <w:p w14:paraId="3B179B19" w14:textId="2295B95C" w:rsidR="00BF368F" w:rsidRPr="00B50128" w:rsidRDefault="00703AB5" w:rsidP="00DF44C9">
      <w:pPr>
        <w:widowControl w:val="0"/>
        <w:ind w:left="990" w:right="18" w:hanging="630"/>
        <w:contextualSpacing/>
        <w:jc w:val="both"/>
      </w:pPr>
      <w:r>
        <w:t xml:space="preserve">1069    </w:t>
      </w:r>
      <w:r w:rsidR="00BF368F" w:rsidRPr="00B50128">
        <w:t xml:space="preserve">Sena, MJ, Utter, GH, </w:t>
      </w:r>
      <w:r w:rsidR="00E4079A" w:rsidRPr="00B50128">
        <w:t>Cuschieri</w:t>
      </w:r>
      <w:r w:rsidR="00BF368F" w:rsidRPr="00B50128">
        <w:t xml:space="preserve">, J, Maier, RV, Harbrecht, BG, Moore, EE, and O’Keefe, G: Early Supplemental </w:t>
      </w:r>
      <w:r>
        <w:t xml:space="preserve">     </w:t>
      </w:r>
      <w:r w:rsidR="00BF368F" w:rsidRPr="00B50128">
        <w:t>Parenteral Nutrition is Associated with Increased Infectious Complications in Critic</w:t>
      </w:r>
      <w:r w:rsidR="00503817" w:rsidRPr="00B50128">
        <w:t>ally Ill Trauma Patients</w:t>
      </w:r>
      <w:r w:rsidR="004E36B6" w:rsidRPr="00B50128">
        <w:t xml:space="preserve">. </w:t>
      </w:r>
      <w:r w:rsidR="00503817" w:rsidRPr="00B50128">
        <w:t xml:space="preserve">J Am </w:t>
      </w:r>
      <w:r w:rsidR="004C5B00" w:rsidRPr="00B50128">
        <w:t>Coll Surg 207:459, 2008</w:t>
      </w:r>
    </w:p>
    <w:p w14:paraId="13A5D558" w14:textId="77777777" w:rsidR="00054BAE" w:rsidRPr="00B50128" w:rsidRDefault="00054BAE" w:rsidP="00DF44C9">
      <w:pPr>
        <w:widowControl w:val="0"/>
        <w:tabs>
          <w:tab w:val="num" w:pos="990"/>
        </w:tabs>
        <w:ind w:right="18"/>
        <w:contextualSpacing/>
        <w:jc w:val="both"/>
      </w:pPr>
    </w:p>
    <w:p w14:paraId="5BF63A7A" w14:textId="59D1FCC6" w:rsidR="00BF368F" w:rsidRPr="00B50128" w:rsidRDefault="00703AB5" w:rsidP="00DF44C9">
      <w:pPr>
        <w:widowControl w:val="0"/>
        <w:ind w:left="990" w:right="18" w:hanging="630"/>
        <w:contextualSpacing/>
        <w:jc w:val="both"/>
      </w:pPr>
      <w:r>
        <w:t>1070</w:t>
      </w:r>
      <w:r w:rsidR="00F43ED0">
        <w:t xml:space="preserve">   </w:t>
      </w:r>
      <w:r w:rsidR="00BF368F" w:rsidRPr="00B50128">
        <w:t xml:space="preserve">Kim, FJ, Chammas, MF, Campagna, A, and Moore, EE: </w:t>
      </w:r>
      <w:r w:rsidR="00E602EE" w:rsidRPr="00B50128">
        <w:t>Laparoscopic Management of Intra</w:t>
      </w:r>
      <w:r w:rsidR="00BF368F" w:rsidRPr="00B50128">
        <w:t xml:space="preserve">peritoneal </w:t>
      </w:r>
      <w:r w:rsidR="00E602EE" w:rsidRPr="00B50128">
        <w:t xml:space="preserve">Bladder </w:t>
      </w:r>
      <w:r w:rsidR="00F43ED0">
        <w:t xml:space="preserve">    </w:t>
      </w:r>
      <w:r w:rsidR="00E602EE" w:rsidRPr="00B50128">
        <w:t>Rupture Sec</w:t>
      </w:r>
      <w:r w:rsidR="00BF368F" w:rsidRPr="00B50128">
        <w:t>ondary to Bl</w:t>
      </w:r>
      <w:r w:rsidR="008F41D9" w:rsidRPr="00B50128">
        <w:t>unt Abdominal Trauma</w:t>
      </w:r>
      <w:r w:rsidR="004E36B6" w:rsidRPr="00B50128">
        <w:t xml:space="preserve">. </w:t>
      </w:r>
      <w:r w:rsidR="008F41D9" w:rsidRPr="00B50128">
        <w:t>J Trauma 65:234, 2008</w:t>
      </w:r>
    </w:p>
    <w:p w14:paraId="102E4C4A" w14:textId="77777777" w:rsidR="00BF368F" w:rsidRPr="00B50128" w:rsidRDefault="00BF368F" w:rsidP="00DF44C9">
      <w:pPr>
        <w:widowControl w:val="0"/>
        <w:tabs>
          <w:tab w:val="num" w:pos="990"/>
        </w:tabs>
        <w:ind w:right="18"/>
        <w:contextualSpacing/>
        <w:jc w:val="both"/>
      </w:pPr>
    </w:p>
    <w:p w14:paraId="5B3170EC" w14:textId="0ADDAD0E" w:rsidR="00A46619" w:rsidRPr="00B50128" w:rsidRDefault="00F43ED0" w:rsidP="00DF44C9">
      <w:pPr>
        <w:widowControl w:val="0"/>
        <w:ind w:left="990" w:right="18" w:hanging="990"/>
        <w:contextualSpacing/>
        <w:jc w:val="both"/>
      </w:pPr>
      <w:r>
        <w:t xml:space="preserve">        1071    </w:t>
      </w:r>
      <w:r w:rsidR="00BF368F" w:rsidRPr="00B50128">
        <w:t>Wright, FL, Moore, EE, Nydam, T, Gamboni-Robertson, F, Roach, JP, Nick, and Banerjee, A: Hypertonic Saline Inhibits Proinflammatory Effects of Cytokine Stimulation on Pulmonary Epithelium at the Common Pathway of IKB Phosphorylation (Presented at the American College of Surgeons, San Francisco,</w:t>
      </w:r>
      <w:r w:rsidR="003009CA" w:rsidRPr="00B50128">
        <w:t xml:space="preserve"> October 2008)</w:t>
      </w:r>
      <w:r w:rsidR="004E36B6" w:rsidRPr="00B50128">
        <w:t xml:space="preserve">. </w:t>
      </w:r>
      <w:r w:rsidR="003009CA" w:rsidRPr="00B50128">
        <w:t xml:space="preserve">J Am </w:t>
      </w:r>
      <w:r w:rsidR="003009CA" w:rsidRPr="00B50128">
        <w:lastRenderedPageBreak/>
        <w:t>Coll Surg</w:t>
      </w:r>
      <w:r w:rsidR="00C779FB" w:rsidRPr="00B50128">
        <w:t xml:space="preserve">  </w:t>
      </w:r>
      <w:r w:rsidR="00FB0DFA" w:rsidRPr="00B50128">
        <w:t>207:23, 2008</w:t>
      </w:r>
    </w:p>
    <w:p w14:paraId="12C5F6DD" w14:textId="77777777" w:rsidR="00A46619" w:rsidRPr="00B50128" w:rsidRDefault="00A46619" w:rsidP="00DF44C9">
      <w:pPr>
        <w:widowControl w:val="0"/>
        <w:tabs>
          <w:tab w:val="num" w:pos="990"/>
        </w:tabs>
        <w:ind w:right="18"/>
        <w:contextualSpacing/>
        <w:jc w:val="both"/>
      </w:pPr>
    </w:p>
    <w:p w14:paraId="202E9622" w14:textId="77777777" w:rsidR="00F10D20" w:rsidRDefault="00F43ED0" w:rsidP="00DF44C9">
      <w:pPr>
        <w:widowControl w:val="0"/>
        <w:ind w:left="1080" w:right="18" w:hanging="630"/>
        <w:contextualSpacing/>
        <w:jc w:val="both"/>
      </w:pPr>
      <w:r>
        <w:t>1072  J</w:t>
      </w:r>
      <w:r w:rsidR="00335888" w:rsidRPr="00B50128">
        <w:t>ordan, JR, Moore, EE, Hansen, KC, Zurawel, A, Banerjee, A: Overwhelm</w:t>
      </w:r>
      <w:r w:rsidR="00F10D20">
        <w:t>ing the Actin Scavenging System</w:t>
      </w:r>
    </w:p>
    <w:p w14:paraId="4F9C29B1" w14:textId="4A8FAB35" w:rsidR="00503817" w:rsidRPr="00B50128" w:rsidRDefault="00F10D20" w:rsidP="00DF44C9">
      <w:pPr>
        <w:widowControl w:val="0"/>
        <w:ind w:left="990" w:right="18" w:hanging="540"/>
        <w:contextualSpacing/>
        <w:jc w:val="both"/>
      </w:pPr>
      <w:r>
        <w:t xml:space="preserve">          </w:t>
      </w:r>
      <w:r w:rsidR="00335888" w:rsidRPr="00B50128">
        <w:t xml:space="preserve">(Gelsolin and GC Globulin) Releases Free Actin to the Systemic Circulation following Hemorrhagic Shock (Presented at the American College of Surgeons, San Francisco, October 2008). </w:t>
      </w:r>
      <w:r w:rsidR="00BF368F" w:rsidRPr="00B50128">
        <w:t xml:space="preserve">J Am Coll Surg. </w:t>
      </w:r>
      <w:r w:rsidR="00C12AFA" w:rsidRPr="00B50128">
        <w:t>207:41, 2008</w:t>
      </w:r>
    </w:p>
    <w:p w14:paraId="34F847FD" w14:textId="77777777" w:rsidR="00A96F99" w:rsidRPr="00B50128" w:rsidRDefault="00A96F99" w:rsidP="00DF44C9">
      <w:pPr>
        <w:widowControl w:val="0"/>
        <w:tabs>
          <w:tab w:val="num" w:pos="990"/>
        </w:tabs>
        <w:ind w:right="18"/>
        <w:contextualSpacing/>
        <w:jc w:val="both"/>
      </w:pPr>
    </w:p>
    <w:p w14:paraId="33EE82D6" w14:textId="2223DD07" w:rsidR="00940AC8" w:rsidRDefault="00F10D20" w:rsidP="00DF44C9">
      <w:pPr>
        <w:widowControl w:val="0"/>
        <w:ind w:left="990" w:right="18" w:hanging="540"/>
        <w:contextualSpacing/>
        <w:jc w:val="both"/>
      </w:pPr>
      <w:r>
        <w:t>1073</w:t>
      </w:r>
      <w:r w:rsidR="00F43ED0">
        <w:t xml:space="preserve"> </w:t>
      </w:r>
      <w:r>
        <w:t xml:space="preserve"> </w:t>
      </w:r>
      <w:r w:rsidR="00503817" w:rsidRPr="00B50128">
        <w:t>Judkins, S and Moore, EE: Splenic Trauma, Chapter in Surgical Secrets – 6</w:t>
      </w:r>
      <w:r w:rsidR="00503817" w:rsidRPr="00B50128">
        <w:rPr>
          <w:vertAlign w:val="superscript"/>
        </w:rPr>
        <w:t>th</w:t>
      </w:r>
      <w:r w:rsidR="00503817" w:rsidRPr="00B50128">
        <w:t xml:space="preserve"> Ed: AH Harken and EE Moore, </w:t>
      </w:r>
      <w:r>
        <w:t xml:space="preserve">  </w:t>
      </w:r>
      <w:r w:rsidR="00503817" w:rsidRPr="00B50128">
        <w:t>Mosby Elsevier, Philadelphia</w:t>
      </w:r>
      <w:r w:rsidR="007A0637" w:rsidRPr="00B50128">
        <w:t>, 2009, p. 136</w:t>
      </w:r>
    </w:p>
    <w:p w14:paraId="601E21FC" w14:textId="77777777" w:rsidR="008E2838" w:rsidRPr="00B50128" w:rsidRDefault="008E2838" w:rsidP="00DF44C9">
      <w:pPr>
        <w:widowControl w:val="0"/>
        <w:tabs>
          <w:tab w:val="num" w:pos="990"/>
        </w:tabs>
        <w:ind w:right="18"/>
        <w:contextualSpacing/>
        <w:jc w:val="both"/>
      </w:pPr>
    </w:p>
    <w:p w14:paraId="7F0A9D01" w14:textId="0A2E7BF4" w:rsidR="00940AC8" w:rsidRPr="00B50128" w:rsidRDefault="00F10D20" w:rsidP="00DF44C9">
      <w:pPr>
        <w:widowControl w:val="0"/>
        <w:ind w:left="1080" w:right="18" w:hanging="630"/>
        <w:contextualSpacing/>
        <w:jc w:val="both"/>
      </w:pPr>
      <w:r>
        <w:t xml:space="preserve">1074   </w:t>
      </w:r>
      <w:r w:rsidR="00940AC8" w:rsidRPr="00B50128">
        <w:t>Cothren, CC, Moore, EE, Kashuk, JL, Johnson, JC and Biffl, WL: Can We Predict Intra-abdominal Abscess after Damage Control</w:t>
      </w:r>
      <w:r w:rsidR="004E36B6" w:rsidRPr="00B50128">
        <w:t xml:space="preserve">? </w:t>
      </w:r>
      <w:r w:rsidR="00940AC8" w:rsidRPr="00B50128">
        <w:t>(Presented at the Surgical Infection Society, Hilton Head, April 2008</w:t>
      </w:r>
      <w:r w:rsidR="00C57C5E" w:rsidRPr="00B50128">
        <w:t>)</w:t>
      </w:r>
      <w:r w:rsidR="00940AC8" w:rsidRPr="00B50128">
        <w:t>, Surg Inf: 276, 2008</w:t>
      </w:r>
    </w:p>
    <w:p w14:paraId="5536351C" w14:textId="77777777" w:rsidR="00996B3E" w:rsidRPr="00B50128" w:rsidRDefault="00996B3E" w:rsidP="00DF44C9">
      <w:pPr>
        <w:widowControl w:val="0"/>
        <w:tabs>
          <w:tab w:val="num" w:pos="990"/>
        </w:tabs>
        <w:ind w:right="18"/>
        <w:contextualSpacing/>
        <w:jc w:val="both"/>
      </w:pPr>
    </w:p>
    <w:p w14:paraId="1BA055DB" w14:textId="3455FB49" w:rsidR="00E65076" w:rsidRPr="00B50128" w:rsidRDefault="00F43ED0" w:rsidP="00DF44C9">
      <w:pPr>
        <w:widowControl w:val="0"/>
        <w:ind w:left="990" w:right="18" w:hanging="540"/>
        <w:contextualSpacing/>
        <w:jc w:val="both"/>
      </w:pPr>
      <w:r>
        <w:t>107</w:t>
      </w:r>
      <w:r w:rsidR="00F10D20">
        <w:t xml:space="preserve">5   </w:t>
      </w:r>
      <w:r w:rsidR="00E65076" w:rsidRPr="00B50128">
        <w:t>Cothren, CC and Moore, EE: Penetrating Neck Trauma, Chapter in Surgical Secrets – 6</w:t>
      </w:r>
      <w:r w:rsidR="00E65076" w:rsidRPr="00B50128">
        <w:rPr>
          <w:vertAlign w:val="superscript"/>
        </w:rPr>
        <w:t>th</w:t>
      </w:r>
      <w:r w:rsidR="00E65076" w:rsidRPr="00B50128">
        <w:t xml:space="preserve"> Ed: AH Harken and EE Moore, Mosby Elsevier, Philadelphia</w:t>
      </w:r>
      <w:r w:rsidR="007A0637" w:rsidRPr="00B50128">
        <w:t>, 2009, p. 110</w:t>
      </w:r>
    </w:p>
    <w:p w14:paraId="710A6E80" w14:textId="77777777" w:rsidR="00606F42" w:rsidRPr="00B50128" w:rsidRDefault="00606F42" w:rsidP="00DF44C9">
      <w:pPr>
        <w:widowControl w:val="0"/>
        <w:ind w:right="18"/>
        <w:contextualSpacing/>
        <w:jc w:val="both"/>
      </w:pPr>
    </w:p>
    <w:p w14:paraId="383E0A54" w14:textId="1D2247BA" w:rsidR="00B5613C" w:rsidRDefault="00F43ED0" w:rsidP="00DF44C9">
      <w:pPr>
        <w:widowControl w:val="0"/>
        <w:ind w:left="990" w:right="18" w:hanging="540"/>
        <w:contextualSpacing/>
        <w:jc w:val="both"/>
      </w:pPr>
      <w:r>
        <w:t>107</w:t>
      </w:r>
      <w:r w:rsidR="00906631">
        <w:t xml:space="preserve">6   </w:t>
      </w:r>
      <w:r w:rsidR="00E65076" w:rsidRPr="00B50128">
        <w:t>Roach, J</w:t>
      </w:r>
      <w:r w:rsidR="00E1540A" w:rsidRPr="00B50128">
        <w:t>P, Moore, EE, Partrick</w:t>
      </w:r>
      <w:r w:rsidR="00E65076" w:rsidRPr="00B50128">
        <w:t>, DA, Damle, SS, Silliman, CC, McIntyre, RC</w:t>
      </w:r>
      <w:r w:rsidR="009C6758" w:rsidRPr="00B50128">
        <w:t>,</w:t>
      </w:r>
      <w:r w:rsidR="00E65076" w:rsidRPr="00B50128">
        <w:t xml:space="preserve"> and Banerjee, A: Heme-oxygenase - /Induction in Macrophages by a Hemoglobin Based Oxygen Carrier Reduces Endotoxin Stimulated Cytokine Secretion (Presented at the Academic Surgical Congress, Hunting</w:t>
      </w:r>
      <w:r w:rsidR="00F968BE" w:rsidRPr="00B50128">
        <w:t>ton</w:t>
      </w:r>
      <w:r w:rsidR="003C35EE" w:rsidRPr="00B50128">
        <w:t xml:space="preserve"> Beach, February 2008)</w:t>
      </w:r>
      <w:r w:rsidR="004E36B6" w:rsidRPr="00B50128">
        <w:t xml:space="preserve">. </w:t>
      </w:r>
      <w:r w:rsidR="003C35EE" w:rsidRPr="00B50128">
        <w:t>Shock. 31:251, 2009</w:t>
      </w:r>
    </w:p>
    <w:p w14:paraId="3F1F0CA9" w14:textId="77777777" w:rsidR="00293AF3" w:rsidRPr="00B50128" w:rsidRDefault="00293AF3" w:rsidP="00DF44C9">
      <w:pPr>
        <w:widowControl w:val="0"/>
        <w:tabs>
          <w:tab w:val="num" w:pos="990"/>
        </w:tabs>
        <w:ind w:right="18"/>
        <w:contextualSpacing/>
        <w:jc w:val="both"/>
      </w:pPr>
    </w:p>
    <w:p w14:paraId="25358890" w14:textId="1F668C95" w:rsidR="00173CBA" w:rsidRDefault="00F10D20" w:rsidP="00DF44C9">
      <w:pPr>
        <w:widowControl w:val="0"/>
        <w:ind w:left="990" w:right="18" w:hanging="540"/>
        <w:contextualSpacing/>
        <w:jc w:val="both"/>
      </w:pPr>
      <w:r>
        <w:t xml:space="preserve">1077   </w:t>
      </w:r>
      <w:r w:rsidR="00E65076" w:rsidRPr="00B50128">
        <w:t>Sperry, JL, Nathans, AB, Frankel, HL, Moore, EE, Maier, RV</w:t>
      </w:r>
      <w:r w:rsidR="009C6758" w:rsidRPr="00B50128">
        <w:t>,</w:t>
      </w:r>
      <w:r w:rsidR="00E65076" w:rsidRPr="00B50128">
        <w:t xml:space="preserve"> and Minei, JP:</w:t>
      </w:r>
      <w:r w:rsidR="00C779FB" w:rsidRPr="00B50128">
        <w:t xml:space="preserve">  </w:t>
      </w:r>
      <w:r w:rsidR="00E65076" w:rsidRPr="00B50128">
        <w:t xml:space="preserve">Characterization of the Gender Dimorphism after Injury and Hemorrhagic Shock – Are Hormonal Differences Responsible? Crit Care </w:t>
      </w:r>
      <w:r w:rsidR="00FF39FA" w:rsidRPr="00B50128">
        <w:t>Med, 36:1838,</w:t>
      </w:r>
      <w:r w:rsidR="000F56EC" w:rsidRPr="00B50128">
        <w:t xml:space="preserve"> </w:t>
      </w:r>
      <w:r w:rsidR="00FF39FA" w:rsidRPr="00B50128">
        <w:t>2008</w:t>
      </w:r>
    </w:p>
    <w:p w14:paraId="11C4B5A3" w14:textId="77777777" w:rsidR="00173CBA" w:rsidRPr="00B50128" w:rsidRDefault="00173CBA" w:rsidP="00DF44C9">
      <w:pPr>
        <w:widowControl w:val="0"/>
        <w:tabs>
          <w:tab w:val="num" w:pos="990"/>
        </w:tabs>
        <w:ind w:right="18"/>
        <w:contextualSpacing/>
        <w:jc w:val="both"/>
      </w:pPr>
    </w:p>
    <w:p w14:paraId="4278DFF8" w14:textId="3C2BF703" w:rsidR="000F56EC" w:rsidRPr="00B50128" w:rsidRDefault="00F43ED0" w:rsidP="00DF44C9">
      <w:pPr>
        <w:widowControl w:val="0"/>
        <w:ind w:left="1080" w:right="18" w:hanging="630"/>
        <w:contextualSpacing/>
        <w:jc w:val="both"/>
      </w:pPr>
      <w:r>
        <w:t>1</w:t>
      </w:r>
      <w:r w:rsidR="00F10D20">
        <w:t xml:space="preserve">078   </w:t>
      </w:r>
      <w:r w:rsidR="000F56EC" w:rsidRPr="00B50128">
        <w:t>McLaughlin, NJ, Banerjee, A, Khan, SY, Kehler, MR, Gambani-Robertson, F, Sheppard, FR, Moore, EE</w:t>
      </w:r>
      <w:r w:rsidR="009C6758" w:rsidRPr="00B50128">
        <w:t>,</w:t>
      </w:r>
      <w:r w:rsidR="000F56EC" w:rsidRPr="00B50128">
        <w:t xml:space="preserve"> and S</w:t>
      </w:r>
      <w:r w:rsidR="00583121" w:rsidRPr="00B50128">
        <w:t>illiman, CC: Platelet-Activating Factor Mediated Endosome Formation Causes Membrane Translocation of p67 phox and p40 phox that Requires Recruitment and Activation of p38 MAPK, Rab 5a and Phosphatidylinositol 3 Kinase in Human Neutrophils</w:t>
      </w:r>
      <w:r w:rsidR="007A0637" w:rsidRPr="00B50128">
        <w:t>. J.</w:t>
      </w:r>
      <w:r w:rsidR="00583121" w:rsidRPr="00B50128">
        <w:t xml:space="preserve"> Immunol. 180: 8192, 2008</w:t>
      </w:r>
    </w:p>
    <w:p w14:paraId="3234F7F3" w14:textId="77777777" w:rsidR="00471957" w:rsidRPr="00B50128" w:rsidRDefault="00471957" w:rsidP="00DF44C9">
      <w:pPr>
        <w:widowControl w:val="0"/>
        <w:tabs>
          <w:tab w:val="num" w:pos="990"/>
        </w:tabs>
        <w:ind w:right="18"/>
        <w:contextualSpacing/>
        <w:jc w:val="both"/>
      </w:pPr>
    </w:p>
    <w:p w14:paraId="3518EA5D" w14:textId="6435D241" w:rsidR="00162AE6" w:rsidRPr="00B50128" w:rsidRDefault="00F10D20" w:rsidP="00DF44C9">
      <w:pPr>
        <w:widowControl w:val="0"/>
        <w:ind w:left="1080" w:right="18" w:hanging="630"/>
        <w:contextualSpacing/>
        <w:jc w:val="both"/>
      </w:pPr>
      <w:r>
        <w:t xml:space="preserve">1079   </w:t>
      </w:r>
      <w:r w:rsidR="00162AE6" w:rsidRPr="00B50128">
        <w:t xml:space="preserve">Demetriades, D, </w:t>
      </w:r>
      <w:r w:rsidR="00674FAC" w:rsidRPr="00B50128">
        <w:t>Velmahos</w:t>
      </w:r>
      <w:r w:rsidR="00162AE6" w:rsidRPr="00B50128">
        <w:t>, GC, Scales, TM, Jurkovich, GJ, Wall, MJ, Moore, EE, Malka, V, and Chan, LS: Diagnosis and Treatment of Blunt Thoracic Aortic Injuries – Changing Perspectives</w:t>
      </w:r>
      <w:r w:rsidR="00F21340" w:rsidRPr="00B50128">
        <w:t xml:space="preserve">. </w:t>
      </w:r>
      <w:r w:rsidR="00162AE6" w:rsidRPr="00B50128">
        <w:t>J Trauma 64: 1415, 2008</w:t>
      </w:r>
    </w:p>
    <w:p w14:paraId="17E3B765" w14:textId="77777777" w:rsidR="00E778CC" w:rsidRPr="00B50128" w:rsidRDefault="00E778CC" w:rsidP="00DF44C9">
      <w:pPr>
        <w:widowControl w:val="0"/>
        <w:tabs>
          <w:tab w:val="num" w:pos="990"/>
        </w:tabs>
        <w:ind w:right="18"/>
        <w:contextualSpacing/>
        <w:jc w:val="both"/>
      </w:pPr>
    </w:p>
    <w:p w14:paraId="15FF6DB8" w14:textId="7FCFEA24" w:rsidR="00162AE6" w:rsidRPr="00B50128" w:rsidRDefault="00F10D20" w:rsidP="00DF44C9">
      <w:pPr>
        <w:widowControl w:val="0"/>
        <w:ind w:left="1080" w:right="18" w:hanging="630"/>
        <w:contextualSpacing/>
        <w:jc w:val="both"/>
      </w:pPr>
      <w:r>
        <w:t xml:space="preserve">1080   </w:t>
      </w:r>
      <w:r w:rsidR="00162AE6" w:rsidRPr="00B50128">
        <w:t>Moore, EE: Access to Emergent Surgical Care is Now a Worldwide Crisis</w:t>
      </w:r>
      <w:r w:rsidR="001846E4" w:rsidRPr="00B50128">
        <w:t xml:space="preserve">. </w:t>
      </w:r>
      <w:r w:rsidR="00674FAC" w:rsidRPr="00B50128">
        <w:t>Foreword</w:t>
      </w:r>
      <w:r w:rsidR="00162AE6" w:rsidRPr="00B50128">
        <w:t xml:space="preserve"> in Emergency Surgery Manual. Ed: S Mossimo and F </w:t>
      </w:r>
      <w:r w:rsidR="0077191E" w:rsidRPr="00B50128">
        <w:t>Catena</w:t>
      </w:r>
      <w:r w:rsidR="004E36B6" w:rsidRPr="00B50128">
        <w:t xml:space="preserve">. </w:t>
      </w:r>
      <w:r w:rsidR="00162AE6" w:rsidRPr="00B50128">
        <w:t>Alpes Italia, Rome, 2008, p VII</w:t>
      </w:r>
    </w:p>
    <w:p w14:paraId="0320DF06" w14:textId="77777777" w:rsidR="00B73DF9" w:rsidRPr="00B50128" w:rsidRDefault="00B73DF9" w:rsidP="00DF44C9">
      <w:pPr>
        <w:widowControl w:val="0"/>
        <w:tabs>
          <w:tab w:val="num" w:pos="990"/>
        </w:tabs>
        <w:ind w:right="18"/>
        <w:contextualSpacing/>
        <w:jc w:val="both"/>
      </w:pPr>
    </w:p>
    <w:p w14:paraId="1F189EFB" w14:textId="665661CF" w:rsidR="00162AE6" w:rsidRPr="00B50128" w:rsidRDefault="00F10D20" w:rsidP="00DF44C9">
      <w:pPr>
        <w:widowControl w:val="0"/>
        <w:ind w:left="1080" w:right="18" w:hanging="630"/>
        <w:contextualSpacing/>
        <w:jc w:val="both"/>
      </w:pPr>
      <w:r>
        <w:t xml:space="preserve">1081  </w:t>
      </w:r>
      <w:r w:rsidR="00162AE6" w:rsidRPr="00B50128">
        <w:t>Sperry</w:t>
      </w:r>
      <w:r w:rsidR="00674FAC" w:rsidRPr="00B50128">
        <w:t>, JL</w:t>
      </w:r>
      <w:r w:rsidR="00162AE6" w:rsidRPr="00B50128">
        <w:t xml:space="preserve">, Frankel, H, Nathens, A, O’Keefe, G, Moore, EE, Maier, RV, and Minei: Characterization of </w:t>
      </w:r>
      <w:r w:rsidR="00E4079A" w:rsidRPr="00B50128">
        <w:t>Persistent</w:t>
      </w:r>
      <w:r w:rsidR="00162AE6" w:rsidRPr="00B50128">
        <w:t xml:space="preserve"> Hyperglycemia – What Does it Mean Postinjury (Presented at </w:t>
      </w:r>
      <w:r w:rsidR="00E4526B" w:rsidRPr="00B50128">
        <w:t>Surgical Infection Society, Toronto</w:t>
      </w:r>
      <w:r w:rsidR="00570C69" w:rsidRPr="00B50128">
        <w:t>)</w:t>
      </w:r>
      <w:r w:rsidR="00E4526B" w:rsidRPr="00B50128">
        <w:t xml:space="preserve"> April</w:t>
      </w:r>
      <w:r w:rsidR="005A46E7" w:rsidRPr="00B50128">
        <w:t xml:space="preserve">. </w:t>
      </w:r>
      <w:r w:rsidR="00E4526B" w:rsidRPr="00B50128">
        <w:t>J Trauma</w:t>
      </w:r>
      <w:r w:rsidR="00C779FB" w:rsidRPr="00B50128">
        <w:t xml:space="preserve">  </w:t>
      </w:r>
      <w:r w:rsidR="00E4526B" w:rsidRPr="00B50128">
        <w:t>66: 1076</w:t>
      </w:r>
      <w:r w:rsidR="00606F42" w:rsidRPr="00B50128">
        <w:t>,</w:t>
      </w:r>
      <w:r w:rsidR="00E4526B" w:rsidRPr="00B50128">
        <w:t xml:space="preserve"> 2009</w:t>
      </w:r>
    </w:p>
    <w:p w14:paraId="0E97C6B3" w14:textId="77777777" w:rsidR="00162AE6" w:rsidRPr="00B50128" w:rsidRDefault="00162AE6" w:rsidP="00DF44C9">
      <w:pPr>
        <w:widowControl w:val="0"/>
        <w:tabs>
          <w:tab w:val="num" w:pos="990"/>
        </w:tabs>
        <w:ind w:right="18"/>
        <w:contextualSpacing/>
        <w:jc w:val="both"/>
      </w:pPr>
    </w:p>
    <w:p w14:paraId="6FAE7E64" w14:textId="6027CF05" w:rsidR="00162AE6" w:rsidRPr="00B50128" w:rsidRDefault="00F10D20" w:rsidP="00DF44C9">
      <w:pPr>
        <w:widowControl w:val="0"/>
        <w:ind w:left="1080" w:right="18" w:hanging="630"/>
        <w:contextualSpacing/>
        <w:jc w:val="both"/>
      </w:pPr>
      <w:r>
        <w:t>1082   S</w:t>
      </w:r>
      <w:r w:rsidR="00674FAC" w:rsidRPr="00B50128">
        <w:t>auaia</w:t>
      </w:r>
      <w:r w:rsidR="00162AE6" w:rsidRPr="00B50128">
        <w:t xml:space="preserve">, A, Moore, EE, Johnson, JL, </w:t>
      </w:r>
      <w:r w:rsidR="00674FAC" w:rsidRPr="00B50128">
        <w:t>Ciesla</w:t>
      </w:r>
      <w:r w:rsidR="00162AE6" w:rsidRPr="00B50128">
        <w:t>, DJ, Biffl, WL, and Banerjee, A: Validation of</w:t>
      </w:r>
      <w:r w:rsidR="00047413" w:rsidRPr="00B50128">
        <w:t xml:space="preserve"> Postinjury Multiple Organ Failure</w:t>
      </w:r>
      <w:r w:rsidR="00162AE6" w:rsidRPr="00B50128">
        <w:t xml:space="preserve"> S</w:t>
      </w:r>
      <w:r w:rsidR="00047413" w:rsidRPr="00B50128">
        <w:t>cores (Presented at the International Federation of Shock Societies, Cologne</w:t>
      </w:r>
      <w:r w:rsidR="003B0D81" w:rsidRPr="00B50128">
        <w:t>, June 2008) Shock, 31:438, 2009.</w:t>
      </w:r>
    </w:p>
    <w:p w14:paraId="1433B978" w14:textId="77777777" w:rsidR="000557FA" w:rsidRPr="00B50128" w:rsidRDefault="000557FA" w:rsidP="00DF44C9">
      <w:pPr>
        <w:widowControl w:val="0"/>
        <w:tabs>
          <w:tab w:val="num" w:pos="990"/>
        </w:tabs>
        <w:ind w:right="18"/>
        <w:contextualSpacing/>
        <w:jc w:val="both"/>
      </w:pPr>
    </w:p>
    <w:p w14:paraId="1F5EDCE1" w14:textId="723DED19" w:rsidR="00687B27" w:rsidRDefault="00F10D20" w:rsidP="00DF44C9">
      <w:pPr>
        <w:widowControl w:val="0"/>
        <w:ind w:left="1080" w:right="18" w:hanging="720"/>
        <w:contextualSpacing/>
        <w:jc w:val="both"/>
      </w:pPr>
      <w:r>
        <w:t xml:space="preserve">1083    </w:t>
      </w:r>
      <w:r w:rsidR="00591F89" w:rsidRPr="00B50128">
        <w:t>Kashu</w:t>
      </w:r>
      <w:r w:rsidR="007C56B9" w:rsidRPr="00B50128">
        <w:t>k</w:t>
      </w:r>
      <w:r w:rsidR="00591F89" w:rsidRPr="00B50128">
        <w:t xml:space="preserve">, </w:t>
      </w:r>
      <w:r w:rsidR="000E75A7" w:rsidRPr="00B50128">
        <w:t>JL,</w:t>
      </w:r>
      <w:r w:rsidR="00591F89" w:rsidRPr="00B50128">
        <w:t xml:space="preserve"> and Moore, EE:</w:t>
      </w:r>
      <w:r w:rsidR="00C779FB" w:rsidRPr="00B50128">
        <w:t xml:space="preserve">  </w:t>
      </w:r>
      <w:r w:rsidR="00591F89" w:rsidRPr="00B50128">
        <w:t>Moving Beyond Damage Control – Time to Manage Postinjury Coagulation Based on Science</w:t>
      </w:r>
      <w:r w:rsidR="00A40AE1" w:rsidRPr="00B50128">
        <w:t xml:space="preserve">. </w:t>
      </w:r>
      <w:r w:rsidR="002F6486" w:rsidRPr="00B50128">
        <w:t>J Trauma, 65: 764, 2008</w:t>
      </w:r>
    </w:p>
    <w:p w14:paraId="154C64A1" w14:textId="77777777" w:rsidR="003B5BF4" w:rsidRDefault="003B5BF4" w:rsidP="00DF44C9">
      <w:pPr>
        <w:pStyle w:val="ListParagraph"/>
        <w:ind w:right="18"/>
        <w:jc w:val="both"/>
      </w:pPr>
    </w:p>
    <w:p w14:paraId="2EBD3381" w14:textId="58AA7F94" w:rsidR="00385D22" w:rsidRPr="00B50128" w:rsidRDefault="00591F89" w:rsidP="00DF44C9">
      <w:pPr>
        <w:pStyle w:val="ListParagraph"/>
        <w:widowControl w:val="0"/>
        <w:numPr>
          <w:ilvl w:val="0"/>
          <w:numId w:val="36"/>
        </w:numPr>
        <w:tabs>
          <w:tab w:val="num" w:pos="990"/>
        </w:tabs>
        <w:ind w:left="990" w:right="18" w:hanging="630"/>
        <w:jc w:val="both"/>
      </w:pPr>
      <w:r w:rsidRPr="00B50128">
        <w:t xml:space="preserve">Russon, A, Setha, P, Irimia, P, Mindros, MN, Calvano, SE, Moldower, LL, Moore, EE, Maier, RV, Tompkins, </w:t>
      </w:r>
      <w:r w:rsidR="00547714">
        <w:t xml:space="preserve">   </w:t>
      </w:r>
      <w:r w:rsidRPr="00B50128">
        <w:t>RG</w:t>
      </w:r>
      <w:r w:rsidR="009C6758" w:rsidRPr="00B50128">
        <w:t>,</w:t>
      </w:r>
      <w:r w:rsidRPr="00B50128">
        <w:t xml:space="preserve"> and Toner, M: </w:t>
      </w:r>
      <w:r w:rsidR="000E75A7" w:rsidRPr="00B50128">
        <w:t>Microfluidic</w:t>
      </w:r>
      <w:r w:rsidR="00C779FB" w:rsidRPr="00B50128">
        <w:t xml:space="preserve">  </w:t>
      </w:r>
      <w:r w:rsidRPr="00B50128">
        <w:t>Leukocyte Isolation for Gene Expression Analysis in Critically Ill Hospitalized Patients</w:t>
      </w:r>
      <w:r w:rsidR="004E36B6" w:rsidRPr="00B50128">
        <w:t xml:space="preserve">. </w:t>
      </w:r>
      <w:r w:rsidRPr="00B50128">
        <w:t>Clin Chem 54:891, 2008</w:t>
      </w:r>
    </w:p>
    <w:p w14:paraId="2B6DAC7D" w14:textId="77777777" w:rsidR="00632B53" w:rsidRPr="00B50128" w:rsidRDefault="00632B53" w:rsidP="00DF44C9">
      <w:pPr>
        <w:widowControl w:val="0"/>
        <w:tabs>
          <w:tab w:val="num" w:pos="990"/>
        </w:tabs>
        <w:ind w:right="18"/>
        <w:contextualSpacing/>
        <w:jc w:val="both"/>
      </w:pPr>
    </w:p>
    <w:p w14:paraId="297EFBF9" w14:textId="77777777" w:rsidR="00E750BC" w:rsidRPr="00B50128" w:rsidRDefault="00484FE6" w:rsidP="00DF44C9">
      <w:pPr>
        <w:widowControl w:val="0"/>
        <w:numPr>
          <w:ilvl w:val="0"/>
          <w:numId w:val="36"/>
        </w:numPr>
        <w:tabs>
          <w:tab w:val="num" w:pos="990"/>
        </w:tabs>
        <w:ind w:left="990" w:right="18" w:hanging="630"/>
        <w:contextualSpacing/>
        <w:jc w:val="both"/>
      </w:pPr>
      <w:r w:rsidRPr="00B50128">
        <w:t>Peltz</w:t>
      </w:r>
      <w:r w:rsidR="00591F89" w:rsidRPr="00B50128">
        <w:t>, E, Moore, EE, Damle, SS, Jordan, J, Eckels, P, Kashuk, S</w:t>
      </w:r>
      <w:r w:rsidR="009C6758" w:rsidRPr="00B50128">
        <w:t>,</w:t>
      </w:r>
      <w:r w:rsidR="00591F89" w:rsidRPr="00B50128">
        <w:t xml:space="preserve"> and Banerjee, A: Postshock M</w:t>
      </w:r>
      <w:r w:rsidR="009C6758" w:rsidRPr="00B50128">
        <w:t>esenteric Lymph is a Major Source of Systemic IL6 following Trauma (Presented at the International Federation of Shock Societies,</w:t>
      </w:r>
      <w:r w:rsidR="0003103D" w:rsidRPr="00B50128">
        <w:t xml:space="preserve"> Cologne, </w:t>
      </w:r>
      <w:r w:rsidR="009C6758" w:rsidRPr="00B50128">
        <w:t>June 2008) Shock 29:18, 2008</w:t>
      </w:r>
    </w:p>
    <w:p w14:paraId="07953AA7" w14:textId="77777777" w:rsidR="00756CA1" w:rsidRPr="00B50128" w:rsidRDefault="00756CA1" w:rsidP="00DF44C9">
      <w:pPr>
        <w:widowControl w:val="0"/>
        <w:tabs>
          <w:tab w:val="num" w:pos="990"/>
        </w:tabs>
        <w:ind w:right="18"/>
        <w:contextualSpacing/>
        <w:jc w:val="both"/>
      </w:pPr>
    </w:p>
    <w:p w14:paraId="02F7DF2E" w14:textId="77777777" w:rsidR="009C6758" w:rsidRPr="00B50128" w:rsidRDefault="009C6758" w:rsidP="00DF44C9">
      <w:pPr>
        <w:widowControl w:val="0"/>
        <w:numPr>
          <w:ilvl w:val="0"/>
          <w:numId w:val="36"/>
        </w:numPr>
        <w:tabs>
          <w:tab w:val="num" w:pos="990"/>
        </w:tabs>
        <w:ind w:left="990" w:right="18" w:hanging="630"/>
        <w:contextualSpacing/>
        <w:jc w:val="both"/>
      </w:pPr>
      <w:r w:rsidRPr="00B50128">
        <w:t xml:space="preserve">Dissonaike, S, Pham, T, Shalhub, S, Hennesy, L, Moore, EE, Maier, RV, O’Keefe, GE, and Cushieri, J: The Effect of </w:t>
      </w:r>
      <w:r w:rsidR="000E75A7" w:rsidRPr="00B50128">
        <w:t>Immediate</w:t>
      </w:r>
      <w:r w:rsidRPr="00B50128">
        <w:t xml:space="preserve"> Enteral Feeding on Trauma Patients with an Open Abdomen Protec</w:t>
      </w:r>
      <w:r w:rsidR="007C56B9" w:rsidRPr="00B50128">
        <w:t>tion from Nosocomial Infections</w:t>
      </w:r>
      <w:r w:rsidR="000774B3" w:rsidRPr="00B50128">
        <w:t xml:space="preserve"> J Am Coll Surg, 207: 690, 2008</w:t>
      </w:r>
    </w:p>
    <w:p w14:paraId="7A399843" w14:textId="77777777" w:rsidR="00371A93" w:rsidRPr="00B50128" w:rsidRDefault="00371A93" w:rsidP="00DF44C9">
      <w:pPr>
        <w:widowControl w:val="0"/>
        <w:tabs>
          <w:tab w:val="num" w:pos="990"/>
        </w:tabs>
        <w:ind w:right="18"/>
        <w:contextualSpacing/>
        <w:jc w:val="both"/>
      </w:pPr>
    </w:p>
    <w:p w14:paraId="0E933729" w14:textId="77777777" w:rsidR="009C6758" w:rsidRPr="00B50128" w:rsidRDefault="009C6758" w:rsidP="00DF44C9">
      <w:pPr>
        <w:widowControl w:val="0"/>
        <w:numPr>
          <w:ilvl w:val="0"/>
          <w:numId w:val="36"/>
        </w:numPr>
        <w:tabs>
          <w:tab w:val="num" w:pos="990"/>
        </w:tabs>
        <w:ind w:left="990" w:right="18" w:hanging="630"/>
        <w:contextualSpacing/>
        <w:jc w:val="both"/>
      </w:pPr>
      <w:r w:rsidRPr="00B50128">
        <w:t>Sauaia, A, Moore, EE, and Banerjee, A: Artificial Blood Su</w:t>
      </w:r>
      <w:r w:rsidR="007C56B9" w:rsidRPr="00B50128">
        <w:t>bstitutes – Safety and Efficacy</w:t>
      </w:r>
      <w:r w:rsidRPr="00B50128">
        <w:t xml:space="preserve"> JAMA, </w:t>
      </w:r>
      <w:r w:rsidR="004D6045" w:rsidRPr="00B50128">
        <w:t>300:1297, 2008</w:t>
      </w:r>
    </w:p>
    <w:p w14:paraId="40B7CAD4" w14:textId="77777777" w:rsidR="009C6758" w:rsidRPr="00B50128" w:rsidRDefault="009C6758" w:rsidP="00DF44C9">
      <w:pPr>
        <w:widowControl w:val="0"/>
        <w:tabs>
          <w:tab w:val="num" w:pos="990"/>
        </w:tabs>
        <w:ind w:right="18"/>
        <w:contextualSpacing/>
        <w:jc w:val="both"/>
      </w:pPr>
    </w:p>
    <w:p w14:paraId="65ED03ED" w14:textId="77777777" w:rsidR="009C6758" w:rsidRPr="00B50128" w:rsidRDefault="009C6758" w:rsidP="00DF44C9">
      <w:pPr>
        <w:widowControl w:val="0"/>
        <w:numPr>
          <w:ilvl w:val="0"/>
          <w:numId w:val="36"/>
        </w:numPr>
        <w:tabs>
          <w:tab w:val="num" w:pos="990"/>
        </w:tabs>
        <w:ind w:left="990" w:right="18" w:hanging="630"/>
        <w:contextualSpacing/>
        <w:jc w:val="both"/>
      </w:pPr>
      <w:r w:rsidRPr="00B50128">
        <w:t xml:space="preserve">Beauchamp, K, Kashuk, </w:t>
      </w:r>
      <w:r w:rsidR="000E75A7" w:rsidRPr="00B50128">
        <w:t>JL,</w:t>
      </w:r>
      <w:r w:rsidRPr="00B50128">
        <w:t xml:space="preserve"> Moore, EE, Bolles, G, Cothren, CC and Johnson, JL: Cranioplasty following Post-traumatic </w:t>
      </w:r>
      <w:r w:rsidR="000E75A7" w:rsidRPr="00B50128">
        <w:t>Craniectomy</w:t>
      </w:r>
      <w:r w:rsidRPr="00B50128">
        <w:t xml:space="preserve"> – Is Time of the Essence</w:t>
      </w:r>
      <w:r w:rsidR="004E36B6" w:rsidRPr="00B50128">
        <w:t xml:space="preserve">? </w:t>
      </w:r>
      <w:r w:rsidRPr="00B50128">
        <w:t xml:space="preserve">(Presented at the American Association for the Surgery of Trauma, Maui, September 2008) J Trauma, </w:t>
      </w:r>
      <w:r w:rsidR="009B5B49" w:rsidRPr="00B50128">
        <w:t>69: 270, 2010</w:t>
      </w:r>
    </w:p>
    <w:p w14:paraId="50BC7DED" w14:textId="77777777" w:rsidR="009B5B49" w:rsidRPr="00B50128" w:rsidRDefault="009B5B49" w:rsidP="00DF44C9">
      <w:pPr>
        <w:widowControl w:val="0"/>
        <w:tabs>
          <w:tab w:val="num" w:pos="990"/>
        </w:tabs>
        <w:ind w:right="18"/>
        <w:contextualSpacing/>
        <w:jc w:val="both"/>
      </w:pPr>
    </w:p>
    <w:p w14:paraId="6A37DD57" w14:textId="77777777" w:rsidR="009C6758" w:rsidRPr="00B50128" w:rsidRDefault="009C6758" w:rsidP="00DF44C9">
      <w:pPr>
        <w:widowControl w:val="0"/>
        <w:numPr>
          <w:ilvl w:val="0"/>
          <w:numId w:val="36"/>
        </w:numPr>
        <w:tabs>
          <w:tab w:val="num" w:pos="990"/>
        </w:tabs>
        <w:ind w:left="990" w:right="18" w:hanging="630"/>
        <w:contextualSpacing/>
        <w:jc w:val="both"/>
      </w:pPr>
      <w:r w:rsidRPr="00B50128">
        <w:t>Kim, FJ, Campagna, A, Khandrika, L, Koul, S, Van Bokhoven, A, Moore, EE, and Koul, H:</w:t>
      </w:r>
      <w:r w:rsidR="00C779FB" w:rsidRPr="00B50128">
        <w:t xml:space="preserve">  </w:t>
      </w:r>
      <w:r w:rsidRPr="00B50128">
        <w:t xml:space="preserve">Individualized Medicine for Renal Cell Carcinoma – Establishment of Primary Cell Line Cultures from Surgical </w:t>
      </w:r>
      <w:r w:rsidR="000E75A7" w:rsidRPr="00B50128">
        <w:t>Specimens</w:t>
      </w:r>
      <w:r w:rsidR="004E36B6" w:rsidRPr="00B50128">
        <w:t xml:space="preserve">. </w:t>
      </w:r>
      <w:r w:rsidR="002962CC" w:rsidRPr="00B50128">
        <w:t>J</w:t>
      </w:r>
      <w:r w:rsidR="008D2972" w:rsidRPr="00B50128">
        <w:t xml:space="preserve"> Endourology 22:236</w:t>
      </w:r>
      <w:r w:rsidR="009668BA" w:rsidRPr="00B50128">
        <w:t>1</w:t>
      </w:r>
      <w:r w:rsidR="00C97148" w:rsidRPr="00B50128">
        <w:t>, 2008</w:t>
      </w:r>
    </w:p>
    <w:p w14:paraId="7C333030" w14:textId="77777777" w:rsidR="006E2486" w:rsidRPr="00B50128" w:rsidRDefault="006E2486" w:rsidP="00DF44C9">
      <w:pPr>
        <w:widowControl w:val="0"/>
        <w:tabs>
          <w:tab w:val="num" w:pos="990"/>
        </w:tabs>
        <w:ind w:right="18"/>
        <w:contextualSpacing/>
        <w:jc w:val="both"/>
      </w:pPr>
    </w:p>
    <w:p w14:paraId="52CC9C9E" w14:textId="77777777" w:rsidR="009C6758" w:rsidRPr="00B50128" w:rsidRDefault="009C6758" w:rsidP="00DF44C9">
      <w:pPr>
        <w:widowControl w:val="0"/>
        <w:numPr>
          <w:ilvl w:val="0"/>
          <w:numId w:val="36"/>
        </w:numPr>
        <w:tabs>
          <w:tab w:val="num" w:pos="990"/>
        </w:tabs>
        <w:ind w:left="990" w:right="18" w:hanging="630"/>
        <w:contextualSpacing/>
        <w:jc w:val="both"/>
      </w:pPr>
      <w:r w:rsidRPr="00B50128">
        <w:t>McIntyre, RC, Moore, FA, Davis, JW, Cocanour, CS, West, MA, and Moore, EE: Western Trauma Association Critical Decisio</w:t>
      </w:r>
      <w:r w:rsidR="00490D7A" w:rsidRPr="00B50128">
        <w:t>ns in Trauma. J Trauma, 65: 1005, 2008</w:t>
      </w:r>
    </w:p>
    <w:p w14:paraId="0EA14AEB" w14:textId="77777777" w:rsidR="009C6758" w:rsidRPr="00B50128" w:rsidRDefault="009C6758" w:rsidP="00DF44C9">
      <w:pPr>
        <w:widowControl w:val="0"/>
        <w:tabs>
          <w:tab w:val="num" w:pos="990"/>
        </w:tabs>
        <w:ind w:right="18"/>
        <w:contextualSpacing/>
        <w:jc w:val="both"/>
      </w:pPr>
    </w:p>
    <w:p w14:paraId="5CC3D3F7" w14:textId="77777777" w:rsidR="009C6758" w:rsidRPr="00B50128" w:rsidRDefault="009C6758" w:rsidP="00DF44C9">
      <w:pPr>
        <w:widowControl w:val="0"/>
        <w:numPr>
          <w:ilvl w:val="0"/>
          <w:numId w:val="36"/>
        </w:numPr>
        <w:tabs>
          <w:tab w:val="num" w:pos="990"/>
        </w:tabs>
        <w:ind w:left="990" w:right="18" w:hanging="630"/>
        <w:contextualSpacing/>
        <w:jc w:val="both"/>
      </w:pPr>
      <w:r w:rsidRPr="00B50128">
        <w:t xml:space="preserve">Nydam, TL, Moore, EE, McIntyre, RC, Wright, FL, Gamboni-Robertson, </w:t>
      </w:r>
      <w:r w:rsidR="000E75A7" w:rsidRPr="00B50128">
        <w:t>F,</w:t>
      </w:r>
      <w:r w:rsidRPr="00B50128">
        <w:t xml:space="preserve"> and Banerjee, A: Hypertonic Sal</w:t>
      </w:r>
      <w:r w:rsidR="002B74A8" w:rsidRPr="00B50128">
        <w:t>ine Attenuates TNF – induced NF</w:t>
      </w:r>
      <w:r w:rsidRPr="00B50128">
        <w:t xml:space="preserve">kB Activation in Pulmonary </w:t>
      </w:r>
      <w:r w:rsidR="000E75A7" w:rsidRPr="00B50128">
        <w:t>Epithelial</w:t>
      </w:r>
      <w:r w:rsidRPr="00B50128">
        <w:t xml:space="preserve"> Cells</w:t>
      </w:r>
      <w:r w:rsidR="00F21340" w:rsidRPr="00B50128">
        <w:t xml:space="preserve">. </w:t>
      </w:r>
      <w:r w:rsidRPr="00B50128">
        <w:t xml:space="preserve">(Presented at the Shock Society, Broomfield, June, 2007) Shock, </w:t>
      </w:r>
      <w:r w:rsidR="002B74A8" w:rsidRPr="00B50128">
        <w:t>31:466, 2009</w:t>
      </w:r>
    </w:p>
    <w:p w14:paraId="5FA78637" w14:textId="77777777" w:rsidR="00E978D1" w:rsidRPr="00B50128" w:rsidRDefault="00E978D1" w:rsidP="00DF44C9">
      <w:pPr>
        <w:widowControl w:val="0"/>
        <w:tabs>
          <w:tab w:val="num" w:pos="990"/>
        </w:tabs>
        <w:ind w:right="18"/>
        <w:contextualSpacing/>
        <w:jc w:val="both"/>
      </w:pPr>
    </w:p>
    <w:p w14:paraId="38D4E3DE" w14:textId="77777777" w:rsidR="00E00551" w:rsidRDefault="00821200" w:rsidP="00DF44C9">
      <w:pPr>
        <w:widowControl w:val="0"/>
        <w:numPr>
          <w:ilvl w:val="0"/>
          <w:numId w:val="36"/>
        </w:numPr>
        <w:tabs>
          <w:tab w:val="num" w:pos="990"/>
        </w:tabs>
        <w:ind w:left="990" w:right="18" w:hanging="630"/>
        <w:contextualSpacing/>
        <w:jc w:val="both"/>
      </w:pPr>
      <w:r w:rsidRPr="00B50128">
        <w:t>Moore, FA, McKinley, BA, Moore, EE, Nelson, T, Nathens, A, Rhee, P, Puyana, JC, Bielman, GJ, and Cohen, SM: Is Ther</w:t>
      </w:r>
      <w:r w:rsidR="00217023" w:rsidRPr="00B50128">
        <w:t>e</w:t>
      </w:r>
      <w:r w:rsidRPr="00B50128">
        <w:t xml:space="preserve"> a Role for Aggressive Use of Fresh Frozen Plasma in Massive Transfusion of Civilian Trauma Patients</w:t>
      </w:r>
      <w:r w:rsidR="00A40AE1" w:rsidRPr="00B50128">
        <w:t xml:space="preserve">? </w:t>
      </w:r>
      <w:r w:rsidRPr="00B50128">
        <w:t>(Presented at the Southwestern Surgical Congress, Acapulco</w:t>
      </w:r>
      <w:r w:rsidR="002962CC" w:rsidRPr="00B50128">
        <w:t>, April 2008) Am J</w:t>
      </w:r>
      <w:r w:rsidRPr="00B50128">
        <w:t xml:space="preserve"> Surg</w:t>
      </w:r>
      <w:r w:rsidR="000A6EA8" w:rsidRPr="00B50128">
        <w:t xml:space="preserve"> 196:948, 2008</w:t>
      </w:r>
    </w:p>
    <w:p w14:paraId="5A36871A" w14:textId="77777777" w:rsidR="00821200" w:rsidRPr="00B50128" w:rsidRDefault="000A6EA8" w:rsidP="00DF44C9">
      <w:pPr>
        <w:widowControl w:val="0"/>
        <w:ind w:left="360" w:right="18"/>
        <w:contextualSpacing/>
        <w:jc w:val="both"/>
      </w:pPr>
      <w:r w:rsidRPr="00B50128">
        <w:t xml:space="preserve"> </w:t>
      </w:r>
    </w:p>
    <w:p w14:paraId="78E9C6E9" w14:textId="77777777" w:rsidR="001822E8" w:rsidRPr="00B50128" w:rsidRDefault="00821200" w:rsidP="00DF44C9">
      <w:pPr>
        <w:widowControl w:val="0"/>
        <w:numPr>
          <w:ilvl w:val="0"/>
          <w:numId w:val="36"/>
        </w:numPr>
        <w:tabs>
          <w:tab w:val="num" w:pos="990"/>
        </w:tabs>
        <w:ind w:left="990" w:right="18" w:hanging="630"/>
        <w:contextualSpacing/>
        <w:jc w:val="both"/>
      </w:pPr>
      <w:r w:rsidRPr="00B50128">
        <w:t>Kashuk, JL, and Moore, EE: Postinjury Coagulopathy – Goal Directed Resuscitation Strategies</w:t>
      </w:r>
      <w:r w:rsidR="00A40AE1" w:rsidRPr="00B50128">
        <w:t xml:space="preserve">. </w:t>
      </w:r>
      <w:r w:rsidR="00C14356" w:rsidRPr="00B50128">
        <w:t>J Trauma 65:764, 2008</w:t>
      </w:r>
    </w:p>
    <w:p w14:paraId="3B80CA03" w14:textId="77777777" w:rsidR="00567044" w:rsidRPr="00B50128" w:rsidRDefault="00567044" w:rsidP="00DF44C9">
      <w:pPr>
        <w:widowControl w:val="0"/>
        <w:tabs>
          <w:tab w:val="num" w:pos="990"/>
        </w:tabs>
        <w:ind w:right="18"/>
        <w:contextualSpacing/>
        <w:jc w:val="both"/>
      </w:pPr>
    </w:p>
    <w:p w14:paraId="56D2A82F" w14:textId="77777777" w:rsidR="0016543C" w:rsidRPr="00B50128" w:rsidRDefault="00A40AE1" w:rsidP="00DF44C9">
      <w:pPr>
        <w:widowControl w:val="0"/>
        <w:numPr>
          <w:ilvl w:val="0"/>
          <w:numId w:val="36"/>
        </w:numPr>
        <w:tabs>
          <w:tab w:val="num" w:pos="990"/>
        </w:tabs>
        <w:ind w:left="990" w:right="18" w:hanging="630"/>
        <w:contextualSpacing/>
        <w:jc w:val="both"/>
      </w:pPr>
      <w:r w:rsidRPr="00B50128">
        <w:t>Baumgartner, JM, Moore, EE, Silliman, CC, Banerjee, A, and McCarter, MD:</w:t>
      </w:r>
      <w:r w:rsidR="00C779FB" w:rsidRPr="00B50128">
        <w:t xml:space="preserve">  </w:t>
      </w:r>
      <w:r w:rsidRPr="00B50128">
        <w:t>Red Blood Cell Supernatant Generates Transfusion – Related Immunosuppression via Induction of Regulatory T Cells (Presented at the International Federation of Shock Societies, Cologne</w:t>
      </w:r>
      <w:r w:rsidR="002962CC" w:rsidRPr="00B50128">
        <w:t>, June, 2008) J Am Coll</w:t>
      </w:r>
      <w:r w:rsidRPr="00B50128">
        <w:t xml:space="preserve"> Surg. </w:t>
      </w:r>
      <w:r w:rsidR="00485A62" w:rsidRPr="00B50128">
        <w:t>208: 110, 2009</w:t>
      </w:r>
    </w:p>
    <w:p w14:paraId="6A8AFDC5" w14:textId="77777777" w:rsidR="0016543C" w:rsidRPr="00B50128" w:rsidRDefault="0016543C" w:rsidP="00DF44C9">
      <w:pPr>
        <w:widowControl w:val="0"/>
        <w:tabs>
          <w:tab w:val="num" w:pos="990"/>
        </w:tabs>
        <w:ind w:right="18"/>
        <w:contextualSpacing/>
        <w:jc w:val="both"/>
      </w:pPr>
    </w:p>
    <w:p w14:paraId="71366194" w14:textId="77777777" w:rsidR="003E67A4" w:rsidRPr="00B50128" w:rsidRDefault="00821200" w:rsidP="00DF44C9">
      <w:pPr>
        <w:widowControl w:val="0"/>
        <w:numPr>
          <w:ilvl w:val="0"/>
          <w:numId w:val="36"/>
        </w:numPr>
        <w:tabs>
          <w:tab w:val="num" w:pos="990"/>
        </w:tabs>
        <w:ind w:left="990" w:right="18" w:hanging="630"/>
        <w:contextualSpacing/>
        <w:jc w:val="both"/>
      </w:pPr>
      <w:r w:rsidRPr="00B50128">
        <w:t>Moore, FA, Davis, JW, Moore, EE, Cocanour, CS, West, MA, and McIntyre, RC:</w:t>
      </w:r>
      <w:r w:rsidR="00C779FB" w:rsidRPr="00B50128">
        <w:t xml:space="preserve">  </w:t>
      </w:r>
      <w:r w:rsidRPr="00B50128">
        <w:t>WTA Critical Decisions in Trauma – Management of Blunt Splenic Trauma (Presented at the Western Trauma Association, Squaw Valley</w:t>
      </w:r>
      <w:r w:rsidR="002962CC" w:rsidRPr="00B50128">
        <w:t>, February 2008) J</w:t>
      </w:r>
      <w:r w:rsidRPr="00B50128">
        <w:t xml:space="preserve"> Trauma</w:t>
      </w:r>
      <w:r w:rsidR="00037BB6" w:rsidRPr="00B50128">
        <w:t>, 65: 1007, 2008</w:t>
      </w:r>
    </w:p>
    <w:p w14:paraId="4E4A6400" w14:textId="77777777" w:rsidR="0040043C" w:rsidRPr="00B50128" w:rsidRDefault="0040043C" w:rsidP="00DF44C9">
      <w:pPr>
        <w:widowControl w:val="0"/>
        <w:tabs>
          <w:tab w:val="num" w:pos="990"/>
        </w:tabs>
        <w:ind w:right="18"/>
        <w:contextualSpacing/>
        <w:jc w:val="both"/>
      </w:pPr>
    </w:p>
    <w:p w14:paraId="16EB29F2" w14:textId="77777777" w:rsidR="00824366" w:rsidRPr="00B50128" w:rsidRDefault="00BB7FDC" w:rsidP="00DF44C9">
      <w:pPr>
        <w:widowControl w:val="0"/>
        <w:numPr>
          <w:ilvl w:val="0"/>
          <w:numId w:val="36"/>
        </w:numPr>
        <w:tabs>
          <w:tab w:val="num" w:pos="990"/>
        </w:tabs>
        <w:ind w:left="990" w:right="18" w:hanging="630"/>
        <w:contextualSpacing/>
        <w:jc w:val="both"/>
      </w:pPr>
      <w:r w:rsidRPr="00B50128">
        <w:t>Osborn, PM, Smith, WR, Moore, EE, Cothren, CC, Morgan, SJ, and Stahel, PF: Direct Retroperitoneal Pelvic Packing versus Pelvic Angiography – A Comparison of Two Management Protocols for Haemodynamically (Presented at the Orthopaedic Trauma Association, Boston,</w:t>
      </w:r>
      <w:r w:rsidR="00366BFB" w:rsidRPr="00B50128">
        <w:t xml:space="preserve"> October 2007) Injury 40: 54, 2009</w:t>
      </w:r>
    </w:p>
    <w:p w14:paraId="56B4E980" w14:textId="77777777" w:rsidR="00824366" w:rsidRPr="00B50128" w:rsidRDefault="00824366" w:rsidP="00DF44C9">
      <w:pPr>
        <w:widowControl w:val="0"/>
        <w:tabs>
          <w:tab w:val="num" w:pos="990"/>
        </w:tabs>
        <w:ind w:right="18"/>
        <w:contextualSpacing/>
        <w:jc w:val="both"/>
      </w:pPr>
    </w:p>
    <w:p w14:paraId="756EC35D" w14:textId="77777777" w:rsidR="00192541" w:rsidRPr="00B50128" w:rsidRDefault="00BB7FDC" w:rsidP="00DF44C9">
      <w:pPr>
        <w:widowControl w:val="0"/>
        <w:numPr>
          <w:ilvl w:val="0"/>
          <w:numId w:val="36"/>
        </w:numPr>
        <w:tabs>
          <w:tab w:val="num" w:pos="990"/>
        </w:tabs>
        <w:ind w:left="990" w:right="18" w:hanging="630"/>
        <w:contextualSpacing/>
        <w:jc w:val="both"/>
      </w:pPr>
      <w:r w:rsidRPr="00B50128">
        <w:t xml:space="preserve">Cogbill, TH, </w:t>
      </w:r>
      <w:r w:rsidR="0064696C" w:rsidRPr="00B50128">
        <w:t xml:space="preserve">Cothren, </w:t>
      </w:r>
      <w:r w:rsidR="0019109C" w:rsidRPr="00B50128">
        <w:t>CC, Ahearn, M</w:t>
      </w:r>
      <w:r w:rsidR="0064696C" w:rsidRPr="00B50128">
        <w:t>K, Cullinone, DC, Kaupe,</w:t>
      </w:r>
      <w:r w:rsidR="00CA216D" w:rsidRPr="00B50128">
        <w:t xml:space="preserve"> C,</w:t>
      </w:r>
      <w:r w:rsidR="0064696C" w:rsidRPr="00B50128">
        <w:t xml:space="preserve"> Jurkovich, GJ, </w:t>
      </w:r>
      <w:r w:rsidRPr="00B50128">
        <w:t>Moore, EE</w:t>
      </w:r>
      <w:r w:rsidR="0064696C" w:rsidRPr="00B50128">
        <w:t>, and Ross, SE</w:t>
      </w:r>
      <w:r w:rsidRPr="00B50128">
        <w:t>:</w:t>
      </w:r>
      <w:r w:rsidR="00C779FB" w:rsidRPr="00B50128">
        <w:t xml:space="preserve">  </w:t>
      </w:r>
      <w:r w:rsidRPr="00B50128">
        <w:t xml:space="preserve">Management of Maxillofacial Injuries with Severe Oronasal Hemorrhage – A </w:t>
      </w:r>
      <w:r w:rsidR="002962CC" w:rsidRPr="00B50128">
        <w:t xml:space="preserve">Multicenter Perspective. J </w:t>
      </w:r>
      <w:r w:rsidR="002B74A8" w:rsidRPr="00B50128">
        <w:t>Trauma, 65: 994, 2008</w:t>
      </w:r>
    </w:p>
    <w:p w14:paraId="3549CE42" w14:textId="77777777" w:rsidR="00021CBE" w:rsidRPr="00B50128" w:rsidRDefault="00021CBE" w:rsidP="00DF44C9">
      <w:pPr>
        <w:widowControl w:val="0"/>
        <w:tabs>
          <w:tab w:val="num" w:pos="990"/>
        </w:tabs>
        <w:ind w:right="18"/>
        <w:contextualSpacing/>
        <w:jc w:val="both"/>
      </w:pPr>
    </w:p>
    <w:p w14:paraId="6B7A7D09" w14:textId="77777777" w:rsidR="00663440" w:rsidRDefault="00BB7FDC" w:rsidP="00DF44C9">
      <w:pPr>
        <w:widowControl w:val="0"/>
        <w:numPr>
          <w:ilvl w:val="0"/>
          <w:numId w:val="36"/>
        </w:numPr>
        <w:tabs>
          <w:tab w:val="num" w:pos="990"/>
        </w:tabs>
        <w:ind w:left="990" w:right="18" w:hanging="630"/>
        <w:contextualSpacing/>
        <w:jc w:val="both"/>
      </w:pPr>
      <w:r w:rsidRPr="00B50128">
        <w:t>Peltz, ED, Moore, EE, Eckels, PC, Damle, SS, Johnson, JL, Sauaia, A, Silliman, CC, Banerjee, A, and Abraham, E.:</w:t>
      </w:r>
      <w:r w:rsidR="00C779FB" w:rsidRPr="00B50128">
        <w:t xml:space="preserve">  </w:t>
      </w:r>
      <w:r w:rsidRPr="00B50128">
        <w:t xml:space="preserve">HMGB is Markedly Elevated within Six Hours of Mechanical Trauma in Humans (Presented at the International Federation of Shock Societies, Cologne, June 2008) Shock, </w:t>
      </w:r>
      <w:r w:rsidR="00F05770" w:rsidRPr="00B50128">
        <w:t>32: 17, 2009</w:t>
      </w:r>
    </w:p>
    <w:p w14:paraId="551BB1E9" w14:textId="77777777" w:rsidR="003B5BF4" w:rsidRDefault="003B5BF4" w:rsidP="00DF44C9">
      <w:pPr>
        <w:pStyle w:val="ListParagraph"/>
        <w:ind w:right="18"/>
        <w:jc w:val="both"/>
      </w:pPr>
    </w:p>
    <w:p w14:paraId="22852A5D" w14:textId="680CB38A" w:rsidR="00BB7FDC" w:rsidRPr="00B50128" w:rsidRDefault="00BB7FDC" w:rsidP="00DF44C9">
      <w:pPr>
        <w:pStyle w:val="ListParagraph"/>
        <w:widowControl w:val="0"/>
        <w:numPr>
          <w:ilvl w:val="0"/>
          <w:numId w:val="36"/>
        </w:numPr>
        <w:tabs>
          <w:tab w:val="num" w:pos="990"/>
        </w:tabs>
        <w:ind w:left="1080" w:right="18" w:hanging="630"/>
        <w:jc w:val="both"/>
      </w:pPr>
      <w:r w:rsidRPr="00B50128">
        <w:t>Moore, EE, Moore, FA, Fabian, TC, Bernard, AC, Hoyt, DB, Malangoni</w:t>
      </w:r>
      <w:r w:rsidR="003D64C1">
        <w:t>, MA, Hides, GA, Omert, LA, and</w:t>
      </w:r>
      <w:r w:rsidR="00E154B4">
        <w:t xml:space="preserve"> </w:t>
      </w:r>
      <w:r w:rsidRPr="00B50128">
        <w:t xml:space="preserve">Gould, SA: Human Polymerized Hemoglobin for the Treatment of Hemorrhagic Shock When Blood is Unavailable – The USA Multicenter Trial </w:t>
      </w:r>
      <w:r w:rsidR="001F2D20" w:rsidRPr="00B50128">
        <w:t>(Presented at the American College of Surgeons, San Francisco</w:t>
      </w:r>
      <w:r w:rsidR="002962CC" w:rsidRPr="00B50128">
        <w:t>, October 2008) J</w:t>
      </w:r>
      <w:r w:rsidR="001F2D20" w:rsidRPr="00B50128">
        <w:t xml:space="preserve"> Am Coll Surg. </w:t>
      </w:r>
      <w:r w:rsidR="00157A5C" w:rsidRPr="00B50128">
        <w:t>208: 1, 2009</w:t>
      </w:r>
    </w:p>
    <w:p w14:paraId="69B6E8C8" w14:textId="77777777" w:rsidR="003A0023" w:rsidRPr="00B50128" w:rsidRDefault="003A0023" w:rsidP="00DF44C9">
      <w:pPr>
        <w:widowControl w:val="0"/>
        <w:tabs>
          <w:tab w:val="num" w:pos="990"/>
        </w:tabs>
        <w:ind w:right="18"/>
        <w:contextualSpacing/>
        <w:jc w:val="both"/>
      </w:pPr>
    </w:p>
    <w:p w14:paraId="290D26EF" w14:textId="77777777" w:rsidR="003A0023" w:rsidRPr="00B50128" w:rsidRDefault="003A0023" w:rsidP="00DF44C9">
      <w:pPr>
        <w:widowControl w:val="0"/>
        <w:numPr>
          <w:ilvl w:val="0"/>
          <w:numId w:val="36"/>
        </w:numPr>
        <w:tabs>
          <w:tab w:val="num" w:pos="990"/>
        </w:tabs>
        <w:ind w:left="990" w:right="18" w:hanging="630"/>
        <w:contextualSpacing/>
        <w:jc w:val="both"/>
      </w:pPr>
      <w:r w:rsidRPr="00B50128">
        <w:t>Brunworth, LS, Kimm, GE, Cothren, CC, Biffl, WL, and Moore, EE: Pediatric Blunt Vertebral Injury – Treatment Plan (Presented at the Southwestern Surgical Congress, Acapulco, March 2008)</w:t>
      </w:r>
      <w:r w:rsidR="00657317" w:rsidRPr="00B50128">
        <w:t>, J Ped Surg. 44:5, 2009</w:t>
      </w:r>
    </w:p>
    <w:p w14:paraId="789B7656" w14:textId="77777777" w:rsidR="00ED1217" w:rsidRPr="00B50128" w:rsidRDefault="00ED1217" w:rsidP="00DF44C9">
      <w:pPr>
        <w:widowControl w:val="0"/>
        <w:tabs>
          <w:tab w:val="num" w:pos="990"/>
        </w:tabs>
        <w:ind w:right="18"/>
        <w:contextualSpacing/>
        <w:jc w:val="both"/>
      </w:pPr>
    </w:p>
    <w:p w14:paraId="7F17C76F" w14:textId="77777777" w:rsidR="0044329E" w:rsidRPr="00B50128" w:rsidRDefault="0044329E" w:rsidP="00DF44C9">
      <w:pPr>
        <w:widowControl w:val="0"/>
        <w:numPr>
          <w:ilvl w:val="0"/>
          <w:numId w:val="36"/>
        </w:numPr>
        <w:tabs>
          <w:tab w:val="num" w:pos="990"/>
        </w:tabs>
        <w:ind w:left="990" w:right="18" w:hanging="630"/>
        <w:contextualSpacing/>
        <w:jc w:val="both"/>
      </w:pPr>
      <w:r w:rsidRPr="00B50128">
        <w:t xml:space="preserve">Beilman, GJ, </w:t>
      </w:r>
      <w:r w:rsidR="00280127" w:rsidRPr="00B50128">
        <w:t>Blondet</w:t>
      </w:r>
      <w:r w:rsidRPr="00B50128">
        <w:t xml:space="preserve">, JJ, Nathens, AB, Moore, FA, Puyana, JC, Moore, EE, and Cohn, SM: Early Hypothermia in Severely Injured Patients is a Risk Factor for Multiple Organ Dysfunction (Presented at the International Symposium on Intensive Care and Emergency Medicine, </w:t>
      </w:r>
      <w:r w:rsidR="00280127" w:rsidRPr="00B50128">
        <w:t>Brussels</w:t>
      </w:r>
      <w:r w:rsidRPr="00B50128">
        <w:t>, March 2007), Ann Surg, In Press</w:t>
      </w:r>
    </w:p>
    <w:p w14:paraId="4E4AF9D0" w14:textId="77777777" w:rsidR="00932A1D" w:rsidRPr="00B50128" w:rsidRDefault="00932A1D" w:rsidP="00DF44C9">
      <w:pPr>
        <w:widowControl w:val="0"/>
        <w:tabs>
          <w:tab w:val="num" w:pos="990"/>
        </w:tabs>
        <w:ind w:right="18"/>
        <w:contextualSpacing/>
        <w:jc w:val="both"/>
      </w:pPr>
    </w:p>
    <w:p w14:paraId="2D5E9095" w14:textId="77777777" w:rsidR="00932A1D" w:rsidRPr="00B50128" w:rsidRDefault="00932A1D" w:rsidP="00DF44C9">
      <w:pPr>
        <w:widowControl w:val="0"/>
        <w:numPr>
          <w:ilvl w:val="0"/>
          <w:numId w:val="36"/>
        </w:numPr>
        <w:tabs>
          <w:tab w:val="num" w:pos="990"/>
        </w:tabs>
        <w:ind w:left="990" w:right="18" w:hanging="630"/>
        <w:contextualSpacing/>
        <w:jc w:val="both"/>
      </w:pPr>
      <w:r w:rsidRPr="00B50128">
        <w:t>Davis, JW, Moore, FA, McIntyre, RC, Cocanour, CS, Moore, EE, and West, MA: WTA Critical Decisions in Trauma – Management of Pelvic Fracture with Hemodynamic Instability</w:t>
      </w:r>
      <w:r w:rsidR="00C95807" w:rsidRPr="00B50128">
        <w:t xml:space="preserve">. </w:t>
      </w:r>
      <w:r w:rsidRPr="00B50128">
        <w:t>J Trauma, 65: 1012, 2008</w:t>
      </w:r>
    </w:p>
    <w:p w14:paraId="1FDD6CD0" w14:textId="77777777" w:rsidR="008A489B" w:rsidRPr="00B50128" w:rsidRDefault="008A489B" w:rsidP="00DF44C9">
      <w:pPr>
        <w:widowControl w:val="0"/>
        <w:tabs>
          <w:tab w:val="num" w:pos="990"/>
        </w:tabs>
        <w:ind w:right="18"/>
        <w:contextualSpacing/>
        <w:jc w:val="both"/>
      </w:pPr>
    </w:p>
    <w:p w14:paraId="0CA42262" w14:textId="77777777" w:rsidR="00E91FDE" w:rsidRPr="00B50128" w:rsidRDefault="00932A1D" w:rsidP="00DF44C9">
      <w:pPr>
        <w:widowControl w:val="0"/>
        <w:numPr>
          <w:ilvl w:val="0"/>
          <w:numId w:val="36"/>
        </w:numPr>
        <w:tabs>
          <w:tab w:val="num" w:pos="990"/>
        </w:tabs>
        <w:ind w:left="990" w:right="18" w:hanging="630"/>
        <w:contextualSpacing/>
        <w:jc w:val="both"/>
      </w:pPr>
      <w:r w:rsidRPr="00B50128">
        <w:t>Cothren, CC, Moore, EE, Kashuk, JL, Johnson, JL, and Biffl, WL: Local Wound Exploration Remains a Valuable Tool for the Evaluation of Anterior Abdominal Stab Wounds</w:t>
      </w:r>
      <w:r w:rsidR="00C95807" w:rsidRPr="00B50128">
        <w:t xml:space="preserve">. </w:t>
      </w:r>
      <w:r w:rsidRPr="00B50128">
        <w:t>A</w:t>
      </w:r>
      <w:r w:rsidR="0019109C" w:rsidRPr="00B50128">
        <w:t>m</w:t>
      </w:r>
      <w:r w:rsidRPr="00B50128">
        <w:t xml:space="preserve"> J Surg, </w:t>
      </w:r>
      <w:r w:rsidR="00252EE0" w:rsidRPr="00B50128">
        <w:t>198: 223, 2009</w:t>
      </w:r>
    </w:p>
    <w:p w14:paraId="0FC7D3A2" w14:textId="77777777" w:rsidR="00E91FDE" w:rsidRPr="00B50128" w:rsidRDefault="00E91FDE" w:rsidP="00DF44C9">
      <w:pPr>
        <w:widowControl w:val="0"/>
        <w:tabs>
          <w:tab w:val="num" w:pos="990"/>
        </w:tabs>
        <w:ind w:right="18"/>
        <w:contextualSpacing/>
        <w:jc w:val="both"/>
      </w:pPr>
    </w:p>
    <w:p w14:paraId="000EB304" w14:textId="77777777" w:rsidR="00932A1D" w:rsidRPr="00B50128" w:rsidRDefault="00932A1D" w:rsidP="00DF44C9">
      <w:pPr>
        <w:widowControl w:val="0"/>
        <w:numPr>
          <w:ilvl w:val="0"/>
          <w:numId w:val="36"/>
        </w:numPr>
        <w:tabs>
          <w:tab w:val="num" w:pos="990"/>
        </w:tabs>
        <w:ind w:left="990" w:right="18" w:hanging="630"/>
        <w:contextualSpacing/>
        <w:jc w:val="both"/>
      </w:pPr>
      <w:r w:rsidRPr="00B50128">
        <w:t>Kashuk, JL, Moore, EE, Cothren, CC, Biffl, WL, Johnson, JL:</w:t>
      </w:r>
      <w:r w:rsidR="00C779FB" w:rsidRPr="00B50128">
        <w:t xml:space="preserve">  </w:t>
      </w:r>
      <w:r w:rsidRPr="00B50128">
        <w:t>POC Rapid Thromboelastography Identifies Hypercoagulability and Predicts Thromboembolic Events in Surgical Patients (Presented at the Central Surgical Association, Sarasota, March 2009</w:t>
      </w:r>
      <w:r w:rsidR="00480DAB" w:rsidRPr="00B50128">
        <w:t>) Surgery, 146: 764, 2009</w:t>
      </w:r>
    </w:p>
    <w:p w14:paraId="4EF646AA" w14:textId="77777777" w:rsidR="00310AC4" w:rsidRPr="00B50128" w:rsidRDefault="00310AC4" w:rsidP="00DF44C9">
      <w:pPr>
        <w:widowControl w:val="0"/>
        <w:tabs>
          <w:tab w:val="num" w:pos="990"/>
        </w:tabs>
        <w:ind w:right="18"/>
        <w:contextualSpacing/>
        <w:jc w:val="both"/>
      </w:pPr>
    </w:p>
    <w:p w14:paraId="5901DA06" w14:textId="77777777" w:rsidR="00756E04" w:rsidRPr="00B50128" w:rsidRDefault="00C26A50" w:rsidP="00DF44C9">
      <w:pPr>
        <w:widowControl w:val="0"/>
        <w:numPr>
          <w:ilvl w:val="0"/>
          <w:numId w:val="36"/>
        </w:numPr>
        <w:tabs>
          <w:tab w:val="num" w:pos="990"/>
        </w:tabs>
        <w:ind w:left="990" w:right="18" w:hanging="630"/>
        <w:contextualSpacing/>
        <w:jc w:val="both"/>
      </w:pPr>
      <w:bookmarkStart w:id="4" w:name="OLE_LINK2"/>
      <w:bookmarkStart w:id="5" w:name="OLE_LINK3"/>
      <w:r w:rsidRPr="00B50128">
        <w:t xml:space="preserve">Kashuk, JL, </w:t>
      </w:r>
      <w:r w:rsidR="001237BB" w:rsidRPr="00B50128">
        <w:t xml:space="preserve">Cothren, CC, Moore, EE, </w:t>
      </w:r>
      <w:r w:rsidRPr="00B50128">
        <w:t xml:space="preserve">Barnett, C, Johnson, JL, </w:t>
      </w:r>
      <w:r w:rsidR="001237BB" w:rsidRPr="00B50128">
        <w:t>and Biffl, WL</w:t>
      </w:r>
      <w:r w:rsidRPr="00B50128">
        <w:t xml:space="preserve">: Primary Repair of Civilian Colon Injuries is Safe in the Damage Control Setting. </w:t>
      </w:r>
      <w:r w:rsidR="00756E04" w:rsidRPr="00B50128">
        <w:t>(Presented at the Central Surgical Association, Sarasota, March 2009) Surgery,</w:t>
      </w:r>
      <w:r w:rsidR="00282ECB" w:rsidRPr="00B50128">
        <w:t xml:space="preserve"> 146: 663, 2009</w:t>
      </w:r>
    </w:p>
    <w:bookmarkEnd w:id="4"/>
    <w:bookmarkEnd w:id="5"/>
    <w:p w14:paraId="3715FFBB" w14:textId="77777777" w:rsidR="00756E04" w:rsidRPr="00B50128" w:rsidRDefault="00756E04" w:rsidP="00DF44C9">
      <w:pPr>
        <w:widowControl w:val="0"/>
        <w:tabs>
          <w:tab w:val="num" w:pos="990"/>
        </w:tabs>
        <w:ind w:right="18"/>
        <w:contextualSpacing/>
        <w:jc w:val="both"/>
      </w:pPr>
    </w:p>
    <w:p w14:paraId="620083D2" w14:textId="77777777" w:rsidR="00756E04" w:rsidRPr="00B50128" w:rsidRDefault="00756E04" w:rsidP="00DF44C9">
      <w:pPr>
        <w:widowControl w:val="0"/>
        <w:numPr>
          <w:ilvl w:val="0"/>
          <w:numId w:val="36"/>
        </w:numPr>
        <w:tabs>
          <w:tab w:val="num" w:pos="990"/>
        </w:tabs>
        <w:ind w:left="990" w:right="18" w:hanging="630"/>
        <w:contextualSpacing/>
        <w:jc w:val="both"/>
      </w:pPr>
      <w:r w:rsidRPr="00B50128">
        <w:t xml:space="preserve">Evans, HL, Cuschieri, J, Moore, EE, </w:t>
      </w:r>
      <w:r w:rsidR="004D7DF9" w:rsidRPr="00B50128">
        <w:t xml:space="preserve">Shapiro, MB, </w:t>
      </w:r>
      <w:r w:rsidRPr="00B50128">
        <w:t xml:space="preserve">Johnson, JL, Minei, JP, </w:t>
      </w:r>
      <w:r w:rsidR="001A4830" w:rsidRPr="00B50128">
        <w:t xml:space="preserve">Maier, RV, </w:t>
      </w:r>
      <w:r w:rsidRPr="00B50128">
        <w:t>and We</w:t>
      </w:r>
      <w:r w:rsidR="00402106" w:rsidRPr="00B50128">
        <w:t>st, MA: Inflammation and the Ho</w:t>
      </w:r>
      <w:r w:rsidRPr="00B50128">
        <w:t xml:space="preserve">st Response to Injury – Definitions for Complications of Clinical Care in Critically Injured Patients. J Trauma, </w:t>
      </w:r>
      <w:r w:rsidR="00410630" w:rsidRPr="00B50128">
        <w:t>67: 384, 2009</w:t>
      </w:r>
    </w:p>
    <w:p w14:paraId="48CDF5CA" w14:textId="77777777" w:rsidR="00756E04" w:rsidRPr="00B50128" w:rsidRDefault="00756E04" w:rsidP="00DF44C9">
      <w:pPr>
        <w:widowControl w:val="0"/>
        <w:tabs>
          <w:tab w:val="num" w:pos="990"/>
        </w:tabs>
        <w:ind w:right="18"/>
        <w:contextualSpacing/>
        <w:jc w:val="both"/>
      </w:pPr>
    </w:p>
    <w:p w14:paraId="205B32CE" w14:textId="77777777" w:rsidR="000A3B7E" w:rsidRPr="00B50128" w:rsidRDefault="00756E04" w:rsidP="00DF44C9">
      <w:pPr>
        <w:widowControl w:val="0"/>
        <w:numPr>
          <w:ilvl w:val="0"/>
          <w:numId w:val="36"/>
        </w:numPr>
        <w:tabs>
          <w:tab w:val="num" w:pos="990"/>
        </w:tabs>
        <w:ind w:left="990" w:right="18" w:hanging="630"/>
        <w:contextualSpacing/>
        <w:jc w:val="both"/>
      </w:pPr>
      <w:r w:rsidRPr="00B50128">
        <w:t>Flierl, MA, Beauchamp, KM, Bolles, CE, Moore, EE, and Stahel, PF: Fatal Outcome after Insufficient Spine Fixation for Pyogenic Thorac</w:t>
      </w:r>
      <w:r w:rsidR="00DA27DA" w:rsidRPr="00B50128">
        <w:t>ic Spondylodiscitis – Imperative</w:t>
      </w:r>
      <w:r w:rsidRPr="00B50128">
        <w:t xml:space="preserve"> for 360° Fusion</w:t>
      </w:r>
      <w:r w:rsidR="00287C64" w:rsidRPr="00B50128">
        <w:t>.</w:t>
      </w:r>
      <w:r w:rsidR="00940C18" w:rsidRPr="00B50128">
        <w:t xml:space="preserve"> Patient Saf Surg 3:4, 2009</w:t>
      </w:r>
    </w:p>
    <w:p w14:paraId="65B8DC4E" w14:textId="77777777" w:rsidR="00C31AC5" w:rsidRPr="00B50128" w:rsidRDefault="00C31AC5" w:rsidP="00DF44C9">
      <w:pPr>
        <w:widowControl w:val="0"/>
        <w:tabs>
          <w:tab w:val="num" w:pos="990"/>
        </w:tabs>
        <w:ind w:right="18"/>
        <w:contextualSpacing/>
        <w:jc w:val="both"/>
      </w:pPr>
    </w:p>
    <w:p w14:paraId="7FE88382" w14:textId="77777777" w:rsidR="00EB3AAB" w:rsidRDefault="00756E04" w:rsidP="00DF44C9">
      <w:pPr>
        <w:widowControl w:val="0"/>
        <w:numPr>
          <w:ilvl w:val="0"/>
          <w:numId w:val="36"/>
        </w:numPr>
        <w:tabs>
          <w:tab w:val="num" w:pos="990"/>
        </w:tabs>
        <w:ind w:left="990" w:right="18" w:hanging="630"/>
        <w:contextualSpacing/>
        <w:jc w:val="both"/>
      </w:pPr>
      <w:r w:rsidRPr="00B50128">
        <w:t>Kulungowski, A, Kashuk, JL, Moore, EE, and Cothren, CC:</w:t>
      </w:r>
      <w:r w:rsidR="00C779FB" w:rsidRPr="00B50128">
        <w:t xml:space="preserve">  </w:t>
      </w:r>
      <w:r w:rsidRPr="00B50128">
        <w:t xml:space="preserve">HELLP Syndrome – When is Surgical Help Needed (Presented at the Southwestern Surgical Congress, San Diego, </w:t>
      </w:r>
      <w:r w:rsidR="008756FA" w:rsidRPr="00B50128">
        <w:t>March, 2009) Am J Surg, 198: 916, 2009</w:t>
      </w:r>
    </w:p>
    <w:p w14:paraId="160A1701" w14:textId="77777777" w:rsidR="00F46F0E" w:rsidRPr="00B50128" w:rsidRDefault="00F46F0E" w:rsidP="00DF44C9">
      <w:pPr>
        <w:widowControl w:val="0"/>
        <w:tabs>
          <w:tab w:val="num" w:pos="990"/>
        </w:tabs>
        <w:ind w:right="18"/>
        <w:contextualSpacing/>
        <w:jc w:val="both"/>
      </w:pPr>
    </w:p>
    <w:p w14:paraId="1C212FBF" w14:textId="77777777" w:rsidR="00830D56" w:rsidRPr="00B50128" w:rsidRDefault="00756E04" w:rsidP="00DF44C9">
      <w:pPr>
        <w:widowControl w:val="0"/>
        <w:numPr>
          <w:ilvl w:val="0"/>
          <w:numId w:val="36"/>
        </w:numPr>
        <w:tabs>
          <w:tab w:val="num" w:pos="990"/>
        </w:tabs>
        <w:ind w:left="990" w:right="18" w:hanging="630"/>
        <w:contextualSpacing/>
        <w:jc w:val="both"/>
      </w:pPr>
      <w:r w:rsidRPr="00B50128">
        <w:t>Zumwinkle, LE, Kashuk, JL, Cothren, CC, Johnson, JL, Biffl, WL, and Moore, EE: Rapid Thromboelastography Differentiates Primary versus Secondary Fibrinolysis (Presented at the Society of Critical Care Medicine, Nashville, January 2009</w:t>
      </w:r>
      <w:r w:rsidR="00D96EA0" w:rsidRPr="00B50128">
        <w:t>)</w:t>
      </w:r>
      <w:r w:rsidRPr="00B50128">
        <w:t xml:space="preserve"> Crit Care Med 36: 187, 2008</w:t>
      </w:r>
    </w:p>
    <w:p w14:paraId="40317692" w14:textId="77777777" w:rsidR="00830D56" w:rsidRPr="00B50128" w:rsidRDefault="00830D56" w:rsidP="00DF44C9">
      <w:pPr>
        <w:widowControl w:val="0"/>
        <w:tabs>
          <w:tab w:val="num" w:pos="990"/>
        </w:tabs>
        <w:ind w:right="18"/>
        <w:contextualSpacing/>
        <w:jc w:val="both"/>
      </w:pPr>
    </w:p>
    <w:p w14:paraId="449EA41E" w14:textId="77777777" w:rsidR="0077371B" w:rsidRPr="00B50128" w:rsidRDefault="00756E04" w:rsidP="00DF44C9">
      <w:pPr>
        <w:widowControl w:val="0"/>
        <w:numPr>
          <w:ilvl w:val="0"/>
          <w:numId w:val="36"/>
        </w:numPr>
        <w:tabs>
          <w:tab w:val="num" w:pos="990"/>
        </w:tabs>
        <w:ind w:left="990" w:right="18" w:hanging="630"/>
        <w:contextualSpacing/>
        <w:jc w:val="both"/>
      </w:pPr>
      <w:r w:rsidRPr="00B50128">
        <w:t>Kelher, MR, Masuno, T, Moore, EE, Damle, S, Meng, X, Khan, SY, Gamboni-Robertson, F, and Silliman, CC: Plasma from Stored Red Blood Cells and MHC Class I Antibodies Cause Acute Lung Injury in a Two-Event in vivo Rodent Model</w:t>
      </w:r>
      <w:r w:rsidR="00D96EA0" w:rsidRPr="00B50128">
        <w:t xml:space="preserve">. </w:t>
      </w:r>
      <w:r w:rsidR="001236AA" w:rsidRPr="00B50128">
        <w:t>Blood, 113:2097, 2009</w:t>
      </w:r>
    </w:p>
    <w:p w14:paraId="150AEE04" w14:textId="77777777" w:rsidR="00F4193C" w:rsidRPr="00B50128" w:rsidRDefault="00F4193C" w:rsidP="00DF44C9">
      <w:pPr>
        <w:widowControl w:val="0"/>
        <w:tabs>
          <w:tab w:val="num" w:pos="990"/>
        </w:tabs>
        <w:ind w:right="18"/>
        <w:contextualSpacing/>
        <w:jc w:val="both"/>
      </w:pPr>
    </w:p>
    <w:p w14:paraId="5F59BE22" w14:textId="77777777" w:rsidR="00756E04" w:rsidRPr="00B50128" w:rsidRDefault="00756E04" w:rsidP="00DF44C9">
      <w:pPr>
        <w:widowControl w:val="0"/>
        <w:numPr>
          <w:ilvl w:val="0"/>
          <w:numId w:val="36"/>
        </w:numPr>
        <w:tabs>
          <w:tab w:val="num" w:pos="990"/>
        </w:tabs>
        <w:ind w:left="990" w:right="18" w:hanging="630"/>
        <w:contextualSpacing/>
        <w:jc w:val="both"/>
      </w:pPr>
      <w:r w:rsidRPr="00B50128">
        <w:t>Stahel, PF, Moore, EE, Schreier, SL, Flierl, MA, and Kashuk, JL:</w:t>
      </w:r>
      <w:r w:rsidR="00C779FB" w:rsidRPr="00B50128">
        <w:t xml:space="preserve">  </w:t>
      </w:r>
      <w:r w:rsidR="00893C9F" w:rsidRPr="00B50128">
        <w:t>Transfusion Strate</w:t>
      </w:r>
      <w:r w:rsidR="00D96EA0" w:rsidRPr="00B50128">
        <w:t>gies in Postinjury Coagulopathy</w:t>
      </w:r>
      <w:r w:rsidR="00C26A50" w:rsidRPr="00B50128">
        <w:t xml:space="preserve">. </w:t>
      </w:r>
      <w:r w:rsidR="00002F28" w:rsidRPr="00B50128">
        <w:t>Curr Opin Anesth, 22</w:t>
      </w:r>
      <w:r w:rsidR="001236AA" w:rsidRPr="00B50128">
        <w:t>: 289,</w:t>
      </w:r>
      <w:r w:rsidR="008E6AD5" w:rsidRPr="00B50128">
        <w:t xml:space="preserve"> 2009</w:t>
      </w:r>
    </w:p>
    <w:p w14:paraId="10DFFE6A" w14:textId="77777777" w:rsidR="00893C9F" w:rsidRPr="00B50128" w:rsidRDefault="00893C9F" w:rsidP="00DF44C9">
      <w:pPr>
        <w:widowControl w:val="0"/>
        <w:tabs>
          <w:tab w:val="num" w:pos="990"/>
        </w:tabs>
        <w:ind w:right="18"/>
        <w:contextualSpacing/>
        <w:jc w:val="both"/>
      </w:pPr>
    </w:p>
    <w:p w14:paraId="7C2FD6BC" w14:textId="77777777" w:rsidR="00893C9F" w:rsidRPr="00B50128" w:rsidRDefault="00893C9F" w:rsidP="00DF44C9">
      <w:pPr>
        <w:widowControl w:val="0"/>
        <w:numPr>
          <w:ilvl w:val="0"/>
          <w:numId w:val="36"/>
        </w:numPr>
        <w:tabs>
          <w:tab w:val="num" w:pos="990"/>
        </w:tabs>
        <w:ind w:left="990" w:right="18" w:hanging="630"/>
        <w:contextualSpacing/>
        <w:jc w:val="both"/>
      </w:pPr>
      <w:r w:rsidRPr="00B50128">
        <w:t>Kashuk, JL and Moore, EE: Thromboelastography – Goal Directed Management of Postinjury Coagulopathy (Presented at the Panamerican Trauma Congress, Campinas</w:t>
      </w:r>
      <w:r w:rsidR="00D96EA0" w:rsidRPr="00B50128">
        <w:t>, November 2008)</w:t>
      </w:r>
      <w:r w:rsidR="00145CB9" w:rsidRPr="00B50128">
        <w:t xml:space="preserve"> Panamer J Trauma, 17: 36, 2009</w:t>
      </w:r>
    </w:p>
    <w:p w14:paraId="524DED45" w14:textId="77777777" w:rsidR="00952D1D" w:rsidRPr="00B50128" w:rsidRDefault="00952D1D" w:rsidP="00DF44C9">
      <w:pPr>
        <w:widowControl w:val="0"/>
        <w:tabs>
          <w:tab w:val="num" w:pos="990"/>
        </w:tabs>
        <w:ind w:right="18"/>
        <w:contextualSpacing/>
        <w:jc w:val="both"/>
      </w:pPr>
    </w:p>
    <w:p w14:paraId="12945D64" w14:textId="77777777" w:rsidR="00560518" w:rsidRPr="00B50128" w:rsidRDefault="00952D1D" w:rsidP="00DF44C9">
      <w:pPr>
        <w:widowControl w:val="0"/>
        <w:numPr>
          <w:ilvl w:val="0"/>
          <w:numId w:val="36"/>
        </w:numPr>
        <w:tabs>
          <w:tab w:val="num" w:pos="990"/>
        </w:tabs>
        <w:ind w:left="990" w:right="18" w:hanging="630"/>
        <w:contextualSpacing/>
        <w:jc w:val="both"/>
      </w:pPr>
      <w:r w:rsidRPr="00B50128">
        <w:t>Damle, SS, Moore, EE, Babu, AN, Meng, X, Fullerton, DA, and Banerjee, A:</w:t>
      </w:r>
      <w:r w:rsidR="00C779FB" w:rsidRPr="00B50128">
        <w:t xml:space="preserve">  </w:t>
      </w:r>
      <w:r w:rsidRPr="00B50128">
        <w:t>A Hemoglobin-Based Oxygen Carrier Induces Heme Oxygenase-1 in the Heart and Lung, but not Brain (Presented at Surgical Forum of the American College of Surgeons, New Orleans,</w:t>
      </w:r>
      <w:r w:rsidR="00CF72DE" w:rsidRPr="00B50128">
        <w:t xml:space="preserve"> October 2007)</w:t>
      </w:r>
      <w:r w:rsidR="00F55DBC" w:rsidRPr="00B50128">
        <w:t>.</w:t>
      </w:r>
      <w:r w:rsidR="00CF72DE" w:rsidRPr="00B50128">
        <w:t xml:space="preserve"> J Am Coll Surg 208: 592, 2009</w:t>
      </w:r>
    </w:p>
    <w:p w14:paraId="60CF7954" w14:textId="77777777" w:rsidR="00952D1D" w:rsidRPr="00B50128" w:rsidRDefault="00952D1D" w:rsidP="00DF44C9">
      <w:pPr>
        <w:widowControl w:val="0"/>
        <w:tabs>
          <w:tab w:val="num" w:pos="990"/>
        </w:tabs>
        <w:ind w:right="18"/>
        <w:contextualSpacing/>
        <w:jc w:val="both"/>
      </w:pPr>
    </w:p>
    <w:p w14:paraId="126E679B" w14:textId="77777777" w:rsidR="008C7D40" w:rsidRDefault="00952D1D" w:rsidP="00DF44C9">
      <w:pPr>
        <w:widowControl w:val="0"/>
        <w:numPr>
          <w:ilvl w:val="0"/>
          <w:numId w:val="36"/>
        </w:numPr>
        <w:tabs>
          <w:tab w:val="num" w:pos="990"/>
        </w:tabs>
        <w:ind w:left="990" w:right="18" w:hanging="630"/>
        <w:contextualSpacing/>
        <w:jc w:val="both"/>
      </w:pPr>
      <w:r w:rsidRPr="00B50128">
        <w:t>Zumwinkle, LE, Cothren, CC, Moore, EE, Kashuk, JL, Johnson, JL, and Biffl, WL: Blunt Trauma Induced Splenic Blushes are not Created Equal (Presented at the Western Trauma Association, Crested Butte, February 2009) J Trauma</w:t>
      </w:r>
      <w:r w:rsidR="004E36B6" w:rsidRPr="00B50128">
        <w:t xml:space="preserve">. </w:t>
      </w:r>
      <w:r w:rsidR="00547714">
        <w:t>2010</w:t>
      </w:r>
    </w:p>
    <w:p w14:paraId="308961DA" w14:textId="77777777" w:rsidR="003B5BF4" w:rsidRDefault="003B5BF4" w:rsidP="00DF44C9">
      <w:pPr>
        <w:pStyle w:val="ListParagraph"/>
        <w:ind w:right="18"/>
        <w:jc w:val="both"/>
      </w:pPr>
    </w:p>
    <w:p w14:paraId="217BB90C" w14:textId="0B72CC6A" w:rsidR="00076361" w:rsidRPr="00B50128" w:rsidRDefault="00F10D20" w:rsidP="00DF44C9">
      <w:pPr>
        <w:pStyle w:val="ListParagraph"/>
        <w:widowControl w:val="0"/>
        <w:numPr>
          <w:ilvl w:val="0"/>
          <w:numId w:val="36"/>
        </w:numPr>
        <w:tabs>
          <w:tab w:val="num" w:pos="990"/>
        </w:tabs>
        <w:ind w:left="990" w:right="18" w:hanging="630"/>
        <w:jc w:val="both"/>
      </w:pPr>
      <w:r>
        <w:t xml:space="preserve"> </w:t>
      </w:r>
      <w:r w:rsidR="00076361" w:rsidRPr="00B50128">
        <w:t>Neal, MD, Cuschieri, J, Rosengart,</w:t>
      </w:r>
      <w:r w:rsidR="00B11C92" w:rsidRPr="00B50128">
        <w:t xml:space="preserve"> MP, Moore, EE, Maier, RV, Minei</w:t>
      </w:r>
      <w:r w:rsidR="00076361" w:rsidRPr="00B50128">
        <w:t>, JP, Billiar, TR a</w:t>
      </w:r>
      <w:r w:rsidR="00C9443C" w:rsidRPr="00B50128">
        <w:t>nd Sperry, JL:</w:t>
      </w:r>
      <w:r w:rsidR="00C779FB" w:rsidRPr="00B50128">
        <w:t xml:space="preserve">  </w:t>
      </w:r>
      <w:r w:rsidR="00C9443C" w:rsidRPr="00B50128">
        <w:t xml:space="preserve">Preinjury </w:t>
      </w:r>
      <w:r w:rsidR="00547714">
        <w:t xml:space="preserve"> </w:t>
      </w:r>
      <w:r w:rsidR="00C9443C" w:rsidRPr="00B50128">
        <w:t>Stati</w:t>
      </w:r>
      <w:r w:rsidR="00076361" w:rsidRPr="00B50128">
        <w:t xml:space="preserve">n Use is Associated with a Higher Risk of Multiple Organ Failure Following Injury – A Propensity Score Adjusted Analysis (Presented at the Eastern Association for the Surgery of Trauma, Orlando, </w:t>
      </w:r>
      <w:r w:rsidR="00384D6B" w:rsidRPr="00B50128">
        <w:t>January 2009) J Trauma 67: 1116, 2009</w:t>
      </w:r>
    </w:p>
    <w:p w14:paraId="2276B476" w14:textId="77777777" w:rsidR="00076361" w:rsidRPr="00B50128" w:rsidRDefault="00076361" w:rsidP="00DF44C9">
      <w:pPr>
        <w:widowControl w:val="0"/>
        <w:tabs>
          <w:tab w:val="num" w:pos="990"/>
        </w:tabs>
        <w:ind w:right="18"/>
        <w:contextualSpacing/>
        <w:jc w:val="both"/>
      </w:pPr>
    </w:p>
    <w:p w14:paraId="3EF5E810" w14:textId="77777777" w:rsidR="00C0571D" w:rsidRPr="00B50128" w:rsidRDefault="00076361" w:rsidP="00DF44C9">
      <w:pPr>
        <w:widowControl w:val="0"/>
        <w:numPr>
          <w:ilvl w:val="0"/>
          <w:numId w:val="36"/>
        </w:numPr>
        <w:tabs>
          <w:tab w:val="num" w:pos="990"/>
        </w:tabs>
        <w:ind w:left="990" w:right="18" w:hanging="630"/>
        <w:contextualSpacing/>
        <w:jc w:val="both"/>
      </w:pPr>
      <w:r w:rsidRPr="00B50128">
        <w:t>Chammas, MF, Gurunluoglu, R, Carlsen, SN, Moore, EE, and Kim, F: Surgical Debridement of Mineral Pitch and Nonviable Penile Tiss</w:t>
      </w:r>
      <w:r w:rsidR="00D97824" w:rsidRPr="00B50128">
        <w:t>ue using Water-Jet Power. BJU Int</w:t>
      </w:r>
      <w:r w:rsidR="002D6128" w:rsidRPr="00B50128">
        <w:t>, 103: 974, 2009</w:t>
      </w:r>
    </w:p>
    <w:p w14:paraId="7AD47571" w14:textId="77777777" w:rsidR="00107212" w:rsidRPr="00B50128" w:rsidRDefault="00107212" w:rsidP="00DF44C9">
      <w:pPr>
        <w:widowControl w:val="0"/>
        <w:tabs>
          <w:tab w:val="num" w:pos="990"/>
        </w:tabs>
        <w:ind w:right="18"/>
        <w:contextualSpacing/>
        <w:jc w:val="both"/>
      </w:pPr>
    </w:p>
    <w:p w14:paraId="43AA62C4" w14:textId="77777777" w:rsidR="00C56387" w:rsidRPr="00B50128" w:rsidRDefault="00D97824" w:rsidP="00DF44C9">
      <w:pPr>
        <w:widowControl w:val="0"/>
        <w:numPr>
          <w:ilvl w:val="0"/>
          <w:numId w:val="36"/>
        </w:numPr>
        <w:tabs>
          <w:tab w:val="num" w:pos="990"/>
        </w:tabs>
        <w:ind w:left="990" w:right="18" w:hanging="630"/>
        <w:contextualSpacing/>
        <w:jc w:val="both"/>
      </w:pPr>
      <w:r w:rsidRPr="00B50128">
        <w:t>Peltz, ED, Moore, EE, Zurawel, AA, Jordan, JR, Damle, SS, Masuro, T, Hansen, KC, and Banerjee, A:</w:t>
      </w:r>
      <w:r w:rsidR="00C779FB" w:rsidRPr="00B50128">
        <w:t xml:space="preserve">  </w:t>
      </w:r>
      <w:r w:rsidRPr="00B50128">
        <w:t>Proteome and System Ontology of Hemorrhagic Shock – Early Constitutive Changes in Postshock Mesenteric Lymph (Presented at the Society of University Surgeons, Ft. Myers, February 2009, Winning Basic Science Paper Region VIII, AC</w:t>
      </w:r>
      <w:r w:rsidR="005D6887" w:rsidRPr="00B50128">
        <w:t>S Committee on Trauma) Surgery, 146: 347, 2009</w:t>
      </w:r>
    </w:p>
    <w:p w14:paraId="7A9BD6A3" w14:textId="77777777" w:rsidR="00EA55A6" w:rsidRPr="00B50128" w:rsidRDefault="00EA55A6" w:rsidP="00DF44C9">
      <w:pPr>
        <w:widowControl w:val="0"/>
        <w:tabs>
          <w:tab w:val="num" w:pos="990"/>
        </w:tabs>
        <w:ind w:right="18"/>
        <w:contextualSpacing/>
        <w:jc w:val="both"/>
      </w:pPr>
    </w:p>
    <w:p w14:paraId="47861876" w14:textId="77777777" w:rsidR="00EA55A6" w:rsidRPr="00B50128" w:rsidRDefault="0077191E" w:rsidP="00DF44C9">
      <w:pPr>
        <w:widowControl w:val="0"/>
        <w:numPr>
          <w:ilvl w:val="0"/>
          <w:numId w:val="36"/>
        </w:numPr>
        <w:tabs>
          <w:tab w:val="num" w:pos="990"/>
        </w:tabs>
        <w:ind w:left="990" w:right="18" w:hanging="630"/>
        <w:contextualSpacing/>
        <w:jc w:val="both"/>
      </w:pPr>
      <w:r w:rsidRPr="00B50128">
        <w:t>Catena</w:t>
      </w:r>
      <w:r w:rsidR="00EA55A6" w:rsidRPr="00B50128">
        <w:t>, F and Moore, EE:</w:t>
      </w:r>
      <w:r w:rsidR="00C779FB" w:rsidRPr="00B50128">
        <w:t xml:space="preserve">  </w:t>
      </w:r>
      <w:r w:rsidR="00EA55A6" w:rsidRPr="00B50128">
        <w:t>Emergency Surgery, Acute Care Surgery, and the Boulevard of Broken Dreams. World J Emerg Surgery. 4:</w:t>
      </w:r>
      <w:r w:rsidR="00CA53CD" w:rsidRPr="00B50128">
        <w:t xml:space="preserve"> </w:t>
      </w:r>
      <w:r w:rsidR="00EA55A6" w:rsidRPr="00B50128">
        <w:t>4, 2009</w:t>
      </w:r>
    </w:p>
    <w:p w14:paraId="7E653A69" w14:textId="77777777" w:rsidR="00044AC7" w:rsidRPr="00B50128" w:rsidRDefault="00044AC7" w:rsidP="00DF44C9">
      <w:pPr>
        <w:widowControl w:val="0"/>
        <w:tabs>
          <w:tab w:val="num" w:pos="990"/>
        </w:tabs>
        <w:ind w:right="18"/>
        <w:contextualSpacing/>
        <w:jc w:val="both"/>
      </w:pPr>
    </w:p>
    <w:p w14:paraId="0C7EBC4B" w14:textId="77777777" w:rsidR="000A3B7E" w:rsidRPr="00B50128" w:rsidRDefault="00EA55A6" w:rsidP="00DF44C9">
      <w:pPr>
        <w:widowControl w:val="0"/>
        <w:numPr>
          <w:ilvl w:val="0"/>
          <w:numId w:val="36"/>
        </w:numPr>
        <w:tabs>
          <w:tab w:val="num" w:pos="990"/>
        </w:tabs>
        <w:ind w:left="990" w:right="18" w:hanging="630"/>
        <w:contextualSpacing/>
        <w:jc w:val="both"/>
      </w:pPr>
      <w:r w:rsidRPr="00B50128">
        <w:t>Kashuk, JL, Halpern, P, Kotter, D, and Moore, EE:</w:t>
      </w:r>
      <w:r w:rsidR="00C779FB" w:rsidRPr="00B50128">
        <w:t xml:space="preserve">  </w:t>
      </w:r>
      <w:r w:rsidRPr="00B50128">
        <w:t>Bomb Explosions in Acts of Terrorism – Evil Creativity Challenges Our Trauma Systems</w:t>
      </w:r>
      <w:r w:rsidR="00A86C54" w:rsidRPr="00B50128">
        <w:t xml:space="preserve">. </w:t>
      </w:r>
      <w:r w:rsidRPr="00B50128">
        <w:t>J Am Coll Surg</w:t>
      </w:r>
      <w:r w:rsidR="00132DDB" w:rsidRPr="00B50128">
        <w:t xml:space="preserve">. </w:t>
      </w:r>
      <w:r w:rsidR="001D7C7F" w:rsidRPr="00B50128">
        <w:t>209: 134, 2009</w:t>
      </w:r>
    </w:p>
    <w:p w14:paraId="750A3D51" w14:textId="77777777" w:rsidR="001D51FF" w:rsidRPr="00B50128" w:rsidRDefault="001D51FF" w:rsidP="00DF44C9">
      <w:pPr>
        <w:widowControl w:val="0"/>
        <w:tabs>
          <w:tab w:val="num" w:pos="990"/>
        </w:tabs>
        <w:ind w:right="18"/>
        <w:contextualSpacing/>
        <w:jc w:val="both"/>
      </w:pPr>
    </w:p>
    <w:p w14:paraId="24DF55D9" w14:textId="77777777" w:rsidR="007A60E0" w:rsidRPr="00B50128" w:rsidRDefault="000570AF" w:rsidP="00DF44C9">
      <w:pPr>
        <w:widowControl w:val="0"/>
        <w:numPr>
          <w:ilvl w:val="0"/>
          <w:numId w:val="36"/>
        </w:numPr>
        <w:tabs>
          <w:tab w:val="num" w:pos="990"/>
        </w:tabs>
        <w:ind w:left="990" w:right="18" w:hanging="630"/>
        <w:contextualSpacing/>
        <w:jc w:val="both"/>
      </w:pPr>
      <w:r w:rsidRPr="00B50128">
        <w:t xml:space="preserve">Cobb, PJ, Moore, EE, Hayden, DL, Minei, </w:t>
      </w:r>
      <w:r w:rsidR="00C01173" w:rsidRPr="00B50128">
        <w:t>JP, Cuschieri, J, Yank, J, Tompk</w:t>
      </w:r>
      <w:r w:rsidRPr="00B50128">
        <w:t>ins, RG, Shoenfeld, DA and Maier, RV:</w:t>
      </w:r>
      <w:r w:rsidR="00C779FB" w:rsidRPr="00B50128">
        <w:t xml:space="preserve">  </w:t>
      </w:r>
      <w:r w:rsidRPr="00B50128">
        <w:t>Validation of the Riboleukogram to Detect Ventilator Associated Pneumonia after Severe Injury</w:t>
      </w:r>
      <w:r w:rsidR="00A86C54" w:rsidRPr="00B50128">
        <w:t xml:space="preserve">. </w:t>
      </w:r>
      <w:r w:rsidRPr="00B50128">
        <w:t>(Presented at the American Surgical Association, Indian Wells, April 2009)</w:t>
      </w:r>
      <w:r w:rsidR="001B3982" w:rsidRPr="00B50128">
        <w:t>.</w:t>
      </w:r>
      <w:r w:rsidR="00A86C54" w:rsidRPr="00B50128">
        <w:t xml:space="preserve"> </w:t>
      </w:r>
      <w:r w:rsidR="004924DC" w:rsidRPr="00B50128">
        <w:t>Ann</w:t>
      </w:r>
      <w:r w:rsidRPr="00B50128">
        <w:t xml:space="preserve"> Surg</w:t>
      </w:r>
      <w:r w:rsidR="00C903DF" w:rsidRPr="00B50128">
        <w:t>, 250: 531, 2009</w:t>
      </w:r>
    </w:p>
    <w:p w14:paraId="26ED1E68" w14:textId="77777777" w:rsidR="009F056D" w:rsidRPr="00B50128" w:rsidRDefault="009F056D" w:rsidP="00DF44C9">
      <w:pPr>
        <w:widowControl w:val="0"/>
        <w:tabs>
          <w:tab w:val="num" w:pos="990"/>
        </w:tabs>
        <w:ind w:right="18"/>
        <w:contextualSpacing/>
        <w:jc w:val="both"/>
      </w:pPr>
    </w:p>
    <w:p w14:paraId="71B43493" w14:textId="77777777" w:rsidR="005C5B8E" w:rsidRPr="00B50128" w:rsidRDefault="00960DE6" w:rsidP="00DF44C9">
      <w:pPr>
        <w:widowControl w:val="0"/>
        <w:numPr>
          <w:ilvl w:val="0"/>
          <w:numId w:val="36"/>
        </w:numPr>
        <w:tabs>
          <w:tab w:val="num" w:pos="990"/>
        </w:tabs>
        <w:ind w:left="990" w:right="18" w:hanging="630"/>
        <w:contextualSpacing/>
        <w:jc w:val="both"/>
      </w:pPr>
      <w:r w:rsidRPr="00B50128">
        <w:t>Suzuki, T, Smith, WR, and Moore, EE:</w:t>
      </w:r>
      <w:r w:rsidR="00C779FB" w:rsidRPr="00B50128">
        <w:t xml:space="preserve">  </w:t>
      </w:r>
      <w:r w:rsidRPr="00B50128">
        <w:t>Pelvic Packing or Angiography – Competitive or Complementary</w:t>
      </w:r>
      <w:r w:rsidR="003532B0" w:rsidRPr="00B50128">
        <w:t xml:space="preserve">. </w:t>
      </w:r>
      <w:r w:rsidRPr="00B50128">
        <w:t>Injury. 40: 343, 2009</w:t>
      </w:r>
    </w:p>
    <w:p w14:paraId="2951DF78" w14:textId="77777777" w:rsidR="005C5B8E" w:rsidRPr="00B50128" w:rsidRDefault="005C5B8E" w:rsidP="00DF44C9">
      <w:pPr>
        <w:widowControl w:val="0"/>
        <w:tabs>
          <w:tab w:val="num" w:pos="990"/>
        </w:tabs>
        <w:ind w:right="18"/>
        <w:contextualSpacing/>
        <w:jc w:val="both"/>
      </w:pPr>
    </w:p>
    <w:p w14:paraId="44F6C002" w14:textId="77777777" w:rsidR="006C41E3" w:rsidRPr="00B50128" w:rsidRDefault="00960DE6" w:rsidP="00DF44C9">
      <w:pPr>
        <w:widowControl w:val="0"/>
        <w:numPr>
          <w:ilvl w:val="0"/>
          <w:numId w:val="36"/>
        </w:numPr>
        <w:tabs>
          <w:tab w:val="num" w:pos="990"/>
        </w:tabs>
        <w:ind w:left="990" w:right="18" w:hanging="630"/>
        <w:contextualSpacing/>
        <w:jc w:val="both"/>
      </w:pPr>
      <w:r w:rsidRPr="00B50128">
        <w:t>Watson, GA</w:t>
      </w:r>
      <w:r w:rsidR="003532B0" w:rsidRPr="00B50128">
        <w:t>, Sperry, JL, Rosengart, MR, Mi</w:t>
      </w:r>
      <w:r w:rsidRPr="00B50128">
        <w:t xml:space="preserve">nei, JP, Moore, EE, Cuschieri, J, Maier, RV, and Peitzman, AB: Fresh Frozen Plasma is Independently Associated with a Higher Risk of MOF and ARDS (Presented at the American Association for the Surgery of Trauma, </w:t>
      </w:r>
      <w:r w:rsidR="001B3982" w:rsidRPr="00B50128">
        <w:t>Maui, September 2008). J Trauma, 67: 221, 2009</w:t>
      </w:r>
    </w:p>
    <w:p w14:paraId="4930D628" w14:textId="77777777" w:rsidR="006C41E3" w:rsidRPr="00B50128" w:rsidRDefault="006C41E3" w:rsidP="00DF44C9">
      <w:pPr>
        <w:widowControl w:val="0"/>
        <w:tabs>
          <w:tab w:val="num" w:pos="990"/>
        </w:tabs>
        <w:ind w:right="18"/>
        <w:contextualSpacing/>
        <w:jc w:val="both"/>
      </w:pPr>
    </w:p>
    <w:p w14:paraId="719496AB" w14:textId="77777777" w:rsidR="00960DE6" w:rsidRPr="00B50128" w:rsidRDefault="00960DE6" w:rsidP="00DF44C9">
      <w:pPr>
        <w:widowControl w:val="0"/>
        <w:numPr>
          <w:ilvl w:val="0"/>
          <w:numId w:val="36"/>
        </w:numPr>
        <w:tabs>
          <w:tab w:val="num" w:pos="990"/>
        </w:tabs>
        <w:ind w:left="990" w:right="18" w:hanging="630"/>
        <w:contextualSpacing/>
        <w:jc w:val="both"/>
      </w:pPr>
      <w:r w:rsidRPr="00B50128">
        <w:t>Kashuk, JL, Moore, EE,</w:t>
      </w:r>
      <w:r w:rsidR="00DE40B7" w:rsidRPr="00B50128">
        <w:t xml:space="preserve"> Le, T, </w:t>
      </w:r>
      <w:r w:rsidRPr="00B50128">
        <w:t>Pegoldt, BA, Johnson, JL, Cothren, CC, Biffl, WL, Barnett, C, and Sabel, A: Non-citrated Whole Blood is Optimal for Evaluation of Postinjury Coagulopathy with Point-of-care Rapid Thromboelastography (Presented at Association for Academic Surgery, Ft. Meyers, February 2009)</w:t>
      </w:r>
      <w:r w:rsidR="003532B0" w:rsidRPr="00B50128">
        <w:t xml:space="preserve">. </w:t>
      </w:r>
      <w:r w:rsidR="00313096" w:rsidRPr="00B50128">
        <w:t>J Surg Res 156: 133, 2009</w:t>
      </w:r>
    </w:p>
    <w:p w14:paraId="6C650BAA" w14:textId="77777777" w:rsidR="007874F7" w:rsidRPr="00B50128" w:rsidRDefault="007874F7" w:rsidP="00DF44C9">
      <w:pPr>
        <w:widowControl w:val="0"/>
        <w:tabs>
          <w:tab w:val="num" w:pos="990"/>
        </w:tabs>
        <w:ind w:right="18"/>
        <w:contextualSpacing/>
        <w:jc w:val="both"/>
      </w:pPr>
    </w:p>
    <w:p w14:paraId="7B7D682C" w14:textId="77777777" w:rsidR="00B23509" w:rsidRPr="00B50128" w:rsidRDefault="00B23509" w:rsidP="00DF44C9">
      <w:pPr>
        <w:widowControl w:val="0"/>
        <w:numPr>
          <w:ilvl w:val="0"/>
          <w:numId w:val="36"/>
        </w:numPr>
        <w:tabs>
          <w:tab w:val="num" w:pos="990"/>
        </w:tabs>
        <w:ind w:left="990" w:right="18" w:hanging="630"/>
        <w:contextualSpacing/>
        <w:jc w:val="both"/>
      </w:pPr>
      <w:r w:rsidRPr="00B50128">
        <w:t>Moore, EE, Johnson, JL, Moore, FA, and Moore, HB: The USA Multicenter Prehospital Hemoglobin-based Oxygen Carrier Resuscitation Trial – Scientific Rationale, Study Design, and Results</w:t>
      </w:r>
      <w:r w:rsidR="00D01BBD" w:rsidRPr="00B50128">
        <w:t xml:space="preserve">. </w:t>
      </w:r>
      <w:r w:rsidRPr="00B50128">
        <w:t>Crit Care Clin 25: 325, 2009</w:t>
      </w:r>
    </w:p>
    <w:p w14:paraId="15126416" w14:textId="77777777" w:rsidR="00B23509" w:rsidRPr="00B50128" w:rsidRDefault="00B23509" w:rsidP="00DF44C9">
      <w:pPr>
        <w:widowControl w:val="0"/>
        <w:tabs>
          <w:tab w:val="num" w:pos="990"/>
        </w:tabs>
        <w:ind w:right="18"/>
        <w:contextualSpacing/>
        <w:jc w:val="both"/>
      </w:pPr>
    </w:p>
    <w:p w14:paraId="7D965C75" w14:textId="77777777" w:rsidR="0028501B" w:rsidRPr="00B50128" w:rsidRDefault="000511B7" w:rsidP="00DF44C9">
      <w:pPr>
        <w:widowControl w:val="0"/>
        <w:numPr>
          <w:ilvl w:val="0"/>
          <w:numId w:val="36"/>
        </w:numPr>
        <w:tabs>
          <w:tab w:val="num" w:pos="990"/>
        </w:tabs>
        <w:ind w:left="990" w:right="18" w:hanging="630"/>
        <w:contextualSpacing/>
        <w:jc w:val="both"/>
      </w:pPr>
      <w:r w:rsidRPr="00B50128">
        <w:t>Koike</w:t>
      </w:r>
      <w:r w:rsidR="00B23509" w:rsidRPr="00B50128">
        <w:t>, K, Ansaloni, L, Catena, F, and Moore, EE:</w:t>
      </w:r>
      <w:r w:rsidR="00C779FB" w:rsidRPr="00B50128">
        <w:t xml:space="preserve">  </w:t>
      </w:r>
      <w:r w:rsidR="00B23509" w:rsidRPr="00B50128">
        <w:t>How to Review a Clinical Paper</w:t>
      </w:r>
      <w:r w:rsidR="00D01BBD" w:rsidRPr="00B50128">
        <w:t xml:space="preserve">. </w:t>
      </w:r>
      <w:r w:rsidR="00B23509" w:rsidRPr="00B50128">
        <w:t>World J Emerg Surg 4:8, 2009</w:t>
      </w:r>
    </w:p>
    <w:p w14:paraId="0C65E4C0" w14:textId="77777777" w:rsidR="00CD7B8C" w:rsidRPr="00B50128" w:rsidRDefault="00CD7B8C" w:rsidP="00DF44C9">
      <w:pPr>
        <w:widowControl w:val="0"/>
        <w:tabs>
          <w:tab w:val="num" w:pos="990"/>
        </w:tabs>
        <w:ind w:right="18"/>
        <w:contextualSpacing/>
        <w:jc w:val="both"/>
      </w:pPr>
    </w:p>
    <w:p w14:paraId="3C05511F" w14:textId="77777777" w:rsidR="00B23509" w:rsidRPr="00B50128" w:rsidRDefault="00B23509" w:rsidP="00DF44C9">
      <w:pPr>
        <w:widowControl w:val="0"/>
        <w:numPr>
          <w:ilvl w:val="0"/>
          <w:numId w:val="36"/>
        </w:numPr>
        <w:tabs>
          <w:tab w:val="num" w:pos="990"/>
        </w:tabs>
        <w:ind w:left="990" w:right="18" w:hanging="630"/>
        <w:contextualSpacing/>
        <w:jc w:val="both"/>
      </w:pPr>
      <w:r w:rsidRPr="00B50128">
        <w:t>Moore, EE: Thoracic Trauma Chapter in Netter’s Collection of Medical Illustrations:</w:t>
      </w:r>
      <w:r w:rsidR="00C779FB" w:rsidRPr="00B50128">
        <w:t xml:space="preserve">  </w:t>
      </w:r>
      <w:r w:rsidRPr="00B50128">
        <w:t>The Respiratory System 2</w:t>
      </w:r>
      <w:r w:rsidRPr="00B50128">
        <w:rPr>
          <w:vertAlign w:val="superscript"/>
        </w:rPr>
        <w:t>nd</w:t>
      </w:r>
      <w:r w:rsidRPr="00B50128">
        <w:t xml:space="preserve"> Ed, Ed: D. Kaminsky, Elsevier, New York, </w:t>
      </w:r>
      <w:r w:rsidR="00773973" w:rsidRPr="00B50128">
        <w:t>2011, p 245-254</w:t>
      </w:r>
    </w:p>
    <w:p w14:paraId="3305F505" w14:textId="77777777" w:rsidR="00F615AF" w:rsidRPr="00B50128" w:rsidRDefault="00F615AF" w:rsidP="00DF44C9">
      <w:pPr>
        <w:widowControl w:val="0"/>
        <w:tabs>
          <w:tab w:val="num" w:pos="990"/>
        </w:tabs>
        <w:ind w:right="18"/>
        <w:contextualSpacing/>
        <w:jc w:val="both"/>
      </w:pPr>
    </w:p>
    <w:p w14:paraId="069583BB" w14:textId="77777777" w:rsidR="008A358D" w:rsidRPr="00B50128" w:rsidRDefault="00C11793" w:rsidP="00DF44C9">
      <w:pPr>
        <w:widowControl w:val="0"/>
        <w:numPr>
          <w:ilvl w:val="0"/>
          <w:numId w:val="36"/>
        </w:numPr>
        <w:tabs>
          <w:tab w:val="num" w:pos="990"/>
        </w:tabs>
        <w:ind w:left="990" w:right="18" w:hanging="630"/>
        <w:contextualSpacing/>
        <w:jc w:val="both"/>
      </w:pPr>
      <w:r w:rsidRPr="00B50128">
        <w:t xml:space="preserve">Demetriades, D, Velmahos, GC, Scalea, TM, Jurkovich, GJ, </w:t>
      </w:r>
      <w:r w:rsidR="00D31375" w:rsidRPr="00B50128">
        <w:t>Sagna, M, Wall, MJ, Moore, EE, and Chan, LS: Blunt Traumatic Thoracic Aortic Injuries – Early or Delayed Repair, Results of the AAST</w:t>
      </w:r>
      <w:r w:rsidR="0067678B" w:rsidRPr="00B50128">
        <w:t xml:space="preserve"> T</w:t>
      </w:r>
      <w:r w:rsidR="00D31375" w:rsidRPr="00B50128">
        <w:t>rauma Prospective Study. J Traum 66: 967, 2009</w:t>
      </w:r>
    </w:p>
    <w:p w14:paraId="30EB5847" w14:textId="77777777" w:rsidR="00232452" w:rsidRPr="00B50128" w:rsidRDefault="00232452" w:rsidP="00DF44C9">
      <w:pPr>
        <w:widowControl w:val="0"/>
        <w:tabs>
          <w:tab w:val="num" w:pos="990"/>
        </w:tabs>
        <w:ind w:right="18"/>
        <w:contextualSpacing/>
        <w:jc w:val="both"/>
      </w:pPr>
    </w:p>
    <w:p w14:paraId="4FA6703D" w14:textId="77777777" w:rsidR="00D31375" w:rsidRPr="00B50128" w:rsidRDefault="00D31375" w:rsidP="00DF44C9">
      <w:pPr>
        <w:widowControl w:val="0"/>
        <w:numPr>
          <w:ilvl w:val="0"/>
          <w:numId w:val="36"/>
        </w:numPr>
        <w:tabs>
          <w:tab w:val="num" w:pos="990"/>
        </w:tabs>
        <w:ind w:left="990" w:right="18" w:hanging="630"/>
        <w:contextualSpacing/>
        <w:jc w:val="both"/>
      </w:pPr>
      <w:r w:rsidRPr="00B50128">
        <w:t>Warren, HS, Elson, CM, Hayden, DL, Schoenfeld, DA, Cobb, PJ, Maier, RV, Moldawer, LL, Moore, EE, Herndon, DN, Mason, PH, and Tompkins, RG:</w:t>
      </w:r>
      <w:r w:rsidR="00C779FB" w:rsidRPr="00B50128">
        <w:t xml:space="preserve">  </w:t>
      </w:r>
      <w:r w:rsidRPr="00B50128">
        <w:t>A Genomic Score Prognostic of Outcome in Trauma Patients</w:t>
      </w:r>
      <w:r w:rsidR="005A46E7" w:rsidRPr="00B50128">
        <w:t xml:space="preserve">. </w:t>
      </w:r>
      <w:r w:rsidR="00485718" w:rsidRPr="00B50128">
        <w:t>Mol Med</w:t>
      </w:r>
      <w:r w:rsidR="00321E09" w:rsidRPr="00B50128">
        <w:t>.</w:t>
      </w:r>
      <w:r w:rsidR="00485718" w:rsidRPr="00B50128">
        <w:t xml:space="preserve"> 15: 220, 2009</w:t>
      </w:r>
    </w:p>
    <w:p w14:paraId="3F2CA2D6" w14:textId="77777777" w:rsidR="00D31375" w:rsidRPr="00B50128" w:rsidRDefault="00D31375" w:rsidP="00DF44C9">
      <w:pPr>
        <w:widowControl w:val="0"/>
        <w:tabs>
          <w:tab w:val="num" w:pos="990"/>
        </w:tabs>
        <w:ind w:right="18"/>
        <w:contextualSpacing/>
        <w:jc w:val="both"/>
      </w:pPr>
    </w:p>
    <w:p w14:paraId="2E6FBAF1" w14:textId="77777777" w:rsidR="00560518" w:rsidRPr="00B50128" w:rsidRDefault="00D31375" w:rsidP="00DF44C9">
      <w:pPr>
        <w:widowControl w:val="0"/>
        <w:numPr>
          <w:ilvl w:val="0"/>
          <w:numId w:val="36"/>
        </w:numPr>
        <w:tabs>
          <w:tab w:val="num" w:pos="990"/>
        </w:tabs>
        <w:ind w:left="990" w:right="18" w:hanging="630"/>
        <w:contextualSpacing/>
        <w:jc w:val="both"/>
      </w:pPr>
      <w:r w:rsidRPr="00B50128">
        <w:t xml:space="preserve">Kashuk, JL </w:t>
      </w:r>
      <w:r w:rsidR="005A46E7" w:rsidRPr="00B50128">
        <w:t>and Moore</w:t>
      </w:r>
      <w:r w:rsidRPr="00B50128">
        <w:t>, EE: Hypothermia, Acidosis, and Thrombin Generation – Mechanistic Links</w:t>
      </w:r>
      <w:r w:rsidR="005A46E7" w:rsidRPr="00B50128">
        <w:t xml:space="preserve">? </w:t>
      </w:r>
      <w:r w:rsidR="007F2380" w:rsidRPr="00B50128">
        <w:t xml:space="preserve">J Trauma </w:t>
      </w:r>
      <w:r w:rsidR="007F2380" w:rsidRPr="00B50128">
        <w:lastRenderedPageBreak/>
        <w:t xml:space="preserve">67: 208, 2009 </w:t>
      </w:r>
    </w:p>
    <w:p w14:paraId="0F63892B" w14:textId="77777777" w:rsidR="00031CF6" w:rsidRPr="00B50128" w:rsidRDefault="00031CF6" w:rsidP="00DF44C9">
      <w:pPr>
        <w:widowControl w:val="0"/>
        <w:tabs>
          <w:tab w:val="num" w:pos="990"/>
        </w:tabs>
        <w:ind w:right="18"/>
        <w:contextualSpacing/>
        <w:jc w:val="both"/>
      </w:pPr>
    </w:p>
    <w:p w14:paraId="7891F363" w14:textId="77777777" w:rsidR="001113ED" w:rsidRDefault="00502A51" w:rsidP="00DF44C9">
      <w:pPr>
        <w:widowControl w:val="0"/>
        <w:numPr>
          <w:ilvl w:val="0"/>
          <w:numId w:val="36"/>
        </w:numPr>
        <w:tabs>
          <w:tab w:val="num" w:pos="990"/>
        </w:tabs>
        <w:ind w:left="990" w:right="18" w:hanging="630"/>
        <w:contextualSpacing/>
        <w:jc w:val="both"/>
      </w:pPr>
      <w:r w:rsidRPr="00B50128">
        <w:t>Stahel, P, Flierl, MA, Moore, EE, Smith</w:t>
      </w:r>
      <w:r w:rsidR="007218D3" w:rsidRPr="00B50128">
        <w:t>, WR, Beauchamp, K:</w:t>
      </w:r>
      <w:r w:rsidR="00C779FB" w:rsidRPr="00B50128">
        <w:t xml:space="preserve">  </w:t>
      </w:r>
      <w:r w:rsidR="007218D3" w:rsidRPr="00B50128">
        <w:t>Advocating</w:t>
      </w:r>
      <w:r w:rsidRPr="00B50128">
        <w:t xml:space="preserve"> Spine Damage Control as a Safe and Effective Treatment Modality for Unstable Thoracolumbar Fractures in Polytrauma Patients</w:t>
      </w:r>
      <w:r w:rsidR="00C27F0B" w:rsidRPr="00B50128">
        <w:t xml:space="preserve">. </w:t>
      </w:r>
      <w:r w:rsidR="00AA2BB4" w:rsidRPr="00B50128">
        <w:t>J Trauma</w:t>
      </w:r>
      <w:r w:rsidR="00E86E9E" w:rsidRPr="00B50128">
        <w:t>,</w:t>
      </w:r>
      <w:r w:rsidR="00C779FB" w:rsidRPr="00B50128">
        <w:t xml:space="preserve">  </w:t>
      </w:r>
      <w:r w:rsidR="00E86E9E" w:rsidRPr="00B50128">
        <w:t>Manage Outcome, 3: 6, 2009</w:t>
      </w:r>
    </w:p>
    <w:p w14:paraId="123302B8" w14:textId="77777777" w:rsidR="00140EB6" w:rsidRDefault="00140EB6" w:rsidP="00DF44C9">
      <w:pPr>
        <w:pStyle w:val="ListParagraph"/>
        <w:ind w:right="18"/>
        <w:jc w:val="both"/>
      </w:pPr>
    </w:p>
    <w:p w14:paraId="49FC1A18" w14:textId="613621D6" w:rsidR="00502A51" w:rsidRPr="00B50128" w:rsidRDefault="00502A51" w:rsidP="00DF44C9">
      <w:pPr>
        <w:pStyle w:val="ListParagraph"/>
        <w:widowControl w:val="0"/>
        <w:numPr>
          <w:ilvl w:val="0"/>
          <w:numId w:val="36"/>
        </w:numPr>
        <w:tabs>
          <w:tab w:val="num" w:pos="990"/>
        </w:tabs>
        <w:ind w:left="990" w:right="18" w:hanging="630"/>
        <w:jc w:val="both"/>
      </w:pPr>
      <w:r w:rsidRPr="00B50128">
        <w:t>Mayglothling, J, Rosen, P, and Moore, EE:</w:t>
      </w:r>
      <w:r w:rsidR="00C779FB" w:rsidRPr="00B50128">
        <w:t xml:space="preserve">  </w:t>
      </w:r>
      <w:r w:rsidRPr="00B50128">
        <w:t>Decision Making in Trauma</w:t>
      </w:r>
      <w:r w:rsidR="00C27F0B" w:rsidRPr="00B50128">
        <w:t xml:space="preserve">. </w:t>
      </w:r>
      <w:r w:rsidRPr="00B50128">
        <w:t xml:space="preserve">Chapter in Emergency Trauma. Ed. E. </w:t>
      </w:r>
      <w:r w:rsidR="00DB1CCA">
        <w:t xml:space="preserve"> </w:t>
      </w:r>
      <w:r w:rsidR="003D64C1">
        <w:t xml:space="preserve">   </w:t>
      </w:r>
      <w:r w:rsidR="00547714">
        <w:t xml:space="preserve">    </w:t>
      </w:r>
      <w:r w:rsidRPr="00B50128">
        <w:t xml:space="preserve">Legome and L. Shockley, Cambridge University Press, Boston. </w:t>
      </w:r>
      <w:r w:rsidR="00041627" w:rsidRPr="00B50128">
        <w:t>2011, p. 1-10</w:t>
      </w:r>
    </w:p>
    <w:p w14:paraId="6781EEF9" w14:textId="77777777" w:rsidR="00502A51" w:rsidRPr="00B50128" w:rsidRDefault="00502A51" w:rsidP="00DF44C9">
      <w:pPr>
        <w:widowControl w:val="0"/>
        <w:tabs>
          <w:tab w:val="num" w:pos="990"/>
        </w:tabs>
        <w:ind w:right="18"/>
        <w:contextualSpacing/>
        <w:jc w:val="both"/>
      </w:pPr>
    </w:p>
    <w:p w14:paraId="7EB9A1A4" w14:textId="77777777" w:rsidR="00502A51" w:rsidRPr="00B50128" w:rsidRDefault="00502A51" w:rsidP="00DF44C9">
      <w:pPr>
        <w:widowControl w:val="0"/>
        <w:numPr>
          <w:ilvl w:val="0"/>
          <w:numId w:val="36"/>
        </w:numPr>
        <w:tabs>
          <w:tab w:val="num" w:pos="990"/>
        </w:tabs>
        <w:ind w:left="990" w:right="18" w:hanging="630"/>
        <w:contextualSpacing/>
        <w:jc w:val="both"/>
      </w:pPr>
      <w:r w:rsidRPr="00B50128">
        <w:t>Moore, FA and Moore, EE:</w:t>
      </w:r>
      <w:r w:rsidR="00C779FB" w:rsidRPr="00B50128">
        <w:t xml:space="preserve">  </w:t>
      </w:r>
      <w:r w:rsidRPr="00B50128">
        <w:t>The Evolving Rationale for Early Enteral Nutrition Based on Paradigms of Multiple Organ Failure – A Personal Journey</w:t>
      </w:r>
      <w:r w:rsidR="00C27F0B" w:rsidRPr="00B50128">
        <w:t xml:space="preserve">. </w:t>
      </w:r>
      <w:r w:rsidR="00334DFD" w:rsidRPr="00B50128">
        <w:t>Nutr Clin Prac, 24: 297, 2009</w:t>
      </w:r>
    </w:p>
    <w:p w14:paraId="327B12F4" w14:textId="77777777" w:rsidR="008E407D" w:rsidRPr="00B50128" w:rsidRDefault="008E407D" w:rsidP="00DF44C9">
      <w:pPr>
        <w:widowControl w:val="0"/>
        <w:tabs>
          <w:tab w:val="num" w:pos="990"/>
        </w:tabs>
        <w:ind w:right="18"/>
        <w:contextualSpacing/>
        <w:jc w:val="both"/>
      </w:pPr>
    </w:p>
    <w:p w14:paraId="3692F694" w14:textId="77777777" w:rsidR="005A1597" w:rsidRPr="00B50128" w:rsidRDefault="007218D3" w:rsidP="00DF44C9">
      <w:pPr>
        <w:widowControl w:val="0"/>
        <w:numPr>
          <w:ilvl w:val="0"/>
          <w:numId w:val="36"/>
        </w:numPr>
        <w:tabs>
          <w:tab w:val="num" w:pos="990"/>
        </w:tabs>
        <w:ind w:left="990" w:right="18" w:hanging="630"/>
        <w:contextualSpacing/>
        <w:jc w:val="both"/>
      </w:pPr>
      <w:r w:rsidRPr="00B50128">
        <w:t>Poggetti, R, Leppanemi, A, Feuada, P, Puya</w:t>
      </w:r>
      <w:r w:rsidR="00502A51" w:rsidRPr="00B50128">
        <w:t>na, JC, Peitzman, AB</w:t>
      </w:r>
      <w:r w:rsidRPr="00B50128">
        <w:t xml:space="preserve">, </w:t>
      </w:r>
      <w:r w:rsidR="0077191E" w:rsidRPr="00B50128">
        <w:t>Catena</w:t>
      </w:r>
      <w:r w:rsidRPr="00B50128">
        <w:t>, F, Pinna</w:t>
      </w:r>
      <w:r w:rsidR="00502A51" w:rsidRPr="00B50128">
        <w:t>, AD, and Moore, EE:</w:t>
      </w:r>
      <w:r w:rsidR="00C779FB" w:rsidRPr="00B50128">
        <w:t xml:space="preserve">  </w:t>
      </w:r>
      <w:r w:rsidR="00502A51" w:rsidRPr="00B50128">
        <w:t>Emergency Surgery Around the World</w:t>
      </w:r>
      <w:r w:rsidR="00C27F0B" w:rsidRPr="00B50128">
        <w:t xml:space="preserve">. </w:t>
      </w:r>
      <w:r w:rsidR="00502A51" w:rsidRPr="00B50128">
        <w:t>World J Emer Surg 4: 11, 2009</w:t>
      </w:r>
    </w:p>
    <w:p w14:paraId="3F0A60BC" w14:textId="77777777" w:rsidR="00C67F76" w:rsidRPr="00B50128" w:rsidRDefault="00C67F76" w:rsidP="00DF44C9">
      <w:pPr>
        <w:widowControl w:val="0"/>
        <w:tabs>
          <w:tab w:val="num" w:pos="990"/>
        </w:tabs>
        <w:ind w:right="18"/>
        <w:contextualSpacing/>
        <w:jc w:val="both"/>
      </w:pPr>
    </w:p>
    <w:p w14:paraId="0C2DE564" w14:textId="77777777" w:rsidR="00F830EB" w:rsidRPr="00B50128" w:rsidRDefault="00C27F0B" w:rsidP="00DF44C9">
      <w:pPr>
        <w:widowControl w:val="0"/>
        <w:numPr>
          <w:ilvl w:val="0"/>
          <w:numId w:val="36"/>
        </w:numPr>
        <w:tabs>
          <w:tab w:val="num" w:pos="990"/>
        </w:tabs>
        <w:ind w:left="990" w:right="18" w:hanging="630"/>
        <w:contextualSpacing/>
        <w:jc w:val="both"/>
      </w:pPr>
      <w:r w:rsidRPr="00B50128">
        <w:t>Kashuk, JL, Moore, EE, Wohlauer, M, Cothren, CC, Johnson, JL, Biffl, WL, Barnett, C, and Sauaia, A:</w:t>
      </w:r>
      <w:r w:rsidR="00C779FB" w:rsidRPr="00B50128">
        <w:t xml:space="preserve">  </w:t>
      </w:r>
      <w:r w:rsidRPr="00B50128">
        <w:t>Point of Care Rapid Thromboelastography Improves Management of Life Threatening Postinjury Coagulopathy (Presented at the American Association for the Surgery of Trauma, Pitts</w:t>
      </w:r>
      <w:r w:rsidR="00B40795" w:rsidRPr="00B50128">
        <w:t>burgh, October 2009), Transfusion</w:t>
      </w:r>
      <w:r w:rsidR="00B30988" w:rsidRPr="00B50128">
        <w:t xml:space="preserve"> 52: 23, 2012</w:t>
      </w:r>
    </w:p>
    <w:p w14:paraId="57C5DFAE" w14:textId="77777777" w:rsidR="00F830EB" w:rsidRPr="00B50128" w:rsidRDefault="00F830EB" w:rsidP="00DF44C9">
      <w:pPr>
        <w:widowControl w:val="0"/>
        <w:tabs>
          <w:tab w:val="num" w:pos="990"/>
        </w:tabs>
        <w:ind w:right="18"/>
        <w:contextualSpacing/>
        <w:jc w:val="both"/>
      </w:pPr>
    </w:p>
    <w:p w14:paraId="5D22F272" w14:textId="77777777" w:rsidR="001247C0" w:rsidRPr="00B50128" w:rsidRDefault="00BE339F" w:rsidP="00DF44C9">
      <w:pPr>
        <w:widowControl w:val="0"/>
        <w:numPr>
          <w:ilvl w:val="0"/>
          <w:numId w:val="36"/>
        </w:numPr>
        <w:tabs>
          <w:tab w:val="num" w:pos="990"/>
        </w:tabs>
        <w:ind w:left="990" w:right="18" w:hanging="630"/>
        <w:contextualSpacing/>
        <w:jc w:val="both"/>
      </w:pPr>
      <w:r w:rsidRPr="00B50128">
        <w:t xml:space="preserve">Zonies, D, Cohen, M, O’Keefe, G, </w:t>
      </w:r>
      <w:r w:rsidR="00502A51" w:rsidRPr="00B50128">
        <w:t xml:space="preserve">Moore, EE, West, M, </w:t>
      </w:r>
      <w:r w:rsidR="007218D3" w:rsidRPr="00B50128">
        <w:t>Minei</w:t>
      </w:r>
      <w:r w:rsidRPr="00B50128">
        <w:t xml:space="preserve">, J, </w:t>
      </w:r>
      <w:r w:rsidR="00502A51" w:rsidRPr="00B50128">
        <w:t>Maier, RV</w:t>
      </w:r>
      <w:r w:rsidRPr="00B50128">
        <w:t xml:space="preserve">, and  Cushieri, J </w:t>
      </w:r>
      <w:r w:rsidR="00502A51" w:rsidRPr="00B50128">
        <w:t>:</w:t>
      </w:r>
      <w:r w:rsidR="00C779FB" w:rsidRPr="00B50128">
        <w:t xml:space="preserve">  </w:t>
      </w:r>
      <w:r w:rsidR="00502A51" w:rsidRPr="00B50128">
        <w:t>Goal Oriented Shock Resuscitation is Associated with Improved Outcomes following Severe Blunt Trauma (Presented at the American Association for the Surgery of Trauma, Pittsburgh, October 2009), J Trauma</w:t>
      </w:r>
      <w:r w:rsidR="00C27F0B" w:rsidRPr="00B50128">
        <w:t xml:space="preserve">. </w:t>
      </w:r>
      <w:r w:rsidR="00DB1CCA">
        <w:t>2010</w:t>
      </w:r>
    </w:p>
    <w:p w14:paraId="20BBF042" w14:textId="77777777" w:rsidR="001D22D7" w:rsidRPr="00B50128" w:rsidRDefault="001D22D7" w:rsidP="00DF44C9">
      <w:pPr>
        <w:widowControl w:val="0"/>
        <w:tabs>
          <w:tab w:val="num" w:pos="990"/>
        </w:tabs>
        <w:ind w:right="18"/>
        <w:contextualSpacing/>
        <w:jc w:val="both"/>
      </w:pPr>
    </w:p>
    <w:p w14:paraId="64FCDC95" w14:textId="77777777" w:rsidR="000102A2" w:rsidRPr="00B50128" w:rsidRDefault="000102A2" w:rsidP="00DF44C9">
      <w:pPr>
        <w:widowControl w:val="0"/>
        <w:numPr>
          <w:ilvl w:val="0"/>
          <w:numId w:val="36"/>
        </w:numPr>
        <w:tabs>
          <w:tab w:val="num" w:pos="990"/>
        </w:tabs>
        <w:ind w:left="990" w:right="18" w:hanging="630"/>
        <w:contextualSpacing/>
        <w:jc w:val="both"/>
      </w:pPr>
      <w:r w:rsidRPr="00B50128">
        <w:t>Kashuk, JL, Moore, EE, Johnson, JL, Moore, JB, Morgan, S, Cothren, CC, and Smith, WR: Lower Extremity Compartment Syndrome in the Acute Care Surgery Paradigm – Lessons Learned</w:t>
      </w:r>
      <w:r w:rsidR="00964E15" w:rsidRPr="00B50128">
        <w:t xml:space="preserve">. </w:t>
      </w:r>
      <w:r w:rsidRPr="00B50128">
        <w:t>Patient Saf Surg, 3: 11, 2009</w:t>
      </w:r>
    </w:p>
    <w:p w14:paraId="53A71A57" w14:textId="77777777" w:rsidR="000102A2" w:rsidRPr="00B50128" w:rsidRDefault="000102A2" w:rsidP="00DF44C9">
      <w:pPr>
        <w:widowControl w:val="0"/>
        <w:tabs>
          <w:tab w:val="num" w:pos="990"/>
        </w:tabs>
        <w:ind w:right="18"/>
        <w:contextualSpacing/>
        <w:jc w:val="both"/>
      </w:pPr>
    </w:p>
    <w:p w14:paraId="4CAA701E" w14:textId="77777777" w:rsidR="000102A2" w:rsidRPr="00B50128" w:rsidRDefault="00132DDB" w:rsidP="00DF44C9">
      <w:pPr>
        <w:widowControl w:val="0"/>
        <w:numPr>
          <w:ilvl w:val="0"/>
          <w:numId w:val="36"/>
        </w:numPr>
        <w:tabs>
          <w:tab w:val="num" w:pos="990"/>
        </w:tabs>
        <w:ind w:left="990" w:right="18" w:hanging="630"/>
        <w:contextualSpacing/>
        <w:jc w:val="both"/>
      </w:pPr>
      <w:r w:rsidRPr="00B50128">
        <w:t>Dewar, D, Moore, FA, Moore, EE, and Balogh, Z:</w:t>
      </w:r>
      <w:r w:rsidR="00C779FB" w:rsidRPr="00B50128">
        <w:t xml:space="preserve">  </w:t>
      </w:r>
      <w:r w:rsidRPr="00B50128">
        <w:t xml:space="preserve">Postinjury Multiple Organ Failure. </w:t>
      </w:r>
      <w:r w:rsidR="00DB1CCA">
        <w:t>Injury 40:912, 2009</w:t>
      </w:r>
    </w:p>
    <w:p w14:paraId="419C1A0C" w14:textId="77777777" w:rsidR="000102A2" w:rsidRPr="00B50128" w:rsidRDefault="000102A2" w:rsidP="00DF44C9">
      <w:pPr>
        <w:widowControl w:val="0"/>
        <w:tabs>
          <w:tab w:val="num" w:pos="990"/>
        </w:tabs>
        <w:ind w:right="18"/>
        <w:contextualSpacing/>
        <w:jc w:val="both"/>
      </w:pPr>
    </w:p>
    <w:p w14:paraId="1CA00E76" w14:textId="77777777" w:rsidR="000102A2" w:rsidRPr="00B50128" w:rsidRDefault="000102A2" w:rsidP="00DF44C9">
      <w:pPr>
        <w:widowControl w:val="0"/>
        <w:numPr>
          <w:ilvl w:val="0"/>
          <w:numId w:val="36"/>
        </w:numPr>
        <w:tabs>
          <w:tab w:val="num" w:pos="990"/>
        </w:tabs>
        <w:ind w:left="990" w:right="18" w:hanging="630"/>
        <w:contextualSpacing/>
        <w:jc w:val="both"/>
      </w:pPr>
      <w:r w:rsidRPr="00B50128">
        <w:t xml:space="preserve">Kozar, RA, </w:t>
      </w:r>
      <w:r w:rsidR="00AF360A" w:rsidRPr="00B50128">
        <w:t xml:space="preserve">Moore, FA, Moore, EE, West, MA, </w:t>
      </w:r>
      <w:r w:rsidRPr="00B50128">
        <w:t>Biffl, WL, Cocano</w:t>
      </w:r>
      <w:r w:rsidR="00AF360A" w:rsidRPr="00B50128">
        <w:t>ur, CC, Davis, D, McIntyre, RC</w:t>
      </w:r>
      <w:r w:rsidRPr="00B50128">
        <w:t>:</w:t>
      </w:r>
      <w:r w:rsidR="00C779FB" w:rsidRPr="00B50128">
        <w:t xml:space="preserve">  </w:t>
      </w:r>
      <w:r w:rsidRPr="00B50128">
        <w:t>WTA Critical Decisions in Trauma – Management of Adult Blunt Hepatic Trauma (Presented at the Western Trauma Association, Crested Butte, March, 2009)</w:t>
      </w:r>
      <w:r w:rsidR="00964E15" w:rsidRPr="00B50128">
        <w:t xml:space="preserve">. </w:t>
      </w:r>
      <w:r w:rsidR="005D7ED4" w:rsidRPr="00B50128">
        <w:t>J Trauma, 67: 1144, 2009</w:t>
      </w:r>
    </w:p>
    <w:p w14:paraId="43577F03" w14:textId="77777777" w:rsidR="003306EB" w:rsidRPr="00B50128" w:rsidRDefault="003306EB" w:rsidP="00DF44C9">
      <w:pPr>
        <w:widowControl w:val="0"/>
        <w:tabs>
          <w:tab w:val="num" w:pos="990"/>
        </w:tabs>
        <w:ind w:right="18"/>
        <w:contextualSpacing/>
        <w:jc w:val="both"/>
      </w:pPr>
    </w:p>
    <w:p w14:paraId="0EB06E22" w14:textId="77777777" w:rsidR="000102A2" w:rsidRPr="00B50128" w:rsidRDefault="000102A2" w:rsidP="00DF44C9">
      <w:pPr>
        <w:widowControl w:val="0"/>
        <w:numPr>
          <w:ilvl w:val="0"/>
          <w:numId w:val="36"/>
        </w:numPr>
        <w:tabs>
          <w:tab w:val="num" w:pos="990"/>
        </w:tabs>
        <w:ind w:left="990" w:right="18" w:hanging="630"/>
        <w:contextualSpacing/>
        <w:jc w:val="both"/>
      </w:pPr>
      <w:r w:rsidRPr="00B50128">
        <w:t>Biffl, WL, Cothren, CC, Moore, EE, Kozar, RA, Cocanour, CC, Davis, J, McIntyre, RC, West, MA, and Moore, FA:</w:t>
      </w:r>
      <w:r w:rsidR="00C779FB" w:rsidRPr="00B50128">
        <w:t xml:space="preserve">  </w:t>
      </w:r>
      <w:r w:rsidRPr="00B50128">
        <w:t>WTA Critical Decisions In Trauma – Screening for and Treatment of Blunt Cerebrovascular Injuries (Presented at the Western Trauma Association, Crested Butte, March, 2009)</w:t>
      </w:r>
      <w:r w:rsidR="00964E15" w:rsidRPr="00B50128">
        <w:t xml:space="preserve">. </w:t>
      </w:r>
      <w:r w:rsidR="001A715D" w:rsidRPr="00B50128">
        <w:t>J Trauma, 67: 1150, 2009</w:t>
      </w:r>
    </w:p>
    <w:p w14:paraId="217DD23D" w14:textId="77777777" w:rsidR="00651B3A" w:rsidRPr="00B50128" w:rsidRDefault="00651B3A" w:rsidP="00DF44C9">
      <w:pPr>
        <w:widowControl w:val="0"/>
        <w:tabs>
          <w:tab w:val="num" w:pos="990"/>
        </w:tabs>
        <w:ind w:right="18"/>
        <w:contextualSpacing/>
        <w:jc w:val="both"/>
      </w:pPr>
    </w:p>
    <w:p w14:paraId="72F7375D" w14:textId="77777777" w:rsidR="00F71C71" w:rsidRPr="00B50128" w:rsidRDefault="000102A2" w:rsidP="00DF44C9">
      <w:pPr>
        <w:widowControl w:val="0"/>
        <w:numPr>
          <w:ilvl w:val="0"/>
          <w:numId w:val="36"/>
        </w:numPr>
        <w:tabs>
          <w:tab w:val="num" w:pos="990"/>
        </w:tabs>
        <w:ind w:left="990" w:right="18" w:hanging="630"/>
        <w:contextualSpacing/>
        <w:jc w:val="both"/>
      </w:pPr>
      <w:r w:rsidRPr="00B50128">
        <w:t>Moore, EE, Knudson, MM, Jurkovich, GJ, Fildes, JJ, and Meredith, JW:</w:t>
      </w:r>
      <w:r w:rsidR="00C779FB" w:rsidRPr="00B50128">
        <w:t xml:space="preserve">  </w:t>
      </w:r>
      <w:r w:rsidRPr="00B50128">
        <w:t>Emergency Traumatologist or Trauma and Acute Care Surgeon – Decision Time</w:t>
      </w:r>
      <w:r w:rsidR="00964E15" w:rsidRPr="00B50128">
        <w:t xml:space="preserve">. </w:t>
      </w:r>
      <w:r w:rsidR="005C123C" w:rsidRPr="00B50128">
        <w:t>J Am</w:t>
      </w:r>
      <w:r w:rsidR="00F0665D" w:rsidRPr="00B50128">
        <w:t xml:space="preserve"> Coll Surg 209: 394, 2009</w:t>
      </w:r>
    </w:p>
    <w:p w14:paraId="1113D663" w14:textId="77777777" w:rsidR="00F71C71" w:rsidRPr="00B50128" w:rsidRDefault="00F71C71" w:rsidP="00DF44C9">
      <w:pPr>
        <w:widowControl w:val="0"/>
        <w:tabs>
          <w:tab w:val="num" w:pos="990"/>
        </w:tabs>
        <w:ind w:left="360" w:right="18"/>
        <w:contextualSpacing/>
        <w:jc w:val="both"/>
      </w:pPr>
    </w:p>
    <w:p w14:paraId="41144126" w14:textId="77777777" w:rsidR="0016075B" w:rsidRPr="00B50128" w:rsidRDefault="0016075B" w:rsidP="00DF44C9">
      <w:pPr>
        <w:widowControl w:val="0"/>
        <w:numPr>
          <w:ilvl w:val="0"/>
          <w:numId w:val="36"/>
        </w:numPr>
        <w:tabs>
          <w:tab w:val="num" w:pos="990"/>
        </w:tabs>
        <w:ind w:left="990" w:right="18" w:hanging="630"/>
        <w:contextualSpacing/>
        <w:jc w:val="both"/>
      </w:pPr>
      <w:r w:rsidRPr="00B50128">
        <w:t>Eckels, PC, Banerjee, A, Moore, EE, McLaughlin, NJ</w:t>
      </w:r>
      <w:r w:rsidR="00BB7074" w:rsidRPr="00B50128">
        <w:t>, Gries</w:t>
      </w:r>
      <w:r w:rsidRPr="00B50128">
        <w:t>, LM, Kelher, MR, Gamboni-Robertson, F, Khan, SY, and Silliman, CC: Amantadine Inhibits Platelets Activating Factor Induced Clathrin-Mediated Endocytosis in Hu</w:t>
      </w:r>
      <w:r w:rsidR="00DB1CCA">
        <w:t xml:space="preserve">man Neutrophils. Am J Physiol </w:t>
      </w:r>
      <w:r w:rsidRPr="00B50128">
        <w:t>Ce</w:t>
      </w:r>
      <w:r w:rsidR="00DB1CCA">
        <w:t>ll Physio. 297:C886,2009</w:t>
      </w:r>
    </w:p>
    <w:p w14:paraId="41141696" w14:textId="77777777" w:rsidR="00D66E4B" w:rsidRPr="00B50128" w:rsidRDefault="00D66E4B" w:rsidP="00DF44C9">
      <w:pPr>
        <w:widowControl w:val="0"/>
        <w:tabs>
          <w:tab w:val="num" w:pos="990"/>
        </w:tabs>
        <w:ind w:right="18"/>
        <w:contextualSpacing/>
        <w:jc w:val="both"/>
      </w:pPr>
    </w:p>
    <w:p w14:paraId="3AB352C8" w14:textId="77777777" w:rsidR="00594F17" w:rsidRDefault="0016075B" w:rsidP="00DF44C9">
      <w:pPr>
        <w:widowControl w:val="0"/>
        <w:numPr>
          <w:ilvl w:val="0"/>
          <w:numId w:val="36"/>
        </w:numPr>
        <w:tabs>
          <w:tab w:val="num" w:pos="990"/>
        </w:tabs>
        <w:ind w:left="990" w:right="18" w:hanging="630"/>
        <w:contextualSpacing/>
        <w:jc w:val="both"/>
      </w:pPr>
      <w:r w:rsidRPr="00B50128">
        <w:t>Cha, J, Kashuk, JL, Sarin, EL, Cothren, CC, Johnson, JL, Biffl, WL, and Moore, EE:</w:t>
      </w:r>
      <w:r w:rsidR="00C779FB" w:rsidRPr="00B50128">
        <w:t xml:space="preserve">  </w:t>
      </w:r>
      <w:r w:rsidRPr="00B50128">
        <w:t xml:space="preserve">Diagnostic </w:t>
      </w:r>
      <w:r w:rsidR="00EB745B" w:rsidRPr="00B50128">
        <w:t>Peritoneal Lavage Remains a Valuable Adjunct to Modern Imaging Techniques. J T</w:t>
      </w:r>
      <w:r w:rsidR="00555C30" w:rsidRPr="00B50128">
        <w:t>rauma 67: 330</w:t>
      </w:r>
      <w:r w:rsidR="00EB745B" w:rsidRPr="00B50128">
        <w:t>, 2009</w:t>
      </w:r>
    </w:p>
    <w:p w14:paraId="0C7B97C7" w14:textId="77777777" w:rsidR="00594F17" w:rsidRPr="00B50128" w:rsidRDefault="00594F17" w:rsidP="00DF44C9">
      <w:pPr>
        <w:widowControl w:val="0"/>
        <w:tabs>
          <w:tab w:val="num" w:pos="990"/>
        </w:tabs>
        <w:ind w:right="18"/>
        <w:contextualSpacing/>
        <w:jc w:val="both"/>
      </w:pPr>
    </w:p>
    <w:p w14:paraId="7C7A6DF4" w14:textId="77777777" w:rsidR="00EB745B" w:rsidRPr="00B50128" w:rsidRDefault="00EB745B" w:rsidP="00DF44C9">
      <w:pPr>
        <w:widowControl w:val="0"/>
        <w:numPr>
          <w:ilvl w:val="0"/>
          <w:numId w:val="36"/>
        </w:numPr>
        <w:tabs>
          <w:tab w:val="num" w:pos="990"/>
        </w:tabs>
        <w:ind w:left="990" w:right="18" w:hanging="630"/>
        <w:contextualSpacing/>
        <w:jc w:val="both"/>
      </w:pPr>
      <w:r w:rsidRPr="00B50128">
        <w:t>Hartman, Z, Kashuk, JL, Moore, EE, Kimm, GE, and Sauaia, A: Increased Popularity of Urban Bicycle Transportation in America: The Perfect Storm for an Injury Epidemic. (Presented at the American College of Surgeons, Chicago, October</w:t>
      </w:r>
      <w:r w:rsidR="00F97935">
        <w:t xml:space="preserve"> 2009). J Am Coll Surg. 209: 67, 2009</w:t>
      </w:r>
    </w:p>
    <w:p w14:paraId="7FD92079" w14:textId="77777777" w:rsidR="00B97523" w:rsidRPr="00B50128" w:rsidRDefault="00B97523" w:rsidP="00DF44C9">
      <w:pPr>
        <w:widowControl w:val="0"/>
        <w:tabs>
          <w:tab w:val="num" w:pos="990"/>
        </w:tabs>
        <w:ind w:right="18"/>
        <w:contextualSpacing/>
        <w:jc w:val="both"/>
      </w:pPr>
    </w:p>
    <w:p w14:paraId="47BFC575" w14:textId="77777777" w:rsidR="00ED47E4" w:rsidRPr="00B50128" w:rsidRDefault="00EB745B" w:rsidP="00DF44C9">
      <w:pPr>
        <w:widowControl w:val="0"/>
        <w:numPr>
          <w:ilvl w:val="0"/>
          <w:numId w:val="36"/>
        </w:numPr>
        <w:tabs>
          <w:tab w:val="num" w:pos="990"/>
        </w:tabs>
        <w:ind w:left="990" w:right="18" w:hanging="630"/>
        <w:contextualSpacing/>
        <w:jc w:val="both"/>
      </w:pPr>
      <w:r w:rsidRPr="00B50128">
        <w:t xml:space="preserve">Zumwinkle, L, Cothren, CC, Moore, EE, Biffl, WL, Kashuk, JL, </w:t>
      </w:r>
      <w:r w:rsidR="0035793E" w:rsidRPr="00B50128">
        <w:t xml:space="preserve">Barnett, C, and Johnson, JL: 1000 Bedside Percutaneous Tracheostomies in the SICU: Time to Change the Gold </w:t>
      </w:r>
      <w:r w:rsidR="00132DDB" w:rsidRPr="00B50128">
        <w:t>Standard</w:t>
      </w:r>
      <w:r w:rsidR="0035793E" w:rsidRPr="00B50128">
        <w:t xml:space="preserve">. (Presented at the American </w:t>
      </w:r>
      <w:r w:rsidR="0035793E" w:rsidRPr="00B50128">
        <w:lastRenderedPageBreak/>
        <w:t>College of Surgeons, Chicago,</w:t>
      </w:r>
      <w:r w:rsidR="00B5661A" w:rsidRPr="00B50128">
        <w:t xml:space="preserve"> October 2009). J Am Coll Surg 212: 163, 2011</w:t>
      </w:r>
    </w:p>
    <w:p w14:paraId="2306EAF4" w14:textId="77777777" w:rsidR="00080E87" w:rsidRPr="00B50128" w:rsidRDefault="00080E87" w:rsidP="00DF44C9">
      <w:pPr>
        <w:widowControl w:val="0"/>
        <w:tabs>
          <w:tab w:val="num" w:pos="990"/>
        </w:tabs>
        <w:ind w:right="18"/>
        <w:contextualSpacing/>
        <w:jc w:val="both"/>
      </w:pPr>
    </w:p>
    <w:p w14:paraId="5B705720" w14:textId="77777777" w:rsidR="001A7909" w:rsidRPr="00B50128" w:rsidRDefault="0035793E" w:rsidP="00DF44C9">
      <w:pPr>
        <w:widowControl w:val="0"/>
        <w:numPr>
          <w:ilvl w:val="0"/>
          <w:numId w:val="36"/>
        </w:numPr>
        <w:tabs>
          <w:tab w:val="num" w:pos="990"/>
        </w:tabs>
        <w:ind w:left="990" w:right="18" w:hanging="630"/>
        <w:contextualSpacing/>
        <w:jc w:val="both"/>
      </w:pPr>
      <w:r w:rsidRPr="00B50128">
        <w:t xml:space="preserve">Eun, J, Moore, EE, Jordan, J, Peltz, E, and Banerjee, A: Products of the 5-Lipoxygenase Pathway are Critical for the Development of Acute Lung Injury following Hemorrhagic Shock. (Presented at the Surgical Forum of </w:t>
      </w:r>
      <w:r w:rsidR="00916356" w:rsidRPr="00B50128">
        <w:t>the American College of Surgeons</w:t>
      </w:r>
      <w:r w:rsidR="002920CD" w:rsidRPr="00B50128">
        <w:t>,</w:t>
      </w:r>
      <w:r w:rsidR="00916356" w:rsidRPr="00B50128">
        <w:t xml:space="preserve"> </w:t>
      </w:r>
      <w:r w:rsidRPr="00B50128">
        <w:t>Chicago, October</w:t>
      </w:r>
      <w:r w:rsidR="00214F94" w:rsidRPr="00B50128">
        <w:t xml:space="preserve"> 2009). J Am Coll Surg 209: 35, 2009</w:t>
      </w:r>
    </w:p>
    <w:p w14:paraId="7FCB4136" w14:textId="77777777" w:rsidR="000D3A16" w:rsidRPr="00B50128" w:rsidRDefault="000D3A16" w:rsidP="00DF44C9">
      <w:pPr>
        <w:widowControl w:val="0"/>
        <w:tabs>
          <w:tab w:val="num" w:pos="990"/>
        </w:tabs>
        <w:ind w:right="18"/>
        <w:contextualSpacing/>
        <w:jc w:val="both"/>
      </w:pPr>
    </w:p>
    <w:p w14:paraId="3391A59C" w14:textId="77777777" w:rsidR="00070A74" w:rsidRPr="00B50128" w:rsidRDefault="00916356" w:rsidP="00DF44C9">
      <w:pPr>
        <w:widowControl w:val="0"/>
        <w:numPr>
          <w:ilvl w:val="0"/>
          <w:numId w:val="36"/>
        </w:numPr>
        <w:tabs>
          <w:tab w:val="num" w:pos="990"/>
        </w:tabs>
        <w:ind w:left="990" w:right="18" w:hanging="630"/>
        <w:contextualSpacing/>
        <w:jc w:val="both"/>
      </w:pPr>
      <w:r w:rsidRPr="00B50128">
        <w:t xml:space="preserve">Choi, W, Moore, EE, Wright, F, and Banerjee, A: Hyperosmolarity Upregulates IL8 Production via a Subset of NF-2B Driven Gene Promotors (Presented at the Surgical Forum of the American College of Surgeons, Chicago, October </w:t>
      </w:r>
      <w:r w:rsidR="00214F94" w:rsidRPr="00B50128">
        <w:t>2009). J Am Coll Surg 209: 39, 2009</w:t>
      </w:r>
    </w:p>
    <w:p w14:paraId="758B2836" w14:textId="77777777" w:rsidR="00070A74" w:rsidRPr="00B50128" w:rsidRDefault="00070A74" w:rsidP="00DF44C9">
      <w:pPr>
        <w:widowControl w:val="0"/>
        <w:tabs>
          <w:tab w:val="num" w:pos="990"/>
        </w:tabs>
        <w:ind w:right="18"/>
        <w:contextualSpacing/>
        <w:jc w:val="both"/>
      </w:pPr>
    </w:p>
    <w:p w14:paraId="769297F3" w14:textId="77777777" w:rsidR="00916356" w:rsidRPr="00B50128" w:rsidRDefault="00916356" w:rsidP="00DF44C9">
      <w:pPr>
        <w:widowControl w:val="0"/>
        <w:numPr>
          <w:ilvl w:val="0"/>
          <w:numId w:val="36"/>
        </w:numPr>
        <w:tabs>
          <w:tab w:val="num" w:pos="990"/>
        </w:tabs>
        <w:ind w:left="990" w:right="18" w:hanging="630"/>
        <w:contextualSpacing/>
        <w:jc w:val="both"/>
      </w:pPr>
      <w:r w:rsidRPr="00B50128">
        <w:t>Cothren, CC, Biffl, WL, Moore, EE, Kashuk, JL, and Johnson, JL: Treatment of Blunt Cerebrovascular Injuries – Equivalence of Anticoagulation and Antiplatelet Agents (Presented at the Western Surgical Association, Santa Fe, November 2008). Arch Surg 144:</w:t>
      </w:r>
      <w:r w:rsidR="002920CD" w:rsidRPr="00B50128">
        <w:t xml:space="preserve"> </w:t>
      </w:r>
      <w:r w:rsidRPr="00B50128">
        <w:t>685, 2009</w:t>
      </w:r>
    </w:p>
    <w:p w14:paraId="70DC3AB0" w14:textId="77777777" w:rsidR="00791AB3" w:rsidRPr="00B50128" w:rsidRDefault="00791AB3" w:rsidP="00DF44C9">
      <w:pPr>
        <w:widowControl w:val="0"/>
        <w:tabs>
          <w:tab w:val="num" w:pos="990"/>
        </w:tabs>
        <w:ind w:right="18"/>
        <w:contextualSpacing/>
        <w:jc w:val="both"/>
      </w:pPr>
    </w:p>
    <w:p w14:paraId="4BC4640E" w14:textId="77777777" w:rsidR="00B9629E" w:rsidRPr="00B50128" w:rsidRDefault="00B9629E" w:rsidP="00DF44C9">
      <w:pPr>
        <w:widowControl w:val="0"/>
        <w:numPr>
          <w:ilvl w:val="0"/>
          <w:numId w:val="36"/>
        </w:numPr>
        <w:tabs>
          <w:tab w:val="num" w:pos="990"/>
        </w:tabs>
        <w:ind w:left="990" w:right="18" w:hanging="630"/>
        <w:contextualSpacing/>
        <w:jc w:val="both"/>
      </w:pPr>
      <w:r w:rsidRPr="00B50128">
        <w:t>Wohlauer, MV and Moore, EE: Abdominal Trauma Chapter in Emergency Medicine Secrets, 5</w:t>
      </w:r>
      <w:r w:rsidRPr="00B50128">
        <w:rPr>
          <w:vertAlign w:val="superscript"/>
        </w:rPr>
        <w:t>th</w:t>
      </w:r>
      <w:r w:rsidRPr="00B50128">
        <w:t xml:space="preserve"> ED: V. Markovchick, Elsevier</w:t>
      </w:r>
      <w:r w:rsidR="00892153" w:rsidRPr="00B50128">
        <w:t xml:space="preserve"> Mosby</w:t>
      </w:r>
      <w:r w:rsidRPr="00B50128">
        <w:t xml:space="preserve">, Philadelphia, </w:t>
      </w:r>
      <w:r w:rsidR="00BC2A4F" w:rsidRPr="00B50128">
        <w:t>2011, p</w:t>
      </w:r>
      <w:r w:rsidR="0097387D" w:rsidRPr="00B50128">
        <w:t>p</w:t>
      </w:r>
      <w:r w:rsidR="00BC2A4F" w:rsidRPr="00B50128">
        <w:t>. 602-606.</w:t>
      </w:r>
    </w:p>
    <w:p w14:paraId="483F3923" w14:textId="77777777" w:rsidR="00B9629E" w:rsidRPr="00B50128" w:rsidRDefault="00B9629E" w:rsidP="00DF44C9">
      <w:pPr>
        <w:widowControl w:val="0"/>
        <w:tabs>
          <w:tab w:val="num" w:pos="990"/>
        </w:tabs>
        <w:ind w:right="18"/>
        <w:contextualSpacing/>
        <w:jc w:val="both"/>
      </w:pPr>
    </w:p>
    <w:p w14:paraId="3C7FDB91" w14:textId="77777777" w:rsidR="00B9629E" w:rsidRPr="00B50128" w:rsidRDefault="00B9629E" w:rsidP="00DF44C9">
      <w:pPr>
        <w:widowControl w:val="0"/>
        <w:numPr>
          <w:ilvl w:val="0"/>
          <w:numId w:val="36"/>
        </w:numPr>
        <w:tabs>
          <w:tab w:val="num" w:pos="990"/>
        </w:tabs>
        <w:ind w:left="990" w:right="18" w:hanging="630"/>
        <w:contextualSpacing/>
        <w:jc w:val="both"/>
      </w:pPr>
      <w:r w:rsidRPr="00B50128">
        <w:t xml:space="preserve">Kashuk, JL and Moore, EE: The Emerging Role of Rapid </w:t>
      </w:r>
      <w:r w:rsidR="00FB3A9E" w:rsidRPr="00B50128">
        <w:t>Thromboelastography</w:t>
      </w:r>
      <w:r w:rsidRPr="00B50128">
        <w:t xml:space="preserve"> in Trauma</w:t>
      </w:r>
      <w:r w:rsidR="00FB3A9E" w:rsidRPr="00B50128">
        <w:t xml:space="preserve">. </w:t>
      </w:r>
      <w:r w:rsidRPr="00B50128">
        <w:t>J Trauma 67: 417, 2009</w:t>
      </w:r>
    </w:p>
    <w:p w14:paraId="10171A14" w14:textId="77777777" w:rsidR="00D03D76" w:rsidRPr="00B50128" w:rsidRDefault="00D03D76" w:rsidP="00DF44C9">
      <w:pPr>
        <w:widowControl w:val="0"/>
        <w:tabs>
          <w:tab w:val="num" w:pos="990"/>
        </w:tabs>
        <w:ind w:right="18"/>
        <w:contextualSpacing/>
        <w:jc w:val="both"/>
      </w:pPr>
    </w:p>
    <w:p w14:paraId="615020EB" w14:textId="77777777" w:rsidR="00B9629E" w:rsidRPr="00B50128" w:rsidRDefault="00B9629E" w:rsidP="00DF44C9">
      <w:pPr>
        <w:widowControl w:val="0"/>
        <w:numPr>
          <w:ilvl w:val="0"/>
          <w:numId w:val="36"/>
        </w:numPr>
        <w:tabs>
          <w:tab w:val="num" w:pos="990"/>
        </w:tabs>
        <w:ind w:left="990" w:right="18" w:hanging="630"/>
        <w:contextualSpacing/>
        <w:jc w:val="both"/>
      </w:pPr>
      <w:r w:rsidRPr="00B50128">
        <w:t>Mitra, S, Silliman, CC, Khan, S, Wood, J, Moore, EE, and Banerjee, A:</w:t>
      </w:r>
      <w:r w:rsidR="00C779FB" w:rsidRPr="00B50128">
        <w:t xml:space="preserve">  </w:t>
      </w:r>
      <w:r w:rsidRPr="00B50128">
        <w:t>Unexpected Variability of Cytokine Responses Among Normal Humans (Presented at the Shock Society, San Antonio, June, 2009)</w:t>
      </w:r>
      <w:r w:rsidR="00FB3A9E" w:rsidRPr="00B50128">
        <w:t xml:space="preserve">. </w:t>
      </w:r>
      <w:r w:rsidRPr="00B50128">
        <w:t>Shock 31: 65, 2009</w:t>
      </w:r>
    </w:p>
    <w:p w14:paraId="5A0BC54A" w14:textId="77777777" w:rsidR="006B5931" w:rsidRPr="00B50128" w:rsidRDefault="006B5931" w:rsidP="00DF44C9">
      <w:pPr>
        <w:widowControl w:val="0"/>
        <w:tabs>
          <w:tab w:val="num" w:pos="990"/>
        </w:tabs>
        <w:ind w:right="18"/>
        <w:contextualSpacing/>
        <w:jc w:val="both"/>
      </w:pPr>
    </w:p>
    <w:p w14:paraId="109C93A2" w14:textId="77777777" w:rsidR="002C0BA1" w:rsidRPr="00B50128" w:rsidRDefault="006B5931" w:rsidP="00DF44C9">
      <w:pPr>
        <w:widowControl w:val="0"/>
        <w:numPr>
          <w:ilvl w:val="0"/>
          <w:numId w:val="36"/>
        </w:numPr>
        <w:tabs>
          <w:tab w:val="num" w:pos="990"/>
        </w:tabs>
        <w:ind w:left="990" w:right="18" w:hanging="630"/>
        <w:contextualSpacing/>
        <w:jc w:val="both"/>
      </w:pPr>
      <w:r w:rsidRPr="00B50128">
        <w:t>Hansen, K, Moore, EE, Zurawel, A, Petty, E, Eun, J, and Banerjee, A: Profiling Mesenteric Lymph in a Shock Model by Label-Free Mass Spectrometry</w:t>
      </w:r>
      <w:r w:rsidR="00FB3A9E" w:rsidRPr="00B50128">
        <w:t xml:space="preserve">. </w:t>
      </w:r>
      <w:r w:rsidR="00276EF4" w:rsidRPr="00B50128">
        <w:t>(Presented at the Shock Society, San Antonio, June, 2009). Shock 31: 70, 2009</w:t>
      </w:r>
    </w:p>
    <w:p w14:paraId="61D868F8" w14:textId="77777777" w:rsidR="0044750B" w:rsidRPr="00B50128" w:rsidRDefault="0044750B" w:rsidP="00DF44C9">
      <w:pPr>
        <w:widowControl w:val="0"/>
        <w:tabs>
          <w:tab w:val="num" w:pos="990"/>
        </w:tabs>
        <w:ind w:right="18"/>
        <w:contextualSpacing/>
        <w:jc w:val="both"/>
      </w:pPr>
    </w:p>
    <w:p w14:paraId="463FD7FF" w14:textId="77777777" w:rsidR="0047622B" w:rsidRPr="00B50128" w:rsidRDefault="00276EF4" w:rsidP="00DF44C9">
      <w:pPr>
        <w:widowControl w:val="0"/>
        <w:numPr>
          <w:ilvl w:val="0"/>
          <w:numId w:val="36"/>
        </w:numPr>
        <w:tabs>
          <w:tab w:val="num" w:pos="990"/>
        </w:tabs>
        <w:ind w:left="990" w:right="18" w:hanging="630"/>
        <w:contextualSpacing/>
        <w:jc w:val="both"/>
      </w:pPr>
      <w:r w:rsidRPr="00B50128">
        <w:t>Stahel, PF, Smith, WR, and Moore, EE: Current Trends in Resuscitation Strategy for the Multiply Injured Patient</w:t>
      </w:r>
      <w:r w:rsidR="00FB3A9E" w:rsidRPr="00B50128">
        <w:t xml:space="preserve">. </w:t>
      </w:r>
      <w:r w:rsidR="00E864AE" w:rsidRPr="00B50128">
        <w:t>Injury, 40: 27, 2009</w:t>
      </w:r>
    </w:p>
    <w:p w14:paraId="1A4E2CAD" w14:textId="77777777" w:rsidR="006207B4" w:rsidRPr="00B50128" w:rsidRDefault="006207B4" w:rsidP="00DF44C9">
      <w:pPr>
        <w:widowControl w:val="0"/>
        <w:tabs>
          <w:tab w:val="num" w:pos="990"/>
        </w:tabs>
        <w:ind w:left="360" w:right="18"/>
        <w:contextualSpacing/>
        <w:jc w:val="both"/>
      </w:pPr>
    </w:p>
    <w:p w14:paraId="4414B6EC" w14:textId="77777777" w:rsidR="002C0BA1" w:rsidRPr="00B50128" w:rsidRDefault="006B1A1C" w:rsidP="00DF44C9">
      <w:pPr>
        <w:widowControl w:val="0"/>
        <w:numPr>
          <w:ilvl w:val="0"/>
          <w:numId w:val="36"/>
        </w:numPr>
        <w:tabs>
          <w:tab w:val="num" w:pos="990"/>
        </w:tabs>
        <w:ind w:left="990" w:right="18" w:hanging="630"/>
        <w:contextualSpacing/>
        <w:jc w:val="both"/>
      </w:pPr>
      <w:r w:rsidRPr="00B50128">
        <w:t>Cothren</w:t>
      </w:r>
      <w:r w:rsidR="002C0BA1" w:rsidRPr="00B50128">
        <w:t>, CC, Zumwinkle, LE, Biffl, WL, Partrick, DA, Johnson, JL, and Moore, EE: Blunt Cerebrovascular Injuries in the Child (Presented at the International Surgical Society, Adelaide, September, 2009) World J Surg 33: 23, 2009</w:t>
      </w:r>
    </w:p>
    <w:p w14:paraId="69BA5FE9" w14:textId="77777777" w:rsidR="0047622B" w:rsidRPr="00B50128" w:rsidRDefault="0047622B" w:rsidP="00DF44C9">
      <w:pPr>
        <w:widowControl w:val="0"/>
        <w:tabs>
          <w:tab w:val="num" w:pos="990"/>
        </w:tabs>
        <w:ind w:left="360" w:right="18"/>
        <w:contextualSpacing/>
        <w:jc w:val="both"/>
      </w:pPr>
    </w:p>
    <w:p w14:paraId="2DFE683B" w14:textId="77777777" w:rsidR="002C0BA1" w:rsidRPr="00B50128" w:rsidRDefault="002C0BA1" w:rsidP="00DF44C9">
      <w:pPr>
        <w:widowControl w:val="0"/>
        <w:numPr>
          <w:ilvl w:val="0"/>
          <w:numId w:val="36"/>
        </w:numPr>
        <w:tabs>
          <w:tab w:val="num" w:pos="990"/>
        </w:tabs>
        <w:ind w:left="990" w:right="18" w:hanging="630"/>
        <w:contextualSpacing/>
        <w:jc w:val="both"/>
      </w:pPr>
      <w:r w:rsidRPr="00B50128">
        <w:t>Bensard, DD and Moore, EE: Current Trauma Resuscitation – What We Don’t Know. J</w:t>
      </w:r>
      <w:r w:rsidR="0047622B" w:rsidRPr="00B50128">
        <w:t xml:space="preserve"> Ped Surg, </w:t>
      </w:r>
      <w:r w:rsidR="00152E9B" w:rsidRPr="00B50128">
        <w:t>2009</w:t>
      </w:r>
    </w:p>
    <w:p w14:paraId="13F15935" w14:textId="77777777" w:rsidR="0047622B" w:rsidRPr="00B50128" w:rsidRDefault="0047622B" w:rsidP="00DF44C9">
      <w:pPr>
        <w:widowControl w:val="0"/>
        <w:tabs>
          <w:tab w:val="num" w:pos="990"/>
        </w:tabs>
        <w:ind w:left="360" w:right="18"/>
        <w:contextualSpacing/>
        <w:jc w:val="both"/>
      </w:pPr>
    </w:p>
    <w:p w14:paraId="2CF7FB74" w14:textId="77777777" w:rsidR="0047622B" w:rsidRPr="00B50128" w:rsidRDefault="0047622B" w:rsidP="00DF44C9">
      <w:pPr>
        <w:widowControl w:val="0"/>
        <w:numPr>
          <w:ilvl w:val="0"/>
          <w:numId w:val="36"/>
        </w:numPr>
        <w:tabs>
          <w:tab w:val="num" w:pos="990"/>
        </w:tabs>
        <w:ind w:left="990" w:right="18" w:hanging="630"/>
        <w:contextualSpacing/>
        <w:jc w:val="both"/>
      </w:pPr>
      <w:r w:rsidRPr="00B50128">
        <w:t>Tuttle, MS, Smith, WR, Williams, AF, Agudelo, JF, Moore, EE, and Morgan, SJ: Safety and Efficacy of Damage Control External Fixa</w:t>
      </w:r>
      <w:r w:rsidR="003323BB" w:rsidRPr="00B50128">
        <w:t>tion v</w:t>
      </w:r>
      <w:r w:rsidRPr="00B50128">
        <w:t>ersus Early Definitive Stabilization for Femoral Shaft Fractures in the Multiple Injured Patient. J Trauma 67: 602, 2009</w:t>
      </w:r>
    </w:p>
    <w:p w14:paraId="407669A2" w14:textId="77777777" w:rsidR="0047622B" w:rsidRPr="00B50128" w:rsidRDefault="0047622B" w:rsidP="00DF44C9">
      <w:pPr>
        <w:widowControl w:val="0"/>
        <w:tabs>
          <w:tab w:val="num" w:pos="990"/>
        </w:tabs>
        <w:ind w:left="360" w:right="18"/>
        <w:contextualSpacing/>
        <w:jc w:val="both"/>
      </w:pPr>
    </w:p>
    <w:p w14:paraId="19BF3330" w14:textId="77777777" w:rsidR="0047622B" w:rsidRPr="00B50128" w:rsidRDefault="00591BD1" w:rsidP="00DF44C9">
      <w:pPr>
        <w:widowControl w:val="0"/>
        <w:numPr>
          <w:ilvl w:val="0"/>
          <w:numId w:val="36"/>
        </w:numPr>
        <w:tabs>
          <w:tab w:val="num" w:pos="990"/>
        </w:tabs>
        <w:ind w:left="990" w:right="18" w:hanging="630"/>
        <w:contextualSpacing/>
        <w:jc w:val="both"/>
      </w:pPr>
      <w:r w:rsidRPr="00B50128">
        <w:t>Moore, EE and Burlew, CC: Acute Care Surgery</w:t>
      </w:r>
      <w:r w:rsidR="00585E15" w:rsidRPr="00B50128">
        <w:t>,</w:t>
      </w:r>
      <w:r w:rsidRPr="00B50128">
        <w:t xml:space="preserve"> Chapter in Encyclopedia of Intensive Care Medicine, Ed: JL Vincent and J Hal</w:t>
      </w:r>
      <w:r w:rsidR="004D69A2" w:rsidRPr="00B50128">
        <w:t>l, Springer Verlag, Heidelberg. 1:57,2012</w:t>
      </w:r>
    </w:p>
    <w:p w14:paraId="571B68EA" w14:textId="77777777" w:rsidR="00311B95" w:rsidRPr="00B50128" w:rsidRDefault="00311B95" w:rsidP="00DF44C9">
      <w:pPr>
        <w:widowControl w:val="0"/>
        <w:tabs>
          <w:tab w:val="num" w:pos="990"/>
        </w:tabs>
        <w:ind w:left="360" w:right="18"/>
        <w:contextualSpacing/>
        <w:jc w:val="both"/>
      </w:pPr>
    </w:p>
    <w:p w14:paraId="5194C6DA" w14:textId="77777777" w:rsidR="0047622B" w:rsidRPr="00B50128" w:rsidRDefault="0047622B" w:rsidP="00DF44C9">
      <w:pPr>
        <w:widowControl w:val="0"/>
        <w:numPr>
          <w:ilvl w:val="0"/>
          <w:numId w:val="36"/>
        </w:numPr>
        <w:tabs>
          <w:tab w:val="num" w:pos="990"/>
        </w:tabs>
        <w:ind w:left="990" w:right="18" w:hanging="630"/>
        <w:contextualSpacing/>
        <w:jc w:val="both"/>
      </w:pPr>
      <w:r w:rsidRPr="00B50128">
        <w:t>Kashuk, JL, Moore, EE, Cothren, CC, Haenel, J, and Price, C:</w:t>
      </w:r>
      <w:r w:rsidR="00C779FB" w:rsidRPr="00B50128">
        <w:t xml:space="preserve">  </w:t>
      </w:r>
      <w:r w:rsidRPr="00B50128">
        <w:t xml:space="preserve"> Patte</w:t>
      </w:r>
      <w:r w:rsidR="003323BB" w:rsidRPr="00B50128">
        <w:t>rns of Early and Late Ventilato</w:t>
      </w:r>
      <w:r w:rsidR="004A5F1C" w:rsidRPr="00B50128">
        <w:t>r</w:t>
      </w:r>
      <w:r w:rsidRPr="00B50128">
        <w:t xml:space="preserve"> Associated Pneumonia due to Methicillin Resistant Staphylococus aureus in a Trauma</w:t>
      </w:r>
      <w:r w:rsidR="00925B24" w:rsidRPr="00B50128">
        <w:t xml:space="preserve"> Population</w:t>
      </w:r>
      <w:r w:rsidR="004E36B6" w:rsidRPr="00B50128">
        <w:t xml:space="preserve">. </w:t>
      </w:r>
      <w:r w:rsidR="005732FD" w:rsidRPr="00B50128">
        <w:t>J Trauma</w:t>
      </w:r>
      <w:r w:rsidR="00925B24" w:rsidRPr="00B50128">
        <w:t xml:space="preserve"> </w:t>
      </w:r>
      <w:r w:rsidR="009740E0" w:rsidRPr="00B50128">
        <w:t xml:space="preserve">69:519, </w:t>
      </w:r>
      <w:r w:rsidR="00925B24" w:rsidRPr="00B50128">
        <w:t>2010</w:t>
      </w:r>
    </w:p>
    <w:p w14:paraId="539D7DF9" w14:textId="77777777" w:rsidR="00AD0F51" w:rsidRPr="00B50128" w:rsidRDefault="00AD0F51" w:rsidP="00DF44C9">
      <w:pPr>
        <w:widowControl w:val="0"/>
        <w:tabs>
          <w:tab w:val="num" w:pos="990"/>
        </w:tabs>
        <w:ind w:right="18"/>
        <w:contextualSpacing/>
        <w:jc w:val="both"/>
      </w:pPr>
    </w:p>
    <w:p w14:paraId="5BF69F0F" w14:textId="77777777" w:rsidR="00495D84" w:rsidRPr="00B50128" w:rsidRDefault="0047622B" w:rsidP="00DF44C9">
      <w:pPr>
        <w:widowControl w:val="0"/>
        <w:numPr>
          <w:ilvl w:val="0"/>
          <w:numId w:val="36"/>
        </w:numPr>
        <w:tabs>
          <w:tab w:val="num" w:pos="990"/>
        </w:tabs>
        <w:ind w:left="990" w:right="18" w:hanging="630"/>
        <w:contextualSpacing/>
        <w:jc w:val="both"/>
      </w:pPr>
      <w:r w:rsidRPr="00B50128">
        <w:t>Moore, FA and Moore, EE: Initial Management of Life-Threatening Trauma</w:t>
      </w:r>
      <w:r w:rsidR="004E36B6" w:rsidRPr="00B50128">
        <w:t xml:space="preserve">. </w:t>
      </w:r>
      <w:r w:rsidRPr="00B50128">
        <w:t>Chapter in ACS Surgery Ed:</w:t>
      </w:r>
      <w:r w:rsidR="00C779FB" w:rsidRPr="00B50128">
        <w:t xml:space="preserve">  </w:t>
      </w:r>
      <w:r w:rsidR="000E6647" w:rsidRPr="00B50128">
        <w:t>SW Ashley</w:t>
      </w:r>
      <w:r w:rsidRPr="00B50128">
        <w:t>, GJ Jurkovich, L</w:t>
      </w:r>
      <w:r w:rsidR="000E6647" w:rsidRPr="00B50128">
        <w:t xml:space="preserve">M Napolitano </w:t>
      </w:r>
      <w:r w:rsidR="00925B24" w:rsidRPr="00B50128">
        <w:t>,</w:t>
      </w:r>
      <w:r w:rsidRPr="00B50128">
        <w:t>WH Pearce, JA Pemberton, NJ Soper</w:t>
      </w:r>
      <w:r w:rsidR="001846E4" w:rsidRPr="00B50128">
        <w:t xml:space="preserve">. </w:t>
      </w:r>
      <w:r w:rsidRPr="00B50128">
        <w:t>American College of Surgeons Web MD, New York</w:t>
      </w:r>
      <w:r w:rsidR="00925B24" w:rsidRPr="00B50128">
        <w:t>, 2010</w:t>
      </w:r>
    </w:p>
    <w:p w14:paraId="1F40E7FB" w14:textId="77777777" w:rsidR="004E0CE3" w:rsidRPr="00B50128" w:rsidRDefault="004E0CE3" w:rsidP="00DF44C9">
      <w:pPr>
        <w:widowControl w:val="0"/>
        <w:tabs>
          <w:tab w:val="num" w:pos="990"/>
        </w:tabs>
        <w:ind w:left="360" w:right="18"/>
        <w:contextualSpacing/>
        <w:jc w:val="both"/>
      </w:pPr>
    </w:p>
    <w:p w14:paraId="18104062" w14:textId="77777777" w:rsidR="0047622B" w:rsidRPr="00B50128" w:rsidRDefault="0047622B" w:rsidP="00DF44C9">
      <w:pPr>
        <w:widowControl w:val="0"/>
        <w:numPr>
          <w:ilvl w:val="0"/>
          <w:numId w:val="36"/>
        </w:numPr>
        <w:tabs>
          <w:tab w:val="num" w:pos="990"/>
        </w:tabs>
        <w:ind w:left="990" w:right="18" w:hanging="630"/>
        <w:contextualSpacing/>
        <w:jc w:val="both"/>
      </w:pPr>
      <w:r w:rsidRPr="00B50128">
        <w:t>Kashuk, JL, Moore, EE, Sawyer, M, Le, T, Johnson, JL, Biffl, WL, Cothren, CC, Barnett, C, Stahel, P, Silliman, CC, Sauaia, A, and Banerjee, A: Postinjury Coagulopathy Management – Goal Directed Resuscitation via POC Thromboe</w:t>
      </w:r>
      <w:r w:rsidR="00A46F55" w:rsidRPr="00B50128">
        <w:t>lastography. Ann Surg. 251: 604,</w:t>
      </w:r>
      <w:r w:rsidR="00FE44F4" w:rsidRPr="00B50128">
        <w:t xml:space="preserve"> 2010</w:t>
      </w:r>
    </w:p>
    <w:p w14:paraId="4282ABEB" w14:textId="77777777" w:rsidR="00DD5D2F" w:rsidRPr="00B50128" w:rsidRDefault="00DD5D2F" w:rsidP="00DF44C9">
      <w:pPr>
        <w:widowControl w:val="0"/>
        <w:tabs>
          <w:tab w:val="num" w:pos="990"/>
        </w:tabs>
        <w:ind w:right="18"/>
        <w:contextualSpacing/>
        <w:jc w:val="both"/>
      </w:pPr>
    </w:p>
    <w:p w14:paraId="2A0A38AE" w14:textId="77777777" w:rsidR="00586DCC" w:rsidRPr="00B50128" w:rsidRDefault="00DD5D2F" w:rsidP="00DF44C9">
      <w:pPr>
        <w:widowControl w:val="0"/>
        <w:numPr>
          <w:ilvl w:val="0"/>
          <w:numId w:val="36"/>
        </w:numPr>
        <w:tabs>
          <w:tab w:val="num" w:pos="990"/>
        </w:tabs>
        <w:ind w:left="990" w:right="18" w:hanging="630"/>
        <w:contextualSpacing/>
        <w:jc w:val="both"/>
      </w:pPr>
      <w:r w:rsidRPr="00B50128">
        <w:t>Biffl, WL, Moore, EE, and Cothren, CC: Serial Clinical Assessments for Abdominal Stab Wounds</w:t>
      </w:r>
      <w:r w:rsidR="00591BD1" w:rsidRPr="00B50128">
        <w:t xml:space="preserve">. </w:t>
      </w:r>
      <w:r w:rsidRPr="00B50128">
        <w:t>J Trauma, 67: 1130, 2009</w:t>
      </w:r>
    </w:p>
    <w:p w14:paraId="652D2AAC" w14:textId="77777777" w:rsidR="00FD15E0" w:rsidRPr="00B50128" w:rsidRDefault="00FD15E0" w:rsidP="00DF44C9">
      <w:pPr>
        <w:widowControl w:val="0"/>
        <w:tabs>
          <w:tab w:val="num" w:pos="990"/>
        </w:tabs>
        <w:ind w:right="18"/>
        <w:contextualSpacing/>
        <w:jc w:val="both"/>
      </w:pPr>
    </w:p>
    <w:p w14:paraId="10CB02EC" w14:textId="77777777" w:rsidR="000B36EE" w:rsidRPr="00B50128" w:rsidRDefault="00DD5D2F" w:rsidP="00DF44C9">
      <w:pPr>
        <w:widowControl w:val="0"/>
        <w:numPr>
          <w:ilvl w:val="0"/>
          <w:numId w:val="36"/>
        </w:numPr>
        <w:tabs>
          <w:tab w:val="num" w:pos="990"/>
        </w:tabs>
        <w:ind w:left="990" w:right="18" w:hanging="630"/>
        <w:contextualSpacing/>
        <w:jc w:val="both"/>
      </w:pPr>
      <w:r w:rsidRPr="00B50128">
        <w:t>Wohlauer, M</w:t>
      </w:r>
      <w:r w:rsidR="00FE44F4" w:rsidRPr="00B50128">
        <w:t>V</w:t>
      </w:r>
      <w:r w:rsidRPr="00B50128">
        <w:t>, Moore, EE, Haenel, JB, Cothren, CC, and Barnett, CC:</w:t>
      </w:r>
      <w:r w:rsidR="00C779FB" w:rsidRPr="00B50128">
        <w:t xml:space="preserve">  </w:t>
      </w:r>
      <w:r w:rsidRPr="00B50128">
        <w:t xml:space="preserve">Selective </w:t>
      </w:r>
      <w:r w:rsidR="00C74B2F" w:rsidRPr="00B50128">
        <w:t>Intrabronchial Air Insufflation -</w:t>
      </w:r>
      <w:r w:rsidRPr="00B50128">
        <w:t xml:space="preserve"> A Potentially Life-Saving Treatment for Acute Lobar Collapse (Presented at the Society for Critical Care Medicine, Miami, FL, January 2010), Crit Care Med, 37: 496, 2009</w:t>
      </w:r>
    </w:p>
    <w:p w14:paraId="573BC391" w14:textId="77777777" w:rsidR="000B36EE" w:rsidRPr="00B50128" w:rsidRDefault="000B36EE" w:rsidP="00DF44C9">
      <w:pPr>
        <w:widowControl w:val="0"/>
        <w:tabs>
          <w:tab w:val="num" w:pos="990"/>
        </w:tabs>
        <w:ind w:right="18"/>
        <w:contextualSpacing/>
        <w:jc w:val="both"/>
      </w:pPr>
    </w:p>
    <w:p w14:paraId="2ACA757B" w14:textId="77777777" w:rsidR="00DD5D2F" w:rsidRPr="00B50128" w:rsidRDefault="00DD5D2F" w:rsidP="00DF44C9">
      <w:pPr>
        <w:widowControl w:val="0"/>
        <w:numPr>
          <w:ilvl w:val="0"/>
          <w:numId w:val="36"/>
        </w:numPr>
        <w:tabs>
          <w:tab w:val="num" w:pos="990"/>
        </w:tabs>
        <w:ind w:left="990" w:right="18" w:hanging="630"/>
        <w:contextualSpacing/>
        <w:jc w:val="both"/>
      </w:pPr>
      <w:r w:rsidRPr="00B50128">
        <w:t>Cothren, CC and Moore, EE:</w:t>
      </w:r>
      <w:r w:rsidR="00C779FB" w:rsidRPr="00B50128">
        <w:t xml:space="preserve">  </w:t>
      </w:r>
      <w:r w:rsidRPr="00B50128">
        <w:t xml:space="preserve">Injuries to the Liver, Biliary Tract, Spleen and </w:t>
      </w:r>
      <w:r w:rsidR="00591BD1" w:rsidRPr="00B50128">
        <w:t>Diaphragm</w:t>
      </w:r>
      <w:r w:rsidRPr="00B50128">
        <w:t>, Chapter in ACS Surgery ED: Ashley, SW, W Souba, M Fink and GJ Jurkovich</w:t>
      </w:r>
      <w:r w:rsidR="00591BD1" w:rsidRPr="00B50128">
        <w:t xml:space="preserve">. </w:t>
      </w:r>
      <w:r w:rsidRPr="00B50128">
        <w:t>BC Decker</w:t>
      </w:r>
      <w:r w:rsidR="00591BD1" w:rsidRPr="00B50128">
        <w:t xml:space="preserve">. </w:t>
      </w:r>
      <w:r w:rsidR="00B861D1" w:rsidRPr="00B50128">
        <w:t>2010</w:t>
      </w:r>
    </w:p>
    <w:p w14:paraId="3409C76D" w14:textId="77777777" w:rsidR="00DD5D2F" w:rsidRPr="00B50128" w:rsidRDefault="00DD5D2F" w:rsidP="00DF44C9">
      <w:pPr>
        <w:widowControl w:val="0"/>
        <w:tabs>
          <w:tab w:val="num" w:pos="990"/>
        </w:tabs>
        <w:ind w:right="18"/>
        <w:contextualSpacing/>
        <w:jc w:val="both"/>
      </w:pPr>
    </w:p>
    <w:p w14:paraId="76346EF8" w14:textId="77777777" w:rsidR="00640AAE" w:rsidRPr="00B50128" w:rsidRDefault="00DD5D2F" w:rsidP="00DF44C9">
      <w:pPr>
        <w:widowControl w:val="0"/>
        <w:numPr>
          <w:ilvl w:val="0"/>
          <w:numId w:val="36"/>
        </w:numPr>
        <w:tabs>
          <w:tab w:val="num" w:pos="990"/>
        </w:tabs>
        <w:ind w:left="990" w:right="18" w:hanging="630"/>
        <w:contextualSpacing/>
        <w:jc w:val="both"/>
      </w:pPr>
      <w:r w:rsidRPr="00B50128">
        <w:t>Burlew, CC and Moore, EE:</w:t>
      </w:r>
      <w:r w:rsidR="00C779FB" w:rsidRPr="00B50128">
        <w:t xml:space="preserve">  </w:t>
      </w:r>
      <w:r w:rsidRPr="00B50128">
        <w:t xml:space="preserve">Preperitoneal Pelvis Packing, Chapter in Encyclopedia of Intensive Care Medicine, Ed: JL Vincent and J Hall, Springer Verlag, Heidelberg. </w:t>
      </w:r>
      <w:r w:rsidR="00E50352" w:rsidRPr="00B50128">
        <w:t>3:1471, 2012</w:t>
      </w:r>
    </w:p>
    <w:p w14:paraId="54922025" w14:textId="77777777" w:rsidR="00047FE2" w:rsidRPr="00B50128" w:rsidRDefault="00047FE2" w:rsidP="00DF44C9">
      <w:pPr>
        <w:widowControl w:val="0"/>
        <w:tabs>
          <w:tab w:val="num" w:pos="990"/>
        </w:tabs>
        <w:ind w:right="18"/>
        <w:contextualSpacing/>
        <w:jc w:val="both"/>
      </w:pPr>
    </w:p>
    <w:p w14:paraId="04E8159E" w14:textId="77777777" w:rsidR="0091489A" w:rsidRDefault="00DD5D2F" w:rsidP="00DF44C9">
      <w:pPr>
        <w:widowControl w:val="0"/>
        <w:numPr>
          <w:ilvl w:val="0"/>
          <w:numId w:val="36"/>
        </w:numPr>
        <w:tabs>
          <w:tab w:val="num" w:pos="990"/>
        </w:tabs>
        <w:ind w:left="990" w:right="18" w:hanging="630"/>
        <w:contextualSpacing/>
        <w:jc w:val="both"/>
      </w:pPr>
      <w:r w:rsidRPr="00B50128">
        <w:t>Gonzalez, E, Kashuk, JL, Moore, EE, Barnett, CC, Biffl, WL and Burlew, CC:</w:t>
      </w:r>
      <w:r w:rsidR="00C779FB" w:rsidRPr="00B50128">
        <w:t xml:space="preserve">  </w:t>
      </w:r>
      <w:r w:rsidRPr="00B50128">
        <w:t>Differential of Enzymatic from Platelet Hypercoagulability using the Thrombelastography Parameter Delta (Presented at the Academic Surgical Congress, San Antonio,</w:t>
      </w:r>
      <w:r w:rsidR="00F75BED" w:rsidRPr="00B50128">
        <w:t xml:space="preserve"> TX,</w:t>
      </w:r>
      <w:r w:rsidR="00C779FB" w:rsidRPr="00B50128">
        <w:t xml:space="preserve">  </w:t>
      </w:r>
      <w:r w:rsidRPr="00B50128">
        <w:t>Febr</w:t>
      </w:r>
      <w:r w:rsidR="000F3A1A" w:rsidRPr="00B50128">
        <w:t>uary 2010). J Surg Res</w:t>
      </w:r>
      <w:r w:rsidR="00782192" w:rsidRPr="00B50128">
        <w:t xml:space="preserve"> 163:96, 2010</w:t>
      </w:r>
    </w:p>
    <w:p w14:paraId="569210A2" w14:textId="77777777" w:rsidR="00140EB6" w:rsidRDefault="00140EB6" w:rsidP="00DF44C9">
      <w:pPr>
        <w:pStyle w:val="ListParagraph"/>
        <w:ind w:right="18"/>
        <w:jc w:val="both"/>
      </w:pPr>
    </w:p>
    <w:p w14:paraId="3C950692" w14:textId="16AD91AE" w:rsidR="002E1F98" w:rsidRPr="00B50128" w:rsidRDefault="000266B8" w:rsidP="00DF44C9">
      <w:pPr>
        <w:pStyle w:val="ListParagraph"/>
        <w:widowControl w:val="0"/>
        <w:numPr>
          <w:ilvl w:val="0"/>
          <w:numId w:val="36"/>
        </w:numPr>
        <w:ind w:right="18"/>
        <w:jc w:val="both"/>
      </w:pPr>
      <w:r>
        <w:t xml:space="preserve">   </w:t>
      </w:r>
      <w:r w:rsidR="00F75BED" w:rsidRPr="00B50128">
        <w:t>Nydam, T, Kashuk, JM, Moore, EE, Gonzalez, E, Johnson, JL, and Sauaia, A:</w:t>
      </w:r>
      <w:r w:rsidR="00C779FB" w:rsidRPr="00B50128">
        <w:t xml:space="preserve">  </w:t>
      </w:r>
      <w:r w:rsidR="00F75BED" w:rsidRPr="00B50128">
        <w:t xml:space="preserve">Refractory Postinjury </w:t>
      </w:r>
      <w:r>
        <w:t xml:space="preserve"> </w:t>
      </w:r>
      <w:r w:rsidR="00DE01FC">
        <w:t xml:space="preserve">  </w:t>
      </w:r>
      <w:r w:rsidR="0025254B">
        <w:t xml:space="preserve">    </w:t>
      </w:r>
      <w:r w:rsidR="00F75BED" w:rsidRPr="00B50128">
        <w:t>Thrombocytopenia is Associated with Adverse Outcomes (Presented at the Eastern Association for the Surgery of Trauma, Phoenix</w:t>
      </w:r>
      <w:r w:rsidR="005A26E6" w:rsidRPr="00B50128">
        <w:t>, AZ, January, 2010). J Trauma, 70: 401, 2011</w:t>
      </w:r>
    </w:p>
    <w:p w14:paraId="3C29E236" w14:textId="77777777" w:rsidR="002E1F98" w:rsidRPr="00B50128" w:rsidRDefault="002E1F98" w:rsidP="00DF44C9">
      <w:pPr>
        <w:widowControl w:val="0"/>
        <w:tabs>
          <w:tab w:val="num" w:pos="990"/>
        </w:tabs>
        <w:ind w:right="18"/>
        <w:contextualSpacing/>
        <w:jc w:val="both"/>
      </w:pPr>
    </w:p>
    <w:p w14:paraId="2DD7FCEC" w14:textId="77777777" w:rsidR="00F75BED" w:rsidRPr="00B50128" w:rsidRDefault="00F75BED" w:rsidP="00DF44C9">
      <w:pPr>
        <w:widowControl w:val="0"/>
        <w:numPr>
          <w:ilvl w:val="0"/>
          <w:numId w:val="36"/>
        </w:numPr>
        <w:tabs>
          <w:tab w:val="num" w:pos="990"/>
        </w:tabs>
        <w:ind w:left="990" w:right="18" w:hanging="630"/>
        <w:contextualSpacing/>
        <w:jc w:val="both"/>
      </w:pPr>
      <w:r w:rsidRPr="00B50128">
        <w:t>Kashuk, JL, Moore, EE, Johnson, JL, Biffl, WL, Burlew, CC, Barnett, CC, and Sauaia, A:</w:t>
      </w:r>
      <w:r w:rsidR="00C779FB" w:rsidRPr="00B50128">
        <w:t xml:space="preserve">  </w:t>
      </w:r>
      <w:r w:rsidRPr="00B50128">
        <w:t>Progressive Postinjury Thrombocytosis is Associated with Thromboembolic Complications (Presented at the Central Surgical Association, Chicago, IL, March 2010)</w:t>
      </w:r>
      <w:r w:rsidR="00591BD1" w:rsidRPr="00B50128">
        <w:t xml:space="preserve">. </w:t>
      </w:r>
      <w:r w:rsidR="008E7D2C" w:rsidRPr="00B50128">
        <w:t>Surgery</w:t>
      </w:r>
      <w:r w:rsidRPr="00B50128">
        <w:t xml:space="preserve"> </w:t>
      </w:r>
      <w:r w:rsidR="008C5DB2" w:rsidRPr="00B50128">
        <w:t>148:667, 2010</w:t>
      </w:r>
    </w:p>
    <w:p w14:paraId="520EB244" w14:textId="77777777" w:rsidR="003705EF" w:rsidRPr="00B50128" w:rsidRDefault="003705EF" w:rsidP="00DF44C9">
      <w:pPr>
        <w:widowControl w:val="0"/>
        <w:tabs>
          <w:tab w:val="num" w:pos="990"/>
        </w:tabs>
        <w:ind w:right="18"/>
        <w:contextualSpacing/>
        <w:jc w:val="both"/>
      </w:pPr>
    </w:p>
    <w:p w14:paraId="18D9ADF4" w14:textId="77777777" w:rsidR="00693C5B" w:rsidRPr="00B50128" w:rsidRDefault="00F75BED" w:rsidP="00DF44C9">
      <w:pPr>
        <w:widowControl w:val="0"/>
        <w:numPr>
          <w:ilvl w:val="0"/>
          <w:numId w:val="36"/>
        </w:numPr>
        <w:tabs>
          <w:tab w:val="num" w:pos="990"/>
        </w:tabs>
        <w:ind w:left="990" w:right="18" w:hanging="630"/>
        <w:contextualSpacing/>
        <w:jc w:val="both"/>
      </w:pPr>
      <w:r w:rsidRPr="00B50128">
        <w:t>Gonza</w:t>
      </w:r>
      <w:r w:rsidR="008D2E09" w:rsidRPr="00B50128">
        <w:t>lez, E, Kashuk, JL, Moore, EE, L</w:t>
      </w:r>
      <w:r w:rsidRPr="00B50128">
        <w:t>inas, S,</w:t>
      </w:r>
      <w:r w:rsidR="00C779FB" w:rsidRPr="00B50128">
        <w:t xml:space="preserve">  </w:t>
      </w:r>
      <w:r w:rsidRPr="00B50128">
        <w:t>and Sauaia, A:</w:t>
      </w:r>
      <w:r w:rsidR="00C779FB" w:rsidRPr="00B50128">
        <w:t xml:space="preserve">  </w:t>
      </w:r>
      <w:r w:rsidRPr="00B50128">
        <w:t>Two Stage Brachiobasili</w:t>
      </w:r>
      <w:r w:rsidR="00692414" w:rsidRPr="00B50128">
        <w:t>c Transposition Fistulae Provides</w:t>
      </w:r>
      <w:r w:rsidRPr="00B50128">
        <w:t xml:space="preserve"> Superior </w:t>
      </w:r>
      <w:r w:rsidR="008D2E09" w:rsidRPr="00B50128">
        <w:t xml:space="preserve">Primary and Secondary </w:t>
      </w:r>
      <w:r w:rsidR="00F22285" w:rsidRPr="00B50128">
        <w:t>Patency</w:t>
      </w:r>
      <w:r w:rsidR="00693C5B" w:rsidRPr="00B50128">
        <w:t xml:space="preserve"> Rates for Dialysis Vascular Access in a Safety Net Population (Presented at the Central Surgical Association, Chicago, IL, March 2010)</w:t>
      </w:r>
      <w:r w:rsidR="00591BD1" w:rsidRPr="00B50128">
        <w:t xml:space="preserve">. </w:t>
      </w:r>
      <w:r w:rsidR="00693C5B" w:rsidRPr="00B50128">
        <w:t>Sur</w:t>
      </w:r>
      <w:r w:rsidR="008E7D2C" w:rsidRPr="00B50128">
        <w:t>gery</w:t>
      </w:r>
      <w:r w:rsidR="008D5B7D" w:rsidRPr="00B50128">
        <w:t xml:space="preserve"> </w:t>
      </w:r>
      <w:r w:rsidR="00317805" w:rsidRPr="00B50128">
        <w:t>148:687, 2010</w:t>
      </w:r>
    </w:p>
    <w:p w14:paraId="71F3158C" w14:textId="77777777" w:rsidR="00693C5B" w:rsidRPr="00B50128" w:rsidRDefault="00693C5B" w:rsidP="00DF44C9">
      <w:pPr>
        <w:widowControl w:val="0"/>
        <w:tabs>
          <w:tab w:val="num" w:pos="990"/>
        </w:tabs>
        <w:ind w:right="18"/>
        <w:contextualSpacing/>
        <w:jc w:val="both"/>
      </w:pPr>
    </w:p>
    <w:p w14:paraId="158E86A3" w14:textId="77777777" w:rsidR="00693C5B" w:rsidRPr="00B50128" w:rsidRDefault="00693C5B" w:rsidP="00DF44C9">
      <w:pPr>
        <w:widowControl w:val="0"/>
        <w:numPr>
          <w:ilvl w:val="0"/>
          <w:numId w:val="36"/>
        </w:numPr>
        <w:tabs>
          <w:tab w:val="num" w:pos="990"/>
        </w:tabs>
        <w:ind w:left="990" w:right="18" w:hanging="630"/>
        <w:contextualSpacing/>
        <w:jc w:val="both"/>
      </w:pPr>
      <w:r w:rsidRPr="00B50128">
        <w:t>Burlew, CC and Moore, EE:</w:t>
      </w:r>
      <w:r w:rsidR="00C779FB" w:rsidRPr="00B50128">
        <w:t xml:space="preserve">  </w:t>
      </w:r>
      <w:r w:rsidRPr="00B50128">
        <w:t>Resuscitative Thoracotomy</w:t>
      </w:r>
      <w:r w:rsidR="00D93E96" w:rsidRPr="00B50128">
        <w:t>,</w:t>
      </w:r>
      <w:r w:rsidRPr="00B50128">
        <w:t xml:space="preserve"> Chapter in Encyclopedia of Intensive Care Medicine, Ed: JL Vincent and J Hall, Springer Verlag, Heidelberg</w:t>
      </w:r>
      <w:r w:rsidR="00591BD1" w:rsidRPr="00B50128">
        <w:t xml:space="preserve">. </w:t>
      </w:r>
      <w:r w:rsidR="00E50352" w:rsidRPr="00B50128">
        <w:t>4:2216, 2012</w:t>
      </w:r>
    </w:p>
    <w:p w14:paraId="17CFC88D" w14:textId="77777777" w:rsidR="00693C5B" w:rsidRPr="00B50128" w:rsidRDefault="00693C5B" w:rsidP="00DF44C9">
      <w:pPr>
        <w:widowControl w:val="0"/>
        <w:tabs>
          <w:tab w:val="num" w:pos="990"/>
        </w:tabs>
        <w:ind w:right="18"/>
        <w:contextualSpacing/>
        <w:jc w:val="both"/>
      </w:pPr>
    </w:p>
    <w:p w14:paraId="194D7894" w14:textId="77777777" w:rsidR="00534D24" w:rsidRPr="00B50128" w:rsidRDefault="00693C5B" w:rsidP="00DF44C9">
      <w:pPr>
        <w:widowControl w:val="0"/>
        <w:numPr>
          <w:ilvl w:val="0"/>
          <w:numId w:val="36"/>
        </w:numPr>
        <w:tabs>
          <w:tab w:val="num" w:pos="990"/>
        </w:tabs>
        <w:ind w:left="990" w:right="18" w:hanging="630"/>
        <w:contextualSpacing/>
        <w:jc w:val="both"/>
      </w:pPr>
      <w:r w:rsidRPr="00B50128">
        <w:t>Moore, EE:</w:t>
      </w:r>
      <w:r w:rsidR="00C779FB" w:rsidRPr="00B50128">
        <w:t xml:space="preserve">  </w:t>
      </w:r>
      <w:r w:rsidRPr="00B50128">
        <w:t>ED Thoracotomy Outcome for Multiple Cardiac Wounds. J Trauma</w:t>
      </w:r>
      <w:r w:rsidR="00BD3D24" w:rsidRPr="00B50128">
        <w:t>, 67: 1257, 2009</w:t>
      </w:r>
    </w:p>
    <w:p w14:paraId="4C1797D0" w14:textId="77777777" w:rsidR="0075198E" w:rsidRPr="00B50128" w:rsidRDefault="0075198E" w:rsidP="00DF44C9">
      <w:pPr>
        <w:widowControl w:val="0"/>
        <w:tabs>
          <w:tab w:val="num" w:pos="990"/>
        </w:tabs>
        <w:ind w:right="18"/>
        <w:contextualSpacing/>
        <w:jc w:val="both"/>
      </w:pPr>
    </w:p>
    <w:p w14:paraId="4027DC6E" w14:textId="77777777" w:rsidR="00596D05" w:rsidRPr="00B50128" w:rsidRDefault="00693C5B" w:rsidP="00DF44C9">
      <w:pPr>
        <w:widowControl w:val="0"/>
        <w:numPr>
          <w:ilvl w:val="0"/>
          <w:numId w:val="36"/>
        </w:numPr>
        <w:tabs>
          <w:tab w:val="num" w:pos="990"/>
        </w:tabs>
        <w:ind w:left="990" w:right="18" w:hanging="630"/>
        <w:contextualSpacing/>
        <w:jc w:val="both"/>
      </w:pPr>
      <w:r w:rsidRPr="00B50128">
        <w:t>Burlew, CC, Moore, EE, Cushieri, J, Jurkovich, GJ, Kaups, K</w:t>
      </w:r>
      <w:r w:rsidR="00591BD1" w:rsidRPr="00B50128">
        <w:t>, and</w:t>
      </w:r>
      <w:r w:rsidRPr="00B50128">
        <w:t xml:space="preserve"> Nirula, R:</w:t>
      </w:r>
      <w:r w:rsidR="00C779FB" w:rsidRPr="00B50128">
        <w:t xml:space="preserve">  </w:t>
      </w:r>
      <w:r w:rsidRPr="00B50128">
        <w:t>Sew It Up – The Western Trauma Association Multi-Institutional Study of Management in the Postinjury Open Abdomen (Presented at the Western Trauma Association, Telluride, CO, March 2010)</w:t>
      </w:r>
      <w:r w:rsidR="00591BD1" w:rsidRPr="00B50128">
        <w:t xml:space="preserve">. </w:t>
      </w:r>
      <w:r w:rsidR="00F34F93" w:rsidRPr="00B50128">
        <w:t>J Trauma, 70: 273, 2011</w:t>
      </w:r>
    </w:p>
    <w:p w14:paraId="544047F1" w14:textId="77777777" w:rsidR="00B62779" w:rsidRPr="00B50128" w:rsidRDefault="00B62779" w:rsidP="00DF44C9">
      <w:pPr>
        <w:widowControl w:val="0"/>
        <w:tabs>
          <w:tab w:val="num" w:pos="990"/>
        </w:tabs>
        <w:ind w:right="18"/>
        <w:contextualSpacing/>
        <w:jc w:val="both"/>
      </w:pPr>
    </w:p>
    <w:p w14:paraId="4114DC8A" w14:textId="77777777" w:rsidR="00162745" w:rsidRPr="00B50128" w:rsidRDefault="00693C5B" w:rsidP="00DF44C9">
      <w:pPr>
        <w:widowControl w:val="0"/>
        <w:numPr>
          <w:ilvl w:val="0"/>
          <w:numId w:val="36"/>
        </w:numPr>
        <w:tabs>
          <w:tab w:val="num" w:pos="990"/>
        </w:tabs>
        <w:ind w:left="990" w:right="18" w:hanging="630"/>
        <w:contextualSpacing/>
        <w:jc w:val="both"/>
      </w:pPr>
      <w:r w:rsidRPr="00B50128">
        <w:t>Moore, EE, Knudson, MM, Burlew, CC, Inaba, K, Dicker, RA, Biffl, WL, Coimbra, R, Gonzalez, EA, and Livingston, DH:</w:t>
      </w:r>
      <w:r w:rsidR="00C779FB" w:rsidRPr="00B50128">
        <w:t xml:space="preserve">  </w:t>
      </w:r>
      <w:r w:rsidRPr="00B50128">
        <w:t>Defining the Limits of Resuscitative Emergency Department Thoracotomy – A Contemporary Western Trauma Association Perspective (Presented at the Western Trauma Association, Telluride, CO, March 2010)</w:t>
      </w:r>
      <w:r w:rsidR="00591BD1" w:rsidRPr="00B50128">
        <w:t xml:space="preserve">. </w:t>
      </w:r>
      <w:r w:rsidR="00F34F93" w:rsidRPr="00B50128">
        <w:t>J Trauma, 70: 334, 2011</w:t>
      </w:r>
    </w:p>
    <w:p w14:paraId="585D7ADD" w14:textId="77777777" w:rsidR="00890060" w:rsidRPr="00B50128" w:rsidRDefault="00890060" w:rsidP="00DF44C9">
      <w:pPr>
        <w:widowControl w:val="0"/>
        <w:tabs>
          <w:tab w:val="num" w:pos="990"/>
        </w:tabs>
        <w:ind w:right="18"/>
        <w:contextualSpacing/>
        <w:jc w:val="both"/>
      </w:pPr>
    </w:p>
    <w:p w14:paraId="153F5D3C" w14:textId="77777777" w:rsidR="00E50352" w:rsidRPr="00B50128" w:rsidRDefault="009E0EF7" w:rsidP="00DF44C9">
      <w:pPr>
        <w:widowControl w:val="0"/>
        <w:numPr>
          <w:ilvl w:val="0"/>
          <w:numId w:val="36"/>
        </w:numPr>
        <w:tabs>
          <w:tab w:val="num" w:pos="990"/>
        </w:tabs>
        <w:ind w:left="990" w:right="18" w:hanging="630"/>
        <w:contextualSpacing/>
        <w:jc w:val="both"/>
      </w:pPr>
      <w:r w:rsidRPr="00B50128">
        <w:t xml:space="preserve">Edmonds, RE, </w:t>
      </w:r>
      <w:r w:rsidR="002C61F7" w:rsidRPr="00B50128">
        <w:t>Cus</w:t>
      </w:r>
      <w:r w:rsidR="00943704" w:rsidRPr="00B50128">
        <w:t>hieri,</w:t>
      </w:r>
      <w:r w:rsidRPr="00B50128">
        <w:t xml:space="preserve"> J, Minei, JP, Maier, RV, Harbrecht, BG, Billiar, TR, Peitzman, AB, Moore, EE, and Sperry, JL:</w:t>
      </w:r>
      <w:r w:rsidR="00C779FB" w:rsidRPr="00B50128">
        <w:t xml:space="preserve">  </w:t>
      </w:r>
      <w:r w:rsidRPr="00B50128">
        <w:t>Body Adipos</w:t>
      </w:r>
      <w:r w:rsidR="00F50441" w:rsidRPr="00B50128">
        <w:t>e Content is</w:t>
      </w:r>
      <w:r w:rsidRPr="00B50128">
        <w:t xml:space="preserve"> Independently Associated with a Higher Risk of Organ Failure and </w:t>
      </w:r>
      <w:r w:rsidR="00B22620" w:rsidRPr="00B50128">
        <w:t>Nosocomial</w:t>
      </w:r>
      <w:r w:rsidR="00F50441" w:rsidRPr="00B50128">
        <w:t xml:space="preserve"> Infection</w:t>
      </w:r>
      <w:r w:rsidRPr="00B50128">
        <w:t xml:space="preserve"> in the Non-obese Patient Postinjury (Presented at the Western Trauma Association, Tellu</w:t>
      </w:r>
      <w:r w:rsidR="00F34F93" w:rsidRPr="00B50128">
        <w:t>ride, CO, March 2010). J Trauma, 70: 292, 2011</w:t>
      </w:r>
    </w:p>
    <w:p w14:paraId="3AE87E52" w14:textId="77777777" w:rsidR="00680C82" w:rsidRPr="00B50128" w:rsidRDefault="00680C82" w:rsidP="00DF44C9">
      <w:pPr>
        <w:widowControl w:val="0"/>
        <w:tabs>
          <w:tab w:val="num" w:pos="990"/>
        </w:tabs>
        <w:ind w:right="18"/>
        <w:contextualSpacing/>
        <w:jc w:val="both"/>
      </w:pPr>
    </w:p>
    <w:p w14:paraId="0442DA1F" w14:textId="77777777" w:rsidR="009E0EF7" w:rsidRPr="00B50128" w:rsidRDefault="009E0EF7" w:rsidP="00DF44C9">
      <w:pPr>
        <w:widowControl w:val="0"/>
        <w:numPr>
          <w:ilvl w:val="0"/>
          <w:numId w:val="36"/>
        </w:numPr>
        <w:tabs>
          <w:tab w:val="num" w:pos="990"/>
        </w:tabs>
        <w:ind w:left="990" w:right="18" w:hanging="630"/>
        <w:contextualSpacing/>
        <w:jc w:val="both"/>
      </w:pPr>
      <w:r w:rsidRPr="00B50128">
        <w:t>Biffl, WL, Burlew, CC, and Moore, EE:</w:t>
      </w:r>
      <w:r w:rsidR="00C779FB" w:rsidRPr="00B50128">
        <w:t xml:space="preserve">  </w:t>
      </w:r>
      <w:r w:rsidRPr="00B50128">
        <w:t>Management of Blunt Cerebrovascular Injury</w:t>
      </w:r>
      <w:r w:rsidR="00B22620" w:rsidRPr="00B50128">
        <w:t xml:space="preserve">. </w:t>
      </w:r>
      <w:r w:rsidRPr="00B50128">
        <w:t>C</w:t>
      </w:r>
      <w:r w:rsidR="00F50441" w:rsidRPr="00B50128">
        <w:t>hapter in Up to Date, Ed</w:t>
      </w:r>
      <w:r w:rsidRPr="00B50128">
        <w:t>: Basow, DS, Up to Date, Waltham, MA 2010</w:t>
      </w:r>
    </w:p>
    <w:p w14:paraId="13B691EF" w14:textId="77777777" w:rsidR="000C5E33" w:rsidRPr="00B50128" w:rsidRDefault="000C5E33" w:rsidP="00DF44C9">
      <w:pPr>
        <w:widowControl w:val="0"/>
        <w:tabs>
          <w:tab w:val="num" w:pos="990"/>
        </w:tabs>
        <w:ind w:right="18"/>
        <w:contextualSpacing/>
        <w:jc w:val="both"/>
      </w:pPr>
    </w:p>
    <w:p w14:paraId="5E0939EA" w14:textId="77777777" w:rsidR="009E0EF7" w:rsidRPr="00B50128" w:rsidRDefault="009E0EF7" w:rsidP="00DF44C9">
      <w:pPr>
        <w:widowControl w:val="0"/>
        <w:numPr>
          <w:ilvl w:val="0"/>
          <w:numId w:val="36"/>
        </w:numPr>
        <w:tabs>
          <w:tab w:val="num" w:pos="990"/>
        </w:tabs>
        <w:ind w:left="990" w:right="18" w:hanging="630"/>
        <w:contextualSpacing/>
        <w:jc w:val="both"/>
      </w:pPr>
      <w:r w:rsidRPr="00B50128">
        <w:t xml:space="preserve">Brody, A, Kashuk, JL, Moore, EE, Gonzalez, E, Barnett, CC, Beauchamp, K, Biffl, WL, Burlew, CC, and Sauaia, A: </w:t>
      </w:r>
      <w:r w:rsidRPr="00B50128">
        <w:lastRenderedPageBreak/>
        <w:t>Rationale Triage of Fatal Gunshot Wounds to the Head – Expensive Futility or a Vital Source of Organs (Presented at the Southwestern Surgical Congress, San Antonio,</w:t>
      </w:r>
      <w:r w:rsidR="00617CB9" w:rsidRPr="00B50128">
        <w:t xml:space="preserve"> TX,</w:t>
      </w:r>
      <w:r w:rsidR="00C779FB" w:rsidRPr="00B50128">
        <w:t xml:space="preserve">  </w:t>
      </w:r>
      <w:r w:rsidRPr="00B50128">
        <w:t>April 2010)</w:t>
      </w:r>
      <w:r w:rsidR="00B22620" w:rsidRPr="00B50128">
        <w:t xml:space="preserve">. </w:t>
      </w:r>
      <w:r w:rsidR="008A5CED" w:rsidRPr="00B50128">
        <w:t>Am J Surg, 200: 728, 2010</w:t>
      </w:r>
    </w:p>
    <w:p w14:paraId="22FFB9C6" w14:textId="77777777" w:rsidR="00B40795" w:rsidRPr="00B50128" w:rsidRDefault="00B40795" w:rsidP="00DF44C9">
      <w:pPr>
        <w:widowControl w:val="0"/>
        <w:tabs>
          <w:tab w:val="num" w:pos="990"/>
        </w:tabs>
        <w:ind w:right="18"/>
        <w:contextualSpacing/>
        <w:jc w:val="both"/>
      </w:pPr>
    </w:p>
    <w:p w14:paraId="4786ACC2" w14:textId="77777777" w:rsidR="00AF586E" w:rsidRDefault="00C32D34" w:rsidP="00DF44C9">
      <w:pPr>
        <w:widowControl w:val="0"/>
        <w:numPr>
          <w:ilvl w:val="0"/>
          <w:numId w:val="36"/>
        </w:numPr>
        <w:tabs>
          <w:tab w:val="num" w:pos="990"/>
        </w:tabs>
        <w:ind w:left="990" w:right="18" w:hanging="630"/>
        <w:contextualSpacing/>
        <w:jc w:val="both"/>
      </w:pPr>
      <w:r w:rsidRPr="00B50128">
        <w:t>Moore, EE:</w:t>
      </w:r>
      <w:r w:rsidR="00C779FB" w:rsidRPr="00B50128">
        <w:t xml:space="preserve">  </w:t>
      </w:r>
      <w:r w:rsidR="00CB7774" w:rsidRPr="00B50128">
        <w:t>Splanchnic Hypoperfusion Provokes Acute Lung Injury via a 5-Lipoxygenase-dependent Mechanism</w:t>
      </w:r>
      <w:r w:rsidR="001846E4" w:rsidRPr="00B50128">
        <w:t xml:space="preserve">. </w:t>
      </w:r>
      <w:r w:rsidRPr="00B50128">
        <w:t>(Presented as the Claude</w:t>
      </w:r>
      <w:r w:rsidR="00F35E6D" w:rsidRPr="00B50128">
        <w:t xml:space="preserve"> H. Organ, Jr. Memorial Lecture;</w:t>
      </w:r>
      <w:r w:rsidRPr="00B50128">
        <w:t xml:space="preserve"> </w:t>
      </w:r>
      <w:r w:rsidR="005960B9" w:rsidRPr="00B50128">
        <w:t>Southwestern Surgical Congress, San Antonio, TX</w:t>
      </w:r>
      <w:r w:rsidR="00B75BBA" w:rsidRPr="00B50128">
        <w:t>, April</w:t>
      </w:r>
      <w:r w:rsidR="00B804D4" w:rsidRPr="00B50128">
        <w:t xml:space="preserve"> 2010). Am J Surg, 200: 681, 2010</w:t>
      </w:r>
    </w:p>
    <w:p w14:paraId="149E616D" w14:textId="77777777" w:rsidR="00F35E6D" w:rsidRDefault="00F35E6D" w:rsidP="00DF44C9">
      <w:pPr>
        <w:widowControl w:val="0"/>
        <w:tabs>
          <w:tab w:val="num" w:pos="990"/>
        </w:tabs>
        <w:ind w:right="18"/>
        <w:contextualSpacing/>
        <w:jc w:val="both"/>
      </w:pPr>
    </w:p>
    <w:p w14:paraId="1B0C4900" w14:textId="1307AFE9" w:rsidR="00F35E6D" w:rsidRPr="00B50128" w:rsidRDefault="005960B9" w:rsidP="00DF44C9">
      <w:pPr>
        <w:pStyle w:val="ListParagraph"/>
        <w:widowControl w:val="0"/>
        <w:numPr>
          <w:ilvl w:val="0"/>
          <w:numId w:val="36"/>
        </w:numPr>
        <w:tabs>
          <w:tab w:val="num" w:pos="990"/>
        </w:tabs>
        <w:ind w:left="990" w:right="18" w:hanging="630"/>
        <w:jc w:val="both"/>
      </w:pPr>
      <w:r w:rsidRPr="00B50128">
        <w:t>Burlew, CC, and Moore, EE:</w:t>
      </w:r>
      <w:r w:rsidR="00C779FB" w:rsidRPr="00B50128">
        <w:t xml:space="preserve">  </w:t>
      </w:r>
      <w:r w:rsidR="00A35DB2" w:rsidRPr="00B50128">
        <w:t>Abdominal Trauma – Damage Control</w:t>
      </w:r>
      <w:r w:rsidR="00B75BBA" w:rsidRPr="00B50128">
        <w:t xml:space="preserve">. </w:t>
      </w:r>
      <w:r w:rsidRPr="00B50128">
        <w:t>Chapter in Encyclopedia of Intensive Care Medicine, Ed: JL Vincent and J Hall, Springer Verlag, Heidelberg</w:t>
      </w:r>
      <w:r w:rsidR="00A35DB2" w:rsidRPr="00B50128">
        <w:t>. 1:27,2012</w:t>
      </w:r>
    </w:p>
    <w:p w14:paraId="41593388" w14:textId="77777777" w:rsidR="006D6564" w:rsidRPr="00B50128" w:rsidRDefault="006D6564" w:rsidP="00DF44C9">
      <w:pPr>
        <w:widowControl w:val="0"/>
        <w:tabs>
          <w:tab w:val="num" w:pos="990"/>
        </w:tabs>
        <w:ind w:right="18"/>
        <w:contextualSpacing/>
        <w:jc w:val="both"/>
      </w:pPr>
    </w:p>
    <w:p w14:paraId="161ABA88" w14:textId="77777777" w:rsidR="00C32D34" w:rsidRPr="00B50128" w:rsidRDefault="005960B9" w:rsidP="00DF44C9">
      <w:pPr>
        <w:widowControl w:val="0"/>
        <w:numPr>
          <w:ilvl w:val="0"/>
          <w:numId w:val="36"/>
        </w:numPr>
        <w:tabs>
          <w:tab w:val="num" w:pos="990"/>
        </w:tabs>
        <w:ind w:left="990" w:right="18" w:hanging="630"/>
        <w:contextualSpacing/>
        <w:jc w:val="both"/>
      </w:pPr>
      <w:r w:rsidRPr="00B50128">
        <w:t>Eun, JC, Moore, EE, Mauchley, DC, Meng, X, and Banerjee, A:</w:t>
      </w:r>
      <w:r w:rsidR="00C779FB" w:rsidRPr="00B50128">
        <w:t xml:space="preserve">  </w:t>
      </w:r>
      <w:r w:rsidRPr="00B50128">
        <w:t>The 5-Lipoxygenase Pathway Mediates Acute Lung Injury following Hemorrhagic Shock ( Presented at the Society of University Surgeons, San Antonio, February 2010; Win</w:t>
      </w:r>
      <w:r w:rsidR="00CB7855" w:rsidRPr="00B50128">
        <w:t>n</w:t>
      </w:r>
      <w:r w:rsidRPr="00B50128">
        <w:t>ing Paper, Region VIII, ACS Commi</w:t>
      </w:r>
      <w:r w:rsidR="00CB579E" w:rsidRPr="00B50128">
        <w:t>ttee on Trauma, 2010), J Surg Res, 158: 215, 2010</w:t>
      </w:r>
    </w:p>
    <w:p w14:paraId="1A72A9E2" w14:textId="77777777" w:rsidR="00E106BB" w:rsidRPr="00B50128" w:rsidRDefault="00E106BB" w:rsidP="00DF44C9">
      <w:pPr>
        <w:widowControl w:val="0"/>
        <w:tabs>
          <w:tab w:val="num" w:pos="990"/>
        </w:tabs>
        <w:ind w:right="18"/>
        <w:contextualSpacing/>
        <w:jc w:val="both"/>
      </w:pPr>
    </w:p>
    <w:p w14:paraId="3BEBF89A" w14:textId="5EFCEA2E" w:rsidR="005960B9" w:rsidRPr="00B50128" w:rsidRDefault="005960B9" w:rsidP="00DF44C9">
      <w:pPr>
        <w:widowControl w:val="0"/>
        <w:numPr>
          <w:ilvl w:val="0"/>
          <w:numId w:val="36"/>
        </w:numPr>
        <w:tabs>
          <w:tab w:val="num" w:pos="990"/>
        </w:tabs>
        <w:ind w:left="990" w:right="18" w:hanging="630"/>
        <w:contextualSpacing/>
        <w:jc w:val="both"/>
      </w:pPr>
      <w:r w:rsidRPr="00B50128">
        <w:t xml:space="preserve">Gonzalez, E, </w:t>
      </w:r>
      <w:r w:rsidR="0032126D" w:rsidRPr="00B50128">
        <w:t>Pieracci, FM,</w:t>
      </w:r>
      <w:r w:rsidRPr="00B50128">
        <w:t xml:space="preserve"> Moore, EE,</w:t>
      </w:r>
      <w:r w:rsidR="0025254B">
        <w:t xml:space="preserve"> </w:t>
      </w:r>
      <w:r w:rsidR="0032126D" w:rsidRPr="00B50128">
        <w:t>and Kashuk, JL.</w:t>
      </w:r>
      <w:r w:rsidRPr="00B50128">
        <w:t xml:space="preserve"> </w:t>
      </w:r>
      <w:r w:rsidR="0032126D" w:rsidRPr="00B50128">
        <w:t>Coagulation Abnormalities in the Trauma Patient – The Role of Point of Care Thrombelastography</w:t>
      </w:r>
      <w:r w:rsidR="005E6A07" w:rsidRPr="00B50128">
        <w:t>, Semin Thromb Hemost, 36:723, 2010</w:t>
      </w:r>
    </w:p>
    <w:p w14:paraId="66ACF9F2" w14:textId="77777777" w:rsidR="00F35E6D" w:rsidRPr="00B50128" w:rsidRDefault="00F35E6D" w:rsidP="00DF44C9">
      <w:pPr>
        <w:widowControl w:val="0"/>
        <w:tabs>
          <w:tab w:val="num" w:pos="990"/>
        </w:tabs>
        <w:ind w:right="18"/>
        <w:contextualSpacing/>
        <w:jc w:val="both"/>
      </w:pPr>
    </w:p>
    <w:p w14:paraId="14FD9621" w14:textId="77777777" w:rsidR="00F81763" w:rsidRDefault="005960B9" w:rsidP="00DF44C9">
      <w:pPr>
        <w:widowControl w:val="0"/>
        <w:numPr>
          <w:ilvl w:val="0"/>
          <w:numId w:val="36"/>
        </w:numPr>
        <w:tabs>
          <w:tab w:val="num" w:pos="990"/>
        </w:tabs>
        <w:ind w:left="990" w:right="18" w:hanging="630"/>
        <w:contextualSpacing/>
        <w:jc w:val="both"/>
      </w:pPr>
      <w:r w:rsidRPr="00B50128">
        <w:t>Moore, PK, Benson, D, Kelher, M, Moore, EE, Silliman, CC, Barnett, CC:</w:t>
      </w:r>
      <w:r w:rsidR="00C779FB" w:rsidRPr="00B50128">
        <w:t xml:space="preserve">  </w:t>
      </w:r>
      <w:r w:rsidRPr="00B50128">
        <w:t xml:space="preserve">The Plasma Fraction of Stored Eryrocytes Augments </w:t>
      </w:r>
      <w:r w:rsidR="00F35E6D" w:rsidRPr="00B50128">
        <w:t>Pancreas Cancer Metastases in Ma</w:t>
      </w:r>
      <w:r w:rsidRPr="00B50128">
        <w:t>le versus Femal</w:t>
      </w:r>
      <w:r w:rsidR="00F35E6D" w:rsidRPr="00B50128">
        <w:t xml:space="preserve">e </w:t>
      </w:r>
      <w:r w:rsidRPr="00B50128">
        <w:t>Mice (Presented at the Association for Academic Surg</w:t>
      </w:r>
      <w:r w:rsidR="00F01FC7" w:rsidRPr="00B50128">
        <w:t>ery, San Antonio, February 2010; Winning Paper, Medical Student Research Competition, 2010),</w:t>
      </w:r>
      <w:r w:rsidR="00C779FB" w:rsidRPr="00B50128">
        <w:t xml:space="preserve">  </w:t>
      </w:r>
      <w:r w:rsidR="0007357E" w:rsidRPr="00B50128">
        <w:t>J Surg Res, 164:23, 2010</w:t>
      </w:r>
    </w:p>
    <w:p w14:paraId="5F7521F7" w14:textId="77777777" w:rsidR="00140EB6" w:rsidRDefault="00140EB6" w:rsidP="00DF44C9">
      <w:pPr>
        <w:pStyle w:val="ListParagraph"/>
        <w:ind w:right="18"/>
        <w:jc w:val="both"/>
      </w:pPr>
    </w:p>
    <w:p w14:paraId="2BA4E07E" w14:textId="28F44760" w:rsidR="005960B9" w:rsidRPr="00B50128" w:rsidRDefault="000266B8" w:rsidP="00DF44C9">
      <w:pPr>
        <w:pStyle w:val="ListParagraph"/>
        <w:widowControl w:val="0"/>
        <w:numPr>
          <w:ilvl w:val="0"/>
          <w:numId w:val="36"/>
        </w:numPr>
        <w:tabs>
          <w:tab w:val="num" w:pos="990"/>
        </w:tabs>
        <w:ind w:left="990" w:right="18" w:hanging="630"/>
        <w:jc w:val="both"/>
      </w:pPr>
      <w:r>
        <w:t xml:space="preserve"> </w:t>
      </w:r>
      <w:r w:rsidR="005960B9" w:rsidRPr="00B50128">
        <w:t xml:space="preserve">Brody, A, Kashuk, JL, Moore, EE, Sabel, A, Johnson, JL, Barnett, CC, Biffl, WL, Burlew, CC, Schmitz, J, and </w:t>
      </w:r>
      <w:r>
        <w:t xml:space="preserve"> </w:t>
      </w:r>
      <w:r w:rsidR="005960B9" w:rsidRPr="00B50128">
        <w:t>Colwell, CB:</w:t>
      </w:r>
      <w:r w:rsidR="00C779FB" w:rsidRPr="00B50128">
        <w:t xml:space="preserve">  </w:t>
      </w:r>
      <w:r w:rsidR="005960B9" w:rsidRPr="00B50128">
        <w:t xml:space="preserve">Live Model Volunteers Enhance Performance Improvement in Mass </w:t>
      </w:r>
      <w:r w:rsidR="00B75BBA" w:rsidRPr="00B50128">
        <w:t>Casualty</w:t>
      </w:r>
      <w:r w:rsidR="005960B9" w:rsidRPr="00B50128">
        <w:t xml:space="preserve"> Incident Drills (Presented at the Israeli Mass </w:t>
      </w:r>
      <w:r w:rsidR="00B75BBA" w:rsidRPr="00B50128">
        <w:t>Casualty</w:t>
      </w:r>
      <w:r w:rsidR="005960B9" w:rsidRPr="00B50128">
        <w:t xml:space="preserve"> Incident Conference, January 2010, Te</w:t>
      </w:r>
      <w:r w:rsidR="007C01FE" w:rsidRPr="00B50128">
        <w:t>l Aviv), Int J Dis Med, J Surg Res. 158: 253, 2009</w:t>
      </w:r>
    </w:p>
    <w:p w14:paraId="6F44FA7E" w14:textId="77777777" w:rsidR="00D834B5" w:rsidRPr="00B50128" w:rsidRDefault="00D834B5" w:rsidP="00DF44C9">
      <w:pPr>
        <w:widowControl w:val="0"/>
        <w:tabs>
          <w:tab w:val="num" w:pos="990"/>
        </w:tabs>
        <w:ind w:right="18"/>
        <w:contextualSpacing/>
        <w:jc w:val="both"/>
      </w:pPr>
    </w:p>
    <w:p w14:paraId="444AA0DE" w14:textId="77777777" w:rsidR="00AC5973" w:rsidRPr="00B50128" w:rsidRDefault="005960B9" w:rsidP="00DF44C9">
      <w:pPr>
        <w:widowControl w:val="0"/>
        <w:numPr>
          <w:ilvl w:val="0"/>
          <w:numId w:val="36"/>
        </w:numPr>
        <w:tabs>
          <w:tab w:val="num" w:pos="990"/>
        </w:tabs>
        <w:ind w:left="990" w:right="18" w:hanging="630"/>
        <w:contextualSpacing/>
        <w:jc w:val="both"/>
      </w:pPr>
      <w:r w:rsidRPr="00B50128">
        <w:t>Kashuk, JL, Moore, EE, Sawyer, M, Wohlauer, M, Barnett, CC, Biffl, WL, Burlew, CC, Johnson, JL, and Sauaia, A:</w:t>
      </w:r>
      <w:r w:rsidR="00C779FB" w:rsidRPr="00B50128">
        <w:t xml:space="preserve">  </w:t>
      </w:r>
      <w:r w:rsidRPr="00B50128">
        <w:t xml:space="preserve">Primary Fibrinolysis is Integral in the </w:t>
      </w:r>
      <w:r w:rsidR="00B75BBA" w:rsidRPr="00B50128">
        <w:t>Pathogenesis</w:t>
      </w:r>
      <w:r w:rsidRPr="00B50128">
        <w:t xml:space="preserve"> of Acute Coagulopathy of Trauma (Presented at the American Surgical Association, Chicago, April 2010), Ann Surg</w:t>
      </w:r>
      <w:r w:rsidR="004B6391" w:rsidRPr="00B50128">
        <w:t xml:space="preserve"> </w:t>
      </w:r>
      <w:r w:rsidR="008721EC" w:rsidRPr="00B50128">
        <w:t>252:434, 2010</w:t>
      </w:r>
    </w:p>
    <w:p w14:paraId="7E0A5077" w14:textId="77777777" w:rsidR="00CB2CC3" w:rsidRPr="00B50128" w:rsidRDefault="00CB2CC3" w:rsidP="00DF44C9">
      <w:pPr>
        <w:ind w:right="18"/>
        <w:contextualSpacing/>
        <w:jc w:val="both"/>
      </w:pPr>
    </w:p>
    <w:p w14:paraId="6CBDF40B" w14:textId="77777777" w:rsidR="00AC5973" w:rsidRPr="00B50128" w:rsidRDefault="00AC5973" w:rsidP="00DF44C9">
      <w:pPr>
        <w:widowControl w:val="0"/>
        <w:numPr>
          <w:ilvl w:val="0"/>
          <w:numId w:val="36"/>
        </w:numPr>
        <w:tabs>
          <w:tab w:val="num" w:pos="990"/>
        </w:tabs>
        <w:ind w:left="990" w:right="18" w:hanging="630"/>
        <w:contextualSpacing/>
        <w:jc w:val="both"/>
      </w:pPr>
      <w:r w:rsidRPr="00B50128">
        <w:t xml:space="preserve">Cuschieri, J, Bulger, E, Schaeffer, V, Nathans, AV, Minei, J, Moore, </w:t>
      </w:r>
      <w:r w:rsidR="003938C6" w:rsidRPr="00B50128">
        <w:t>EE, Sperry, J, Remick, D, Moldaw</w:t>
      </w:r>
      <w:r w:rsidRPr="00B50128">
        <w:t>er, LL, Thompkins, R, and Maier, RV: Early Elevation in Plasma IL6 following Trauma is Associated with Increased Morbidity. (Presented at the Shock Society, San</w:t>
      </w:r>
      <w:r w:rsidR="00A77E26" w:rsidRPr="00B50128">
        <w:t xml:space="preserve"> Antonio, TX, June 2009),</w:t>
      </w:r>
      <w:r w:rsidR="00CC32BA" w:rsidRPr="00B50128">
        <w:t xml:space="preserve"> Shock</w:t>
      </w:r>
      <w:r w:rsidR="00C779FB" w:rsidRPr="00B50128">
        <w:t xml:space="preserve">  </w:t>
      </w:r>
      <w:r w:rsidR="00CC32BA" w:rsidRPr="00B50128">
        <w:t>34:346, 2010</w:t>
      </w:r>
    </w:p>
    <w:p w14:paraId="4E482BED" w14:textId="77777777" w:rsidR="000400E8" w:rsidRPr="00B50128" w:rsidRDefault="000400E8" w:rsidP="00DF44C9">
      <w:pPr>
        <w:widowControl w:val="0"/>
        <w:tabs>
          <w:tab w:val="num" w:pos="990"/>
        </w:tabs>
        <w:ind w:right="18"/>
        <w:contextualSpacing/>
        <w:jc w:val="both"/>
      </w:pPr>
    </w:p>
    <w:p w14:paraId="41CA0C86" w14:textId="77777777" w:rsidR="007D31B5" w:rsidRPr="00B50128" w:rsidRDefault="004F1052" w:rsidP="00DF44C9">
      <w:pPr>
        <w:pStyle w:val="ListParagraph"/>
        <w:widowControl w:val="0"/>
        <w:numPr>
          <w:ilvl w:val="0"/>
          <w:numId w:val="36"/>
        </w:numPr>
        <w:tabs>
          <w:tab w:val="left" w:pos="990"/>
          <w:tab w:val="left" w:pos="1440"/>
        </w:tabs>
        <w:ind w:left="990" w:right="18" w:hanging="630"/>
        <w:jc w:val="both"/>
      </w:pPr>
      <w:r w:rsidRPr="00B50128">
        <w:t>Biffl, WL</w:t>
      </w:r>
      <w:r w:rsidR="007D31B5" w:rsidRPr="00B50128">
        <w:t>, Burlew, CC, and Moore, EE: Management of Blunt Cerebrovascular Injuries,</w:t>
      </w:r>
      <w:r w:rsidR="00C779FB" w:rsidRPr="00B50128">
        <w:t xml:space="preserve">  </w:t>
      </w:r>
      <w:r w:rsidR="007D31B5" w:rsidRPr="00B50128">
        <w:t xml:space="preserve">Chapter in Up to Date, Ed: Basow, DS, Up to Date, </w:t>
      </w:r>
      <w:r w:rsidR="00AA039E" w:rsidRPr="00B50128">
        <w:t>Wolters</w:t>
      </w:r>
      <w:r w:rsidR="00A32A74" w:rsidRPr="00B50128">
        <w:t xml:space="preserve"> </w:t>
      </w:r>
      <w:r w:rsidR="003B0B25" w:rsidRPr="00B50128">
        <w:t>Kluwer</w:t>
      </w:r>
      <w:r w:rsidR="00A32A74" w:rsidRPr="00B50128">
        <w:t xml:space="preserve"> </w:t>
      </w:r>
      <w:r w:rsidR="00CB592A" w:rsidRPr="00B50128">
        <w:t>Health, Waltham</w:t>
      </w:r>
      <w:r w:rsidR="007D31B5" w:rsidRPr="00B50128">
        <w:t xml:space="preserve"> 2011</w:t>
      </w:r>
    </w:p>
    <w:p w14:paraId="7F4F39F5" w14:textId="77777777" w:rsidR="002C14DA" w:rsidRPr="00B50128" w:rsidRDefault="002C14DA" w:rsidP="00DF44C9">
      <w:pPr>
        <w:widowControl w:val="0"/>
        <w:ind w:left="990" w:right="18"/>
        <w:contextualSpacing/>
        <w:jc w:val="both"/>
      </w:pPr>
    </w:p>
    <w:p w14:paraId="1D6F5E92" w14:textId="3E62FD86" w:rsidR="006A1F37" w:rsidRPr="00B50128" w:rsidRDefault="002C14DA" w:rsidP="00DF44C9">
      <w:pPr>
        <w:widowControl w:val="0"/>
        <w:numPr>
          <w:ilvl w:val="0"/>
          <w:numId w:val="36"/>
        </w:numPr>
        <w:tabs>
          <w:tab w:val="num" w:pos="990"/>
        </w:tabs>
        <w:ind w:left="990" w:right="18" w:hanging="630"/>
        <w:contextualSpacing/>
        <w:jc w:val="both"/>
      </w:pPr>
      <w:r w:rsidRPr="00B50128">
        <w:t>Burlew,</w:t>
      </w:r>
      <w:r w:rsidR="00FA4DB4" w:rsidRPr="00B50128">
        <w:t xml:space="preserve"> CC and Moore, EE: Management of Hemorrhage from Unstable Pelvic Fractures, Chapter in Up to Date, Ed: Bas</w:t>
      </w:r>
      <w:r w:rsidR="00F97935">
        <w:t>ow, DS, Up to Date</w:t>
      </w:r>
      <w:r w:rsidR="00204B1F" w:rsidRPr="00B50128">
        <w:t>,</w:t>
      </w:r>
      <w:r w:rsidR="00F97935">
        <w:t xml:space="preserve"> </w:t>
      </w:r>
      <w:r w:rsidR="008F19A4" w:rsidRPr="00B50128">
        <w:t>Waltham</w:t>
      </w:r>
      <w:r w:rsidR="00F97935">
        <w:t>,</w:t>
      </w:r>
      <w:r w:rsidR="008F19A4" w:rsidRPr="00B50128">
        <w:t xml:space="preserve"> </w:t>
      </w:r>
      <w:r w:rsidR="00F97935">
        <w:t>MA</w:t>
      </w:r>
      <w:r w:rsidR="00E154B4">
        <w:t xml:space="preserve"> </w:t>
      </w:r>
      <w:r w:rsidR="008F19A4" w:rsidRPr="00B50128">
        <w:t>2011</w:t>
      </w:r>
      <w:r w:rsidR="00FA4DB4" w:rsidRPr="00B50128">
        <w:t>.</w:t>
      </w:r>
    </w:p>
    <w:p w14:paraId="548BD689" w14:textId="77777777" w:rsidR="00094947" w:rsidRPr="00B50128" w:rsidRDefault="00094947" w:rsidP="00DF44C9">
      <w:pPr>
        <w:pStyle w:val="ListParagraph"/>
        <w:ind w:right="18"/>
        <w:jc w:val="both"/>
      </w:pPr>
    </w:p>
    <w:p w14:paraId="13B23B43" w14:textId="77777777" w:rsidR="00D97B2D" w:rsidRPr="00B50128" w:rsidRDefault="00094947" w:rsidP="00DF44C9">
      <w:pPr>
        <w:widowControl w:val="0"/>
        <w:numPr>
          <w:ilvl w:val="0"/>
          <w:numId w:val="36"/>
        </w:numPr>
        <w:tabs>
          <w:tab w:val="num" w:pos="990"/>
        </w:tabs>
        <w:ind w:left="990" w:right="18" w:hanging="630"/>
        <w:contextualSpacing/>
        <w:jc w:val="both"/>
      </w:pPr>
      <w:r w:rsidRPr="00B50128">
        <w:t xml:space="preserve">Silliman, CC, Moore, EE, Tuan, L, and </w:t>
      </w:r>
      <w:r w:rsidR="006E6AC6" w:rsidRPr="00B50128">
        <w:t>Land, K:</w:t>
      </w:r>
      <w:r w:rsidR="006A1F37" w:rsidRPr="00B50128">
        <w:t xml:space="preserve"> Pre-emptive Blood Component Transfusion for Life-Threatening Trauma – One to One to What</w:t>
      </w:r>
      <w:r w:rsidR="004E36B6" w:rsidRPr="00B50128">
        <w:t xml:space="preserve">. </w:t>
      </w:r>
      <w:r w:rsidR="006E6AC6" w:rsidRPr="00B50128">
        <w:t>Transfusion, 50:2066, 2010</w:t>
      </w:r>
    </w:p>
    <w:p w14:paraId="379825A0" w14:textId="77777777" w:rsidR="004D7561" w:rsidRPr="00B50128" w:rsidRDefault="004D7561" w:rsidP="00DF44C9">
      <w:pPr>
        <w:widowControl w:val="0"/>
        <w:tabs>
          <w:tab w:val="num" w:pos="990"/>
        </w:tabs>
        <w:ind w:right="18"/>
        <w:contextualSpacing/>
        <w:jc w:val="both"/>
      </w:pPr>
    </w:p>
    <w:p w14:paraId="62E82C03" w14:textId="77777777" w:rsidR="00BA5807" w:rsidRPr="00B50128" w:rsidRDefault="00CB592A" w:rsidP="00DF44C9">
      <w:pPr>
        <w:widowControl w:val="0"/>
        <w:numPr>
          <w:ilvl w:val="0"/>
          <w:numId w:val="36"/>
        </w:numPr>
        <w:tabs>
          <w:tab w:val="num" w:pos="990"/>
        </w:tabs>
        <w:ind w:left="990" w:right="18" w:hanging="630"/>
        <w:contextualSpacing/>
        <w:jc w:val="both"/>
      </w:pPr>
      <w:r w:rsidRPr="00B50128">
        <w:t xml:space="preserve">Wohlauer, MV, Moore, EE, Eun, JC, Fragosa, M, Wright, FL, and Banerjee, A: The Base Deficit during Experimental Hemorrhagic Shock is a Predicator of Acute Lung Injury Severity (Presented at the World Congress on Trauma, Shock, Inflammation and Sepsis, Munich, March 2010). </w:t>
      </w:r>
      <w:r w:rsidR="00BA5807" w:rsidRPr="00B50128">
        <w:t>Inflamm Res 59: 54, 2010</w:t>
      </w:r>
    </w:p>
    <w:p w14:paraId="7FED5477" w14:textId="77777777" w:rsidR="00BA5807" w:rsidRPr="00B50128" w:rsidRDefault="00BA5807" w:rsidP="00DF44C9">
      <w:pPr>
        <w:pStyle w:val="ListParagraph"/>
        <w:ind w:right="18"/>
        <w:jc w:val="both"/>
      </w:pPr>
    </w:p>
    <w:p w14:paraId="4ECE5037" w14:textId="77777777" w:rsidR="00BA5807" w:rsidRPr="00B50128" w:rsidRDefault="00BA5807" w:rsidP="00DF44C9">
      <w:pPr>
        <w:widowControl w:val="0"/>
        <w:numPr>
          <w:ilvl w:val="0"/>
          <w:numId w:val="36"/>
        </w:numPr>
        <w:tabs>
          <w:tab w:val="num" w:pos="990"/>
        </w:tabs>
        <w:ind w:left="990" w:right="18" w:hanging="630"/>
        <w:contextualSpacing/>
        <w:jc w:val="both"/>
      </w:pPr>
      <w:r w:rsidRPr="00B50128">
        <w:t>Wohlauer, MV, Moore, EE, Eun, JC, Peltz, ED, and Banerjee, A:</w:t>
      </w:r>
      <w:r w:rsidR="00C779FB" w:rsidRPr="00B50128">
        <w:t xml:space="preserve">  </w:t>
      </w:r>
      <w:r w:rsidRPr="00B50128">
        <w:t xml:space="preserve">The Effect of Aerosolized Hypertonic Saline on Lung Injury following Hemorrhagic Shock (Presented at </w:t>
      </w:r>
      <w:r w:rsidR="00082941" w:rsidRPr="00B50128">
        <w:t>t</w:t>
      </w:r>
      <w:r w:rsidRPr="00B50128">
        <w:t>he World Congress on Trauma, Shock, Inflammation and Sepsis, Munich, March 2010). Inflamm Res 59: 55, 2010</w:t>
      </w:r>
    </w:p>
    <w:p w14:paraId="5BE838E7" w14:textId="77777777" w:rsidR="005140CB" w:rsidRPr="00B50128" w:rsidRDefault="005140CB" w:rsidP="00DF44C9">
      <w:pPr>
        <w:ind w:right="18"/>
        <w:contextualSpacing/>
        <w:jc w:val="both"/>
      </w:pPr>
    </w:p>
    <w:p w14:paraId="76DBD779" w14:textId="77777777" w:rsidR="00557CCF" w:rsidRPr="00B50128" w:rsidRDefault="00557CCF" w:rsidP="00DF44C9">
      <w:pPr>
        <w:widowControl w:val="0"/>
        <w:numPr>
          <w:ilvl w:val="0"/>
          <w:numId w:val="36"/>
        </w:numPr>
        <w:tabs>
          <w:tab w:val="num" w:pos="990"/>
        </w:tabs>
        <w:ind w:left="990" w:right="18" w:hanging="630"/>
        <w:contextualSpacing/>
        <w:jc w:val="both"/>
      </w:pPr>
      <w:r w:rsidRPr="00B50128">
        <w:t>Partrick, D, Moore,</w:t>
      </w:r>
      <w:r w:rsidR="005B639C" w:rsidRPr="00B50128">
        <w:t xml:space="preserve"> EE, Harbeck, R, and Johnson, R</w:t>
      </w:r>
      <w:r w:rsidRPr="00B50128">
        <w:t>: Differential Stimulation of Trauma Related Toll-Like Receptors from Peripheral Blood Mononuclear Cells in Children Compared to Adults. (Presented at the World Congress on Trauma, Shock, Inflammation and Sepsis, Munic</w:t>
      </w:r>
      <w:r w:rsidR="007A2349" w:rsidRPr="00B50128">
        <w:t>h, March 2010). Inflamm Res 59:</w:t>
      </w:r>
      <w:r w:rsidRPr="00B50128">
        <w:t>70, 2010</w:t>
      </w:r>
    </w:p>
    <w:p w14:paraId="6AE629D3" w14:textId="77777777" w:rsidR="00A72BB5" w:rsidRPr="00B50128" w:rsidRDefault="00A72BB5" w:rsidP="00DF44C9">
      <w:pPr>
        <w:ind w:right="18"/>
        <w:contextualSpacing/>
        <w:jc w:val="both"/>
      </w:pPr>
    </w:p>
    <w:p w14:paraId="1ADF8103" w14:textId="77777777" w:rsidR="00557CCF" w:rsidRPr="00B50128" w:rsidRDefault="00557CCF" w:rsidP="00DF44C9">
      <w:pPr>
        <w:widowControl w:val="0"/>
        <w:numPr>
          <w:ilvl w:val="0"/>
          <w:numId w:val="36"/>
        </w:numPr>
        <w:tabs>
          <w:tab w:val="num" w:pos="990"/>
        </w:tabs>
        <w:ind w:left="990" w:right="18" w:hanging="630"/>
        <w:contextualSpacing/>
        <w:jc w:val="both"/>
      </w:pPr>
      <w:r w:rsidRPr="00B50128">
        <w:t xml:space="preserve">Burlew, CC and Moore, EE: </w:t>
      </w:r>
      <w:r w:rsidR="00EA11A2" w:rsidRPr="00B50128">
        <w:t>Open Abdomen</w:t>
      </w:r>
      <w:r w:rsidRPr="00B50128">
        <w:t>, Chapter in Encyclopedia of Intensive Care Medicine, Ed: JL Vincent and J Hall, Sprin</w:t>
      </w:r>
      <w:r w:rsidR="00024E28" w:rsidRPr="00B50128">
        <w:t>ger Verlag, Heidelberg. 3: 1623, 2012</w:t>
      </w:r>
    </w:p>
    <w:p w14:paraId="0B64FF39" w14:textId="77777777" w:rsidR="00954A29" w:rsidRPr="00B50128" w:rsidRDefault="00954A29" w:rsidP="00DF44C9">
      <w:pPr>
        <w:widowControl w:val="0"/>
        <w:tabs>
          <w:tab w:val="num" w:pos="990"/>
        </w:tabs>
        <w:ind w:right="18"/>
        <w:contextualSpacing/>
        <w:jc w:val="both"/>
      </w:pPr>
    </w:p>
    <w:p w14:paraId="3C9FEAD9" w14:textId="77777777" w:rsidR="00557CCF" w:rsidRPr="00B50128" w:rsidRDefault="00557CCF" w:rsidP="00DF44C9">
      <w:pPr>
        <w:widowControl w:val="0"/>
        <w:numPr>
          <w:ilvl w:val="0"/>
          <w:numId w:val="36"/>
        </w:numPr>
        <w:tabs>
          <w:tab w:val="num" w:pos="990"/>
        </w:tabs>
        <w:ind w:left="990" w:right="18" w:hanging="630"/>
        <w:contextualSpacing/>
        <w:jc w:val="both"/>
      </w:pPr>
      <w:r w:rsidRPr="00B50128">
        <w:t>Gilman, K, Ipaktchi, K, Moore, EE, Barnett, CC, and Gurunluoglu, R:</w:t>
      </w:r>
      <w:r w:rsidR="00C779FB" w:rsidRPr="00B50128">
        <w:t xml:space="preserve">  </w:t>
      </w:r>
      <w:r w:rsidRPr="00B50128">
        <w:t>Reconstruction of an Emergency Thoracotomy Wound with a Free Rectus Abdominal Muscle Flap - Anatomic and Radiologic Basis.</w:t>
      </w:r>
      <w:r w:rsidR="00A77E26" w:rsidRPr="00B50128">
        <w:t xml:space="preserve"> WJES</w:t>
      </w:r>
      <w:r w:rsidR="004A1D78" w:rsidRPr="00B50128">
        <w:t xml:space="preserve"> 5: 12, 2010</w:t>
      </w:r>
    </w:p>
    <w:p w14:paraId="5E016910" w14:textId="77777777" w:rsidR="001D51FF" w:rsidRPr="00B50128" w:rsidRDefault="001D51FF" w:rsidP="00DF44C9">
      <w:pPr>
        <w:pStyle w:val="ListParagraph"/>
        <w:ind w:left="0" w:right="18"/>
        <w:jc w:val="both"/>
      </w:pPr>
    </w:p>
    <w:p w14:paraId="772869AB" w14:textId="77777777" w:rsidR="004A1D78" w:rsidRPr="00B50128" w:rsidRDefault="004A1D78" w:rsidP="00DF44C9">
      <w:pPr>
        <w:widowControl w:val="0"/>
        <w:numPr>
          <w:ilvl w:val="0"/>
          <w:numId w:val="36"/>
        </w:numPr>
        <w:tabs>
          <w:tab w:val="num" w:pos="990"/>
        </w:tabs>
        <w:ind w:left="990" w:right="18" w:hanging="630"/>
        <w:contextualSpacing/>
        <w:jc w:val="both"/>
      </w:pPr>
      <w:r w:rsidRPr="00B50128">
        <w:t xml:space="preserve">Wohlauer, MV, Moore, EE, Peltz, ED, Eun, JC, Kelher, </w:t>
      </w:r>
      <w:r w:rsidR="00DA6134" w:rsidRPr="00B50128">
        <w:t xml:space="preserve">Ammons, SG, </w:t>
      </w:r>
      <w:r w:rsidRPr="00B50128">
        <w:t>MR, Silliman, CC, and Banerjee, A: When the Levee Breaks – Loss of Protease Inhibition in Mesenteric Lymph during Shock (Presented at the Association for Academic Surgery, San Antonio, February 2010; Winning Paper, Medical Student Research Competition, 2010). J Surg Res 158: 18, 2010</w:t>
      </w:r>
    </w:p>
    <w:p w14:paraId="646AC3AC" w14:textId="77777777" w:rsidR="00130002" w:rsidRPr="00B50128" w:rsidRDefault="00130002" w:rsidP="00DF44C9">
      <w:pPr>
        <w:ind w:right="18"/>
        <w:contextualSpacing/>
        <w:jc w:val="both"/>
      </w:pPr>
    </w:p>
    <w:p w14:paraId="6EE195BE" w14:textId="77777777" w:rsidR="00311B95" w:rsidRPr="00B50128" w:rsidRDefault="004A1D78" w:rsidP="00DF44C9">
      <w:pPr>
        <w:widowControl w:val="0"/>
        <w:numPr>
          <w:ilvl w:val="0"/>
          <w:numId w:val="36"/>
        </w:numPr>
        <w:tabs>
          <w:tab w:val="num" w:pos="990"/>
        </w:tabs>
        <w:ind w:left="990" w:right="18" w:hanging="630"/>
        <w:contextualSpacing/>
        <w:jc w:val="both"/>
      </w:pPr>
      <w:r w:rsidRPr="00B50128">
        <w:t>Burlew, CC and Moore, EE:</w:t>
      </w:r>
      <w:r w:rsidR="00C779FB" w:rsidRPr="00B50128">
        <w:t xml:space="preserve">  </w:t>
      </w:r>
      <w:r w:rsidRPr="00B50128">
        <w:t>Abdominal Injuries – Indications for Surgery Chapter in Combined Traumatic and Orthopaedic Injury, ED: HC Pape, J Borrelli, R Sanders, S</w:t>
      </w:r>
      <w:r w:rsidR="00EA05F8" w:rsidRPr="00B50128">
        <w:t>pringer Verlag, London,</w:t>
      </w:r>
      <w:r w:rsidR="007F0F35" w:rsidRPr="00B50128">
        <w:t xml:space="preserve"> 2011, pp.89-102</w:t>
      </w:r>
    </w:p>
    <w:p w14:paraId="5F3A8851" w14:textId="77777777" w:rsidR="00311B95" w:rsidRPr="00B50128" w:rsidRDefault="00311B95" w:rsidP="00DF44C9">
      <w:pPr>
        <w:pStyle w:val="ListParagraph"/>
        <w:ind w:right="18"/>
        <w:jc w:val="both"/>
      </w:pPr>
    </w:p>
    <w:p w14:paraId="638C73A6" w14:textId="77777777" w:rsidR="006F4346" w:rsidRPr="00B50128" w:rsidRDefault="004A1D78" w:rsidP="00DF44C9">
      <w:pPr>
        <w:widowControl w:val="0"/>
        <w:numPr>
          <w:ilvl w:val="0"/>
          <w:numId w:val="36"/>
        </w:numPr>
        <w:tabs>
          <w:tab w:val="num" w:pos="990"/>
        </w:tabs>
        <w:ind w:left="990" w:right="18" w:hanging="630"/>
        <w:contextualSpacing/>
        <w:jc w:val="both"/>
      </w:pPr>
      <w:r w:rsidRPr="00B50128">
        <w:t>Eun, JC, Moore, EE, Mauchley, DC, Meng, X, and Banerjee, A: LTA</w:t>
      </w:r>
      <w:r w:rsidRPr="00B50128">
        <w:rPr>
          <w:vertAlign w:val="subscript"/>
        </w:rPr>
        <w:t>4</w:t>
      </w:r>
      <w:r w:rsidRPr="00B50128">
        <w:t xml:space="preserve"> Hydrolase is Critical for the Development of Acute Lung Injury following Hemorrhagic Shock (</w:t>
      </w:r>
      <w:r w:rsidR="00DB57A5" w:rsidRPr="00B50128">
        <w:t>Presented</w:t>
      </w:r>
      <w:r w:rsidRPr="00B50128">
        <w:t xml:space="preserve"> at the Surgical Forum of the American College of Surgeons, Washington, DC, October 2010)</w:t>
      </w:r>
      <w:r w:rsidR="00DB57A5" w:rsidRPr="00B50128">
        <w:t xml:space="preserve">. </w:t>
      </w:r>
      <w:r w:rsidR="00B22A33" w:rsidRPr="00B50128">
        <w:t xml:space="preserve">J Am Coll Surg </w:t>
      </w:r>
      <w:r w:rsidR="005D7018" w:rsidRPr="00B50128">
        <w:t>.</w:t>
      </w:r>
      <w:r w:rsidR="00DF5B2B" w:rsidRPr="00B50128">
        <w:t>211:50, 2010</w:t>
      </w:r>
    </w:p>
    <w:p w14:paraId="1E3D9A8C" w14:textId="77777777" w:rsidR="006F4346" w:rsidRPr="00B50128" w:rsidRDefault="006F4346" w:rsidP="00DF44C9">
      <w:pPr>
        <w:widowControl w:val="0"/>
        <w:ind w:right="18"/>
        <w:contextualSpacing/>
        <w:jc w:val="both"/>
      </w:pPr>
    </w:p>
    <w:p w14:paraId="3C5EAE46" w14:textId="77777777" w:rsidR="00F24F6F" w:rsidRPr="00B50128" w:rsidRDefault="004A1D78" w:rsidP="00DF44C9">
      <w:pPr>
        <w:widowControl w:val="0"/>
        <w:numPr>
          <w:ilvl w:val="0"/>
          <w:numId w:val="36"/>
        </w:numPr>
        <w:tabs>
          <w:tab w:val="num" w:pos="990"/>
        </w:tabs>
        <w:ind w:left="990" w:right="18" w:hanging="630"/>
        <w:contextualSpacing/>
        <w:jc w:val="both"/>
      </w:pPr>
      <w:r w:rsidRPr="00B50128">
        <w:t>Wohlauer, MV, Moore, EE, Fragosa, M, Wright, FL, Eun, JC, Gonzalez, E, Haenel, JM, and Banerjee, A: Nebulized Hypertonic Saline Attenuates Acute Lung Injury following Hemorrhagic Shock (Presented at the American College of Surgeons, Washington, DC, October 2010)</w:t>
      </w:r>
      <w:r w:rsidR="00DB57A5" w:rsidRPr="00B50128">
        <w:t xml:space="preserve">. </w:t>
      </w:r>
      <w:r w:rsidRPr="00B50128">
        <w:t>J Am Coll Surg</w:t>
      </w:r>
      <w:r w:rsidR="002712EC" w:rsidRPr="00B50128">
        <w:t xml:space="preserve"> 211:125, 2010</w:t>
      </w:r>
    </w:p>
    <w:p w14:paraId="17507CDD" w14:textId="77777777" w:rsidR="004D719F" w:rsidRPr="00B50128" w:rsidRDefault="004D719F" w:rsidP="00DF44C9">
      <w:pPr>
        <w:widowControl w:val="0"/>
        <w:ind w:right="18"/>
        <w:contextualSpacing/>
        <w:jc w:val="both"/>
      </w:pPr>
    </w:p>
    <w:p w14:paraId="05D2DE11" w14:textId="77777777" w:rsidR="00B17845" w:rsidRPr="00B50128" w:rsidRDefault="00BD16B5" w:rsidP="00DF44C9">
      <w:pPr>
        <w:widowControl w:val="0"/>
        <w:numPr>
          <w:ilvl w:val="0"/>
          <w:numId w:val="36"/>
        </w:numPr>
        <w:tabs>
          <w:tab w:val="num" w:pos="990"/>
        </w:tabs>
        <w:ind w:left="990" w:right="18" w:hanging="630"/>
        <w:contextualSpacing/>
        <w:jc w:val="both"/>
      </w:pPr>
      <w:r w:rsidRPr="00B50128">
        <w:t xml:space="preserve">Wohlauer, MV, Moore, EE, Fragosa, M, Eun, JC, </w:t>
      </w:r>
      <w:r w:rsidR="00B17845" w:rsidRPr="00B50128">
        <w:t xml:space="preserve">Barnett, CC, </w:t>
      </w:r>
      <w:r w:rsidRPr="00B50128">
        <w:t>Haenel, JM, and Banerjee, A: Isoflurane Protects Against Acute Lung Injury following Trauma/Hemorrhagic Shock (Presented at the American College of Surgeons, Washington</w:t>
      </w:r>
      <w:r w:rsidR="00B17845" w:rsidRPr="00B50128">
        <w:t>, DC</w:t>
      </w:r>
      <w:r w:rsidR="00AF2A9C" w:rsidRPr="00B50128">
        <w:t>, October 2010). J Am Coll Surg</w:t>
      </w:r>
      <w:r w:rsidR="00B17845" w:rsidRPr="00B50128">
        <w:t xml:space="preserve"> 211:47, 2010</w:t>
      </w:r>
    </w:p>
    <w:p w14:paraId="059DD300" w14:textId="77777777" w:rsidR="00B17845" w:rsidRPr="00B50128" w:rsidRDefault="00B17845" w:rsidP="00DF44C9">
      <w:pPr>
        <w:widowControl w:val="0"/>
        <w:ind w:right="18"/>
        <w:contextualSpacing/>
        <w:jc w:val="both"/>
      </w:pPr>
    </w:p>
    <w:p w14:paraId="12B4498C" w14:textId="77777777" w:rsidR="00BD16B5" w:rsidRPr="00B50128" w:rsidRDefault="00B17845" w:rsidP="00DF44C9">
      <w:pPr>
        <w:widowControl w:val="0"/>
        <w:numPr>
          <w:ilvl w:val="0"/>
          <w:numId w:val="36"/>
        </w:numPr>
        <w:tabs>
          <w:tab w:val="num" w:pos="990"/>
        </w:tabs>
        <w:ind w:left="990" w:right="18" w:hanging="630"/>
        <w:contextualSpacing/>
        <w:jc w:val="both"/>
      </w:pPr>
      <w:r w:rsidRPr="00B50128">
        <w:t xml:space="preserve">Wohlauer, MV, </w:t>
      </w:r>
      <w:r w:rsidR="00BD16B5" w:rsidRPr="00B50128">
        <w:t>Kashuk, JL, Moore, EE, Biffl, W</w:t>
      </w:r>
      <w:r w:rsidR="001B7D60" w:rsidRPr="00B50128">
        <w:t>L</w:t>
      </w:r>
      <w:r w:rsidR="00BD16B5" w:rsidRPr="00B50128">
        <w:t>, Burlew, CC, Johnson, JL, Stahel, PF, and Sauaia, A: Targeted 1:1 FFP:RBC for Life-Threatening Pelvic Trauma – Not Achievable and Not Beneficial (Presented as the American College of Surgeons, Washington, DC, October, 2010). J Am Coll Surg</w:t>
      </w:r>
      <w:r w:rsidR="00C779FB" w:rsidRPr="00B50128">
        <w:t xml:space="preserve">  </w:t>
      </w:r>
      <w:r w:rsidRPr="00B50128">
        <w:t>211:53, 2010</w:t>
      </w:r>
    </w:p>
    <w:p w14:paraId="29762939" w14:textId="77777777" w:rsidR="008C05EE" w:rsidRPr="00B50128" w:rsidRDefault="008C05EE" w:rsidP="00DF44C9">
      <w:pPr>
        <w:widowControl w:val="0"/>
        <w:ind w:right="18"/>
        <w:contextualSpacing/>
        <w:jc w:val="both"/>
      </w:pPr>
    </w:p>
    <w:p w14:paraId="35182D60" w14:textId="77777777" w:rsidR="002D0A5C" w:rsidRPr="00B50128" w:rsidRDefault="00BD16B5" w:rsidP="00DF44C9">
      <w:pPr>
        <w:widowControl w:val="0"/>
        <w:numPr>
          <w:ilvl w:val="0"/>
          <w:numId w:val="36"/>
        </w:numPr>
        <w:tabs>
          <w:tab w:val="num" w:pos="990"/>
        </w:tabs>
        <w:ind w:left="990" w:right="18" w:hanging="630"/>
        <w:contextualSpacing/>
        <w:jc w:val="both"/>
      </w:pPr>
      <w:r w:rsidRPr="00B50128">
        <w:t>Biffl, WL, Mehler, PS, and Moore, EE: Acute Care Surgery in the Safety Net Hospital – Maintaining Referrals and Optimizing Outcomes</w:t>
      </w:r>
      <w:r w:rsidR="00A45009" w:rsidRPr="00B50128">
        <w:t xml:space="preserve">. </w:t>
      </w:r>
      <w:r w:rsidRPr="00B50128">
        <w:t xml:space="preserve">Scand J Surg, </w:t>
      </w:r>
      <w:r w:rsidR="00125551" w:rsidRPr="00B50128">
        <w:t>99: 68, 2010</w:t>
      </w:r>
    </w:p>
    <w:p w14:paraId="7B918228" w14:textId="77777777" w:rsidR="00D01FA8" w:rsidRPr="00B50128" w:rsidRDefault="00D01FA8" w:rsidP="00DF44C9">
      <w:pPr>
        <w:ind w:right="18"/>
        <w:contextualSpacing/>
        <w:jc w:val="both"/>
      </w:pPr>
    </w:p>
    <w:p w14:paraId="183B20E9" w14:textId="77777777" w:rsidR="00974818" w:rsidRPr="00B50128" w:rsidRDefault="00BD16B5" w:rsidP="00DF44C9">
      <w:pPr>
        <w:widowControl w:val="0"/>
        <w:numPr>
          <w:ilvl w:val="0"/>
          <w:numId w:val="36"/>
        </w:numPr>
        <w:tabs>
          <w:tab w:val="num" w:pos="990"/>
        </w:tabs>
        <w:ind w:left="990" w:right="18" w:hanging="630"/>
        <w:contextualSpacing/>
        <w:jc w:val="both"/>
      </w:pPr>
      <w:r w:rsidRPr="00B50128">
        <w:t>Koz</w:t>
      </w:r>
      <w:r w:rsidR="00B40795" w:rsidRPr="00B50128">
        <w:t>ar, RA, Feliciano, DV, Moore, EE</w:t>
      </w:r>
      <w:r w:rsidRPr="00B50128">
        <w:t>, Moore,</w:t>
      </w:r>
      <w:r w:rsidR="00B40795" w:rsidRPr="00B50128">
        <w:t xml:space="preserve"> FA</w:t>
      </w:r>
      <w:r w:rsidRPr="00B50128">
        <w:t xml:space="preserve">, Cocanour, CS, West, M, and McIntyre, </w:t>
      </w:r>
      <w:r w:rsidR="000C5640" w:rsidRPr="00B50128">
        <w:t xml:space="preserve">RC: WTA Critical Decisions in Trauma – Operative Management </w:t>
      </w:r>
      <w:r w:rsidR="001B7D60" w:rsidRPr="00B50128">
        <w:t xml:space="preserve">of Adult Blunt Liver Trauma (Presented </w:t>
      </w:r>
      <w:r w:rsidR="000C5640" w:rsidRPr="00B50128">
        <w:t>at the Western Trauma Association, Telluride, CO, March, 2010</w:t>
      </w:r>
      <w:r w:rsidR="00775B8D" w:rsidRPr="00B50128">
        <w:t>), J Trauma</w:t>
      </w:r>
      <w:r w:rsidR="00B40795" w:rsidRPr="00B50128">
        <w:t>, 71: 1, 2011</w:t>
      </w:r>
    </w:p>
    <w:p w14:paraId="2F6A3F2C" w14:textId="77777777" w:rsidR="00DF1FB3" w:rsidRPr="00B50128" w:rsidRDefault="00DF1FB3" w:rsidP="00DF44C9">
      <w:pPr>
        <w:pStyle w:val="ListParagraph"/>
        <w:ind w:right="18"/>
        <w:jc w:val="both"/>
      </w:pPr>
    </w:p>
    <w:p w14:paraId="1A063B20" w14:textId="77777777" w:rsidR="000C5640" w:rsidRPr="00B50128" w:rsidRDefault="000B6815" w:rsidP="00DF44C9">
      <w:pPr>
        <w:widowControl w:val="0"/>
        <w:numPr>
          <w:ilvl w:val="0"/>
          <w:numId w:val="36"/>
        </w:numPr>
        <w:tabs>
          <w:tab w:val="num" w:pos="990"/>
        </w:tabs>
        <w:ind w:left="990" w:right="18" w:hanging="630"/>
        <w:contextualSpacing/>
        <w:jc w:val="both"/>
      </w:pPr>
      <w:r w:rsidRPr="00B50128">
        <w:t>Zhou, B, Xu, W, Herndon, DN, Tompkins, R, Davis, R, Wong, WH, Schoenfeld, DA, Cobb, JP, Gamelli, RL, Moore, EE, Maier, RV, Cuschieri, J, and O’Keefe, G: Analysis of Factorial Time-course Microarrays with Application to a Clinical Study of Burn Injury</w:t>
      </w:r>
      <w:r w:rsidR="00A45009" w:rsidRPr="00B50128">
        <w:t xml:space="preserve">. </w:t>
      </w:r>
      <w:r w:rsidRPr="00B50128">
        <w:t>Proc Natl Acad Sci USA 107: 9923, 2010</w:t>
      </w:r>
    </w:p>
    <w:p w14:paraId="7C1700AE" w14:textId="77777777" w:rsidR="000B6815" w:rsidRPr="00B50128" w:rsidRDefault="000B6815" w:rsidP="00DF44C9">
      <w:pPr>
        <w:pStyle w:val="ListParagraph"/>
        <w:ind w:right="18"/>
        <w:jc w:val="both"/>
      </w:pPr>
    </w:p>
    <w:p w14:paraId="19820D0C" w14:textId="77777777" w:rsidR="000B6815" w:rsidRPr="00B50128" w:rsidRDefault="000B6815" w:rsidP="00DF44C9">
      <w:pPr>
        <w:widowControl w:val="0"/>
        <w:numPr>
          <w:ilvl w:val="0"/>
          <w:numId w:val="36"/>
        </w:numPr>
        <w:tabs>
          <w:tab w:val="num" w:pos="990"/>
        </w:tabs>
        <w:ind w:left="990" w:right="18" w:hanging="630"/>
        <w:contextualSpacing/>
        <w:jc w:val="both"/>
      </w:pPr>
      <w:r w:rsidRPr="00B50128">
        <w:t>Moore, EE, Zafren, K, and Wilkinson, JA: Life-Threatening Problems. Chapter in Medicine for Mountaineering – 6</w:t>
      </w:r>
      <w:r w:rsidRPr="00B50128">
        <w:rPr>
          <w:vertAlign w:val="superscript"/>
        </w:rPr>
        <w:t>th</w:t>
      </w:r>
      <w:r w:rsidRPr="00B50128">
        <w:t xml:space="preserve"> ED: JA Wilkinson, </w:t>
      </w:r>
      <w:r w:rsidR="00A3794F" w:rsidRPr="00B50128">
        <w:t xml:space="preserve">EE Moore, </w:t>
      </w:r>
      <w:r w:rsidRPr="00B50128">
        <w:t>K Zafren, The Mountaineers Books, Seattle, 2010</w:t>
      </w:r>
      <w:r w:rsidR="000B1170" w:rsidRPr="00B50128">
        <w:t xml:space="preserve">, </w:t>
      </w:r>
      <w:r w:rsidRPr="00B50128">
        <w:t>pp</w:t>
      </w:r>
      <w:r w:rsidR="00A3794F" w:rsidRPr="00B50128">
        <w:t xml:space="preserve"> 31-39</w:t>
      </w:r>
    </w:p>
    <w:p w14:paraId="2D3B4653" w14:textId="77777777" w:rsidR="005F159A" w:rsidRPr="00B50128" w:rsidRDefault="005F159A" w:rsidP="00DF44C9">
      <w:pPr>
        <w:pStyle w:val="ListParagraph"/>
        <w:ind w:left="0" w:right="18"/>
        <w:jc w:val="both"/>
      </w:pPr>
    </w:p>
    <w:p w14:paraId="5605A422" w14:textId="77777777" w:rsidR="000B6815" w:rsidRPr="00B50128" w:rsidRDefault="000B6815" w:rsidP="00DF44C9">
      <w:pPr>
        <w:widowControl w:val="0"/>
        <w:numPr>
          <w:ilvl w:val="0"/>
          <w:numId w:val="36"/>
        </w:numPr>
        <w:tabs>
          <w:tab w:val="num" w:pos="990"/>
        </w:tabs>
        <w:ind w:left="990" w:right="18" w:hanging="630"/>
        <w:contextualSpacing/>
        <w:jc w:val="both"/>
      </w:pPr>
      <w:r w:rsidRPr="00B50128">
        <w:t>Moore, EE, Moore, HB, and Eiseman, B: Acute Abdominal Pain</w:t>
      </w:r>
      <w:r w:rsidR="00A45009" w:rsidRPr="00B50128">
        <w:t xml:space="preserve">. </w:t>
      </w:r>
      <w:r w:rsidRPr="00B50128">
        <w:t>Chapter in Medicine for Mountaineering – 6</w:t>
      </w:r>
      <w:r w:rsidRPr="00B50128">
        <w:rPr>
          <w:vertAlign w:val="superscript"/>
        </w:rPr>
        <w:t>th</w:t>
      </w:r>
      <w:r w:rsidRPr="00B50128">
        <w:t xml:space="preserve"> </w:t>
      </w:r>
      <w:r w:rsidRPr="00B50128">
        <w:lastRenderedPageBreak/>
        <w:t>ED: JA Wilkinson,</w:t>
      </w:r>
      <w:r w:rsidR="007B4446" w:rsidRPr="00B50128">
        <w:t xml:space="preserve"> EE Moore,</w:t>
      </w:r>
      <w:r w:rsidR="00C779FB" w:rsidRPr="00B50128">
        <w:t xml:space="preserve">  </w:t>
      </w:r>
      <w:r w:rsidRPr="00B50128">
        <w:t>K Zafren, The Mountaineers Books, Seattle, 2010</w:t>
      </w:r>
      <w:r w:rsidR="000B1170" w:rsidRPr="00B50128">
        <w:t>,</w:t>
      </w:r>
      <w:r w:rsidRPr="00B50128">
        <w:t xml:space="preserve"> pp</w:t>
      </w:r>
      <w:r w:rsidR="007B4446" w:rsidRPr="00B50128">
        <w:t xml:space="preserve"> 199-208</w:t>
      </w:r>
    </w:p>
    <w:p w14:paraId="31769F38" w14:textId="77777777" w:rsidR="006751C7" w:rsidRPr="00B50128" w:rsidRDefault="006751C7" w:rsidP="00DF44C9">
      <w:pPr>
        <w:widowControl w:val="0"/>
        <w:tabs>
          <w:tab w:val="num" w:pos="990"/>
        </w:tabs>
        <w:ind w:right="18"/>
        <w:contextualSpacing/>
        <w:jc w:val="both"/>
      </w:pPr>
    </w:p>
    <w:p w14:paraId="2EC6EC47" w14:textId="77777777" w:rsidR="000B6815" w:rsidRPr="00B50128" w:rsidRDefault="000B6815" w:rsidP="00DF44C9">
      <w:pPr>
        <w:widowControl w:val="0"/>
        <w:numPr>
          <w:ilvl w:val="0"/>
          <w:numId w:val="36"/>
        </w:numPr>
        <w:tabs>
          <w:tab w:val="num" w:pos="990"/>
        </w:tabs>
        <w:ind w:left="990" w:right="18" w:hanging="630"/>
        <w:contextualSpacing/>
        <w:jc w:val="both"/>
      </w:pPr>
      <w:r w:rsidRPr="00B50128">
        <w:t>Eiseman, B, Moore, EE, and Moore, HB: Abdominal Injuries</w:t>
      </w:r>
      <w:r w:rsidR="00A45009" w:rsidRPr="00B50128">
        <w:t xml:space="preserve">. </w:t>
      </w:r>
      <w:r w:rsidRPr="00B50128">
        <w:t>Chapter in Medicine for Mountaineering – 6</w:t>
      </w:r>
      <w:r w:rsidRPr="00B50128">
        <w:rPr>
          <w:vertAlign w:val="superscript"/>
        </w:rPr>
        <w:t>th</w:t>
      </w:r>
      <w:r w:rsidRPr="00B50128">
        <w:t xml:space="preserve"> ED: JA Wilkinson, </w:t>
      </w:r>
      <w:r w:rsidR="00480BC6" w:rsidRPr="00B50128">
        <w:t xml:space="preserve">EE Moore, </w:t>
      </w:r>
      <w:r w:rsidRPr="00B50128">
        <w:t>K Zafren, The Mountaineers Books, Seattle, 2010 pp</w:t>
      </w:r>
      <w:r w:rsidR="00480BC6" w:rsidRPr="00B50128">
        <w:t xml:space="preserve"> 102-104</w:t>
      </w:r>
    </w:p>
    <w:p w14:paraId="20633DD5" w14:textId="77777777" w:rsidR="0088165D" w:rsidRPr="00B50128" w:rsidRDefault="0088165D" w:rsidP="00DF44C9">
      <w:pPr>
        <w:widowControl w:val="0"/>
        <w:tabs>
          <w:tab w:val="num" w:pos="990"/>
        </w:tabs>
        <w:ind w:right="18"/>
        <w:contextualSpacing/>
        <w:jc w:val="both"/>
      </w:pPr>
    </w:p>
    <w:p w14:paraId="1A47C649" w14:textId="77777777" w:rsidR="00F371A8" w:rsidRPr="00B50128" w:rsidRDefault="00480BC6" w:rsidP="00DF44C9">
      <w:pPr>
        <w:widowControl w:val="0"/>
        <w:numPr>
          <w:ilvl w:val="0"/>
          <w:numId w:val="36"/>
        </w:numPr>
        <w:tabs>
          <w:tab w:val="num" w:pos="990"/>
        </w:tabs>
        <w:ind w:left="990" w:right="18" w:hanging="630"/>
        <w:contextualSpacing/>
        <w:jc w:val="both"/>
      </w:pPr>
      <w:r w:rsidRPr="00B50128">
        <w:t>Eiseman, B, Paton, B, and Mo</w:t>
      </w:r>
      <w:r w:rsidR="00C87AC5" w:rsidRPr="00B50128">
        <w:t>ore, EE:</w:t>
      </w:r>
      <w:r w:rsidR="00C779FB" w:rsidRPr="00B50128">
        <w:t xml:space="preserve">  </w:t>
      </w:r>
      <w:r w:rsidR="00C87AC5" w:rsidRPr="00B50128">
        <w:t xml:space="preserve">Chest Injuries </w:t>
      </w:r>
      <w:r w:rsidRPr="00B50128">
        <w:t xml:space="preserve">Chapter </w:t>
      </w:r>
      <w:r w:rsidR="00C87AC5" w:rsidRPr="00B50128">
        <w:t xml:space="preserve">in </w:t>
      </w:r>
      <w:r w:rsidR="000B1170" w:rsidRPr="00B50128">
        <w:t>Medicine for Mountaineering – 6</w:t>
      </w:r>
      <w:r w:rsidR="000B1170" w:rsidRPr="00B50128">
        <w:rPr>
          <w:vertAlign w:val="superscript"/>
        </w:rPr>
        <w:t>th</w:t>
      </w:r>
      <w:r w:rsidR="000B1170" w:rsidRPr="00B50128">
        <w:t xml:space="preserve"> ED: JA, Wilkinson, EE Moore, K Zafren, The Mountaineers Books, Seattle, 2010, pp 96-101</w:t>
      </w:r>
    </w:p>
    <w:p w14:paraId="4E8E90F2" w14:textId="77777777" w:rsidR="00F371A8" w:rsidRPr="00B50128" w:rsidRDefault="00F371A8" w:rsidP="00DF44C9">
      <w:pPr>
        <w:ind w:right="18"/>
        <w:contextualSpacing/>
        <w:jc w:val="both"/>
      </w:pPr>
    </w:p>
    <w:p w14:paraId="4E5B771E" w14:textId="77777777" w:rsidR="00A55206" w:rsidRPr="00B50128" w:rsidRDefault="000B6815" w:rsidP="00DF44C9">
      <w:pPr>
        <w:widowControl w:val="0"/>
        <w:numPr>
          <w:ilvl w:val="0"/>
          <w:numId w:val="36"/>
        </w:numPr>
        <w:tabs>
          <w:tab w:val="num" w:pos="990"/>
        </w:tabs>
        <w:ind w:left="990" w:right="18" w:hanging="630"/>
        <w:contextualSpacing/>
        <w:jc w:val="both"/>
      </w:pPr>
      <w:r w:rsidRPr="00B50128">
        <w:t>Agudelo, JF, Flierl, MA, Smith, WA, Moore, EE, Willi</w:t>
      </w:r>
      <w:r w:rsidR="00D3101E" w:rsidRPr="00B50128">
        <w:t>ams, AE, Morgan, SJ, and Stahel</w:t>
      </w:r>
      <w:r w:rsidRPr="00B50128">
        <w:t xml:space="preserve">, PF: </w:t>
      </w:r>
      <w:r w:rsidR="00A45009" w:rsidRPr="00B50128">
        <w:t>Influence</w:t>
      </w:r>
      <w:r w:rsidRPr="00B50128">
        <w:t xml:space="preserve"> of Preoperative 7.5% Hypertonic Saline on Neutrophil Activation after Reamed </w:t>
      </w:r>
      <w:r w:rsidR="00A45009" w:rsidRPr="00B50128">
        <w:t>Intramedullary</w:t>
      </w:r>
      <w:r w:rsidRPr="00B50128">
        <w:t xml:space="preserve"> Nailing of Femur Shaft Fractures</w:t>
      </w:r>
      <w:r w:rsidR="00A45009" w:rsidRPr="00B50128">
        <w:t xml:space="preserve">. </w:t>
      </w:r>
      <w:r w:rsidRPr="00B50128">
        <w:t>(Presented at the Orthopedic Trauma Association, Denver, Octob</w:t>
      </w:r>
      <w:r w:rsidR="008066E6" w:rsidRPr="00B50128">
        <w:t>er 2008), J Ortho Surg, 26: 86, 2012</w:t>
      </w:r>
    </w:p>
    <w:p w14:paraId="25F5A69F" w14:textId="77777777" w:rsidR="00A55206" w:rsidRPr="00B50128" w:rsidRDefault="00A55206" w:rsidP="00DF44C9">
      <w:pPr>
        <w:pStyle w:val="ListParagraph"/>
        <w:ind w:left="0" w:right="18"/>
        <w:jc w:val="both"/>
      </w:pPr>
    </w:p>
    <w:p w14:paraId="5C05EABE" w14:textId="77777777" w:rsidR="00BC389E" w:rsidRPr="00B50128" w:rsidRDefault="00C062F1" w:rsidP="00DF44C9">
      <w:pPr>
        <w:widowControl w:val="0"/>
        <w:numPr>
          <w:ilvl w:val="0"/>
          <w:numId w:val="36"/>
        </w:numPr>
        <w:tabs>
          <w:tab w:val="num" w:pos="990"/>
        </w:tabs>
        <w:ind w:left="990" w:right="18" w:hanging="630"/>
        <w:contextualSpacing/>
        <w:jc w:val="both"/>
      </w:pPr>
      <w:r w:rsidRPr="00B50128">
        <w:t>Choi, W, Silliman, CC, Moore, EE, Khan, S, and Banerjee, A: Hypertonic Saline Inhibits IL8 Mediated Neutrophil Priming (Presented at the Shock Society, Portland, OR, June 2010) Shock 33: 26, 2010</w:t>
      </w:r>
    </w:p>
    <w:p w14:paraId="6A0B51B7" w14:textId="77777777" w:rsidR="005C0C14" w:rsidRPr="00B50128" w:rsidRDefault="005C0C14" w:rsidP="00DF44C9">
      <w:pPr>
        <w:widowControl w:val="0"/>
        <w:tabs>
          <w:tab w:val="num" w:pos="990"/>
        </w:tabs>
        <w:ind w:right="18"/>
        <w:contextualSpacing/>
        <w:jc w:val="both"/>
      </w:pPr>
    </w:p>
    <w:p w14:paraId="4F4AB963" w14:textId="77777777" w:rsidR="00C062F1" w:rsidRPr="00B50128" w:rsidRDefault="005C0C14" w:rsidP="00DF44C9">
      <w:pPr>
        <w:widowControl w:val="0"/>
        <w:numPr>
          <w:ilvl w:val="0"/>
          <w:numId w:val="36"/>
        </w:numPr>
        <w:tabs>
          <w:tab w:val="num" w:pos="990"/>
        </w:tabs>
        <w:ind w:left="990" w:right="18" w:hanging="630"/>
        <w:contextualSpacing/>
        <w:jc w:val="both"/>
      </w:pPr>
      <w:r w:rsidRPr="00B50128">
        <w:t>Gonzalez, E, Moore, EE, Silliman, CC, Banerjee, A, and Land, K: Platelets are Superior to Plasma for Hemostatic Resuscitation from Dilutional Coagulopathy (Presented at the Shock Society, Portland, OR, June 2010) Shock 33: 45, 2010</w:t>
      </w:r>
    </w:p>
    <w:p w14:paraId="00B6F7FD" w14:textId="77777777" w:rsidR="00450B47" w:rsidRPr="00B50128" w:rsidRDefault="00450B47" w:rsidP="00DF44C9">
      <w:pPr>
        <w:widowControl w:val="0"/>
        <w:tabs>
          <w:tab w:val="num" w:pos="990"/>
        </w:tabs>
        <w:ind w:right="18"/>
        <w:contextualSpacing/>
        <w:jc w:val="both"/>
      </w:pPr>
    </w:p>
    <w:p w14:paraId="06546367" w14:textId="77777777" w:rsidR="005C0C14" w:rsidRPr="00B50128" w:rsidRDefault="005C0C14" w:rsidP="00DF44C9">
      <w:pPr>
        <w:widowControl w:val="0"/>
        <w:numPr>
          <w:ilvl w:val="0"/>
          <w:numId w:val="36"/>
        </w:numPr>
        <w:tabs>
          <w:tab w:val="num" w:pos="990"/>
        </w:tabs>
        <w:ind w:left="990" w:right="18" w:hanging="630"/>
        <w:contextualSpacing/>
        <w:jc w:val="both"/>
      </w:pPr>
      <w:r w:rsidRPr="00B50128">
        <w:t xml:space="preserve">Santiago, L, Moore, EE, Gamboni-Robertson, F, and Banerjee, A: Hypertonic Saline Delays NFĸB Nuclear Translocation But Not by Altering </w:t>
      </w:r>
      <w:r w:rsidR="00E4079A" w:rsidRPr="00B50128">
        <w:t>Importing</w:t>
      </w:r>
      <w:r w:rsidRPr="00B50128">
        <w:t xml:space="preserve"> Carrier Availability (Presented at the Shock Society, Portland, OR, June 2010) Shock 33: 82, 2010</w:t>
      </w:r>
    </w:p>
    <w:p w14:paraId="6E762CA0" w14:textId="77777777" w:rsidR="00FF598C" w:rsidRPr="00B50128" w:rsidRDefault="00FF598C" w:rsidP="00DF44C9">
      <w:pPr>
        <w:widowControl w:val="0"/>
        <w:tabs>
          <w:tab w:val="num" w:pos="990"/>
        </w:tabs>
        <w:ind w:right="18"/>
        <w:contextualSpacing/>
        <w:jc w:val="both"/>
      </w:pPr>
    </w:p>
    <w:p w14:paraId="469AE307" w14:textId="77777777" w:rsidR="005C0C14" w:rsidRDefault="005C0C14" w:rsidP="00DF44C9">
      <w:pPr>
        <w:widowControl w:val="0"/>
        <w:numPr>
          <w:ilvl w:val="0"/>
          <w:numId w:val="36"/>
        </w:numPr>
        <w:tabs>
          <w:tab w:val="num" w:pos="990"/>
        </w:tabs>
        <w:ind w:left="990" w:right="18" w:hanging="630"/>
        <w:contextualSpacing/>
        <w:jc w:val="both"/>
      </w:pPr>
      <w:r w:rsidRPr="00B50128">
        <w:t>Stahel, PF, Flierl, MA, and Moore, EE: Metabolic Staging after Major Trauma – A Guide for Clinical Decision Making</w:t>
      </w:r>
      <w:r w:rsidR="00C917A4" w:rsidRPr="00B50128">
        <w:t xml:space="preserve">. </w:t>
      </w:r>
      <w:r w:rsidRPr="00B50128">
        <w:t>Scand J Trauma Resusc Emerg Med 18: 34, 2010</w:t>
      </w:r>
    </w:p>
    <w:p w14:paraId="3F046985" w14:textId="77777777" w:rsidR="00435C63" w:rsidRDefault="00435C63" w:rsidP="00DF44C9">
      <w:pPr>
        <w:pStyle w:val="ListParagraph"/>
        <w:ind w:right="18"/>
        <w:jc w:val="both"/>
      </w:pPr>
    </w:p>
    <w:p w14:paraId="2750F553" w14:textId="61A696DA" w:rsidR="005C0C14" w:rsidRPr="00B50128" w:rsidRDefault="005C0C14" w:rsidP="00DF44C9">
      <w:pPr>
        <w:pStyle w:val="ListParagraph"/>
        <w:widowControl w:val="0"/>
        <w:numPr>
          <w:ilvl w:val="0"/>
          <w:numId w:val="21"/>
        </w:numPr>
        <w:ind w:left="990" w:right="18" w:hanging="630"/>
        <w:jc w:val="both"/>
      </w:pPr>
      <w:r w:rsidRPr="00B50128">
        <w:t xml:space="preserve">Biffl, </w:t>
      </w:r>
      <w:r w:rsidR="00C917A4" w:rsidRPr="00B50128">
        <w:t>WL</w:t>
      </w:r>
      <w:r w:rsidRPr="00B50128">
        <w:t xml:space="preserve"> and Moore, EE: Management Guidelines for Penetrating Abdominal Traum</w:t>
      </w:r>
      <w:r w:rsidR="00CB33B3">
        <w:t xml:space="preserve">a, Curr Opin Crit Care, </w:t>
      </w:r>
      <w:r w:rsidR="005B61DF">
        <w:t xml:space="preserve">  </w:t>
      </w:r>
      <w:r w:rsidR="00DB1CCA">
        <w:t xml:space="preserve"> </w:t>
      </w:r>
      <w:r w:rsidR="003D64C1">
        <w:t xml:space="preserve">   </w:t>
      </w:r>
      <w:r w:rsidR="000266B8">
        <w:t xml:space="preserve"> </w:t>
      </w:r>
      <w:r w:rsidR="00E154B4">
        <w:t xml:space="preserve">        </w:t>
      </w:r>
      <w:r w:rsidR="00CB33B3">
        <w:t>16:</w:t>
      </w:r>
      <w:r w:rsidR="003F6C06" w:rsidRPr="00B50128">
        <w:t>609, 2010</w:t>
      </w:r>
    </w:p>
    <w:p w14:paraId="67E03B1B" w14:textId="77777777" w:rsidR="00EC0996" w:rsidRPr="00B50128" w:rsidRDefault="00EC0996" w:rsidP="00DF44C9">
      <w:pPr>
        <w:widowControl w:val="0"/>
        <w:tabs>
          <w:tab w:val="num" w:pos="990"/>
        </w:tabs>
        <w:ind w:right="18"/>
        <w:contextualSpacing/>
        <w:jc w:val="both"/>
      </w:pPr>
    </w:p>
    <w:p w14:paraId="20485F5D" w14:textId="77777777" w:rsidR="005C0C14" w:rsidRPr="00B50128" w:rsidRDefault="005C0C14" w:rsidP="00DF44C9">
      <w:pPr>
        <w:widowControl w:val="0"/>
        <w:numPr>
          <w:ilvl w:val="0"/>
          <w:numId w:val="21"/>
        </w:numPr>
        <w:tabs>
          <w:tab w:val="num" w:pos="990"/>
        </w:tabs>
        <w:ind w:left="990" w:right="18" w:hanging="630"/>
        <w:contextualSpacing/>
        <w:jc w:val="both"/>
      </w:pPr>
      <w:r w:rsidRPr="00B50128">
        <w:t>Eun, J, Moore, EE, Banerjee</w:t>
      </w:r>
      <w:r w:rsidR="00630185" w:rsidRPr="00B50128">
        <w:t xml:space="preserve">, A, Silliman, CC, Wood, J, </w:t>
      </w:r>
      <w:r w:rsidRPr="00B50128">
        <w:t>Choi, W</w:t>
      </w:r>
      <w:r w:rsidR="00630185" w:rsidRPr="00B50128">
        <w:t>, and Sewell, H</w:t>
      </w:r>
      <w:r w:rsidRPr="00B50128">
        <w:t>: Trauma and Tissue Injury Chapter in Essential Immunology for Surgeons, Ed: O. Eremin, O</w:t>
      </w:r>
      <w:r w:rsidR="00630185" w:rsidRPr="00B50128">
        <w:t>xford University Press, 2011, pp 161-198</w:t>
      </w:r>
    </w:p>
    <w:p w14:paraId="137F437C" w14:textId="77777777" w:rsidR="00480BC6" w:rsidRPr="00B50128" w:rsidRDefault="00480BC6" w:rsidP="00DF44C9">
      <w:pPr>
        <w:pStyle w:val="ListParagraph"/>
        <w:ind w:right="18"/>
        <w:jc w:val="both"/>
      </w:pPr>
    </w:p>
    <w:p w14:paraId="144CB794" w14:textId="77777777" w:rsidR="00480BC6" w:rsidRPr="00B50128" w:rsidRDefault="00480BC6" w:rsidP="00DF44C9">
      <w:pPr>
        <w:widowControl w:val="0"/>
        <w:numPr>
          <w:ilvl w:val="0"/>
          <w:numId w:val="21"/>
        </w:numPr>
        <w:tabs>
          <w:tab w:val="num" w:pos="990"/>
        </w:tabs>
        <w:ind w:left="990" w:right="18" w:hanging="630"/>
        <w:contextualSpacing/>
        <w:jc w:val="both"/>
      </w:pPr>
      <w:r w:rsidRPr="00B50128">
        <w:t>Pieracci, F, Biffl, WL, and Moore, EE: Current Concepts in Res</w:t>
      </w:r>
      <w:r w:rsidR="000B1170" w:rsidRPr="00B50128">
        <w:t xml:space="preserve">uscitation. </w:t>
      </w:r>
      <w:r w:rsidR="006D511A" w:rsidRPr="00B50128">
        <w:t>J Int Care Med, 27: 79, 2012</w:t>
      </w:r>
    </w:p>
    <w:p w14:paraId="5E2B5FD6" w14:textId="77777777" w:rsidR="00A32316" w:rsidRPr="00B50128" w:rsidRDefault="00A32316" w:rsidP="00DF44C9">
      <w:pPr>
        <w:pStyle w:val="ListParagraph"/>
        <w:ind w:right="18"/>
        <w:jc w:val="both"/>
      </w:pPr>
    </w:p>
    <w:p w14:paraId="410881FD" w14:textId="77777777" w:rsidR="00B17845" w:rsidRPr="00B50128" w:rsidRDefault="00B129A1" w:rsidP="00DF44C9">
      <w:pPr>
        <w:widowControl w:val="0"/>
        <w:numPr>
          <w:ilvl w:val="0"/>
          <w:numId w:val="21"/>
        </w:numPr>
        <w:tabs>
          <w:tab w:val="num" w:pos="990"/>
        </w:tabs>
        <w:ind w:left="990" w:right="18" w:hanging="630"/>
        <w:contextualSpacing/>
        <w:jc w:val="both"/>
      </w:pPr>
      <w:r w:rsidRPr="00B50128">
        <w:t>Nirula</w:t>
      </w:r>
      <w:r w:rsidR="00B17845" w:rsidRPr="00B50128">
        <w:t xml:space="preserve">, R, Maier, RV, Moore, EE, Sperry, J, and </w:t>
      </w:r>
      <w:r w:rsidR="00CB592A" w:rsidRPr="00B50128">
        <w:t>Gentilello</w:t>
      </w:r>
      <w:r w:rsidR="00B17845" w:rsidRPr="00B50128">
        <w:t>, L: Scoop and Run to the Trauma Center or Stay</w:t>
      </w:r>
      <w:r w:rsidR="0019480A" w:rsidRPr="00B50128">
        <w:t xml:space="preserve"> and Play at the Local Hospital</w:t>
      </w:r>
      <w:r w:rsidR="00B17845" w:rsidRPr="00B50128">
        <w:t xml:space="preserve">–Hospital Transfer Effect on Mortality (Presented at the American Association </w:t>
      </w:r>
      <w:r w:rsidR="0019480A" w:rsidRPr="00B50128">
        <w:t>for the Surgery of Trauma, Maui</w:t>
      </w:r>
      <w:r w:rsidR="00B17845" w:rsidRPr="00B50128">
        <w:t xml:space="preserve">, </w:t>
      </w:r>
      <w:r w:rsidR="0019480A" w:rsidRPr="00B50128">
        <w:t xml:space="preserve">HI </w:t>
      </w:r>
      <w:r w:rsidR="00B17845" w:rsidRPr="00B50128">
        <w:t>Se</w:t>
      </w:r>
      <w:r w:rsidR="0076372D" w:rsidRPr="00B50128">
        <w:t>ptember 2008), J Trauma</w:t>
      </w:r>
      <w:r w:rsidR="00B17845" w:rsidRPr="00B50128">
        <w:t xml:space="preserve"> 69:595, 2010</w:t>
      </w:r>
    </w:p>
    <w:p w14:paraId="7E6F9A4D" w14:textId="77777777" w:rsidR="00B17845" w:rsidRPr="00B50128" w:rsidRDefault="000E35DC" w:rsidP="00DF44C9">
      <w:pPr>
        <w:pStyle w:val="ListParagraph"/>
        <w:tabs>
          <w:tab w:val="left" w:pos="2060"/>
        </w:tabs>
        <w:ind w:right="18"/>
        <w:jc w:val="both"/>
      </w:pPr>
      <w:r w:rsidRPr="00B50128">
        <w:tab/>
      </w:r>
    </w:p>
    <w:p w14:paraId="1A7F828C" w14:textId="77777777" w:rsidR="00B17845" w:rsidRPr="00B50128" w:rsidRDefault="00B17845" w:rsidP="00DF44C9">
      <w:pPr>
        <w:widowControl w:val="0"/>
        <w:numPr>
          <w:ilvl w:val="0"/>
          <w:numId w:val="21"/>
        </w:numPr>
        <w:tabs>
          <w:tab w:val="num" w:pos="990"/>
        </w:tabs>
        <w:ind w:left="990" w:right="18" w:hanging="630"/>
        <w:contextualSpacing/>
        <w:jc w:val="both"/>
      </w:pPr>
      <w:r w:rsidRPr="00B50128">
        <w:t>Moore, EE and Moore, FA:</w:t>
      </w:r>
      <w:r w:rsidR="00C779FB" w:rsidRPr="00B50128">
        <w:t xml:space="preserve">  </w:t>
      </w:r>
      <w:r w:rsidRPr="00B50128">
        <w:t>American Association for the Surgery</w:t>
      </w:r>
      <w:r w:rsidR="00432C1D" w:rsidRPr="00B50128">
        <w:t xml:space="preserve"> of Trauma Organ Injury Scaling</w:t>
      </w:r>
      <w:r w:rsidRPr="00B50128">
        <w:t>–50</w:t>
      </w:r>
      <w:r w:rsidRPr="00B50128">
        <w:rPr>
          <w:vertAlign w:val="superscript"/>
        </w:rPr>
        <w:t>th</w:t>
      </w:r>
      <w:r w:rsidRPr="00B50128">
        <w:t xml:space="preserve"> Anniversary Review Article of the Journal of Trauma, J Trauma, </w:t>
      </w:r>
      <w:r w:rsidR="00296D05" w:rsidRPr="00B50128">
        <w:t>69: 1600, 2010</w:t>
      </w:r>
    </w:p>
    <w:p w14:paraId="28BFF107" w14:textId="77777777" w:rsidR="0009697B" w:rsidRPr="00B50128" w:rsidRDefault="0009697B" w:rsidP="00DF44C9">
      <w:pPr>
        <w:ind w:right="18"/>
        <w:contextualSpacing/>
        <w:jc w:val="both"/>
      </w:pPr>
    </w:p>
    <w:p w14:paraId="668E6DE9" w14:textId="77777777" w:rsidR="00B17845" w:rsidRPr="00B50128" w:rsidRDefault="00B17845" w:rsidP="00DF44C9">
      <w:pPr>
        <w:widowControl w:val="0"/>
        <w:numPr>
          <w:ilvl w:val="0"/>
          <w:numId w:val="21"/>
        </w:numPr>
        <w:tabs>
          <w:tab w:val="num" w:pos="990"/>
        </w:tabs>
        <w:ind w:left="990" w:right="18" w:hanging="630"/>
        <w:contextualSpacing/>
        <w:jc w:val="both"/>
      </w:pPr>
      <w:r w:rsidRPr="00B50128">
        <w:t>Wohlauer, MV, Moore, EE, Haenel, JB, Burlew, CC, and Barnett, CC:</w:t>
      </w:r>
      <w:r w:rsidR="00C779FB" w:rsidRPr="00B50128">
        <w:t xml:space="preserve">  </w:t>
      </w:r>
      <w:r w:rsidRPr="00B50128">
        <w:t>Selective Intrab</w:t>
      </w:r>
      <w:r w:rsidR="00AA7641" w:rsidRPr="00B50128">
        <w:t>ronchial Air Insufflation for Loba</w:t>
      </w:r>
      <w:r w:rsidRPr="00B50128">
        <w:t>r Collapse in the Surgic</w:t>
      </w:r>
      <w:r w:rsidR="00835125" w:rsidRPr="00B50128">
        <w:t>al Intensive Care Unit, J Surg Radiol, 2: 178, 2011</w:t>
      </w:r>
    </w:p>
    <w:p w14:paraId="011B71B8" w14:textId="77777777" w:rsidR="00B17845" w:rsidRPr="00B50128" w:rsidRDefault="00B17845" w:rsidP="00DF44C9">
      <w:pPr>
        <w:pStyle w:val="ListParagraph"/>
        <w:ind w:right="18"/>
        <w:jc w:val="both"/>
      </w:pPr>
    </w:p>
    <w:p w14:paraId="14E64CCE" w14:textId="77777777" w:rsidR="00456236" w:rsidRPr="00B50128" w:rsidRDefault="00456236" w:rsidP="00DF44C9">
      <w:pPr>
        <w:widowControl w:val="0"/>
        <w:numPr>
          <w:ilvl w:val="0"/>
          <w:numId w:val="21"/>
        </w:numPr>
        <w:tabs>
          <w:tab w:val="num" w:pos="990"/>
        </w:tabs>
        <w:ind w:left="990" w:right="18" w:hanging="630"/>
        <w:contextualSpacing/>
        <w:jc w:val="both"/>
      </w:pPr>
      <w:r w:rsidRPr="00B50128">
        <w:t>Moore, EE, Moore, HB, Masuno,</w:t>
      </w:r>
      <w:r w:rsidR="00AA7641" w:rsidRPr="00B50128">
        <w:t xml:space="preserve"> T, and Johnson, JL: Hemoglobin</w:t>
      </w:r>
      <w:r w:rsidRPr="00B50128">
        <w:t>–Based Oxygen Carriers in Trauma Care-The US Multicenter Prehospital Trial</w:t>
      </w:r>
      <w:r w:rsidR="0024351C" w:rsidRPr="00B50128">
        <w:t xml:space="preserve">. </w:t>
      </w:r>
      <w:r w:rsidRPr="00B50128">
        <w:t>Chapter</w:t>
      </w:r>
      <w:r w:rsidR="00861965" w:rsidRPr="00B50128">
        <w:t xml:space="preserve"> in Regenerative Medicine Using Pregnancy-Specific Bi</w:t>
      </w:r>
      <w:r w:rsidR="00671E14" w:rsidRPr="00B50128">
        <w:t>ologic Substances, Ed: N. Bhatta</w:t>
      </w:r>
      <w:r w:rsidR="00861965" w:rsidRPr="00B50128">
        <w:t>charya and P. Stubblefield Springer</w:t>
      </w:r>
      <w:r w:rsidR="005F7F72" w:rsidRPr="00B50128">
        <w:t>-</w:t>
      </w:r>
      <w:r w:rsidR="00861965" w:rsidRPr="00B50128">
        <w:t>Verlag, London, 2011, pp. 91-101.</w:t>
      </w:r>
    </w:p>
    <w:p w14:paraId="621D2DB6" w14:textId="77777777" w:rsidR="00861965" w:rsidRPr="00B50128" w:rsidRDefault="00861965" w:rsidP="00DF44C9">
      <w:pPr>
        <w:widowControl w:val="0"/>
        <w:ind w:right="18"/>
        <w:contextualSpacing/>
        <w:jc w:val="both"/>
      </w:pPr>
    </w:p>
    <w:p w14:paraId="146F9146" w14:textId="77777777" w:rsidR="00130002" w:rsidRPr="00434165" w:rsidRDefault="00420E3E" w:rsidP="00DF44C9">
      <w:pPr>
        <w:widowControl w:val="0"/>
        <w:numPr>
          <w:ilvl w:val="0"/>
          <w:numId w:val="21"/>
        </w:numPr>
        <w:tabs>
          <w:tab w:val="num" w:pos="990"/>
        </w:tabs>
        <w:ind w:left="990" w:right="18" w:hanging="630"/>
        <w:contextualSpacing/>
        <w:jc w:val="both"/>
        <w:rPr>
          <w:lang w:val="de-DE"/>
        </w:rPr>
      </w:pPr>
      <w:r w:rsidRPr="00B50128">
        <w:t>Moore, HB and Moore, EE: Hemothorax</w:t>
      </w:r>
      <w:r w:rsidR="006C3BE0" w:rsidRPr="00B50128">
        <w:t xml:space="preserve">. </w:t>
      </w:r>
      <w:r w:rsidRPr="00B50128">
        <w:t>Chapter in Encyclopedia of Intensive Care Medicine</w:t>
      </w:r>
      <w:r w:rsidR="006C3BE0" w:rsidRPr="00B50128">
        <w:t xml:space="preserve">. </w:t>
      </w:r>
      <w:r w:rsidR="00626675" w:rsidRPr="00434165">
        <w:rPr>
          <w:lang w:val="de-DE"/>
        </w:rPr>
        <w:t xml:space="preserve">Ed: J L Vincent </w:t>
      </w:r>
      <w:r w:rsidR="00626675" w:rsidRPr="00434165">
        <w:rPr>
          <w:lang w:val="de-DE"/>
        </w:rPr>
        <w:lastRenderedPageBreak/>
        <w:t>and J Hall.</w:t>
      </w:r>
      <w:r w:rsidRPr="00434165">
        <w:rPr>
          <w:lang w:val="de-DE"/>
        </w:rPr>
        <w:t xml:space="preserve"> Sprin</w:t>
      </w:r>
      <w:r w:rsidR="0093660A" w:rsidRPr="00434165">
        <w:rPr>
          <w:lang w:val="de-DE"/>
        </w:rPr>
        <w:t>ger</w:t>
      </w:r>
      <w:r w:rsidR="00626675" w:rsidRPr="00434165">
        <w:rPr>
          <w:lang w:val="de-DE"/>
        </w:rPr>
        <w:t>-</w:t>
      </w:r>
      <w:r w:rsidR="0093660A" w:rsidRPr="00434165">
        <w:rPr>
          <w:lang w:val="de-DE"/>
        </w:rPr>
        <w:t xml:space="preserve">Verlag, </w:t>
      </w:r>
      <w:r w:rsidR="006C3BE0" w:rsidRPr="00434165">
        <w:rPr>
          <w:lang w:val="de-DE"/>
        </w:rPr>
        <w:t>Heidelberg</w:t>
      </w:r>
      <w:r w:rsidR="0093660A" w:rsidRPr="00434165">
        <w:rPr>
          <w:lang w:val="de-DE"/>
        </w:rPr>
        <w:t xml:space="preserve">, </w:t>
      </w:r>
      <w:r w:rsidR="00626675" w:rsidRPr="00434165">
        <w:rPr>
          <w:lang w:val="de-DE"/>
        </w:rPr>
        <w:t>2: 1069, 2012</w:t>
      </w:r>
    </w:p>
    <w:p w14:paraId="1724E6AD" w14:textId="77777777" w:rsidR="00130002" w:rsidRPr="00434165" w:rsidRDefault="00130002" w:rsidP="00DF44C9">
      <w:pPr>
        <w:pStyle w:val="ListParagraph"/>
        <w:ind w:right="18"/>
        <w:jc w:val="both"/>
        <w:rPr>
          <w:lang w:val="de-DE"/>
        </w:rPr>
      </w:pPr>
    </w:p>
    <w:p w14:paraId="7DB22FD2" w14:textId="77777777" w:rsidR="00456236" w:rsidRPr="00B50128" w:rsidRDefault="00456236" w:rsidP="00DF44C9">
      <w:pPr>
        <w:widowControl w:val="0"/>
        <w:numPr>
          <w:ilvl w:val="0"/>
          <w:numId w:val="21"/>
        </w:numPr>
        <w:tabs>
          <w:tab w:val="num" w:pos="990"/>
        </w:tabs>
        <w:ind w:left="990" w:right="18" w:hanging="630"/>
        <w:contextualSpacing/>
        <w:jc w:val="both"/>
      </w:pPr>
      <w:r w:rsidRPr="00B50128">
        <w:t>Feliciano, DV, Moore, FA, Moore, EE, West, MA, Davis, JW, Cocanour, CS, Kozar, RA, and McIntyre, RC:</w:t>
      </w:r>
      <w:r w:rsidR="00C779FB" w:rsidRPr="00B50128">
        <w:t xml:space="preserve">  </w:t>
      </w:r>
      <w:r w:rsidRPr="00B50128">
        <w:t>WTA Critical</w:t>
      </w:r>
      <w:r w:rsidR="0093660A" w:rsidRPr="00B50128">
        <w:t xml:space="preserve"> Decisions in Trauma-Evaluation</w:t>
      </w:r>
      <w:r w:rsidR="0097387D" w:rsidRPr="00B50128">
        <w:t xml:space="preserve"> </w:t>
      </w:r>
      <w:r w:rsidRPr="00B50128">
        <w:t xml:space="preserve">of Peripheral Vascular Injury (Presented at the Western Trauma Association, Telluride, CO, </w:t>
      </w:r>
      <w:r w:rsidR="00B00C47" w:rsidRPr="00B50128">
        <w:t>March, 2010). J Trauma, 70: 1551, 2011</w:t>
      </w:r>
    </w:p>
    <w:p w14:paraId="37E1753D" w14:textId="77777777" w:rsidR="00456236" w:rsidRPr="00B50128" w:rsidRDefault="00456236" w:rsidP="00DF44C9">
      <w:pPr>
        <w:pStyle w:val="ListParagraph"/>
        <w:ind w:right="18"/>
        <w:jc w:val="both"/>
      </w:pPr>
    </w:p>
    <w:p w14:paraId="5F5B7901" w14:textId="77777777" w:rsidR="006F4346" w:rsidRPr="00B50128" w:rsidRDefault="00456236" w:rsidP="00DF44C9">
      <w:pPr>
        <w:widowControl w:val="0"/>
        <w:numPr>
          <w:ilvl w:val="0"/>
          <w:numId w:val="21"/>
        </w:numPr>
        <w:tabs>
          <w:tab w:val="num" w:pos="990"/>
        </w:tabs>
        <w:ind w:left="990" w:right="18" w:hanging="630"/>
        <w:contextualSpacing/>
        <w:jc w:val="both"/>
      </w:pPr>
      <w:r w:rsidRPr="00B50128">
        <w:t>Biffl, WL, Burlew, CC, and Moore, EE:</w:t>
      </w:r>
      <w:r w:rsidR="00C779FB" w:rsidRPr="00B50128">
        <w:t xml:space="preserve">  </w:t>
      </w:r>
      <w:r w:rsidRPr="00B50128">
        <w:t>Current Concepts in Hemostasis-Directed Resuscitation Chapter Update in Schwartz’s Principle</w:t>
      </w:r>
      <w:r w:rsidR="00785318" w:rsidRPr="00B50128">
        <w:t>s</w:t>
      </w:r>
      <w:r w:rsidRPr="00B50128">
        <w:t xml:space="preserve"> of Surgery, 9</w:t>
      </w:r>
      <w:r w:rsidRPr="00B50128">
        <w:rPr>
          <w:vertAlign w:val="superscript"/>
        </w:rPr>
        <w:t>th</w:t>
      </w:r>
      <w:r w:rsidR="004B7A20" w:rsidRPr="00B50128">
        <w:t xml:space="preserve"> Ed. 2011</w:t>
      </w:r>
    </w:p>
    <w:p w14:paraId="533DFF04" w14:textId="77777777" w:rsidR="00F84378" w:rsidRPr="00B50128" w:rsidRDefault="00F84378" w:rsidP="00DF44C9">
      <w:pPr>
        <w:ind w:right="18"/>
        <w:contextualSpacing/>
        <w:jc w:val="both"/>
      </w:pPr>
    </w:p>
    <w:p w14:paraId="0C6D2CA0" w14:textId="77777777" w:rsidR="00B117F8" w:rsidRPr="00B50128" w:rsidRDefault="00456236" w:rsidP="00DF44C9">
      <w:pPr>
        <w:widowControl w:val="0"/>
        <w:numPr>
          <w:ilvl w:val="0"/>
          <w:numId w:val="21"/>
        </w:numPr>
        <w:tabs>
          <w:tab w:val="num" w:pos="990"/>
        </w:tabs>
        <w:ind w:left="990" w:right="18" w:hanging="630"/>
        <w:contextualSpacing/>
        <w:jc w:val="both"/>
      </w:pPr>
      <w:r w:rsidRPr="00B50128">
        <w:t>Burlew, CC, Moore, EE, Stahel, P, Johnson, JL, Biffl, WL, Barnett, CC, and Bensard, D: Preperitoneal Pelvic Packing/External Fixation with Secondary Angioembolization-Optima</w:t>
      </w:r>
      <w:r w:rsidR="003E4FB1" w:rsidRPr="00B50128">
        <w:t>l Care for Life-Threatening Hem</w:t>
      </w:r>
      <w:r w:rsidRPr="00B50128">
        <w:t xml:space="preserve">orrhage Due to Unstable Pelvic Fractures (Presented at the Southern Surgical Association, </w:t>
      </w:r>
      <w:r w:rsidR="00F1021F" w:rsidRPr="00B50128">
        <w:t xml:space="preserve">Palm Beach, FL, November, </w:t>
      </w:r>
      <w:r w:rsidR="0003518C" w:rsidRPr="00B50128">
        <w:t>2010) J Am Coll Surg, 212: 628, 2011</w:t>
      </w:r>
    </w:p>
    <w:p w14:paraId="5355A661" w14:textId="77777777" w:rsidR="00DE0791" w:rsidRPr="00B50128" w:rsidRDefault="00DE0791" w:rsidP="00DF44C9">
      <w:pPr>
        <w:ind w:right="18"/>
        <w:contextualSpacing/>
        <w:jc w:val="both"/>
      </w:pPr>
    </w:p>
    <w:p w14:paraId="17DCB02E" w14:textId="77777777" w:rsidR="00A456F9" w:rsidRPr="00B50128" w:rsidRDefault="00A456F9" w:rsidP="00DF44C9">
      <w:pPr>
        <w:widowControl w:val="0"/>
        <w:numPr>
          <w:ilvl w:val="0"/>
          <w:numId w:val="21"/>
        </w:numPr>
        <w:tabs>
          <w:tab w:val="num" w:pos="990"/>
        </w:tabs>
        <w:ind w:left="990" w:right="18" w:hanging="630"/>
        <w:contextualSpacing/>
        <w:jc w:val="both"/>
      </w:pPr>
      <w:r w:rsidRPr="00B50128">
        <w:t>Farias, SE, Heidenreich, KA, Murphy, RC, and Moore, EE: Lipid Mediators in Cerebral Spinal Fluid of Traumatic Brain Injured Patients</w:t>
      </w:r>
      <w:r w:rsidR="00C91987" w:rsidRPr="00B50128">
        <w:t xml:space="preserve">. </w:t>
      </w:r>
      <w:r w:rsidR="00DB1CCA">
        <w:t>J Trauma, 71:5:1211</w:t>
      </w:r>
      <w:r w:rsidR="001B1FE1" w:rsidRPr="00B50128">
        <w:t>, 2011</w:t>
      </w:r>
    </w:p>
    <w:p w14:paraId="085F9F7E" w14:textId="77777777" w:rsidR="00A456F9" w:rsidRPr="00B50128" w:rsidRDefault="00A456F9" w:rsidP="00DF44C9">
      <w:pPr>
        <w:pStyle w:val="ListParagraph"/>
        <w:ind w:right="18"/>
        <w:jc w:val="both"/>
      </w:pPr>
    </w:p>
    <w:p w14:paraId="577662E3" w14:textId="05EBE6F5" w:rsidR="00697684" w:rsidRDefault="00697684" w:rsidP="00DF44C9">
      <w:pPr>
        <w:pStyle w:val="ListParagraph"/>
        <w:widowControl w:val="0"/>
        <w:numPr>
          <w:ilvl w:val="0"/>
          <w:numId w:val="21"/>
        </w:numPr>
        <w:ind w:left="900" w:right="18" w:hanging="540"/>
        <w:jc w:val="both"/>
      </w:pPr>
      <w:r>
        <w:t xml:space="preserve"> Moore EE: Emergency Department Thoracotomy in Acute Care Surgery and Trauma Ed: SM Cohn, Mo Dolid,       </w:t>
      </w:r>
      <w:r w:rsidR="00CB33B3">
        <w:t xml:space="preserve">   </w:t>
      </w:r>
      <w:r w:rsidR="003D2D0A">
        <w:t xml:space="preserve"> </w:t>
      </w:r>
      <w:r>
        <w:t>K Drala. CRC Press, New York, 2016, pp 165</w:t>
      </w:r>
    </w:p>
    <w:p w14:paraId="73BC8E8E" w14:textId="77777777" w:rsidR="00697684" w:rsidRDefault="00697684" w:rsidP="00DF44C9">
      <w:pPr>
        <w:pStyle w:val="ListParagraph"/>
        <w:ind w:right="18"/>
        <w:jc w:val="both"/>
      </w:pPr>
    </w:p>
    <w:p w14:paraId="23B5D39A" w14:textId="77777777" w:rsidR="007C04ED" w:rsidRPr="00B50128" w:rsidRDefault="00A456F9" w:rsidP="00DF44C9">
      <w:pPr>
        <w:pStyle w:val="ListParagraph"/>
        <w:widowControl w:val="0"/>
        <w:numPr>
          <w:ilvl w:val="0"/>
          <w:numId w:val="21"/>
        </w:numPr>
        <w:ind w:left="990" w:right="18" w:hanging="630"/>
        <w:jc w:val="both"/>
      </w:pPr>
      <w:r w:rsidRPr="00B50128">
        <w:t>Eun, JC, Moore, EE, Banerjee, A, Kelher, MR, Khan, SY, McLaughlin, NJ, and Silliman, CC: Leukotriene B</w:t>
      </w:r>
      <w:r w:rsidRPr="00697684">
        <w:rPr>
          <w:vertAlign w:val="subscript"/>
        </w:rPr>
        <w:t>4</w:t>
      </w:r>
      <w:r w:rsidRPr="00B50128">
        <w:t xml:space="preserve"> </w:t>
      </w:r>
      <w:r w:rsidR="00CB33B3">
        <w:t xml:space="preserve">            </w:t>
      </w:r>
      <w:r w:rsidRPr="00B50128">
        <w:t xml:space="preserve">and its Metabolites Prime the Neutrophil Oxidase and Induce Pro-inflammatory Activation of Human Pulmonary </w:t>
      </w:r>
      <w:r w:rsidR="00697684">
        <w:t xml:space="preserve"> </w:t>
      </w:r>
      <w:r w:rsidR="00CB33B3">
        <w:t xml:space="preserve">  </w:t>
      </w:r>
      <w:r w:rsidRPr="00B50128">
        <w:t>Microvascular Endothelial Cells</w:t>
      </w:r>
      <w:r w:rsidR="00C91987" w:rsidRPr="00B50128">
        <w:t xml:space="preserve">. </w:t>
      </w:r>
      <w:r w:rsidRPr="00B50128">
        <w:t>Shock,</w:t>
      </w:r>
      <w:r w:rsidR="003A4AC6" w:rsidRPr="00B50128">
        <w:t xml:space="preserve"> 35: 240, 2011</w:t>
      </w:r>
    </w:p>
    <w:p w14:paraId="118371B9" w14:textId="77777777" w:rsidR="00DF620E" w:rsidRPr="00B50128" w:rsidRDefault="00EF4363" w:rsidP="00DF44C9">
      <w:pPr>
        <w:tabs>
          <w:tab w:val="left" w:pos="1721"/>
        </w:tabs>
        <w:ind w:right="18"/>
        <w:contextualSpacing/>
        <w:jc w:val="both"/>
      </w:pPr>
      <w:r w:rsidRPr="00B50128">
        <w:tab/>
      </w:r>
    </w:p>
    <w:p w14:paraId="7AAE7136" w14:textId="77777777" w:rsidR="00A456F9" w:rsidRPr="00B50128" w:rsidRDefault="00A456F9" w:rsidP="00DF44C9">
      <w:pPr>
        <w:widowControl w:val="0"/>
        <w:numPr>
          <w:ilvl w:val="0"/>
          <w:numId w:val="21"/>
        </w:numPr>
        <w:tabs>
          <w:tab w:val="num" w:pos="990"/>
        </w:tabs>
        <w:ind w:left="990" w:right="18" w:hanging="630"/>
        <w:contextualSpacing/>
        <w:jc w:val="both"/>
      </w:pPr>
      <w:r w:rsidRPr="00B50128">
        <w:t>Qian, WJ, Petrites, BO, Kaushal, A, Jeschke, MG, Davis, RW, Tompkins, RG, Herndon, DN, Moore, EE, Camp, DG, Maier, RV, and Smith, RD: Plasma Proteome Response to Severe Burn Injury Revealed by 180-Labeled Universal Reference-based Quantitative Proteomics</w:t>
      </w:r>
      <w:r w:rsidR="00C91987" w:rsidRPr="00B50128">
        <w:t xml:space="preserve">. </w:t>
      </w:r>
      <w:r w:rsidRPr="00B50128">
        <w:t>J Proteome Res, 3:4779, 2010</w:t>
      </w:r>
    </w:p>
    <w:p w14:paraId="113A2EDD" w14:textId="77777777" w:rsidR="00F47ACA" w:rsidRPr="00B50128" w:rsidRDefault="00F47ACA" w:rsidP="00DF44C9">
      <w:pPr>
        <w:pStyle w:val="ListParagraph"/>
        <w:ind w:right="18"/>
        <w:jc w:val="both"/>
      </w:pPr>
    </w:p>
    <w:p w14:paraId="00248CB6" w14:textId="77777777" w:rsidR="00A456F9" w:rsidRPr="00B50128" w:rsidRDefault="00A456F9" w:rsidP="00DF44C9">
      <w:pPr>
        <w:widowControl w:val="0"/>
        <w:numPr>
          <w:ilvl w:val="0"/>
          <w:numId w:val="21"/>
        </w:numPr>
        <w:tabs>
          <w:tab w:val="num" w:pos="990"/>
        </w:tabs>
        <w:ind w:left="990" w:right="18" w:hanging="630"/>
        <w:contextualSpacing/>
        <w:jc w:val="both"/>
      </w:pPr>
      <w:r w:rsidRPr="00B50128">
        <w:t>Bernard, AC, Moore, EE, Moore, FA, Hides, GA, Guthrie, BJ, Omert, LA, and Gould, SA: Postinjury Resuscitation with Human Polymerized Hemoglobin Prolongs Early Survival: Post Hoc Analysis</w:t>
      </w:r>
      <w:r w:rsidR="00C91987" w:rsidRPr="00B50128">
        <w:t xml:space="preserve">. </w:t>
      </w:r>
      <w:r w:rsidR="002B3E6B" w:rsidRPr="00B50128">
        <w:t>J Trauma, 70: 34, 2011</w:t>
      </w:r>
    </w:p>
    <w:p w14:paraId="1536CCFB" w14:textId="77777777" w:rsidR="00A456F9" w:rsidRPr="00B50128" w:rsidRDefault="00A456F9" w:rsidP="00DF44C9">
      <w:pPr>
        <w:pStyle w:val="ListParagraph"/>
        <w:ind w:right="18"/>
        <w:jc w:val="both"/>
      </w:pPr>
    </w:p>
    <w:p w14:paraId="726268C3" w14:textId="77777777" w:rsidR="00FC11F9" w:rsidRDefault="00A456F9" w:rsidP="00DF44C9">
      <w:pPr>
        <w:widowControl w:val="0"/>
        <w:numPr>
          <w:ilvl w:val="0"/>
          <w:numId w:val="21"/>
        </w:numPr>
        <w:tabs>
          <w:tab w:val="num" w:pos="990"/>
        </w:tabs>
        <w:ind w:left="990" w:right="18" w:hanging="630"/>
        <w:contextualSpacing/>
        <w:jc w:val="both"/>
      </w:pPr>
      <w:r w:rsidRPr="00B50128">
        <w:t>Dziecialkowska, M, Wohlauer, MV, Moore, EE, Damle, S, Peltz, E, Campsen, J, Silliman, CC, Banerjee, A, and Hansen, KC: Proteomic Analysis of Human Mesenteric Lymph</w:t>
      </w:r>
      <w:r w:rsidR="00C91987" w:rsidRPr="00B50128">
        <w:t xml:space="preserve">. </w:t>
      </w:r>
      <w:r w:rsidR="00DF58BC" w:rsidRPr="00B50128">
        <w:t>Shock, 35: 331, 2011</w:t>
      </w:r>
    </w:p>
    <w:p w14:paraId="4459F629" w14:textId="77777777" w:rsidR="00FC11F9" w:rsidRPr="00B50128" w:rsidRDefault="00FC11F9" w:rsidP="00DF44C9">
      <w:pPr>
        <w:ind w:right="18"/>
        <w:contextualSpacing/>
        <w:jc w:val="both"/>
      </w:pPr>
    </w:p>
    <w:p w14:paraId="4A454F8C" w14:textId="77777777" w:rsidR="00871AE9" w:rsidRDefault="00260D20" w:rsidP="00DF44C9">
      <w:pPr>
        <w:widowControl w:val="0"/>
        <w:numPr>
          <w:ilvl w:val="0"/>
          <w:numId w:val="21"/>
        </w:numPr>
        <w:tabs>
          <w:tab w:val="num" w:pos="990"/>
        </w:tabs>
        <w:ind w:left="990" w:right="18" w:hanging="630"/>
        <w:contextualSpacing/>
        <w:jc w:val="both"/>
      </w:pPr>
      <w:r w:rsidRPr="00B50128">
        <w:t>Burlew, CC, Moore, EE, Johnson, JL, Biffl, WL, Bensard, DD, and Barnett, CC: 100% Fascial Approximation Can Be Achieved in the Postinjury Open Abdomen (Presented at the Western Surgical Association, Chicago, IL, Novembe</w:t>
      </w:r>
      <w:r w:rsidR="008960E2" w:rsidRPr="00B50128">
        <w:t>r 2010) J Am Coll Surg.</w:t>
      </w:r>
      <w:r w:rsidR="00EA4A90" w:rsidRPr="00B50128">
        <w:t xml:space="preserve"> 72:235, 2012</w:t>
      </w:r>
    </w:p>
    <w:p w14:paraId="600980BA" w14:textId="77777777" w:rsidR="00FC11F9" w:rsidRPr="00B50128" w:rsidRDefault="00FC11F9" w:rsidP="00DF44C9">
      <w:pPr>
        <w:widowControl w:val="0"/>
        <w:tabs>
          <w:tab w:val="num" w:pos="990"/>
        </w:tabs>
        <w:ind w:right="18"/>
        <w:contextualSpacing/>
        <w:jc w:val="both"/>
      </w:pPr>
    </w:p>
    <w:p w14:paraId="679C5BB9" w14:textId="77777777" w:rsidR="005171F5" w:rsidRPr="00B50128" w:rsidRDefault="005171F5" w:rsidP="00DF44C9">
      <w:pPr>
        <w:widowControl w:val="0"/>
        <w:numPr>
          <w:ilvl w:val="0"/>
          <w:numId w:val="21"/>
        </w:numPr>
        <w:tabs>
          <w:tab w:val="num" w:pos="990"/>
        </w:tabs>
        <w:ind w:left="990" w:right="18" w:hanging="630"/>
        <w:contextualSpacing/>
        <w:jc w:val="both"/>
      </w:pPr>
      <w:r w:rsidRPr="00B50128">
        <w:t>Katz, KT, Xiao, W, Mill</w:t>
      </w:r>
      <w:r w:rsidR="00F51C81" w:rsidRPr="00B50128">
        <w:t>ar-Graziano, C, Qian, WJ, Moldaw</w:t>
      </w:r>
      <w:r w:rsidRPr="00B50128">
        <w:t xml:space="preserve">er, LL, Bankey, PE, Maier, RV, Moore, EE, Tompkins, RG, and Toner M: Clinical </w:t>
      </w:r>
      <w:r w:rsidR="00C848B6" w:rsidRPr="00B50128">
        <w:t>Microfluidics</w:t>
      </w:r>
      <w:r w:rsidRPr="00B50128">
        <w:t xml:space="preserve"> for Neutrophil Genomics and Proteomics</w:t>
      </w:r>
      <w:r w:rsidR="00C848B6" w:rsidRPr="00B50128">
        <w:t xml:space="preserve">. </w:t>
      </w:r>
      <w:r w:rsidRPr="00B50128">
        <w:t>Nat Med 16: 1042, 2010</w:t>
      </w:r>
    </w:p>
    <w:p w14:paraId="7477C795" w14:textId="77777777" w:rsidR="00E0493B" w:rsidRPr="00B50128" w:rsidRDefault="00E0493B" w:rsidP="00DF44C9">
      <w:pPr>
        <w:pStyle w:val="ListParagraph"/>
        <w:ind w:right="18"/>
        <w:jc w:val="both"/>
      </w:pPr>
    </w:p>
    <w:p w14:paraId="3230973D" w14:textId="77777777" w:rsidR="005171F5" w:rsidRPr="00B50128" w:rsidRDefault="005171F5" w:rsidP="00DF44C9">
      <w:pPr>
        <w:widowControl w:val="0"/>
        <w:numPr>
          <w:ilvl w:val="0"/>
          <w:numId w:val="21"/>
        </w:numPr>
        <w:tabs>
          <w:tab w:val="num" w:pos="990"/>
        </w:tabs>
        <w:ind w:left="990" w:right="18" w:hanging="630"/>
        <w:contextualSpacing/>
        <w:jc w:val="both"/>
      </w:pPr>
      <w:r w:rsidRPr="00B50128">
        <w:t xml:space="preserve">Biffl, WL, Burlew, CC, Moore, EE, Powell, SE, Pham, TN, Elterman, J, and Jurkovich, GJ: Validating the WTA Algorithm for Managing Patients with Anterior Abdominal Stab Wounds (Presented at the Western Trauma Association, </w:t>
      </w:r>
      <w:r w:rsidR="00D56BA4" w:rsidRPr="00B50128">
        <w:t>Big Sky, MT,</w:t>
      </w:r>
      <w:r w:rsidR="00C779FB" w:rsidRPr="00B50128">
        <w:t xml:space="preserve">  </w:t>
      </w:r>
      <w:r w:rsidRPr="00B50128">
        <w:t>February, 2010) J Trauma</w:t>
      </w:r>
      <w:r w:rsidR="00315F77" w:rsidRPr="00B50128">
        <w:t xml:space="preserve">. </w:t>
      </w:r>
      <w:r w:rsidR="00BF53D1" w:rsidRPr="00B50128">
        <w:t>71: 1494, 2011</w:t>
      </w:r>
    </w:p>
    <w:p w14:paraId="0D26DF99" w14:textId="77777777" w:rsidR="001441BB" w:rsidRPr="00B50128" w:rsidRDefault="001441BB" w:rsidP="00DF44C9">
      <w:pPr>
        <w:ind w:right="18"/>
        <w:contextualSpacing/>
        <w:jc w:val="both"/>
      </w:pPr>
    </w:p>
    <w:p w14:paraId="275C9B4B" w14:textId="77777777" w:rsidR="00904B80" w:rsidRDefault="005171F5" w:rsidP="00DF44C9">
      <w:pPr>
        <w:widowControl w:val="0"/>
        <w:numPr>
          <w:ilvl w:val="0"/>
          <w:numId w:val="21"/>
        </w:numPr>
        <w:tabs>
          <w:tab w:val="num" w:pos="990"/>
        </w:tabs>
        <w:ind w:left="990" w:right="18" w:hanging="630"/>
        <w:contextualSpacing/>
        <w:jc w:val="both"/>
      </w:pPr>
      <w:r w:rsidRPr="00B50128">
        <w:t>Moore, HB, Moore, PK, Grant, A, Song, T, Kornblith, L, Knudson, MM, Tello, T, Zuckerbraun, B, Sa</w:t>
      </w:r>
      <w:r w:rsidR="00D56BA4" w:rsidRPr="00B50128">
        <w:t>uaia, A, and Moore, EE: The Futu</w:t>
      </w:r>
      <w:r w:rsidRPr="00B50128">
        <w:t xml:space="preserve">re of Acute Care Surgery – A Perspective from the Next Generation (Presented at the Western Trauma Association, </w:t>
      </w:r>
      <w:r w:rsidR="00D56BA4" w:rsidRPr="00B50128">
        <w:t xml:space="preserve">Big Sky, MT, </w:t>
      </w:r>
      <w:r w:rsidRPr="00B50128">
        <w:t>February, 2010) J Trauma</w:t>
      </w:r>
      <w:r w:rsidR="00126E09" w:rsidRPr="00B50128">
        <w:t xml:space="preserve"> Acute Care Surg.</w:t>
      </w:r>
      <w:r w:rsidR="0044536A" w:rsidRPr="00B50128">
        <w:t xml:space="preserve"> 72:94,2012</w:t>
      </w:r>
    </w:p>
    <w:p w14:paraId="26BE5441" w14:textId="77777777" w:rsidR="00140EB6" w:rsidRDefault="00140EB6" w:rsidP="00DF44C9">
      <w:pPr>
        <w:pStyle w:val="ListParagraph"/>
        <w:ind w:right="18"/>
        <w:jc w:val="both"/>
      </w:pPr>
    </w:p>
    <w:p w14:paraId="6EB30A71" w14:textId="77777777" w:rsidR="00347AE0" w:rsidRPr="00B50128" w:rsidRDefault="006F10EE" w:rsidP="00DF44C9">
      <w:pPr>
        <w:pStyle w:val="ListParagraph"/>
        <w:widowControl w:val="0"/>
        <w:numPr>
          <w:ilvl w:val="0"/>
          <w:numId w:val="20"/>
        </w:numPr>
        <w:tabs>
          <w:tab w:val="num" w:pos="990"/>
        </w:tabs>
        <w:ind w:left="990" w:right="18" w:hanging="630"/>
        <w:jc w:val="both"/>
      </w:pPr>
      <w:r>
        <w:lastRenderedPageBreak/>
        <w:t xml:space="preserve"> </w:t>
      </w:r>
      <w:r w:rsidR="00347AE0" w:rsidRPr="00B50128">
        <w:t>Feliciano, DV,</w:t>
      </w:r>
      <w:r w:rsidR="00C779FB" w:rsidRPr="00B50128">
        <w:t xml:space="preserve">  </w:t>
      </w:r>
      <w:r w:rsidR="00347AE0" w:rsidRPr="00B50128">
        <w:t xml:space="preserve">Moore, FA, Moore, EE, West, MA, Davis, JW, Cocanour, CS, Kozar, RA, and McIntyre, RC: </w:t>
      </w:r>
      <w:r>
        <w:t xml:space="preserve">     </w:t>
      </w:r>
      <w:r w:rsidR="00CB33B3">
        <w:t xml:space="preserve">  </w:t>
      </w:r>
      <w:r w:rsidR="00347AE0" w:rsidRPr="00B50128">
        <w:t>WTA Critical Decisions – Managemen</w:t>
      </w:r>
      <w:r w:rsidR="00023D4B" w:rsidRPr="00B50128">
        <w:t xml:space="preserve">t of Peripheral Vascular Injury –Part II </w:t>
      </w:r>
      <w:r w:rsidR="00347AE0" w:rsidRPr="00B50128">
        <w:t xml:space="preserve">(Presented at the Western Trauma </w:t>
      </w:r>
      <w:r>
        <w:t xml:space="preserve">       </w:t>
      </w:r>
      <w:r w:rsidR="00347AE0" w:rsidRPr="00B50128">
        <w:t>Association, Big Sky, MT, February, 2010) J Trauma</w:t>
      </w:r>
      <w:r w:rsidR="006C3BE0" w:rsidRPr="00B50128">
        <w:t xml:space="preserve">. </w:t>
      </w:r>
      <w:r w:rsidR="005D6063" w:rsidRPr="00B50128">
        <w:t>75: 391,2013</w:t>
      </w:r>
    </w:p>
    <w:p w14:paraId="65A4802B" w14:textId="77777777" w:rsidR="008615C6" w:rsidRPr="00B50128" w:rsidRDefault="008615C6" w:rsidP="00DF44C9">
      <w:pPr>
        <w:pStyle w:val="ListParagraph"/>
        <w:ind w:right="18"/>
        <w:jc w:val="both"/>
      </w:pPr>
    </w:p>
    <w:p w14:paraId="72D5D9D8" w14:textId="77777777" w:rsidR="00806525" w:rsidRPr="00B50128" w:rsidRDefault="00E4079A" w:rsidP="00DF44C9">
      <w:pPr>
        <w:widowControl w:val="0"/>
        <w:numPr>
          <w:ilvl w:val="0"/>
          <w:numId w:val="20"/>
        </w:numPr>
        <w:tabs>
          <w:tab w:val="num" w:pos="990"/>
        </w:tabs>
        <w:ind w:left="990" w:right="18" w:hanging="630"/>
        <w:contextualSpacing/>
        <w:jc w:val="both"/>
      </w:pPr>
      <w:r w:rsidRPr="00B50128">
        <w:t>Ansaloni, L, A</w:t>
      </w:r>
      <w:r w:rsidR="00585207" w:rsidRPr="00B50128">
        <w:t>ndersson, RE, Baggoli, F, Catena</w:t>
      </w:r>
      <w:r w:rsidRPr="00B50128">
        <w:t xml:space="preserve">, F, Jeckel, H, Leppaniemi, A, Moore, EE, Sugarbaker, PH, and Tuech, JJ: Guidelines in the Management of Obstructing Cancer in the Left Colon – Consensus of the World Society of Emergency Surgery and Peritoneum Surgery Society. </w:t>
      </w:r>
      <w:r w:rsidR="00347AE0" w:rsidRPr="00B50128">
        <w:t>W J Emerg Surg 5:29, 2010</w:t>
      </w:r>
    </w:p>
    <w:p w14:paraId="111326B6" w14:textId="77777777" w:rsidR="004511A9" w:rsidRPr="00B50128" w:rsidRDefault="004511A9" w:rsidP="00DF44C9">
      <w:pPr>
        <w:pStyle w:val="ListParagraph"/>
        <w:ind w:right="18"/>
        <w:jc w:val="both"/>
      </w:pPr>
    </w:p>
    <w:p w14:paraId="26C0D5AE" w14:textId="77777777" w:rsidR="00B96FCF" w:rsidRPr="00B50128" w:rsidRDefault="00806525" w:rsidP="00DF44C9">
      <w:pPr>
        <w:widowControl w:val="0"/>
        <w:numPr>
          <w:ilvl w:val="0"/>
          <w:numId w:val="20"/>
        </w:numPr>
        <w:tabs>
          <w:tab w:val="num" w:pos="990"/>
        </w:tabs>
        <w:ind w:left="990" w:right="18" w:hanging="630"/>
        <w:contextualSpacing/>
        <w:jc w:val="both"/>
      </w:pPr>
      <w:r w:rsidRPr="00B50128">
        <w:t>Gonzalez, E and Moore, EE: Glasgow Coma Scale</w:t>
      </w:r>
      <w:r w:rsidR="006C3BE0" w:rsidRPr="00B50128">
        <w:t xml:space="preserve">. </w:t>
      </w:r>
      <w:r w:rsidRPr="00B50128">
        <w:t xml:space="preserve">Chapter in Encyclopedia of Intensive Care Medicine Ed: J L Vincent and J Hall, Springer-Verlag, </w:t>
      </w:r>
      <w:r w:rsidR="006C3BE0" w:rsidRPr="00B50128">
        <w:t xml:space="preserve">Heidelberg. </w:t>
      </w:r>
      <w:r w:rsidR="00493F3A" w:rsidRPr="00B50128">
        <w:t>2: 982, 2012</w:t>
      </w:r>
    </w:p>
    <w:p w14:paraId="4ED24B94" w14:textId="77777777" w:rsidR="00B96FCF" w:rsidRPr="00B50128" w:rsidRDefault="00B96FCF" w:rsidP="00DF44C9">
      <w:pPr>
        <w:ind w:right="18"/>
        <w:contextualSpacing/>
        <w:jc w:val="both"/>
      </w:pPr>
    </w:p>
    <w:p w14:paraId="74AA3EA9" w14:textId="77777777" w:rsidR="0026024B" w:rsidRPr="00B50128" w:rsidRDefault="006C3BE0" w:rsidP="00DF44C9">
      <w:pPr>
        <w:widowControl w:val="0"/>
        <w:numPr>
          <w:ilvl w:val="0"/>
          <w:numId w:val="20"/>
        </w:numPr>
        <w:tabs>
          <w:tab w:val="num" w:pos="990"/>
        </w:tabs>
        <w:ind w:left="990" w:right="18" w:hanging="630"/>
        <w:contextualSpacing/>
        <w:jc w:val="both"/>
      </w:pPr>
      <w:r w:rsidRPr="00B50128">
        <w:t>Bra</w:t>
      </w:r>
      <w:r w:rsidR="00F37882" w:rsidRPr="00B50128">
        <w:t>c</w:t>
      </w:r>
      <w:r w:rsidR="00806525" w:rsidRPr="00B50128">
        <w:t>kenridge, SC, Phelan, HA, Henley, SS, Sperry,</w:t>
      </w:r>
      <w:r w:rsidR="00B61D30" w:rsidRPr="00B50128">
        <w:t xml:space="preserve"> </w:t>
      </w:r>
      <w:r w:rsidRPr="00B50128">
        <w:t>JL</w:t>
      </w:r>
      <w:r w:rsidR="00B61D30" w:rsidRPr="00B50128">
        <w:t xml:space="preserve">, Harbrecht, BG, Moore, EE, </w:t>
      </w:r>
      <w:r w:rsidRPr="00B50128">
        <w:t>Cuschieri</w:t>
      </w:r>
      <w:r w:rsidR="00B61D30" w:rsidRPr="00B50128">
        <w:t>, J, Maier, RV, and Minei, JP:</w:t>
      </w:r>
      <w:r w:rsidR="00C779FB" w:rsidRPr="00B50128">
        <w:t xml:space="preserve">  </w:t>
      </w:r>
      <w:r w:rsidR="00B61D30" w:rsidRPr="00B50128">
        <w:t>Early Blood Product and Crystalloid Volume Resuscitation-Risk Association with Multiple Organ Dysfunction (Presented at the Eastern Association for the Trauma of Surgery, Naples, FL, January, 2011) J Trauma</w:t>
      </w:r>
      <w:r w:rsidRPr="00B50128">
        <w:t xml:space="preserve">. </w:t>
      </w:r>
      <w:r w:rsidR="00345884" w:rsidRPr="00B50128">
        <w:t>71: 299, 2011</w:t>
      </w:r>
    </w:p>
    <w:p w14:paraId="4232C7B0" w14:textId="77777777" w:rsidR="0026024B" w:rsidRPr="00B50128" w:rsidRDefault="0026024B" w:rsidP="00DF44C9">
      <w:pPr>
        <w:pStyle w:val="ListParagraph"/>
        <w:ind w:right="18"/>
        <w:jc w:val="both"/>
      </w:pPr>
    </w:p>
    <w:p w14:paraId="3123932A" w14:textId="77777777" w:rsidR="00B61D30" w:rsidRPr="00B50128" w:rsidRDefault="00B61D30" w:rsidP="00DF44C9">
      <w:pPr>
        <w:widowControl w:val="0"/>
        <w:numPr>
          <w:ilvl w:val="0"/>
          <w:numId w:val="20"/>
        </w:numPr>
        <w:tabs>
          <w:tab w:val="num" w:pos="990"/>
        </w:tabs>
        <w:ind w:left="990" w:right="18" w:hanging="630"/>
        <w:contextualSpacing/>
        <w:jc w:val="both"/>
      </w:pPr>
      <w:r w:rsidRPr="00B50128">
        <w:t>Neal, MD, Hoffman, MK, Cuschieri, J, Minei, JP, Maier, RV, Billiar, TB, Moore, EE, Cohen, MJ, and Sperry, JL:</w:t>
      </w:r>
      <w:r w:rsidR="00C779FB" w:rsidRPr="00B50128">
        <w:t xml:space="preserve">  </w:t>
      </w:r>
      <w:r w:rsidRPr="00B50128">
        <w:t>Crystalloid to Packed Red Blood Cell Transfusion Ratio in the Massively Transfused Patient (Presented at the Eastern Association for the Trauma of Surgery, Naples, FL, January, 2011) J Trauma</w:t>
      </w:r>
      <w:r w:rsidR="006C3BE0" w:rsidRPr="00B50128">
        <w:t xml:space="preserve">. </w:t>
      </w:r>
      <w:r w:rsidR="005C1CA5" w:rsidRPr="00B50128">
        <w:t>72:892, 2012</w:t>
      </w:r>
    </w:p>
    <w:p w14:paraId="3CD17F22" w14:textId="77777777" w:rsidR="00B61D30" w:rsidRPr="00B50128" w:rsidRDefault="00B61D30" w:rsidP="00DF44C9">
      <w:pPr>
        <w:pStyle w:val="ListParagraph"/>
        <w:ind w:right="18"/>
        <w:jc w:val="both"/>
      </w:pPr>
    </w:p>
    <w:p w14:paraId="4C072320" w14:textId="77777777" w:rsidR="00B05758" w:rsidRPr="00B50128" w:rsidRDefault="00B61D30" w:rsidP="00DF44C9">
      <w:pPr>
        <w:widowControl w:val="0"/>
        <w:numPr>
          <w:ilvl w:val="0"/>
          <w:numId w:val="20"/>
        </w:numPr>
        <w:tabs>
          <w:tab w:val="num" w:pos="990"/>
        </w:tabs>
        <w:ind w:left="990" w:right="18" w:hanging="630"/>
        <w:contextualSpacing/>
        <w:jc w:val="both"/>
      </w:pPr>
      <w:r w:rsidRPr="00B50128">
        <w:t>Biffl, WL, and Moore, EE:</w:t>
      </w:r>
      <w:r w:rsidR="00C779FB" w:rsidRPr="00B50128">
        <w:t xml:space="preserve">  </w:t>
      </w:r>
      <w:r w:rsidRPr="00B50128">
        <w:t>CTA for Blunt Cerebrovascular Injury – Don’t Throw Out the Baby with the Bathwater</w:t>
      </w:r>
      <w:r w:rsidR="006C3BE0" w:rsidRPr="00B50128">
        <w:t xml:space="preserve">. </w:t>
      </w:r>
      <w:r w:rsidR="003C17A9" w:rsidRPr="00B50128">
        <w:t>Ann</w:t>
      </w:r>
      <w:r w:rsidR="005307A1" w:rsidRPr="00B50128">
        <w:t xml:space="preserve"> Surg</w:t>
      </w:r>
      <w:r w:rsidR="006C3BE0" w:rsidRPr="00B50128">
        <w:t xml:space="preserve">. </w:t>
      </w:r>
      <w:r w:rsidR="00FE6282" w:rsidRPr="00B50128">
        <w:t>253: 451, 2011</w:t>
      </w:r>
    </w:p>
    <w:p w14:paraId="48DB726B" w14:textId="77777777" w:rsidR="005D6CF0" w:rsidRPr="00B50128" w:rsidRDefault="005D6CF0" w:rsidP="00DF44C9">
      <w:pPr>
        <w:pStyle w:val="ListParagraph"/>
        <w:ind w:right="18"/>
        <w:jc w:val="both"/>
      </w:pPr>
    </w:p>
    <w:p w14:paraId="25C14D03" w14:textId="77777777" w:rsidR="0088282B" w:rsidRPr="00B50128" w:rsidRDefault="0088282B" w:rsidP="00DF44C9">
      <w:pPr>
        <w:widowControl w:val="0"/>
        <w:numPr>
          <w:ilvl w:val="0"/>
          <w:numId w:val="20"/>
        </w:numPr>
        <w:tabs>
          <w:tab w:val="left" w:pos="990"/>
          <w:tab w:val="left" w:pos="1440"/>
        </w:tabs>
        <w:ind w:left="990" w:right="18" w:hanging="630"/>
        <w:contextualSpacing/>
        <w:jc w:val="both"/>
      </w:pPr>
      <w:r w:rsidRPr="00B50128">
        <w:t>Scalea, T, Davis, J,</w:t>
      </w:r>
      <w:r w:rsidR="00CB1E39" w:rsidRPr="00B50128">
        <w:t xml:space="preserve"> Moore, EE, Feliciano, DV, Ochsn</w:t>
      </w:r>
      <w:r w:rsidRPr="00B50128">
        <w:t>er, GA, Moore, FA, McIntyre, RC, and Smith, RS:</w:t>
      </w:r>
      <w:r w:rsidR="00C779FB" w:rsidRPr="00B50128">
        <w:t xml:space="preserve">  </w:t>
      </w:r>
      <w:r w:rsidRPr="00B50128">
        <w:t>WTA Critical Decisions-Evaluation and Management of the Mangled Extremity (Presented at the Western Trauma Association, Big Sky, MT, Fe</w:t>
      </w:r>
      <w:r w:rsidR="00A670C1" w:rsidRPr="00B50128">
        <w:t xml:space="preserve">bruary, 2010) J Trauma </w:t>
      </w:r>
      <w:r w:rsidR="001504A8" w:rsidRPr="00B50128">
        <w:t>Acute Care Surg.</w:t>
      </w:r>
      <w:r w:rsidR="001238E5" w:rsidRPr="00B50128">
        <w:t xml:space="preserve"> 72: 86, 2012</w:t>
      </w:r>
    </w:p>
    <w:p w14:paraId="03B43347" w14:textId="77777777" w:rsidR="00B8301F" w:rsidRPr="00B50128" w:rsidRDefault="00B8301F" w:rsidP="00DF44C9">
      <w:pPr>
        <w:ind w:right="18"/>
        <w:contextualSpacing/>
        <w:jc w:val="both"/>
      </w:pPr>
    </w:p>
    <w:p w14:paraId="331FCD56" w14:textId="77777777" w:rsidR="00BF7C07" w:rsidRPr="00B50128" w:rsidRDefault="00BD11C7" w:rsidP="00DF44C9">
      <w:pPr>
        <w:widowControl w:val="0"/>
        <w:numPr>
          <w:ilvl w:val="0"/>
          <w:numId w:val="20"/>
        </w:numPr>
        <w:tabs>
          <w:tab w:val="left" w:pos="990"/>
          <w:tab w:val="left" w:pos="1440"/>
        </w:tabs>
        <w:ind w:left="990" w:right="18" w:hanging="630"/>
        <w:contextualSpacing/>
        <w:jc w:val="both"/>
      </w:pPr>
      <w:r w:rsidRPr="00B50128">
        <w:t>Wohlauer, MV, Moore, EE, Harr</w:t>
      </w:r>
      <w:r w:rsidR="0088282B" w:rsidRPr="00B50128">
        <w:t>, JN, Eun, J, Banerjee, A, and Silliman, CC:</w:t>
      </w:r>
      <w:r w:rsidR="00C779FB" w:rsidRPr="00B50128">
        <w:t xml:space="preserve">  </w:t>
      </w:r>
      <w:r w:rsidR="0088282B" w:rsidRPr="00B50128">
        <w:t xml:space="preserve">Cross-Transfusion of Postshock Mesenteric Lymph Provokes Acute Lung Injury (Presented at the Association for Academic Surgery, Huntington Beach, CA, February 2011) J Surg Res. </w:t>
      </w:r>
      <w:r w:rsidRPr="00B50128">
        <w:t>170: 314, 2011</w:t>
      </w:r>
    </w:p>
    <w:p w14:paraId="66152BF7" w14:textId="77777777" w:rsidR="00BD11C7" w:rsidRPr="00B50128" w:rsidRDefault="00BD11C7" w:rsidP="00DF44C9">
      <w:pPr>
        <w:widowControl w:val="0"/>
        <w:tabs>
          <w:tab w:val="left" w:pos="990"/>
          <w:tab w:val="left" w:pos="1440"/>
        </w:tabs>
        <w:ind w:right="18"/>
        <w:contextualSpacing/>
        <w:jc w:val="both"/>
      </w:pPr>
    </w:p>
    <w:p w14:paraId="554486C2" w14:textId="77777777" w:rsidR="00641898" w:rsidRDefault="0088282B" w:rsidP="00DF44C9">
      <w:pPr>
        <w:widowControl w:val="0"/>
        <w:numPr>
          <w:ilvl w:val="0"/>
          <w:numId w:val="20"/>
        </w:numPr>
        <w:tabs>
          <w:tab w:val="left" w:pos="990"/>
          <w:tab w:val="left" w:pos="1080"/>
          <w:tab w:val="left" w:pos="1440"/>
        </w:tabs>
        <w:ind w:left="990" w:right="18" w:hanging="630"/>
        <w:contextualSpacing/>
        <w:jc w:val="both"/>
      </w:pPr>
      <w:r w:rsidRPr="00B50128">
        <w:t>Harr, JN, Moore, EE, Wohlauer, MV, Droz, N, Fragosa, M, Banerjee, A, and Silliman, CC:</w:t>
      </w:r>
      <w:r w:rsidR="00C779FB" w:rsidRPr="00B50128">
        <w:t xml:space="preserve">  </w:t>
      </w:r>
      <w:r w:rsidRPr="00B50128">
        <w:t xml:space="preserve">The Acute </w:t>
      </w:r>
      <w:r w:rsidR="006942CB" w:rsidRPr="00B50128">
        <w:t>Coagulopathy</w:t>
      </w:r>
      <w:r w:rsidRPr="00B50128">
        <w:t xml:space="preserve"> of Trauma is Due to Impaired Thrombin Generation but not Clot Formation or Clot Strength.</w:t>
      </w:r>
      <w:r w:rsidR="00C779FB" w:rsidRPr="00B50128">
        <w:t xml:space="preserve">  </w:t>
      </w:r>
      <w:r w:rsidRPr="00B50128">
        <w:t>(Presented at the Association for Academic Surgery, Huntington Beach, CA, Febr</w:t>
      </w:r>
      <w:r w:rsidR="002378A5" w:rsidRPr="00B50128">
        <w:t>uary 2011) J Surg Res.</w:t>
      </w:r>
      <w:r w:rsidR="00C779FB" w:rsidRPr="00B50128">
        <w:t xml:space="preserve">  </w:t>
      </w:r>
      <w:r w:rsidR="002378A5" w:rsidRPr="00B50128">
        <w:t>170: 319, 2011</w:t>
      </w:r>
    </w:p>
    <w:p w14:paraId="40F2AD1F" w14:textId="77777777" w:rsidR="00641898" w:rsidRPr="00B50128" w:rsidRDefault="00641898" w:rsidP="00DF44C9">
      <w:pPr>
        <w:ind w:right="18"/>
        <w:contextualSpacing/>
        <w:jc w:val="both"/>
      </w:pPr>
    </w:p>
    <w:p w14:paraId="38E866A3" w14:textId="77777777" w:rsidR="006F2279" w:rsidRPr="00B50128" w:rsidRDefault="0088282B" w:rsidP="00DF44C9">
      <w:pPr>
        <w:widowControl w:val="0"/>
        <w:numPr>
          <w:ilvl w:val="0"/>
          <w:numId w:val="20"/>
        </w:numPr>
        <w:tabs>
          <w:tab w:val="left" w:pos="990"/>
          <w:tab w:val="left" w:pos="1080"/>
          <w:tab w:val="left" w:pos="1440"/>
        </w:tabs>
        <w:ind w:left="990" w:right="18" w:hanging="630"/>
        <w:contextualSpacing/>
        <w:jc w:val="both"/>
      </w:pPr>
      <w:r w:rsidRPr="00B50128">
        <w:t>Wohlauer, MV, Rove, KO, Pshak, TJ, Raeburn, CD, Moore, EE, Srivasta</w:t>
      </w:r>
      <w:r w:rsidR="00C82411" w:rsidRPr="00B50128">
        <w:t>va</w:t>
      </w:r>
      <w:r w:rsidRPr="00B50128">
        <w:t xml:space="preserve">, A, Pell, J, Meacham, RB, and Nehler, MR: A Computerized Web-based Rounding and Signout System Improves Resident </w:t>
      </w:r>
      <w:r w:rsidR="006942CB" w:rsidRPr="00B50128">
        <w:t>Efficiency</w:t>
      </w:r>
      <w:r w:rsidRPr="00B50128">
        <w:t xml:space="preserve"> – A Response to New ACGME Work Hour Restrictions (Presented at the </w:t>
      </w:r>
      <w:r w:rsidR="0071705B" w:rsidRPr="00B50128">
        <w:t>Association for Academic Surgery, Huntington Beach, CA, Febr</w:t>
      </w:r>
      <w:r w:rsidR="00B967AA" w:rsidRPr="00B50128">
        <w:t>uary 2011) J Surg Res.</w:t>
      </w:r>
      <w:r w:rsidR="00C779FB" w:rsidRPr="00B50128">
        <w:t xml:space="preserve">  </w:t>
      </w:r>
      <w:r w:rsidR="00B967AA" w:rsidRPr="00B50128">
        <w:t>172: 11, 2012</w:t>
      </w:r>
    </w:p>
    <w:p w14:paraId="46B65607" w14:textId="77777777" w:rsidR="009E686D" w:rsidRPr="00B50128" w:rsidRDefault="009E686D" w:rsidP="00DF44C9">
      <w:pPr>
        <w:pStyle w:val="ListParagraph"/>
        <w:ind w:right="18"/>
        <w:jc w:val="both"/>
      </w:pPr>
    </w:p>
    <w:p w14:paraId="5C0F2A13" w14:textId="77777777" w:rsidR="0071705B" w:rsidRPr="00B50128" w:rsidRDefault="003A4209" w:rsidP="00DF44C9">
      <w:pPr>
        <w:widowControl w:val="0"/>
        <w:numPr>
          <w:ilvl w:val="0"/>
          <w:numId w:val="20"/>
        </w:numPr>
        <w:tabs>
          <w:tab w:val="left" w:pos="990"/>
          <w:tab w:val="left" w:pos="1440"/>
        </w:tabs>
        <w:ind w:left="990" w:right="18" w:hanging="630"/>
        <w:contextualSpacing/>
        <w:jc w:val="both"/>
      </w:pPr>
      <w:r w:rsidRPr="00B50128">
        <w:t xml:space="preserve">Pieracci, F, </w:t>
      </w:r>
      <w:r w:rsidR="0071705B" w:rsidRPr="00B50128">
        <w:t>Witt, J, , Moore, EE, Burle</w:t>
      </w:r>
      <w:r w:rsidRPr="00B50128">
        <w:t xml:space="preserve">w, CC, Johnson, J, Biffl, W, </w:t>
      </w:r>
      <w:r w:rsidR="0071705B" w:rsidRPr="00B50128">
        <w:t>Barnett, CC</w:t>
      </w:r>
      <w:r w:rsidRPr="00B50128">
        <w:t>, and Bensard, DD</w:t>
      </w:r>
      <w:r w:rsidR="0071705B" w:rsidRPr="00B50128">
        <w:t>:</w:t>
      </w:r>
      <w:r w:rsidR="00C779FB" w:rsidRPr="00B50128">
        <w:t xml:space="preserve">  </w:t>
      </w:r>
      <w:r w:rsidR="0071705B" w:rsidRPr="00B50128">
        <w:t>Early Death and Late Morbidity following Blood Transfusion in Injured Children (Presented at the Association for Academic Surgery, Huntington Beach, CA, Febr</w:t>
      </w:r>
      <w:r w:rsidR="00C0447B" w:rsidRPr="00B50128">
        <w:t xml:space="preserve">uary 2011). </w:t>
      </w:r>
      <w:r w:rsidRPr="00B50128">
        <w:t>J Pediatr Surg. 47: 1587, 2012</w:t>
      </w:r>
    </w:p>
    <w:p w14:paraId="4CCE0B72" w14:textId="77777777" w:rsidR="00D02036" w:rsidRPr="00B50128" w:rsidRDefault="00D02036" w:rsidP="00DF44C9">
      <w:pPr>
        <w:ind w:right="18"/>
        <w:contextualSpacing/>
        <w:jc w:val="both"/>
      </w:pPr>
    </w:p>
    <w:p w14:paraId="1799E783" w14:textId="77777777" w:rsidR="00A55F92" w:rsidRPr="00B50128" w:rsidRDefault="00A55F92" w:rsidP="00DF44C9">
      <w:pPr>
        <w:widowControl w:val="0"/>
        <w:numPr>
          <w:ilvl w:val="0"/>
          <w:numId w:val="20"/>
        </w:numPr>
        <w:tabs>
          <w:tab w:val="left" w:pos="990"/>
          <w:tab w:val="left" w:pos="1080"/>
          <w:tab w:val="left" w:pos="1440"/>
        </w:tabs>
        <w:ind w:left="990" w:right="18" w:hanging="630"/>
        <w:contextualSpacing/>
        <w:jc w:val="both"/>
      </w:pPr>
      <w:r w:rsidRPr="00B50128">
        <w:t>Naam, MN, Moore, EE, Johnson, JL, Banerjee, A, and Sauaia, A:</w:t>
      </w:r>
      <w:r w:rsidR="00C779FB" w:rsidRPr="00B50128">
        <w:t xml:space="preserve">  </w:t>
      </w:r>
      <w:r w:rsidRPr="00B50128">
        <w:t xml:space="preserve">The Changing Profile of Postinjury Multiple Organ Failure (Presented at the Society of University Surgeons, Huntington Beach, CA, February 2011) </w:t>
      </w:r>
      <w:r w:rsidR="00B75CC8" w:rsidRPr="00B50128">
        <w:t xml:space="preserve">J </w:t>
      </w:r>
      <w:r w:rsidR="002E5545" w:rsidRPr="00B50128">
        <w:t>Surg</w:t>
      </w:r>
      <w:r w:rsidR="00B75CC8" w:rsidRPr="00B50128">
        <w:t xml:space="preserve"> Res</w:t>
      </w:r>
      <w:r w:rsidRPr="00B50128">
        <w:t>.</w:t>
      </w:r>
      <w:r w:rsidR="00B75CC8" w:rsidRPr="00B50128">
        <w:t>165: 149, 2011</w:t>
      </w:r>
    </w:p>
    <w:p w14:paraId="065350EE" w14:textId="77777777" w:rsidR="0007259C" w:rsidRPr="00B50128" w:rsidRDefault="0007259C" w:rsidP="00DF44C9">
      <w:pPr>
        <w:ind w:right="18"/>
        <w:contextualSpacing/>
        <w:jc w:val="both"/>
      </w:pPr>
    </w:p>
    <w:p w14:paraId="455460C0" w14:textId="77777777" w:rsidR="002F12BC" w:rsidRPr="00B50128" w:rsidRDefault="001509AE" w:rsidP="00DF44C9">
      <w:pPr>
        <w:widowControl w:val="0"/>
        <w:numPr>
          <w:ilvl w:val="0"/>
          <w:numId w:val="20"/>
        </w:numPr>
        <w:tabs>
          <w:tab w:val="left" w:pos="990"/>
          <w:tab w:val="left" w:pos="1080"/>
          <w:tab w:val="left" w:pos="1440"/>
        </w:tabs>
        <w:ind w:left="990" w:right="18" w:hanging="630"/>
        <w:contextualSpacing/>
        <w:jc w:val="both"/>
      </w:pPr>
      <w:r w:rsidRPr="00B50128">
        <w:t>Pelzold, M, Moore, EE, Wohlauer, MV, Sauaia, A, Gonzalez, E, Banerjee, A, and Silliman, CC:</w:t>
      </w:r>
      <w:r w:rsidR="00C779FB" w:rsidRPr="00B50128">
        <w:t xml:space="preserve">  </w:t>
      </w:r>
      <w:r w:rsidRPr="00B50128">
        <w:t>Clot Strength Predicts Coagulopathy-related Mortality within 15 Min</w:t>
      </w:r>
      <w:r w:rsidR="00B607DE" w:rsidRPr="00B50128">
        <w:t>utes of ED Arrival (Presented at</w:t>
      </w:r>
      <w:r w:rsidRPr="00B50128">
        <w:t xml:space="preserve"> the Society of </w:t>
      </w:r>
      <w:r w:rsidRPr="00B50128">
        <w:lastRenderedPageBreak/>
        <w:t>University Surgeons, Huntington Beach, CA</w:t>
      </w:r>
      <w:r w:rsidR="00E33D10" w:rsidRPr="00B50128">
        <w:t>, Feb</w:t>
      </w:r>
      <w:r w:rsidR="009F624B" w:rsidRPr="00B50128">
        <w:t>ruary 2011).</w:t>
      </w:r>
      <w:r w:rsidR="00C779FB" w:rsidRPr="00B50128">
        <w:t xml:space="preserve">  </w:t>
      </w:r>
      <w:r w:rsidR="009F624B" w:rsidRPr="00B50128">
        <w:t>Surgery</w:t>
      </w:r>
      <w:r w:rsidR="00625EE4" w:rsidRPr="00B50128">
        <w:t>.</w:t>
      </w:r>
      <w:r w:rsidR="00214B6D" w:rsidRPr="00B50128">
        <w:t xml:space="preserve"> 151: </w:t>
      </w:r>
      <w:r w:rsidR="00B97A04" w:rsidRPr="00B50128">
        <w:t>48, 2012</w:t>
      </w:r>
    </w:p>
    <w:p w14:paraId="5110789F" w14:textId="77777777" w:rsidR="00351AFD" w:rsidRPr="00B50128" w:rsidRDefault="00351AFD" w:rsidP="00DF44C9">
      <w:pPr>
        <w:ind w:right="18"/>
        <w:contextualSpacing/>
        <w:jc w:val="both"/>
      </w:pPr>
    </w:p>
    <w:p w14:paraId="7FF0418D" w14:textId="77777777" w:rsidR="00E33D10" w:rsidRPr="00B50128" w:rsidRDefault="00E33D10" w:rsidP="00DF44C9">
      <w:pPr>
        <w:widowControl w:val="0"/>
        <w:numPr>
          <w:ilvl w:val="0"/>
          <w:numId w:val="20"/>
        </w:numPr>
        <w:tabs>
          <w:tab w:val="left" w:pos="990"/>
          <w:tab w:val="left" w:pos="1080"/>
          <w:tab w:val="left" w:pos="1440"/>
        </w:tabs>
        <w:ind w:left="990" w:right="18" w:hanging="630"/>
        <w:contextualSpacing/>
        <w:jc w:val="both"/>
      </w:pPr>
      <w:r w:rsidRPr="00B50128">
        <w:t>Pieracci, FM, Moore, EE, Chin, T, Townsend, N, Bensard, D, Biffl, WL, Burlew, CC, Johnson, JL, and Barnett, CC: The Age of Transfused Blood Predicts Hematocrit Response among Critically Ill Patients.</w:t>
      </w:r>
      <w:r w:rsidR="00C779FB" w:rsidRPr="00B50128">
        <w:t xml:space="preserve">  </w:t>
      </w:r>
      <w:r w:rsidRPr="00B50128">
        <w:t>(Presented at the Association for Academic Surgery, Huntington Beach, CA, Febr</w:t>
      </w:r>
      <w:r w:rsidR="00625EE4" w:rsidRPr="00B50128">
        <w:t>uary 2011) J Surg Res.</w:t>
      </w:r>
      <w:r w:rsidR="008A416B" w:rsidRPr="00B50128">
        <w:t xml:space="preserve"> 165: 242, 2011</w:t>
      </w:r>
    </w:p>
    <w:p w14:paraId="3F0FBD9A" w14:textId="77777777" w:rsidR="00E33D10" w:rsidRPr="00B50128" w:rsidRDefault="00E33D10" w:rsidP="00DF44C9">
      <w:pPr>
        <w:pStyle w:val="ListParagraph"/>
        <w:ind w:right="18"/>
        <w:jc w:val="both"/>
      </w:pPr>
    </w:p>
    <w:p w14:paraId="59E98EB1" w14:textId="77777777" w:rsidR="00F329AC" w:rsidRPr="00B50128" w:rsidRDefault="00E33D10" w:rsidP="00DF44C9">
      <w:pPr>
        <w:widowControl w:val="0"/>
        <w:numPr>
          <w:ilvl w:val="0"/>
          <w:numId w:val="20"/>
        </w:numPr>
        <w:tabs>
          <w:tab w:val="left" w:pos="990"/>
          <w:tab w:val="left" w:pos="1080"/>
          <w:tab w:val="left" w:pos="1440"/>
        </w:tabs>
        <w:ind w:left="1080" w:right="18" w:hanging="720"/>
        <w:contextualSpacing/>
        <w:jc w:val="both"/>
      </w:pPr>
      <w:r w:rsidRPr="00B50128">
        <w:t>Moore, PK, G</w:t>
      </w:r>
      <w:r w:rsidR="003A1189" w:rsidRPr="00B50128">
        <w:t>ewehr, EU, Moore, EE, Ko</w:t>
      </w:r>
      <w:r w:rsidR="003D16C1" w:rsidRPr="00B50128">
        <w:t>ul, H, and Kim, FJ:</w:t>
      </w:r>
      <w:r w:rsidR="00C779FB" w:rsidRPr="00B50128">
        <w:t xml:space="preserve">  </w:t>
      </w:r>
      <w:r w:rsidR="003D16C1" w:rsidRPr="00B50128">
        <w:t>Human Chimeric</w:t>
      </w:r>
      <w:r w:rsidR="00DB1CCA">
        <w:t xml:space="preserve"> </w:t>
      </w:r>
      <w:r w:rsidR="003A1189" w:rsidRPr="00B50128">
        <w:t>Superoxide 2</w:t>
      </w:r>
      <w:r w:rsidR="00834AC2" w:rsidRPr="00B50128">
        <w:t>, 3 Prevents</w:t>
      </w:r>
      <w:r w:rsidR="003D16C1" w:rsidRPr="00B50128">
        <w:t xml:space="preserve"> Renal</w:t>
      </w:r>
      <w:r w:rsidR="001B7FDB">
        <w:t xml:space="preserve"> </w:t>
      </w:r>
      <w:r w:rsidR="003D16C1" w:rsidRPr="00B50128">
        <w:t>Ischemia/Reperfusion Injury.</w:t>
      </w:r>
      <w:r w:rsidR="00C779FB" w:rsidRPr="00B50128">
        <w:t xml:space="preserve">  </w:t>
      </w:r>
      <w:r w:rsidR="003D16C1" w:rsidRPr="00B50128">
        <w:t xml:space="preserve">(Presented </w:t>
      </w:r>
      <w:r w:rsidR="00551D6D" w:rsidRPr="00B50128">
        <w:t xml:space="preserve">at the Association for Academic </w:t>
      </w:r>
      <w:r w:rsidR="003D16C1" w:rsidRPr="00B50128">
        <w:t>Surgery, Huntington Beach, CA, February 2011)</w:t>
      </w:r>
      <w:r w:rsidR="00796D3C" w:rsidRPr="00B50128">
        <w:t xml:space="preserve"> J Surg Res. 165: 322, 2011</w:t>
      </w:r>
    </w:p>
    <w:p w14:paraId="7013FCA8" w14:textId="77777777" w:rsidR="00F61041" w:rsidRPr="00B50128" w:rsidRDefault="00F61041" w:rsidP="00DF44C9">
      <w:pPr>
        <w:ind w:right="18"/>
        <w:contextualSpacing/>
        <w:jc w:val="both"/>
      </w:pPr>
    </w:p>
    <w:p w14:paraId="49D0A980" w14:textId="77777777" w:rsidR="003D16C1" w:rsidRPr="00B50128" w:rsidRDefault="003D16C1" w:rsidP="00DF44C9">
      <w:pPr>
        <w:widowControl w:val="0"/>
        <w:numPr>
          <w:ilvl w:val="0"/>
          <w:numId w:val="20"/>
        </w:numPr>
        <w:tabs>
          <w:tab w:val="left" w:pos="990"/>
          <w:tab w:val="left" w:pos="1080"/>
          <w:tab w:val="left" w:pos="1440"/>
        </w:tabs>
        <w:ind w:left="990" w:right="18" w:hanging="630"/>
        <w:contextualSpacing/>
        <w:jc w:val="both"/>
      </w:pPr>
      <w:r w:rsidRPr="00B50128">
        <w:t xml:space="preserve">Gonzalez, </w:t>
      </w:r>
      <w:r w:rsidR="00EC420B" w:rsidRPr="00B50128">
        <w:t>E,</w:t>
      </w:r>
      <w:r w:rsidRPr="00B50128">
        <w:t xml:space="preserve"> Moore, EE, Wohlauer, MV, </w:t>
      </w:r>
      <w:r w:rsidR="00EC420B" w:rsidRPr="00B50128">
        <w:t>Banerjee</w:t>
      </w:r>
      <w:r w:rsidRPr="00B50128">
        <w:t>, A, and Silliman, CC:</w:t>
      </w:r>
      <w:r w:rsidR="00C779FB" w:rsidRPr="00B50128">
        <w:t xml:space="preserve">  </w:t>
      </w:r>
      <w:r w:rsidRPr="00B50128">
        <w:t>Older Stored Red Blood Cells Impair Platelet Function (Presented at the Association for Academic Surgery, Huntington Beach, CA, Fe</w:t>
      </w:r>
      <w:r w:rsidR="002A3BF3" w:rsidRPr="00B50128">
        <w:t xml:space="preserve">bruary 2011) </w:t>
      </w:r>
      <w:r w:rsidR="00625EE4" w:rsidRPr="00B50128">
        <w:t xml:space="preserve">J Surg Res. </w:t>
      </w:r>
      <w:r w:rsidR="002A3BF3" w:rsidRPr="00B50128">
        <w:t>165: 316, 2011</w:t>
      </w:r>
    </w:p>
    <w:p w14:paraId="65035FB3" w14:textId="77777777" w:rsidR="003D16C1" w:rsidRPr="00B50128" w:rsidRDefault="003D16C1" w:rsidP="00DF44C9">
      <w:pPr>
        <w:pStyle w:val="ListParagraph"/>
        <w:ind w:right="18"/>
        <w:jc w:val="both"/>
      </w:pPr>
    </w:p>
    <w:p w14:paraId="4D7B4BD0" w14:textId="77777777" w:rsidR="003D16C1" w:rsidRPr="00B50128" w:rsidRDefault="003D16C1" w:rsidP="00DF44C9">
      <w:pPr>
        <w:widowControl w:val="0"/>
        <w:numPr>
          <w:ilvl w:val="0"/>
          <w:numId w:val="20"/>
        </w:numPr>
        <w:tabs>
          <w:tab w:val="left" w:pos="1440"/>
        </w:tabs>
        <w:ind w:left="990" w:right="18" w:hanging="630"/>
        <w:contextualSpacing/>
        <w:jc w:val="both"/>
      </w:pPr>
      <w:r w:rsidRPr="00B50128">
        <w:t xml:space="preserve">Wohlauer, MV, Moore, EE, Droz, N, Harr, J, Gonzalez, E, </w:t>
      </w:r>
      <w:r w:rsidR="00CB592A" w:rsidRPr="00B50128">
        <w:t>Fragosa</w:t>
      </w:r>
      <w:r w:rsidRPr="00B50128">
        <w:t>, M, and Silliman, CC:</w:t>
      </w:r>
      <w:r w:rsidR="00C779FB" w:rsidRPr="00B50128">
        <w:t xml:space="preserve">  </w:t>
      </w:r>
      <w:r w:rsidR="00D02036">
        <w:t xml:space="preserve"> Hemodilation is Not </w:t>
      </w:r>
      <w:r w:rsidRPr="00B50128">
        <w:t>Critical in the Pathogenesis of the Acute Coagulopathy of Trauma (Presented at the Association for Academic Surgery, Huntington Beach, CA, Febr</w:t>
      </w:r>
      <w:r w:rsidR="00A847EA" w:rsidRPr="00B50128">
        <w:t>uary 2011) J Surg Res.</w:t>
      </w:r>
      <w:r w:rsidR="00C779FB" w:rsidRPr="00B50128">
        <w:t xml:space="preserve">  </w:t>
      </w:r>
      <w:r w:rsidR="00A847EA" w:rsidRPr="00B50128">
        <w:t>173: 26, 2012</w:t>
      </w:r>
    </w:p>
    <w:p w14:paraId="0E185916" w14:textId="77777777" w:rsidR="003A1189" w:rsidRPr="00B50128" w:rsidRDefault="003A1189" w:rsidP="00DF44C9">
      <w:pPr>
        <w:widowControl w:val="0"/>
        <w:tabs>
          <w:tab w:val="left" w:pos="990"/>
          <w:tab w:val="left" w:pos="1440"/>
        </w:tabs>
        <w:ind w:left="1080" w:right="18"/>
        <w:contextualSpacing/>
        <w:jc w:val="both"/>
      </w:pPr>
    </w:p>
    <w:p w14:paraId="571E5165" w14:textId="77777777" w:rsidR="003D16C1" w:rsidRPr="00B50128" w:rsidRDefault="00EC420B" w:rsidP="00DF44C9">
      <w:pPr>
        <w:widowControl w:val="0"/>
        <w:numPr>
          <w:ilvl w:val="0"/>
          <w:numId w:val="20"/>
        </w:numPr>
        <w:tabs>
          <w:tab w:val="left" w:pos="990"/>
          <w:tab w:val="left" w:pos="1440"/>
        </w:tabs>
        <w:ind w:left="990" w:right="18" w:hanging="630"/>
        <w:contextualSpacing/>
        <w:jc w:val="both"/>
      </w:pPr>
      <w:r w:rsidRPr="00B50128">
        <w:t>Xu, W, Seok, J, Mindrinos, MN, Schw</w:t>
      </w:r>
      <w:r w:rsidR="003A1189" w:rsidRPr="00B50128">
        <w:t>eitzer, AC</w:t>
      </w:r>
      <w:r w:rsidRPr="00B50128">
        <w:t xml:space="preserve">, Jiang, </w:t>
      </w:r>
      <w:r w:rsidR="003A1189" w:rsidRPr="00B50128">
        <w:t>H, Storey, JD, Moore, EE, Moldaw</w:t>
      </w:r>
      <w:r w:rsidRPr="00B50128">
        <w:t>er, LL, Maier, RV, Tompkins, RG, Davis, RW, and Xiao, W:</w:t>
      </w:r>
      <w:r w:rsidR="00C779FB" w:rsidRPr="00B50128">
        <w:t xml:space="preserve">  </w:t>
      </w:r>
      <w:r w:rsidRPr="00B50128">
        <w:t>Human Transcriptions Array for High throughput Clinical Studies, Proc Natl Acad Sci. 108: 3707, 2011</w:t>
      </w:r>
    </w:p>
    <w:p w14:paraId="41257691" w14:textId="77777777" w:rsidR="00B9570A" w:rsidRPr="00B50128" w:rsidRDefault="00B9570A" w:rsidP="00DF44C9">
      <w:pPr>
        <w:widowControl w:val="0"/>
        <w:tabs>
          <w:tab w:val="left" w:pos="990"/>
          <w:tab w:val="left" w:pos="1080"/>
          <w:tab w:val="left" w:pos="1440"/>
        </w:tabs>
        <w:ind w:right="18"/>
        <w:contextualSpacing/>
        <w:jc w:val="both"/>
      </w:pPr>
    </w:p>
    <w:p w14:paraId="55428193" w14:textId="77777777" w:rsidR="00E33D10" w:rsidRPr="00B50128" w:rsidRDefault="00B9570A" w:rsidP="00DF44C9">
      <w:pPr>
        <w:widowControl w:val="0"/>
        <w:numPr>
          <w:ilvl w:val="0"/>
          <w:numId w:val="20"/>
        </w:numPr>
        <w:tabs>
          <w:tab w:val="left" w:pos="990"/>
          <w:tab w:val="left" w:pos="1080"/>
          <w:tab w:val="left" w:pos="1440"/>
        </w:tabs>
        <w:ind w:left="990" w:right="18" w:hanging="630"/>
        <w:contextualSpacing/>
        <w:jc w:val="both"/>
      </w:pPr>
      <w:r w:rsidRPr="00B50128">
        <w:t>Sartelli, M, Viale, P, Koike, K, Pea, K, Cate</w:t>
      </w:r>
      <w:r w:rsidR="00C53FB9" w:rsidRPr="00B50128">
        <w:t>n</w:t>
      </w:r>
      <w:r w:rsidR="00744030" w:rsidRPr="00B50128">
        <w:t>a, F, Ansalon</w:t>
      </w:r>
      <w:r w:rsidRPr="00B50128">
        <w:t xml:space="preserve">i, L, Leppaniemi, </w:t>
      </w:r>
      <w:r w:rsidR="00834AC2" w:rsidRPr="00B50128">
        <w:t>A</w:t>
      </w:r>
      <w:r w:rsidRPr="00B50128">
        <w:t xml:space="preserve">, </w:t>
      </w:r>
      <w:r w:rsidR="003C1BB6" w:rsidRPr="00B50128">
        <w:t>Biffl, WL, Moore, FA, Poggetti, R, and Moore, EE:</w:t>
      </w:r>
      <w:r w:rsidR="00C779FB" w:rsidRPr="00B50128">
        <w:t xml:space="preserve">  </w:t>
      </w:r>
      <w:r w:rsidR="003C1BB6" w:rsidRPr="00B50128">
        <w:t>WSES Consensus in Guidelines for First-Line Management of Intra-abdominal Infections.</w:t>
      </w:r>
      <w:r w:rsidR="00C779FB" w:rsidRPr="00B50128">
        <w:t xml:space="preserve">  </w:t>
      </w:r>
      <w:r w:rsidR="003C1BB6" w:rsidRPr="00B50128">
        <w:t>World J Emerg Surg. 6: 2, 2011</w:t>
      </w:r>
    </w:p>
    <w:p w14:paraId="7371C9A1" w14:textId="77777777" w:rsidR="003C1BB6" w:rsidRPr="00B50128" w:rsidRDefault="003C1BB6" w:rsidP="00DF44C9">
      <w:pPr>
        <w:pStyle w:val="ListParagraph"/>
        <w:ind w:right="18"/>
        <w:jc w:val="both"/>
      </w:pPr>
    </w:p>
    <w:p w14:paraId="6F510E89" w14:textId="77777777" w:rsidR="003C1BB6" w:rsidRPr="00B50128" w:rsidRDefault="00F34C3C" w:rsidP="00DF44C9">
      <w:pPr>
        <w:widowControl w:val="0"/>
        <w:numPr>
          <w:ilvl w:val="0"/>
          <w:numId w:val="20"/>
        </w:numPr>
        <w:tabs>
          <w:tab w:val="left" w:pos="990"/>
          <w:tab w:val="left" w:pos="1080"/>
          <w:tab w:val="left" w:pos="1440"/>
        </w:tabs>
        <w:ind w:left="990" w:right="18" w:hanging="630"/>
        <w:contextualSpacing/>
        <w:jc w:val="both"/>
      </w:pPr>
      <w:r w:rsidRPr="00B50128">
        <w:t>Haukoos, JS, Byyny, RL</w:t>
      </w:r>
      <w:r w:rsidR="003C1BB6" w:rsidRPr="00B50128">
        <w:t>, Erickson, C, Paulson, S, Sasson, C, Gravitz, CS, Colwell, CB, and Moore, EE:</w:t>
      </w:r>
      <w:r w:rsidR="00C779FB" w:rsidRPr="00B50128">
        <w:t xml:space="preserve">  </w:t>
      </w:r>
      <w:r w:rsidR="003C1BB6" w:rsidRPr="00B50128">
        <w:t>Validation and Refinement of a Rule to Predict Emergent Intervention in Adult Trauma P</w:t>
      </w:r>
      <w:r w:rsidR="000927B2" w:rsidRPr="00B50128">
        <w:t>atients.</w:t>
      </w:r>
      <w:r w:rsidR="00C779FB" w:rsidRPr="00B50128">
        <w:t xml:space="preserve">  </w:t>
      </w:r>
      <w:r w:rsidR="000927B2" w:rsidRPr="00B50128">
        <w:t>J Emerg Med.</w:t>
      </w:r>
      <w:r w:rsidR="00C779FB" w:rsidRPr="00B50128">
        <w:t xml:space="preserve">  </w:t>
      </w:r>
      <w:r w:rsidR="000927B2" w:rsidRPr="00B50128">
        <w:t>58: 164, 2011</w:t>
      </w:r>
    </w:p>
    <w:p w14:paraId="13A79116" w14:textId="77777777" w:rsidR="009F0D7C" w:rsidRPr="00B50128" w:rsidRDefault="009F0D7C" w:rsidP="00DF44C9">
      <w:pPr>
        <w:pStyle w:val="ListParagraph"/>
        <w:ind w:right="18"/>
        <w:jc w:val="both"/>
      </w:pPr>
    </w:p>
    <w:p w14:paraId="1E75C173" w14:textId="77777777" w:rsidR="009F0D7C" w:rsidRPr="00B50128" w:rsidRDefault="009F0D7C" w:rsidP="00DF44C9">
      <w:pPr>
        <w:widowControl w:val="0"/>
        <w:numPr>
          <w:ilvl w:val="0"/>
          <w:numId w:val="20"/>
        </w:numPr>
        <w:tabs>
          <w:tab w:val="left" w:pos="990"/>
          <w:tab w:val="left" w:pos="1080"/>
          <w:tab w:val="left" w:pos="1440"/>
        </w:tabs>
        <w:ind w:left="990" w:right="18" w:hanging="630"/>
        <w:contextualSpacing/>
        <w:jc w:val="both"/>
      </w:pPr>
      <w:r w:rsidRPr="00B50128">
        <w:t>Kautza, BC, Cohen, MJ, Cuschieri, J, Minei, JP, Maier, RV, Moore, EE, Billiar, TR, and Sperry, JL:</w:t>
      </w:r>
      <w:r w:rsidR="00C779FB" w:rsidRPr="00B50128">
        <w:t xml:space="preserve">  </w:t>
      </w:r>
      <w:r w:rsidRPr="00B50128">
        <w:t>Changes in Massive Transfusion Over Time – An Early Shift in the Right Direction (Presented at the Western Trauma Association, Big Sky, MT,</w:t>
      </w:r>
      <w:r w:rsidR="009836D2" w:rsidRPr="00B50128">
        <w:t xml:space="preserve"> March 2011)</w:t>
      </w:r>
      <w:r w:rsidR="008A6A5D" w:rsidRPr="00B50128">
        <w:t xml:space="preserve">. </w:t>
      </w:r>
      <w:r w:rsidR="009836D2" w:rsidRPr="00B50128">
        <w:t xml:space="preserve"> J Trauma</w:t>
      </w:r>
      <w:r w:rsidR="001D01B7" w:rsidRPr="00B50128">
        <w:t xml:space="preserve"> </w:t>
      </w:r>
      <w:r w:rsidR="0001188C" w:rsidRPr="00B50128">
        <w:t>Acute Care Surg</w:t>
      </w:r>
      <w:r w:rsidR="00CD69F4" w:rsidRPr="00B50128">
        <w:t xml:space="preserve">. </w:t>
      </w:r>
      <w:r w:rsidR="009836D2" w:rsidRPr="00B50128">
        <w:t>72: 106, 2012</w:t>
      </w:r>
    </w:p>
    <w:p w14:paraId="268B250E" w14:textId="77777777" w:rsidR="009F0D7C" w:rsidRPr="00B50128" w:rsidRDefault="009F0D7C" w:rsidP="00DF44C9">
      <w:pPr>
        <w:pStyle w:val="ListParagraph"/>
        <w:ind w:right="18"/>
        <w:jc w:val="both"/>
      </w:pPr>
    </w:p>
    <w:p w14:paraId="4319607A" w14:textId="77777777" w:rsidR="009F0D7C" w:rsidRPr="00B50128" w:rsidRDefault="009F0D7C" w:rsidP="00DF44C9">
      <w:pPr>
        <w:widowControl w:val="0"/>
        <w:numPr>
          <w:ilvl w:val="0"/>
          <w:numId w:val="20"/>
        </w:numPr>
        <w:tabs>
          <w:tab w:val="left" w:pos="990"/>
          <w:tab w:val="left" w:pos="1080"/>
          <w:tab w:val="left" w:pos="1440"/>
        </w:tabs>
        <w:ind w:left="990" w:right="18" w:hanging="630"/>
        <w:contextualSpacing/>
        <w:jc w:val="both"/>
      </w:pPr>
      <w:r w:rsidRPr="00B50128">
        <w:t xml:space="preserve">Silliman, CC, Moore, EE, Keller, MR, and Khan, SY: Identification of Lipids Which Accumulate During Routine Storage of Pre-storage </w:t>
      </w:r>
      <w:r w:rsidR="001D3D6A" w:rsidRPr="00B50128">
        <w:t>Leukoreduced</w:t>
      </w:r>
      <w:r w:rsidRPr="00B50128">
        <w:t xml:space="preserve"> Packed Red Blood Cells and Cause Acute Lung</w:t>
      </w:r>
      <w:r w:rsidR="00DC6E61" w:rsidRPr="00B50128">
        <w:t xml:space="preserve"> Injury. </w:t>
      </w:r>
      <w:r w:rsidR="00335B00" w:rsidRPr="00B50128">
        <w:t>Transfusion.</w:t>
      </w:r>
      <w:r w:rsidR="00C779FB" w:rsidRPr="00B50128">
        <w:t xml:space="preserve">  </w:t>
      </w:r>
      <w:r w:rsidR="00335B00" w:rsidRPr="00B50128">
        <w:t>51: 2549, 2011</w:t>
      </w:r>
    </w:p>
    <w:p w14:paraId="3F9712B8" w14:textId="77777777" w:rsidR="009F0D7C" w:rsidRPr="00B50128" w:rsidRDefault="009F0D7C" w:rsidP="00DF44C9">
      <w:pPr>
        <w:pStyle w:val="ListParagraph"/>
        <w:ind w:right="18"/>
        <w:jc w:val="both"/>
      </w:pPr>
    </w:p>
    <w:p w14:paraId="21B5F3FD" w14:textId="77777777" w:rsidR="00660C41" w:rsidRPr="00B50128" w:rsidRDefault="009F0D7C" w:rsidP="00DF44C9">
      <w:pPr>
        <w:widowControl w:val="0"/>
        <w:numPr>
          <w:ilvl w:val="0"/>
          <w:numId w:val="20"/>
        </w:numPr>
        <w:tabs>
          <w:tab w:val="left" w:pos="990"/>
          <w:tab w:val="left" w:pos="1080"/>
          <w:tab w:val="left" w:pos="1440"/>
        </w:tabs>
        <w:ind w:left="990" w:right="18" w:hanging="630"/>
        <w:contextualSpacing/>
        <w:jc w:val="both"/>
      </w:pPr>
      <w:r w:rsidRPr="00B50128">
        <w:t xml:space="preserve">Wohlauer, MV, Moore, EE, </w:t>
      </w:r>
      <w:r w:rsidR="009D45B2" w:rsidRPr="00B50128">
        <w:t>Harr, JN, Gonzalez, E, Fragosa, M, and Silliman, CC: A Standardized Techniqu</w:t>
      </w:r>
      <w:r w:rsidR="00517A95" w:rsidRPr="00B50128">
        <w:t>e for Performing Thrombe</w:t>
      </w:r>
      <w:r w:rsidR="009D45B2" w:rsidRPr="00B50128">
        <w:t xml:space="preserve">lastography in Rodents. Shock. </w:t>
      </w:r>
      <w:r w:rsidR="005C3161" w:rsidRPr="00B50128">
        <w:t>36: 524, 2011</w:t>
      </w:r>
    </w:p>
    <w:p w14:paraId="5C5DEDE6" w14:textId="77777777" w:rsidR="007B4435" w:rsidRPr="00B50128" w:rsidRDefault="007B4435" w:rsidP="00DF44C9">
      <w:pPr>
        <w:widowControl w:val="0"/>
        <w:tabs>
          <w:tab w:val="left" w:pos="990"/>
          <w:tab w:val="left" w:pos="1080"/>
          <w:tab w:val="left" w:pos="1440"/>
        </w:tabs>
        <w:ind w:right="18"/>
        <w:contextualSpacing/>
        <w:jc w:val="both"/>
      </w:pPr>
    </w:p>
    <w:p w14:paraId="1A7C8B37" w14:textId="77777777" w:rsidR="00660C41" w:rsidRPr="00B50128" w:rsidRDefault="0001188C" w:rsidP="00DF44C9">
      <w:pPr>
        <w:widowControl w:val="0"/>
        <w:numPr>
          <w:ilvl w:val="0"/>
          <w:numId w:val="20"/>
        </w:numPr>
        <w:tabs>
          <w:tab w:val="left" w:pos="990"/>
          <w:tab w:val="left" w:pos="1080"/>
          <w:tab w:val="left" w:pos="1440"/>
        </w:tabs>
        <w:ind w:left="990" w:right="18" w:hanging="630"/>
        <w:contextualSpacing/>
        <w:jc w:val="both"/>
      </w:pPr>
      <w:r w:rsidRPr="00B50128">
        <w:t>Burlew</w:t>
      </w:r>
      <w:r w:rsidR="001D3D6A" w:rsidRPr="00B50128">
        <w:t>, CC, Biffl, WL, Moore, EE, Barnett, CC, Johnson, JL, and Bensard, DD:</w:t>
      </w:r>
      <w:r w:rsidR="00C779FB" w:rsidRPr="00B50128">
        <w:t xml:space="preserve">  </w:t>
      </w:r>
      <w:r w:rsidR="001D3D6A" w:rsidRPr="00B50128">
        <w:t>Blunt Cerebrovascular Injuries – Redefining Screening Criteria in the Era of Noninvasive Diagnosis (Presented at the American Association for the Surgery of Trauma, Chicago, IL, September 2011).</w:t>
      </w:r>
      <w:r w:rsidR="00C779FB" w:rsidRPr="00B50128">
        <w:t xml:space="preserve">  </w:t>
      </w:r>
      <w:r w:rsidR="00551D6D" w:rsidRPr="00B50128">
        <w:t>J Trauma</w:t>
      </w:r>
      <w:r w:rsidR="004E01D0" w:rsidRPr="00B50128">
        <w:t xml:space="preserve"> Acute Care Surg. 72: 330, 2012</w:t>
      </w:r>
    </w:p>
    <w:p w14:paraId="36F57DB8" w14:textId="77777777" w:rsidR="00660C41" w:rsidRPr="00B50128" w:rsidRDefault="00660C41" w:rsidP="00DF44C9">
      <w:pPr>
        <w:pStyle w:val="ListParagraph"/>
        <w:ind w:right="18"/>
        <w:jc w:val="both"/>
      </w:pPr>
    </w:p>
    <w:p w14:paraId="02E4D34A" w14:textId="77777777" w:rsidR="00427F09" w:rsidRPr="00B50128" w:rsidRDefault="00660C41" w:rsidP="00DF44C9">
      <w:pPr>
        <w:widowControl w:val="0"/>
        <w:numPr>
          <w:ilvl w:val="0"/>
          <w:numId w:val="20"/>
        </w:numPr>
        <w:tabs>
          <w:tab w:val="left" w:pos="990"/>
          <w:tab w:val="left" w:pos="1440"/>
        </w:tabs>
        <w:ind w:left="1080" w:right="18" w:hanging="720"/>
        <w:contextualSpacing/>
        <w:jc w:val="both"/>
      </w:pPr>
      <w:r w:rsidRPr="00B50128">
        <w:t>Wohlauer, MV, Moore, EE, Johnson, JL, Banerjee, A, and Sauaia, A:</w:t>
      </w:r>
      <w:r w:rsidR="00C779FB" w:rsidRPr="00B50128">
        <w:t xml:space="preserve">  </w:t>
      </w:r>
      <w:r w:rsidRPr="00B50128">
        <w:t>Acute Kidney Injury –The Canary in the Coal Mine of Multiple Organ Failure.</w:t>
      </w:r>
      <w:r w:rsidR="00C779FB" w:rsidRPr="00B50128">
        <w:t xml:space="preserve">  </w:t>
      </w:r>
      <w:r w:rsidRPr="00B50128">
        <w:t>(Presented at the American Association for the Surgery of Trauma, Chicago, IL, Septe</w:t>
      </w:r>
      <w:r w:rsidR="005B61DF">
        <w:t xml:space="preserve">mber </w:t>
      </w:r>
      <w:r w:rsidR="005576BC" w:rsidRPr="00B50128">
        <w:t>2011).</w:t>
      </w:r>
      <w:r w:rsidR="00C779FB" w:rsidRPr="00B50128">
        <w:t xml:space="preserve">  </w:t>
      </w:r>
      <w:r w:rsidR="005576BC" w:rsidRPr="00B50128">
        <w:t>J Trauma</w:t>
      </w:r>
      <w:r w:rsidR="00551D6D" w:rsidRPr="00B50128">
        <w:t xml:space="preserve"> </w:t>
      </w:r>
      <w:r w:rsidR="00842F5F" w:rsidRPr="00B50128">
        <w:t>Acute Care Surg</w:t>
      </w:r>
      <w:r w:rsidR="005576BC" w:rsidRPr="00B50128">
        <w:t>. 72: 373, 2012</w:t>
      </w:r>
    </w:p>
    <w:p w14:paraId="1F8A7063" w14:textId="77777777" w:rsidR="00E36545" w:rsidRPr="00B50128" w:rsidRDefault="008E1CCF" w:rsidP="00DF44C9">
      <w:pPr>
        <w:pStyle w:val="ListParagraph"/>
        <w:tabs>
          <w:tab w:val="left" w:pos="2175"/>
        </w:tabs>
        <w:ind w:right="18"/>
        <w:jc w:val="both"/>
      </w:pPr>
      <w:r w:rsidRPr="00B50128">
        <w:tab/>
      </w:r>
    </w:p>
    <w:p w14:paraId="1D0649C8" w14:textId="77777777" w:rsidR="00A128C9" w:rsidRDefault="00427F09" w:rsidP="00DF44C9">
      <w:pPr>
        <w:widowControl w:val="0"/>
        <w:numPr>
          <w:ilvl w:val="0"/>
          <w:numId w:val="20"/>
        </w:numPr>
        <w:tabs>
          <w:tab w:val="left" w:pos="1440"/>
        </w:tabs>
        <w:ind w:left="990" w:right="18" w:hanging="630"/>
        <w:contextualSpacing/>
        <w:jc w:val="both"/>
      </w:pPr>
      <w:r w:rsidRPr="00B50128">
        <w:lastRenderedPageBreak/>
        <w:t>Le, T, Moore, EE, and Silliman, CC: Massive Transfusion – Protocols a</w:t>
      </w:r>
      <w:r w:rsidR="0082749A" w:rsidRPr="00B50128">
        <w:t xml:space="preserve">nd </w:t>
      </w:r>
      <w:r w:rsidR="000927B2" w:rsidRPr="00B50128">
        <w:t>Thromboelastography. Transfusion Medicine. 54: 77, 2011</w:t>
      </w:r>
    </w:p>
    <w:p w14:paraId="15493089" w14:textId="77777777" w:rsidR="00A128C9" w:rsidRPr="00B50128" w:rsidRDefault="00A128C9" w:rsidP="00DF44C9">
      <w:pPr>
        <w:ind w:right="18"/>
        <w:contextualSpacing/>
        <w:jc w:val="both"/>
      </w:pPr>
    </w:p>
    <w:p w14:paraId="33D7B80F" w14:textId="1B6DBEAD" w:rsidR="00427F09" w:rsidRDefault="00E154B4" w:rsidP="00DF44C9">
      <w:pPr>
        <w:widowControl w:val="0"/>
        <w:numPr>
          <w:ilvl w:val="0"/>
          <w:numId w:val="20"/>
        </w:numPr>
        <w:tabs>
          <w:tab w:val="left" w:pos="990"/>
          <w:tab w:val="left" w:pos="1440"/>
        </w:tabs>
        <w:ind w:left="1080" w:right="18" w:hanging="720"/>
        <w:contextualSpacing/>
        <w:jc w:val="both"/>
      </w:pPr>
      <w:r>
        <w:t xml:space="preserve">Lee, </w:t>
      </w:r>
      <w:r w:rsidR="00427F09" w:rsidRPr="00B50128">
        <w:t>L, Kelher, MR, Moore, EE, Banerjee, A, and Silliman, CC: Hypertonic Saline Inhibits Neutrophil Superoxide Production (Presented at the Academic Surgical Congress, Huntington Beach, CA, Febru</w:t>
      </w:r>
      <w:r w:rsidR="00EF3A31" w:rsidRPr="00B50128">
        <w:t>ary, 2011). J Surg Res. 174:24, 2012</w:t>
      </w:r>
    </w:p>
    <w:p w14:paraId="75BCEB71" w14:textId="77777777" w:rsidR="00427F09" w:rsidRPr="00B50128" w:rsidRDefault="00427F09" w:rsidP="00DF44C9">
      <w:pPr>
        <w:widowControl w:val="0"/>
        <w:tabs>
          <w:tab w:val="left" w:pos="990"/>
          <w:tab w:val="left" w:pos="1440"/>
        </w:tabs>
        <w:ind w:right="18"/>
        <w:contextualSpacing/>
        <w:jc w:val="both"/>
      </w:pPr>
    </w:p>
    <w:p w14:paraId="6BA13FA4" w14:textId="77777777" w:rsidR="00427F09" w:rsidRPr="00B50128" w:rsidRDefault="00427F09" w:rsidP="00DF44C9">
      <w:pPr>
        <w:pStyle w:val="ListParagraph"/>
        <w:widowControl w:val="0"/>
        <w:numPr>
          <w:ilvl w:val="0"/>
          <w:numId w:val="20"/>
        </w:numPr>
        <w:tabs>
          <w:tab w:val="left" w:pos="990"/>
          <w:tab w:val="left" w:pos="1440"/>
        </w:tabs>
        <w:ind w:left="1080" w:right="18" w:hanging="720"/>
        <w:jc w:val="both"/>
      </w:pPr>
      <w:r w:rsidRPr="00B50128">
        <w:t>Sauaia, A, and Moore, EE:</w:t>
      </w:r>
      <w:r w:rsidR="00C779FB" w:rsidRPr="00B50128">
        <w:t xml:space="preserve">  </w:t>
      </w:r>
      <w:r w:rsidRPr="00B50128">
        <w:t>Multiple Organ Failure Chapter in Encyclopedia of Intensive</w:t>
      </w:r>
    </w:p>
    <w:p w14:paraId="24135E81" w14:textId="77777777" w:rsidR="00427F09" w:rsidRPr="00B50128" w:rsidRDefault="00427F09" w:rsidP="00DF44C9">
      <w:pPr>
        <w:pStyle w:val="ListParagraph"/>
        <w:widowControl w:val="0"/>
        <w:tabs>
          <w:tab w:val="left" w:pos="990"/>
          <w:tab w:val="left" w:pos="1440"/>
        </w:tabs>
        <w:ind w:left="990" w:right="18"/>
        <w:jc w:val="both"/>
      </w:pPr>
      <w:r w:rsidRPr="00B50128">
        <w:t>Care Medicine, Ed: J L Vincent and J H Sprin</w:t>
      </w:r>
      <w:r w:rsidR="00BF2316" w:rsidRPr="00B50128">
        <w:t>ger-Verlag, Heidelberg. 3: 1430, 2012</w:t>
      </w:r>
    </w:p>
    <w:p w14:paraId="161D524F" w14:textId="77777777" w:rsidR="008A1A96" w:rsidRPr="00B50128" w:rsidRDefault="008A1A96" w:rsidP="00DF44C9">
      <w:pPr>
        <w:widowControl w:val="0"/>
        <w:tabs>
          <w:tab w:val="left" w:pos="990"/>
          <w:tab w:val="left" w:pos="1440"/>
        </w:tabs>
        <w:ind w:right="18"/>
        <w:contextualSpacing/>
        <w:jc w:val="both"/>
      </w:pPr>
    </w:p>
    <w:p w14:paraId="7DEB5333" w14:textId="77777777" w:rsidR="00747C6F" w:rsidRPr="00B50128" w:rsidRDefault="00427F09" w:rsidP="00DF44C9">
      <w:pPr>
        <w:pStyle w:val="ListParagraph"/>
        <w:widowControl w:val="0"/>
        <w:numPr>
          <w:ilvl w:val="0"/>
          <w:numId w:val="20"/>
        </w:numPr>
        <w:tabs>
          <w:tab w:val="left" w:pos="990"/>
          <w:tab w:val="left" w:pos="1440"/>
        </w:tabs>
        <w:ind w:left="990" w:right="18" w:hanging="630"/>
        <w:jc w:val="both"/>
      </w:pPr>
      <w:r w:rsidRPr="00B50128">
        <w:t>Zurawel, A, Moore, EE, Peltz, ED, Jordan, JR, Damle, S, Banerjee, A, and Hansen, KC: Proteomic Profiling of the Mesenteric Lymph after Hemorrhagic Shock – Differential Gel Electrophoresis and Mass Spectrometry Analysis. Clin Proteomics 8: 1, 2011</w:t>
      </w:r>
    </w:p>
    <w:p w14:paraId="47E3B5B3" w14:textId="77777777" w:rsidR="00A565AC" w:rsidRPr="00B50128" w:rsidRDefault="00A565AC" w:rsidP="00DF44C9">
      <w:pPr>
        <w:widowControl w:val="0"/>
        <w:tabs>
          <w:tab w:val="left" w:pos="990"/>
          <w:tab w:val="left" w:pos="1440"/>
        </w:tabs>
        <w:ind w:right="18"/>
        <w:contextualSpacing/>
        <w:jc w:val="both"/>
      </w:pPr>
    </w:p>
    <w:p w14:paraId="05BE7CB5" w14:textId="77777777" w:rsidR="001A4DCB" w:rsidRPr="00B50128" w:rsidRDefault="00427F09" w:rsidP="00DF44C9">
      <w:pPr>
        <w:pStyle w:val="ListParagraph"/>
        <w:widowControl w:val="0"/>
        <w:numPr>
          <w:ilvl w:val="0"/>
          <w:numId w:val="20"/>
        </w:numPr>
        <w:tabs>
          <w:tab w:val="left" w:pos="990"/>
          <w:tab w:val="left" w:pos="1440"/>
        </w:tabs>
        <w:ind w:left="990" w:right="18" w:hanging="630"/>
        <w:jc w:val="both"/>
      </w:pPr>
      <w:r w:rsidRPr="00B50128">
        <w:t>Cuenca, AG, Maier, RV, Cuschieri, J, Moore, EE, Moldawer, LL, and Tompkins, RG: The Glue Grant Experience – Characterizing the Postinjury Genomic Response.</w:t>
      </w:r>
      <w:r w:rsidR="00C779FB" w:rsidRPr="00B50128">
        <w:t xml:space="preserve">  </w:t>
      </w:r>
      <w:r w:rsidRPr="00B50128">
        <w:t xml:space="preserve">Eur J Trauma Emerg Surg. </w:t>
      </w:r>
      <w:r w:rsidR="00A627A7" w:rsidRPr="00B50128">
        <w:t>2011</w:t>
      </w:r>
    </w:p>
    <w:p w14:paraId="77C2D5B6" w14:textId="77777777" w:rsidR="001A4DCB" w:rsidRPr="00B50128" w:rsidRDefault="001A4DCB" w:rsidP="00DF44C9">
      <w:pPr>
        <w:pStyle w:val="ListParagraph"/>
        <w:ind w:right="18"/>
        <w:jc w:val="both"/>
      </w:pPr>
    </w:p>
    <w:p w14:paraId="088D9C89" w14:textId="77777777" w:rsidR="00C06C09" w:rsidRPr="00B50128" w:rsidRDefault="0077191E" w:rsidP="00DF44C9">
      <w:pPr>
        <w:pStyle w:val="ListParagraph"/>
        <w:widowControl w:val="0"/>
        <w:numPr>
          <w:ilvl w:val="0"/>
          <w:numId w:val="20"/>
        </w:numPr>
        <w:tabs>
          <w:tab w:val="left" w:pos="990"/>
          <w:tab w:val="left" w:pos="1440"/>
        </w:tabs>
        <w:ind w:left="990" w:right="18" w:hanging="630"/>
        <w:jc w:val="both"/>
      </w:pPr>
      <w:r w:rsidRPr="00B50128">
        <w:t>Catena</w:t>
      </w:r>
      <w:r w:rsidR="00C06C09" w:rsidRPr="00B50128">
        <w:t>, F, DiSaverio, S, Biffl, WL, Ansaloni,</w:t>
      </w:r>
      <w:r w:rsidR="00437542" w:rsidRPr="00B50128">
        <w:t xml:space="preserve"> L, Velmahos, GC, Pinna, D, Suga</w:t>
      </w:r>
      <w:r w:rsidR="00C06C09" w:rsidRPr="00B50128">
        <w:t>rbaker, PH, Van Goor, H, Moore, EE, and Jeckel, J: Guidelines in the Diagnosis and Management of Adhesive Small Bowell Obstruction – Evide</w:t>
      </w:r>
      <w:r w:rsidR="00437542" w:rsidRPr="00B50128">
        <w:t>nce Based Guidelines of the Worl</w:t>
      </w:r>
      <w:r w:rsidR="00C06C09" w:rsidRPr="00B50128">
        <w:t>d Society of Emergency Surgery. World J Emerg Surg 6: 5, 2011</w:t>
      </w:r>
    </w:p>
    <w:p w14:paraId="3BBAD929" w14:textId="77777777" w:rsidR="00C06C09" w:rsidRPr="00B50128" w:rsidRDefault="00C06C09" w:rsidP="00DF44C9">
      <w:pPr>
        <w:pStyle w:val="ListParagraph"/>
        <w:ind w:right="18"/>
        <w:jc w:val="both"/>
      </w:pPr>
    </w:p>
    <w:p w14:paraId="0A29C5E0" w14:textId="77777777" w:rsidR="00C06C09" w:rsidRPr="00B50128" w:rsidRDefault="00B32263" w:rsidP="00DF44C9">
      <w:pPr>
        <w:pStyle w:val="ListParagraph"/>
        <w:widowControl w:val="0"/>
        <w:numPr>
          <w:ilvl w:val="0"/>
          <w:numId w:val="20"/>
        </w:numPr>
        <w:tabs>
          <w:tab w:val="left" w:pos="990"/>
          <w:tab w:val="left" w:pos="1440"/>
        </w:tabs>
        <w:ind w:left="990" w:right="18" w:hanging="630"/>
        <w:jc w:val="both"/>
      </w:pPr>
      <w:r w:rsidRPr="00B50128">
        <w:t>Hutchins, PM, Moore, EE, and Murphy, RC: Electro</w:t>
      </w:r>
      <w:r w:rsidR="006D1EF9" w:rsidRPr="00B50128">
        <w:t>spra</w:t>
      </w:r>
      <w:r w:rsidRPr="00B50128">
        <w:t>y Tandem Mass Spectrometry Reveals Extensive and Nonspecific Oxidation of Cholesterol Esters in Human A</w:t>
      </w:r>
      <w:r w:rsidR="0051699B" w:rsidRPr="00B50128">
        <w:t>therom</w:t>
      </w:r>
      <w:r w:rsidR="008A6A5D" w:rsidRPr="00B50128">
        <w:t>oto. J Lipid Res, 52: 2070, 2011</w:t>
      </w:r>
    </w:p>
    <w:p w14:paraId="7F98DCE4" w14:textId="77777777" w:rsidR="003770D9" w:rsidRPr="00B50128" w:rsidRDefault="003770D9" w:rsidP="00DF44C9">
      <w:pPr>
        <w:pStyle w:val="ListParagraph"/>
        <w:ind w:right="18"/>
        <w:jc w:val="both"/>
      </w:pPr>
    </w:p>
    <w:p w14:paraId="265F11B6" w14:textId="77777777" w:rsidR="003770D9" w:rsidRPr="00B50128" w:rsidRDefault="003770D9" w:rsidP="00DF44C9">
      <w:pPr>
        <w:pStyle w:val="ListParagraph"/>
        <w:widowControl w:val="0"/>
        <w:numPr>
          <w:ilvl w:val="0"/>
          <w:numId w:val="20"/>
        </w:numPr>
        <w:tabs>
          <w:tab w:val="left" w:pos="990"/>
          <w:tab w:val="left" w:pos="1440"/>
        </w:tabs>
        <w:ind w:left="990" w:right="18" w:hanging="630"/>
        <w:jc w:val="both"/>
      </w:pPr>
      <w:r w:rsidRPr="00B50128">
        <w:t>Mitra, S, Choi, W, Silliman, CC, Moore, EE, and Banerjee, A: Transcriptional Modulation of IL6 Expression by Hypertonic Saline (Presented at the Shock Society, Norfolk, VA, June 2011), Shock 35:17, 2011</w:t>
      </w:r>
    </w:p>
    <w:p w14:paraId="283748C3" w14:textId="77777777" w:rsidR="003770D9" w:rsidRPr="00B50128" w:rsidRDefault="003770D9" w:rsidP="00DF44C9">
      <w:pPr>
        <w:pStyle w:val="ListParagraph"/>
        <w:ind w:right="18"/>
        <w:jc w:val="both"/>
      </w:pPr>
    </w:p>
    <w:p w14:paraId="6BEF2BEA" w14:textId="77777777" w:rsidR="006F3195" w:rsidRPr="00B50128" w:rsidRDefault="003770D9" w:rsidP="00DF44C9">
      <w:pPr>
        <w:pStyle w:val="ListParagraph"/>
        <w:widowControl w:val="0"/>
        <w:numPr>
          <w:ilvl w:val="0"/>
          <w:numId w:val="20"/>
        </w:numPr>
        <w:tabs>
          <w:tab w:val="left" w:pos="990"/>
          <w:tab w:val="left" w:pos="1440"/>
        </w:tabs>
        <w:ind w:left="990" w:right="18" w:hanging="630"/>
        <w:jc w:val="both"/>
      </w:pPr>
      <w:r w:rsidRPr="00B50128">
        <w:t>Wohlauer, MV, Moore, EE, Dzieciatkowska, M, Banerjee, A, Kansen, RC, and Silliman, CC:</w:t>
      </w:r>
      <w:r w:rsidR="00C779FB" w:rsidRPr="00B50128">
        <w:t xml:space="preserve">  </w:t>
      </w:r>
      <w:r w:rsidR="00FD25F1" w:rsidRPr="00B50128">
        <w:t>The Acute Coagulopathy of Trauma and Proinflammatory Toxicity of Stored Blood are Mediated by Similar Intracellular</w:t>
      </w:r>
      <w:r w:rsidR="000F5DA0" w:rsidRPr="00B50128">
        <w:t xml:space="preserve"> Pathways.</w:t>
      </w:r>
      <w:r w:rsidR="00FD25F1" w:rsidRPr="00B50128">
        <w:t xml:space="preserve"> (Presented at the Shock Society, Norfolk, VA, June 2011), Shock, 35: 16, 2011</w:t>
      </w:r>
    </w:p>
    <w:p w14:paraId="5174B05C" w14:textId="77777777" w:rsidR="00F061E8" w:rsidRPr="00B50128" w:rsidRDefault="00F061E8" w:rsidP="00DF44C9">
      <w:pPr>
        <w:pStyle w:val="ListParagraph"/>
        <w:ind w:right="18"/>
        <w:jc w:val="both"/>
      </w:pPr>
    </w:p>
    <w:p w14:paraId="049E991C" w14:textId="77777777" w:rsidR="00FD25F1" w:rsidRPr="00B50128" w:rsidRDefault="00FD25F1" w:rsidP="00DF44C9">
      <w:pPr>
        <w:pStyle w:val="ListParagraph"/>
        <w:widowControl w:val="0"/>
        <w:numPr>
          <w:ilvl w:val="0"/>
          <w:numId w:val="20"/>
        </w:numPr>
        <w:tabs>
          <w:tab w:val="left" w:pos="990"/>
          <w:tab w:val="left" w:pos="1440"/>
        </w:tabs>
        <w:ind w:left="990" w:right="18" w:hanging="630"/>
        <w:jc w:val="both"/>
      </w:pPr>
      <w:r w:rsidRPr="00B50128">
        <w:t xml:space="preserve">Wohlauer, MV, Moore, EE, Fragosa, M, Harr, J, Silliman, CC, Hansen, KC, and Banerjee, A: Mesenteric Lymph Influences Postinjury </w:t>
      </w:r>
      <w:r w:rsidR="00111EA3" w:rsidRPr="00B50128">
        <w:t>Coagulopathy</w:t>
      </w:r>
      <w:r w:rsidRPr="00B50128">
        <w:t xml:space="preserve"> (Presented at the Shock Society, Norfolk, VA, June 2011), Shock, 35: 84, 2011</w:t>
      </w:r>
    </w:p>
    <w:p w14:paraId="536478EC" w14:textId="77777777" w:rsidR="00FD25F1" w:rsidRPr="00B50128" w:rsidRDefault="00FD25F1" w:rsidP="00DF44C9">
      <w:pPr>
        <w:pStyle w:val="ListParagraph"/>
        <w:ind w:right="18"/>
        <w:jc w:val="both"/>
      </w:pPr>
    </w:p>
    <w:p w14:paraId="507FE6F3" w14:textId="77777777" w:rsidR="00CA0517" w:rsidRPr="00B50128" w:rsidRDefault="00FD25F1" w:rsidP="00DF44C9">
      <w:pPr>
        <w:pStyle w:val="ListParagraph"/>
        <w:widowControl w:val="0"/>
        <w:numPr>
          <w:ilvl w:val="0"/>
          <w:numId w:val="20"/>
        </w:numPr>
        <w:tabs>
          <w:tab w:val="left" w:pos="990"/>
          <w:tab w:val="left" w:pos="1440"/>
        </w:tabs>
        <w:ind w:left="990" w:right="18" w:hanging="630"/>
        <w:jc w:val="both"/>
      </w:pPr>
      <w:r w:rsidRPr="00B50128">
        <w:t>Burlew, CC and Moore, EE:</w:t>
      </w:r>
      <w:r w:rsidR="00C779FB" w:rsidRPr="00B50128">
        <w:t xml:space="preserve">  </w:t>
      </w:r>
      <w:r w:rsidRPr="00B50128">
        <w:t>Blunt Cerebrovascular Injuries Chapter in Current Therapy for Trauma and Surgical Critical Care. 2</w:t>
      </w:r>
      <w:r w:rsidRPr="00B50128">
        <w:rPr>
          <w:vertAlign w:val="superscript"/>
        </w:rPr>
        <w:t>nd</w:t>
      </w:r>
      <w:r w:rsidRPr="00B50128">
        <w:t xml:space="preserve"> ED: J Asensio and DD Trunkey, Elsevier, Philadelphia.</w:t>
      </w:r>
      <w:r w:rsidR="00C779FB" w:rsidRPr="00B50128">
        <w:t xml:space="preserve">  </w:t>
      </w:r>
      <w:r w:rsidRPr="00B50128">
        <w:t>In Press</w:t>
      </w:r>
    </w:p>
    <w:p w14:paraId="55CBE3B9" w14:textId="77777777" w:rsidR="00CA0517" w:rsidRPr="00B50128" w:rsidRDefault="00CA0517" w:rsidP="00DF44C9">
      <w:pPr>
        <w:pStyle w:val="ListParagraph"/>
        <w:ind w:right="18"/>
        <w:jc w:val="both"/>
      </w:pPr>
    </w:p>
    <w:p w14:paraId="09EC1C2F" w14:textId="77777777" w:rsidR="00FD25F1" w:rsidRPr="00B50128" w:rsidRDefault="00FD25F1" w:rsidP="00DF44C9">
      <w:pPr>
        <w:pStyle w:val="ListParagraph"/>
        <w:widowControl w:val="0"/>
        <w:numPr>
          <w:ilvl w:val="0"/>
          <w:numId w:val="20"/>
        </w:numPr>
        <w:tabs>
          <w:tab w:val="left" w:pos="990"/>
          <w:tab w:val="left" w:pos="1440"/>
        </w:tabs>
        <w:ind w:left="990" w:right="18" w:hanging="630"/>
        <w:jc w:val="both"/>
      </w:pPr>
      <w:r w:rsidRPr="00B50128">
        <w:t>Truitt, M, Amos, J, Lorenzo, M, Dunn, EL, and Moore, EE: Continuous Intercostal Nerve Block for Rib Fractures (Presented at the Western Trauma Association, Big Sky, MT,</w:t>
      </w:r>
      <w:r w:rsidR="008A416B" w:rsidRPr="00B50128">
        <w:t xml:space="preserve"> March 2011). J Trauma. 71: 1548, 2011</w:t>
      </w:r>
    </w:p>
    <w:p w14:paraId="4201E0BC" w14:textId="77777777" w:rsidR="00FD25F1" w:rsidRPr="00B50128" w:rsidRDefault="00FD25F1" w:rsidP="00DF44C9">
      <w:pPr>
        <w:pStyle w:val="ListParagraph"/>
        <w:ind w:right="18"/>
        <w:jc w:val="both"/>
      </w:pPr>
    </w:p>
    <w:p w14:paraId="5D1765D6" w14:textId="77777777" w:rsidR="00FD25F1" w:rsidRPr="00B50128" w:rsidRDefault="00FD25F1" w:rsidP="00DF44C9">
      <w:pPr>
        <w:pStyle w:val="ListParagraph"/>
        <w:widowControl w:val="0"/>
        <w:numPr>
          <w:ilvl w:val="0"/>
          <w:numId w:val="20"/>
        </w:numPr>
        <w:tabs>
          <w:tab w:val="left" w:pos="990"/>
          <w:tab w:val="left" w:pos="1440"/>
        </w:tabs>
        <w:ind w:left="990" w:right="18" w:hanging="630"/>
        <w:jc w:val="both"/>
      </w:pPr>
      <w:r w:rsidRPr="00B50128">
        <w:t>Silliman, CC, Dzieciatkowska, M, Moore, EE, Keller, MR, Banerjee, A, Lord, KJ, and Hansen, KW: Proteomic Analysis of Human Plasma – Venus versus Mars.</w:t>
      </w:r>
      <w:r w:rsidR="00C779FB" w:rsidRPr="00B50128">
        <w:t xml:space="preserve">  </w:t>
      </w:r>
      <w:r w:rsidRPr="00B50128">
        <w:t>Transfusion.</w:t>
      </w:r>
      <w:r w:rsidR="00C779FB" w:rsidRPr="00B50128">
        <w:t xml:space="preserve">  </w:t>
      </w:r>
      <w:r w:rsidR="0083625A" w:rsidRPr="00B50128">
        <w:t>52: 417, 2012</w:t>
      </w:r>
    </w:p>
    <w:p w14:paraId="65AA9EE7" w14:textId="77777777" w:rsidR="00876284" w:rsidRPr="00B50128" w:rsidRDefault="00876284" w:rsidP="00DF44C9">
      <w:pPr>
        <w:ind w:right="18"/>
        <w:contextualSpacing/>
        <w:jc w:val="both"/>
      </w:pPr>
    </w:p>
    <w:p w14:paraId="5D9EEDCA" w14:textId="77777777" w:rsidR="00FD25F1" w:rsidRPr="00B50128" w:rsidRDefault="00FD25F1" w:rsidP="00DF44C9">
      <w:pPr>
        <w:pStyle w:val="ListParagraph"/>
        <w:widowControl w:val="0"/>
        <w:numPr>
          <w:ilvl w:val="0"/>
          <w:numId w:val="20"/>
        </w:numPr>
        <w:tabs>
          <w:tab w:val="left" w:pos="990"/>
          <w:tab w:val="left" w:pos="1440"/>
        </w:tabs>
        <w:ind w:left="990" w:right="18" w:hanging="630"/>
        <w:jc w:val="both"/>
      </w:pPr>
      <w:r w:rsidRPr="00B50128">
        <w:t>Harr, JN, Wohlaue</w:t>
      </w:r>
      <w:r w:rsidR="00111EA3" w:rsidRPr="00B50128">
        <w:t>r, MV, and Moore, EE:</w:t>
      </w:r>
      <w:r w:rsidR="00C779FB" w:rsidRPr="00B50128">
        <w:t xml:space="preserve">  </w:t>
      </w:r>
      <w:r w:rsidR="00111EA3" w:rsidRPr="00B50128">
        <w:t>Rhabdomy</w:t>
      </w:r>
      <w:r w:rsidRPr="00B50128">
        <w:t>olysis.</w:t>
      </w:r>
      <w:r w:rsidR="00C779FB" w:rsidRPr="00B50128">
        <w:t xml:space="preserve">  </w:t>
      </w:r>
      <w:r w:rsidRPr="00B50128">
        <w:t>Chapter in Encyclopedia of Intensive Medicine.</w:t>
      </w:r>
      <w:r w:rsidR="00C779FB" w:rsidRPr="00B50128">
        <w:t xml:space="preserve">  </w:t>
      </w:r>
      <w:r w:rsidRPr="00434165">
        <w:rPr>
          <w:lang w:val="de-DE"/>
        </w:rPr>
        <w:t>ED: J L Vincent and J H Springe</w:t>
      </w:r>
      <w:r w:rsidR="004C7C03" w:rsidRPr="00434165">
        <w:rPr>
          <w:lang w:val="de-DE"/>
        </w:rPr>
        <w:t xml:space="preserve">r, Verlag, Heidelberg. </w:t>
      </w:r>
      <w:r w:rsidR="004C7C03" w:rsidRPr="00B50128">
        <w:t>4: 2006, 2012</w:t>
      </w:r>
    </w:p>
    <w:p w14:paraId="35155179" w14:textId="77777777" w:rsidR="005576BC" w:rsidRPr="00B50128" w:rsidRDefault="005576BC" w:rsidP="00DF44C9">
      <w:pPr>
        <w:ind w:right="18"/>
        <w:contextualSpacing/>
        <w:jc w:val="both"/>
      </w:pPr>
    </w:p>
    <w:p w14:paraId="0DE368CD" w14:textId="77777777" w:rsidR="00FD25F1" w:rsidRPr="00B50128" w:rsidRDefault="00FD25F1" w:rsidP="00DF44C9">
      <w:pPr>
        <w:pStyle w:val="ListParagraph"/>
        <w:widowControl w:val="0"/>
        <w:numPr>
          <w:ilvl w:val="0"/>
          <w:numId w:val="20"/>
        </w:numPr>
        <w:tabs>
          <w:tab w:val="left" w:pos="990"/>
          <w:tab w:val="left" w:pos="1440"/>
        </w:tabs>
        <w:ind w:left="990" w:right="18" w:hanging="630"/>
        <w:jc w:val="both"/>
      </w:pPr>
      <w:r w:rsidRPr="00B50128">
        <w:t xml:space="preserve">Harr, JN, Moore, EE, Wohlauer, MV, Fragosa, M, Liang, X, Banerjee, A, and Silliman, CC: Activated Platelets in Heparinized Shed Blood – The Second Hit of Acute Lung Injury in Trauma/Hemorrhagic Shock </w:t>
      </w:r>
      <w:r w:rsidR="00F43113" w:rsidRPr="00B50128">
        <w:t>Models</w:t>
      </w:r>
      <w:r w:rsidRPr="00B50128">
        <w:t xml:space="preserve"> (Presented at the Shock Society, Norfolk, VA, June 2011), Shock. </w:t>
      </w:r>
      <w:r w:rsidR="00D94052" w:rsidRPr="00B50128">
        <w:t>36: 6: 595-603</w:t>
      </w:r>
      <w:r w:rsidR="001767E5" w:rsidRPr="00B50128">
        <w:t>, 2011</w:t>
      </w:r>
    </w:p>
    <w:p w14:paraId="68382BC7" w14:textId="77777777" w:rsidR="005576BC" w:rsidRPr="00B50128" w:rsidRDefault="005576BC" w:rsidP="00DF44C9">
      <w:pPr>
        <w:pStyle w:val="ListParagraph"/>
        <w:ind w:right="18"/>
        <w:jc w:val="both"/>
      </w:pPr>
    </w:p>
    <w:p w14:paraId="4DF4710C" w14:textId="77777777" w:rsidR="002569DE" w:rsidRDefault="00772C0E" w:rsidP="00DF44C9">
      <w:pPr>
        <w:pStyle w:val="ListParagraph"/>
        <w:widowControl w:val="0"/>
        <w:numPr>
          <w:ilvl w:val="0"/>
          <w:numId w:val="20"/>
        </w:numPr>
        <w:tabs>
          <w:tab w:val="left" w:pos="990"/>
          <w:tab w:val="left" w:pos="1440"/>
        </w:tabs>
        <w:ind w:left="990" w:right="18" w:hanging="630"/>
        <w:jc w:val="both"/>
      </w:pPr>
      <w:r w:rsidRPr="00B50128">
        <w:lastRenderedPageBreak/>
        <w:t>Pieracci, F, Moore, EE, Beauchamp, K, Tebeckhorst, S, Barnett, CC, Bensard, D, Burlew, CC, Biffl, WL, and Stovall, RT: A Cost-minimization Analysis of Phenytoin versus Levetiracetam for Early Seizure Pharmacophophylaxis Following Traumatic B</w:t>
      </w:r>
      <w:r w:rsidR="00F521AC" w:rsidRPr="00B50128">
        <w:t>rain Injury. J. Trauma</w:t>
      </w:r>
      <w:r w:rsidR="008B7B33" w:rsidRPr="00B50128">
        <w:t xml:space="preserve"> and Acute Care Surg</w:t>
      </w:r>
      <w:r w:rsidR="00F521AC" w:rsidRPr="00B50128">
        <w:t>, 72: 276, 2012</w:t>
      </w:r>
    </w:p>
    <w:p w14:paraId="35A1A796" w14:textId="77777777" w:rsidR="00772C0E" w:rsidRPr="00B50128" w:rsidRDefault="00772C0E" w:rsidP="00DF44C9">
      <w:pPr>
        <w:ind w:right="18"/>
        <w:contextualSpacing/>
        <w:jc w:val="both"/>
      </w:pPr>
    </w:p>
    <w:p w14:paraId="15A6F13F" w14:textId="77777777" w:rsidR="003B61E4" w:rsidRPr="00B50128" w:rsidRDefault="00772C0E" w:rsidP="00DF44C9">
      <w:pPr>
        <w:pStyle w:val="ListParagraph"/>
        <w:widowControl w:val="0"/>
        <w:numPr>
          <w:ilvl w:val="0"/>
          <w:numId w:val="20"/>
        </w:numPr>
        <w:tabs>
          <w:tab w:val="left" w:pos="990"/>
          <w:tab w:val="left" w:pos="1440"/>
        </w:tabs>
        <w:ind w:left="990" w:right="18" w:hanging="630"/>
        <w:jc w:val="both"/>
      </w:pPr>
      <w:r w:rsidRPr="00B50128">
        <w:t>Xiao, W, Mindrinos, M, Seok, J, Cuschieri, J, Moore, EE, Minei, J, Billiar, T, Moldawer, L, Herndon, D, Maier, RV, Davis, RW, and Tomplins, RG: A Genomic Storm in Critically Inj</w:t>
      </w:r>
      <w:r w:rsidR="00205A8B" w:rsidRPr="00B50128">
        <w:t>ured Humans. J Exp Med. 208: 2581, 2011</w:t>
      </w:r>
    </w:p>
    <w:p w14:paraId="4081C9DD" w14:textId="77777777" w:rsidR="00AE25A0" w:rsidRPr="00B50128" w:rsidRDefault="00AE25A0" w:rsidP="00DF44C9">
      <w:pPr>
        <w:pStyle w:val="ListParagraph"/>
        <w:ind w:right="18"/>
        <w:jc w:val="both"/>
      </w:pPr>
    </w:p>
    <w:p w14:paraId="4E2A042B" w14:textId="77777777" w:rsidR="006B1AD0" w:rsidRDefault="003B61E4" w:rsidP="00DF44C9">
      <w:pPr>
        <w:pStyle w:val="ListParagraph"/>
        <w:widowControl w:val="0"/>
        <w:numPr>
          <w:ilvl w:val="0"/>
          <w:numId w:val="20"/>
        </w:numPr>
        <w:tabs>
          <w:tab w:val="left" w:pos="990"/>
          <w:tab w:val="left" w:pos="1440"/>
        </w:tabs>
        <w:ind w:left="990" w:right="18" w:hanging="630"/>
        <w:jc w:val="both"/>
      </w:pPr>
      <w:r w:rsidRPr="00B50128">
        <w:t xml:space="preserve">Judkins, SE, Moore, EE, </w:t>
      </w:r>
      <w:r w:rsidR="00775A2B" w:rsidRPr="00B50128">
        <w:t>Witt, JE, Barnett, CC, Biffl, WL</w:t>
      </w:r>
      <w:r w:rsidRPr="00B50128">
        <w:t xml:space="preserve">, Burlew, CC, and Johnson, JL: Surgeons Provide Definitive Care to Patients with Gallstone </w:t>
      </w:r>
      <w:r w:rsidR="00C30A67" w:rsidRPr="00B50128">
        <w:t>Pancreatitis</w:t>
      </w:r>
      <w:r w:rsidRPr="00B50128">
        <w:t xml:space="preserve"> (Presented at the Southwestern Surgical Association, </w:t>
      </w:r>
      <w:r w:rsidR="00E4079A" w:rsidRPr="00B50128">
        <w:t>Kauai</w:t>
      </w:r>
      <w:r w:rsidRPr="00B50128">
        <w:t>, HI, April, 2011). Am J Surg. 202:673, 2011</w:t>
      </w:r>
    </w:p>
    <w:p w14:paraId="3CEEBA24" w14:textId="77777777" w:rsidR="00A81EE2" w:rsidRPr="00B50128" w:rsidRDefault="00A81EE2" w:rsidP="00DF44C9">
      <w:pPr>
        <w:ind w:right="18"/>
        <w:contextualSpacing/>
        <w:jc w:val="both"/>
      </w:pPr>
    </w:p>
    <w:p w14:paraId="2D67CCB9" w14:textId="77777777" w:rsidR="00A04619" w:rsidRPr="00B50128" w:rsidRDefault="00772C0E" w:rsidP="00DF44C9">
      <w:pPr>
        <w:pStyle w:val="ListParagraph"/>
        <w:widowControl w:val="0"/>
        <w:numPr>
          <w:ilvl w:val="0"/>
          <w:numId w:val="20"/>
        </w:numPr>
        <w:tabs>
          <w:tab w:val="left" w:pos="990"/>
          <w:tab w:val="left" w:pos="1440"/>
        </w:tabs>
        <w:ind w:left="990" w:right="18" w:hanging="630"/>
        <w:jc w:val="both"/>
      </w:pPr>
      <w:r w:rsidRPr="00B50128">
        <w:t>Moore, EE: Basil A. Pruitt, Jr., MD, FACS, FCCM, Editor-in-Chief, The Journal of Trauma</w:t>
      </w:r>
      <w:r w:rsidR="00E014C3" w:rsidRPr="00B50128">
        <w:t>, 1994-2011, J. Trauma</w:t>
      </w:r>
      <w:r w:rsidR="00E003E7" w:rsidRPr="00B50128">
        <w:t xml:space="preserve"> and Acute Care Surg</w:t>
      </w:r>
      <w:r w:rsidR="00E014C3" w:rsidRPr="00B50128">
        <w:t>, 72: 1, 2012</w:t>
      </w:r>
    </w:p>
    <w:p w14:paraId="0225A04A" w14:textId="77777777" w:rsidR="00436C1D" w:rsidRPr="00B50128" w:rsidRDefault="00436C1D" w:rsidP="00DF44C9">
      <w:pPr>
        <w:ind w:right="18"/>
        <w:contextualSpacing/>
        <w:jc w:val="both"/>
      </w:pPr>
    </w:p>
    <w:p w14:paraId="7882EA81" w14:textId="77777777" w:rsidR="00772C0E" w:rsidRPr="00B50128" w:rsidRDefault="00772C0E" w:rsidP="00DF44C9">
      <w:pPr>
        <w:pStyle w:val="ListParagraph"/>
        <w:widowControl w:val="0"/>
        <w:numPr>
          <w:ilvl w:val="0"/>
          <w:numId w:val="20"/>
        </w:numPr>
        <w:tabs>
          <w:tab w:val="left" w:pos="990"/>
          <w:tab w:val="left" w:pos="1440"/>
        </w:tabs>
        <w:ind w:left="990" w:right="18" w:hanging="630"/>
        <w:jc w:val="both"/>
      </w:pPr>
      <w:r w:rsidRPr="00B50128">
        <w:t>Weckbach, S, Flierl, MA, Blei, M, Burlew, CC, Moore, EE, and Stahel, PF: Survival Following a Vertical Free Fall from 300 Feet – The Crucial Role of Body Po</w:t>
      </w:r>
      <w:r w:rsidR="000B5873" w:rsidRPr="00B50128">
        <w:t>sition to Impact Surface. Scand</w:t>
      </w:r>
      <w:r w:rsidRPr="00B50128">
        <w:t xml:space="preserve"> J Trauma Resus Emerg Med 19: 63, 2011</w:t>
      </w:r>
    </w:p>
    <w:p w14:paraId="516B5CD6" w14:textId="77777777" w:rsidR="00833530" w:rsidRPr="00B50128" w:rsidRDefault="00833530" w:rsidP="00DF44C9">
      <w:pPr>
        <w:pStyle w:val="ListParagraph"/>
        <w:ind w:right="18"/>
        <w:jc w:val="both"/>
      </w:pPr>
    </w:p>
    <w:p w14:paraId="1ED565F8" w14:textId="77777777" w:rsidR="00FF1F0B" w:rsidRPr="00B50128" w:rsidRDefault="00772C0E" w:rsidP="00DF44C9">
      <w:pPr>
        <w:pStyle w:val="ListParagraph"/>
        <w:widowControl w:val="0"/>
        <w:numPr>
          <w:ilvl w:val="0"/>
          <w:numId w:val="20"/>
        </w:numPr>
        <w:tabs>
          <w:tab w:val="left" w:pos="990"/>
          <w:tab w:val="left" w:pos="1440"/>
        </w:tabs>
        <w:ind w:left="990" w:right="18" w:hanging="630"/>
        <w:jc w:val="both"/>
      </w:pPr>
      <w:r w:rsidRPr="00B50128">
        <w:t>Burlew, CC, Moore, EE, Biffl, WL, Moore, FA, Davis, J, Sperry, J, Coimbra, R, and McIntyre, R: Resuscitative Thoracotomy – Western Trauma Association Critical Decisions in Trauma (Presented at the Western Trauma Association, Vail, February, 2012). J Trauma</w:t>
      </w:r>
      <w:r w:rsidR="00C67128" w:rsidRPr="00B50128">
        <w:t xml:space="preserve"> Acute Care Surg. 73: 1359, 2012</w:t>
      </w:r>
    </w:p>
    <w:p w14:paraId="7BB5A7F8" w14:textId="77777777" w:rsidR="00FF1F0B" w:rsidRPr="00B50128" w:rsidRDefault="00FF1F0B" w:rsidP="00DF44C9">
      <w:pPr>
        <w:pStyle w:val="ListParagraph"/>
        <w:ind w:right="18"/>
        <w:jc w:val="both"/>
      </w:pPr>
    </w:p>
    <w:p w14:paraId="02F9BCE0" w14:textId="77777777" w:rsidR="00D01D4B" w:rsidRPr="00B50128" w:rsidRDefault="00772C0E" w:rsidP="00DF44C9">
      <w:pPr>
        <w:pStyle w:val="ListParagraph"/>
        <w:widowControl w:val="0"/>
        <w:numPr>
          <w:ilvl w:val="0"/>
          <w:numId w:val="20"/>
        </w:numPr>
        <w:tabs>
          <w:tab w:val="left" w:pos="990"/>
          <w:tab w:val="left" w:pos="1440"/>
        </w:tabs>
        <w:ind w:left="990" w:right="18" w:hanging="630"/>
        <w:jc w:val="both"/>
      </w:pPr>
      <w:r w:rsidRPr="00B50128">
        <w:t xml:space="preserve">Moore, HB, Moore, EE, Burlew, CC, Sperry, J, Davis, J, Moore, FA, Coimbra, R, McIntyre, R, and Biffl, WL: Parapneumonia Effusions - </w:t>
      </w:r>
      <w:r w:rsidR="00F3008F" w:rsidRPr="00B50128">
        <w:t>Western Trauma Association Critical Decisions in Trauma (Presented at the Western Trauma Association, Vail, February, 2012). J Trauma</w:t>
      </w:r>
      <w:r w:rsidR="00EC10F4" w:rsidRPr="00B50128">
        <w:t xml:space="preserve"> Acute Care Surg</w:t>
      </w:r>
      <w:r w:rsidR="00F3008F" w:rsidRPr="00B50128">
        <w:t>.</w:t>
      </w:r>
      <w:r w:rsidR="00EC10F4" w:rsidRPr="00B50128">
        <w:t>73: 1372, 2012</w:t>
      </w:r>
    </w:p>
    <w:p w14:paraId="41CF8084" w14:textId="77777777" w:rsidR="00D01D4B" w:rsidRPr="00B50128" w:rsidRDefault="00D01D4B" w:rsidP="00DF44C9">
      <w:pPr>
        <w:widowControl w:val="0"/>
        <w:tabs>
          <w:tab w:val="left" w:pos="990"/>
          <w:tab w:val="left" w:pos="1440"/>
        </w:tabs>
        <w:ind w:right="18"/>
        <w:contextualSpacing/>
        <w:jc w:val="both"/>
      </w:pPr>
    </w:p>
    <w:p w14:paraId="50822910" w14:textId="77777777" w:rsidR="00E514EF" w:rsidRPr="00B50128" w:rsidRDefault="00F3008F" w:rsidP="00DF44C9">
      <w:pPr>
        <w:pStyle w:val="ListParagraph"/>
        <w:widowControl w:val="0"/>
        <w:numPr>
          <w:ilvl w:val="0"/>
          <w:numId w:val="20"/>
        </w:numPr>
        <w:tabs>
          <w:tab w:val="left" w:pos="1440"/>
        </w:tabs>
        <w:ind w:left="990" w:right="18" w:hanging="630"/>
        <w:jc w:val="both"/>
      </w:pPr>
      <w:r w:rsidRPr="00B50128">
        <w:t>Moore, FA, Moore, EE, Burlew, CC, Sperry, J, Davis, J, Coim</w:t>
      </w:r>
      <w:r w:rsidR="006E472E" w:rsidRPr="00B50128">
        <w:t xml:space="preserve">bra, R, McIntyre, R, and Biffl, </w:t>
      </w:r>
      <w:r w:rsidRPr="00B50128">
        <w:t>WL: Acute Diverticulitis - Western Trauma Association Critical Decisions in Trauma (Presented at the Western Trauma Association, Vail, February, 2012). J Trauma</w:t>
      </w:r>
      <w:r w:rsidR="00125ADB" w:rsidRPr="00B50128">
        <w:t xml:space="preserve"> Acute Care Surg. 73: 1365, 2012</w:t>
      </w:r>
    </w:p>
    <w:p w14:paraId="2C6E24E1" w14:textId="77777777" w:rsidR="00E514EF" w:rsidRPr="00B50128" w:rsidRDefault="00E514EF" w:rsidP="00DF44C9">
      <w:pPr>
        <w:widowControl w:val="0"/>
        <w:tabs>
          <w:tab w:val="left" w:pos="990"/>
          <w:tab w:val="left" w:pos="1440"/>
        </w:tabs>
        <w:ind w:right="18"/>
        <w:contextualSpacing/>
        <w:jc w:val="both"/>
      </w:pPr>
    </w:p>
    <w:p w14:paraId="18898BF4" w14:textId="77777777" w:rsidR="00772C0E" w:rsidRPr="00B50128" w:rsidRDefault="00F3008F" w:rsidP="00DF44C9">
      <w:pPr>
        <w:pStyle w:val="ListParagraph"/>
        <w:widowControl w:val="0"/>
        <w:numPr>
          <w:ilvl w:val="0"/>
          <w:numId w:val="20"/>
        </w:numPr>
        <w:tabs>
          <w:tab w:val="left" w:pos="990"/>
          <w:tab w:val="left" w:pos="1440"/>
        </w:tabs>
        <w:ind w:left="990" w:right="18" w:hanging="630"/>
        <w:jc w:val="both"/>
      </w:pPr>
      <w:r w:rsidRPr="00B50128">
        <w:t>Minei, JP, Cuschieri, J, Sperry, J, Moore, EE, Harbrecht, BG, O’Keefe, GE, Cohen, JM, Moldawer, LL, Maier, RV, and Tompkins, RG: The Changing Pattern and Implications of Multiple Organ Failure after Blunt Injury with Hemorrhagi</w:t>
      </w:r>
      <w:r w:rsidR="000E0BE9" w:rsidRPr="00B50128">
        <w:t>c Shock. Crit Care Med. 40:1129, 2012</w:t>
      </w:r>
    </w:p>
    <w:p w14:paraId="6FCADCAA" w14:textId="77777777" w:rsidR="00E66E78" w:rsidRPr="00B50128" w:rsidRDefault="00E66E78" w:rsidP="00DF44C9">
      <w:pPr>
        <w:ind w:right="18"/>
        <w:contextualSpacing/>
        <w:jc w:val="both"/>
      </w:pPr>
    </w:p>
    <w:p w14:paraId="54805B78" w14:textId="77777777" w:rsidR="00E66E78" w:rsidRPr="00B50128" w:rsidRDefault="00E66E78" w:rsidP="00DF44C9">
      <w:pPr>
        <w:pStyle w:val="ListParagraph"/>
        <w:widowControl w:val="0"/>
        <w:numPr>
          <w:ilvl w:val="0"/>
          <w:numId w:val="20"/>
        </w:numPr>
        <w:tabs>
          <w:tab w:val="left" w:pos="1440"/>
        </w:tabs>
        <w:ind w:left="990" w:right="18" w:hanging="630"/>
        <w:jc w:val="both"/>
      </w:pPr>
      <w:r w:rsidRPr="00B50128">
        <w:t xml:space="preserve">Burlew, CC, Kaups, K, Moore, EE, Jurkovich, GJ, Nirula, R, Cuschieri, J, Codner, P, Cohen, M, Haan, J, and Ochsner, MG: </w:t>
      </w:r>
      <w:r w:rsidR="00F15AB9" w:rsidRPr="00B50128">
        <w:t>Who Should We</w:t>
      </w:r>
      <w:r w:rsidRPr="00B50128">
        <w:t xml:space="preserve"> Feed - A WTA Multi-institutional Study of Enteral Nutrition in the Postinjury Open Abdomen (Presented the Western Trauma Association, Vail, February, 2012). J Trauma</w:t>
      </w:r>
      <w:r w:rsidR="0060633D" w:rsidRPr="00B50128">
        <w:t xml:space="preserve"> </w:t>
      </w:r>
      <w:r w:rsidR="00F15AB9" w:rsidRPr="00B50128">
        <w:t>Acute Care Surg</w:t>
      </w:r>
      <w:r w:rsidRPr="00B50128">
        <w:t xml:space="preserve">. </w:t>
      </w:r>
      <w:r w:rsidR="00F15AB9" w:rsidRPr="00B50128">
        <w:t>73: 1380, 2012</w:t>
      </w:r>
    </w:p>
    <w:p w14:paraId="5B41F238" w14:textId="77777777" w:rsidR="00C356BE" w:rsidRPr="00B50128" w:rsidRDefault="00C356BE" w:rsidP="00DF44C9">
      <w:pPr>
        <w:ind w:right="18"/>
        <w:contextualSpacing/>
        <w:jc w:val="both"/>
      </w:pPr>
    </w:p>
    <w:p w14:paraId="0BF63034" w14:textId="77777777" w:rsidR="00E66E78" w:rsidRPr="00B50128" w:rsidRDefault="00E66E78" w:rsidP="00DF44C9">
      <w:pPr>
        <w:pStyle w:val="ListParagraph"/>
        <w:widowControl w:val="0"/>
        <w:numPr>
          <w:ilvl w:val="0"/>
          <w:numId w:val="20"/>
        </w:numPr>
        <w:tabs>
          <w:tab w:val="left" w:pos="1440"/>
        </w:tabs>
        <w:ind w:left="990" w:right="18" w:hanging="630"/>
        <w:jc w:val="both"/>
      </w:pPr>
      <w:r w:rsidRPr="00B50128">
        <w:t>Jones, E, Burlew, CC, and Moore, EE: Bio Glue Hemostasis for Penetrating Ca</w:t>
      </w:r>
      <w:r w:rsidR="000E0BE9" w:rsidRPr="00B50128">
        <w:t>rdiac Wounds, J Trauma</w:t>
      </w:r>
      <w:r w:rsidR="00462C8A" w:rsidRPr="00B50128">
        <w:t xml:space="preserve"> </w:t>
      </w:r>
      <w:r w:rsidR="00E90576" w:rsidRPr="00B50128">
        <w:t>Acute Care Surg</w:t>
      </w:r>
      <w:r w:rsidR="000E0BE9" w:rsidRPr="00B50128">
        <w:t>. 72:796, 2012</w:t>
      </w:r>
      <w:r w:rsidR="00FB0FF2" w:rsidRPr="00B50128">
        <w:tab/>
      </w:r>
    </w:p>
    <w:p w14:paraId="7EA3F6E8" w14:textId="77777777" w:rsidR="00B8593B" w:rsidRPr="00B50128" w:rsidRDefault="00B8593B" w:rsidP="00DF44C9">
      <w:pPr>
        <w:pStyle w:val="ListParagraph"/>
        <w:ind w:right="18"/>
        <w:jc w:val="both"/>
      </w:pPr>
    </w:p>
    <w:p w14:paraId="73440F13" w14:textId="77777777" w:rsidR="00801D93" w:rsidRPr="00B50128" w:rsidRDefault="00E66E78" w:rsidP="00DF44C9">
      <w:pPr>
        <w:pStyle w:val="ListParagraph"/>
        <w:widowControl w:val="0"/>
        <w:numPr>
          <w:ilvl w:val="0"/>
          <w:numId w:val="20"/>
        </w:numPr>
        <w:tabs>
          <w:tab w:val="left" w:pos="1440"/>
        </w:tabs>
        <w:ind w:left="990" w:right="18" w:hanging="630"/>
        <w:jc w:val="both"/>
      </w:pPr>
      <w:r w:rsidRPr="00B50128">
        <w:t>Moore, EE: Thoracic Vascular Exposure and Reconstruction. Chapter in Atlas of Trauma Ed: W.G. Cioffi,</w:t>
      </w:r>
      <w:r w:rsidR="00D50EE9" w:rsidRPr="00B50128">
        <w:t xml:space="preserve"> and J.A. Asensio, Elsevier, Philadelphia, 2013, pp. 67-81</w:t>
      </w:r>
    </w:p>
    <w:p w14:paraId="15034238" w14:textId="77777777" w:rsidR="00BA3FA6" w:rsidRPr="00B50128" w:rsidRDefault="00BA3FA6" w:rsidP="00DF44C9">
      <w:pPr>
        <w:ind w:right="18"/>
        <w:contextualSpacing/>
        <w:jc w:val="both"/>
      </w:pPr>
    </w:p>
    <w:p w14:paraId="39100AA1" w14:textId="77777777" w:rsidR="00E66E78" w:rsidRPr="00B50128" w:rsidRDefault="00E66E78" w:rsidP="00DF44C9">
      <w:pPr>
        <w:pStyle w:val="ListParagraph"/>
        <w:widowControl w:val="0"/>
        <w:numPr>
          <w:ilvl w:val="0"/>
          <w:numId w:val="20"/>
        </w:numPr>
        <w:tabs>
          <w:tab w:val="left" w:pos="1440"/>
        </w:tabs>
        <w:ind w:left="990" w:right="18" w:hanging="630"/>
        <w:jc w:val="both"/>
      </w:pPr>
      <w:r w:rsidRPr="00B50128">
        <w:t xml:space="preserve">Harr, JN, Moore, EE, Wohlauer, MV, </w:t>
      </w:r>
      <w:r w:rsidR="00CB592A" w:rsidRPr="00B50128">
        <w:t>Fragosa</w:t>
      </w:r>
      <w:r w:rsidRPr="00B50128">
        <w:t>, M, Banerjee, A, and Silliman, CC: Heparinized Shed Blood is the Second Act in Acute Lung Injury Following Trauma/Hemorrhagic Shock (Presented at the Surgical Forum of the American College of Surgeons, San Francisco, CA, October, 2011). J Am Coll Surg, 213: 56, 2011</w:t>
      </w:r>
    </w:p>
    <w:p w14:paraId="37748361" w14:textId="77777777" w:rsidR="00E66E78" w:rsidRPr="00B50128" w:rsidRDefault="00E66E78" w:rsidP="00DF44C9">
      <w:pPr>
        <w:pStyle w:val="ListParagraph"/>
        <w:ind w:right="18"/>
        <w:jc w:val="both"/>
      </w:pPr>
    </w:p>
    <w:p w14:paraId="0BE0DF42" w14:textId="77777777" w:rsidR="00E66E78" w:rsidRPr="00B50128" w:rsidRDefault="00E66E78" w:rsidP="00DF44C9">
      <w:pPr>
        <w:pStyle w:val="ListParagraph"/>
        <w:widowControl w:val="0"/>
        <w:numPr>
          <w:ilvl w:val="0"/>
          <w:numId w:val="20"/>
        </w:numPr>
        <w:tabs>
          <w:tab w:val="left" w:pos="1440"/>
        </w:tabs>
        <w:ind w:left="990" w:right="18" w:hanging="630"/>
        <w:jc w:val="both"/>
      </w:pPr>
      <w:r w:rsidRPr="00B50128">
        <w:lastRenderedPageBreak/>
        <w:t>Brown, JB, Cohen, MJ, Minei, JP, Maier, RV, Billiar, TR, Moore, EE, Peitzman, AB, Cuschieri, J, and Sperry, JL: Debunking the Survival Bias Myth – Characteristics of Mortality over the Initial 24 Hours for Patients Requiring Massive Transfusion (Presented at the Eastern Association for the Surgery of Trauma, Orlando, FL, J</w:t>
      </w:r>
      <w:r w:rsidR="0042781A" w:rsidRPr="00B50128">
        <w:t>anuary 2011), J Trauma</w:t>
      </w:r>
      <w:r w:rsidR="00DD705F" w:rsidRPr="00B50128">
        <w:t xml:space="preserve"> </w:t>
      </w:r>
      <w:r w:rsidR="007A37F2" w:rsidRPr="00B50128">
        <w:t>Acute Care Surg</w:t>
      </w:r>
      <w:r w:rsidR="0042781A" w:rsidRPr="00B50128">
        <w:t>. 73: 358, 2012</w:t>
      </w:r>
    </w:p>
    <w:p w14:paraId="4CE1913C" w14:textId="77777777" w:rsidR="00E66E78" w:rsidRPr="00B50128" w:rsidRDefault="00E66E78" w:rsidP="00DF44C9">
      <w:pPr>
        <w:pStyle w:val="ListParagraph"/>
        <w:widowControl w:val="0"/>
        <w:tabs>
          <w:tab w:val="left" w:pos="1440"/>
        </w:tabs>
        <w:ind w:left="1080" w:right="18" w:firstLine="720"/>
        <w:jc w:val="both"/>
      </w:pPr>
    </w:p>
    <w:p w14:paraId="048D95B9" w14:textId="77777777" w:rsidR="00E66E78" w:rsidRPr="00B50128" w:rsidRDefault="00E66E78" w:rsidP="00DF44C9">
      <w:pPr>
        <w:pStyle w:val="ListParagraph"/>
        <w:widowControl w:val="0"/>
        <w:numPr>
          <w:ilvl w:val="0"/>
          <w:numId w:val="20"/>
        </w:numPr>
        <w:tabs>
          <w:tab w:val="left" w:pos="990"/>
          <w:tab w:val="left" w:pos="1440"/>
        </w:tabs>
        <w:ind w:left="990" w:right="18" w:hanging="540"/>
        <w:jc w:val="both"/>
      </w:pPr>
      <w:r w:rsidRPr="00B50128">
        <w:t>Wohlauer, MV, Moore, EE, Thomas, S, Sauaia, A, Evans, E, Harr, JN, Silliman, CC, Ploplis, V,</w:t>
      </w:r>
      <w:r w:rsidR="00C779FB" w:rsidRPr="00B50128">
        <w:t xml:space="preserve">  </w:t>
      </w:r>
      <w:r w:rsidRPr="00B50128">
        <w:t>Castellino, FJ, and Walsh, M: Early Platelet Dysfunction – An Unrecognized Role in the Acute Coagulopathy of T</w:t>
      </w:r>
      <w:r w:rsidR="00BF6F54" w:rsidRPr="00B50128">
        <w:t>rauma. J Am Coll Surg. 214: 739, 2012</w:t>
      </w:r>
    </w:p>
    <w:p w14:paraId="46B59566" w14:textId="77777777" w:rsidR="00E66E78" w:rsidRPr="00B50128" w:rsidRDefault="00E66E78" w:rsidP="00DF44C9">
      <w:pPr>
        <w:widowControl w:val="0"/>
        <w:tabs>
          <w:tab w:val="left" w:pos="990"/>
          <w:tab w:val="left" w:pos="1080"/>
          <w:tab w:val="left" w:pos="1440"/>
        </w:tabs>
        <w:ind w:left="990" w:right="18"/>
        <w:contextualSpacing/>
        <w:jc w:val="both"/>
      </w:pPr>
    </w:p>
    <w:p w14:paraId="3F3156ED" w14:textId="77777777" w:rsidR="00E66E78" w:rsidRPr="00B50128" w:rsidRDefault="00E66E78" w:rsidP="00DF44C9">
      <w:pPr>
        <w:pStyle w:val="ListParagraph"/>
        <w:widowControl w:val="0"/>
        <w:numPr>
          <w:ilvl w:val="0"/>
          <w:numId w:val="20"/>
        </w:numPr>
        <w:tabs>
          <w:tab w:val="left" w:pos="990"/>
          <w:tab w:val="left" w:pos="1440"/>
        </w:tabs>
        <w:ind w:left="990" w:right="18" w:hanging="630"/>
        <w:jc w:val="both"/>
      </w:pPr>
      <w:r w:rsidRPr="00B50128">
        <w:t>Lee, L, Moore, EE, Hansen, KC, Sauaia, A, Colwell, CB, Silliman, CC, Chan</w:t>
      </w:r>
      <w:r w:rsidR="00625EE4" w:rsidRPr="00B50128">
        <w:t>dler, JG, and Banerjee, A: It’s</w:t>
      </w:r>
      <w:r w:rsidRPr="00B50128">
        <w:t xml:space="preserve"> Not Your Grandfather’s Field Plasma. Su</w:t>
      </w:r>
      <w:r w:rsidR="00625EE4" w:rsidRPr="00B50128">
        <w:t>rgery.</w:t>
      </w:r>
      <w:r w:rsidR="00FB1B0B" w:rsidRPr="00B50128">
        <w:t xml:space="preserve"> 153: 857, 2013</w:t>
      </w:r>
    </w:p>
    <w:p w14:paraId="62E09903" w14:textId="77777777" w:rsidR="00E66E78" w:rsidRPr="00B50128" w:rsidRDefault="00E66E78" w:rsidP="00DF44C9">
      <w:pPr>
        <w:pStyle w:val="ListParagraph"/>
        <w:ind w:right="18"/>
        <w:jc w:val="both"/>
      </w:pPr>
    </w:p>
    <w:p w14:paraId="5D5AFCE7" w14:textId="77777777" w:rsidR="00CB51AA" w:rsidRPr="00B50128" w:rsidRDefault="00EE4593" w:rsidP="00DF44C9">
      <w:pPr>
        <w:pStyle w:val="ListParagraph"/>
        <w:widowControl w:val="0"/>
        <w:numPr>
          <w:ilvl w:val="0"/>
          <w:numId w:val="20"/>
        </w:numPr>
        <w:tabs>
          <w:tab w:val="left" w:pos="990"/>
          <w:tab w:val="left" w:pos="1440"/>
        </w:tabs>
        <w:ind w:left="990" w:right="18" w:hanging="630"/>
        <w:jc w:val="both"/>
      </w:pPr>
      <w:r w:rsidRPr="00B50128">
        <w:t xml:space="preserve">Desai, KH, Tan, CS, Leek, JT, Maier, RV, Tompkins, RG, Moore, EE, Storey, JD: Dissecting Inflammatory Complications in Critically Injured Patients by Within </w:t>
      </w:r>
      <w:r w:rsidR="00206076" w:rsidRPr="00B50128">
        <w:t xml:space="preserve">- </w:t>
      </w:r>
      <w:r w:rsidRPr="00B50128">
        <w:t>Patient Gene Expression Change – A Longitudinal Clinical Genomics Study. PLoS Med 8:1001093, 2011</w:t>
      </w:r>
    </w:p>
    <w:p w14:paraId="06A50A94" w14:textId="77777777" w:rsidR="00983A14" w:rsidRPr="00B50128" w:rsidRDefault="00983A14" w:rsidP="00DF44C9">
      <w:pPr>
        <w:ind w:right="18"/>
        <w:contextualSpacing/>
        <w:jc w:val="both"/>
      </w:pPr>
    </w:p>
    <w:p w14:paraId="04938F62" w14:textId="77777777" w:rsidR="00EE4593" w:rsidRPr="00B50128" w:rsidRDefault="00EE4593" w:rsidP="00DF44C9">
      <w:pPr>
        <w:pStyle w:val="ListParagraph"/>
        <w:widowControl w:val="0"/>
        <w:numPr>
          <w:ilvl w:val="0"/>
          <w:numId w:val="20"/>
        </w:numPr>
        <w:tabs>
          <w:tab w:val="left" w:pos="990"/>
          <w:tab w:val="left" w:pos="1440"/>
        </w:tabs>
        <w:ind w:left="990" w:right="18" w:hanging="630"/>
        <w:jc w:val="both"/>
      </w:pPr>
      <w:r w:rsidRPr="00B50128">
        <w:t>Colwell, CB, Bookman, S, Johnston, J, Roadberg, K, Eberhardt, AM, Kashuk, JL, and Moore, EE: Medical Preparation for the 2008 Democratic National Conventi</w:t>
      </w:r>
      <w:r w:rsidR="00926CDE" w:rsidRPr="00B50128">
        <w:t>on in Denver. J Trauma</w:t>
      </w:r>
      <w:r w:rsidR="00DD705F" w:rsidRPr="00B50128">
        <w:t xml:space="preserve"> </w:t>
      </w:r>
      <w:r w:rsidR="001E3BB9" w:rsidRPr="00B50128">
        <w:t>Acute Care Surg. 73: 1624, 2012</w:t>
      </w:r>
    </w:p>
    <w:p w14:paraId="2BF05E3F" w14:textId="77777777" w:rsidR="00EE4593" w:rsidRPr="00B50128" w:rsidRDefault="00EE4593" w:rsidP="00DF44C9">
      <w:pPr>
        <w:pStyle w:val="ListParagraph"/>
        <w:ind w:right="18"/>
        <w:jc w:val="both"/>
      </w:pPr>
    </w:p>
    <w:p w14:paraId="3F5C60D7" w14:textId="77777777" w:rsidR="00A33ACF" w:rsidRPr="00B50128" w:rsidRDefault="00EE4593" w:rsidP="00DF44C9">
      <w:pPr>
        <w:pStyle w:val="ListParagraph"/>
        <w:widowControl w:val="0"/>
        <w:numPr>
          <w:ilvl w:val="0"/>
          <w:numId w:val="20"/>
        </w:numPr>
        <w:tabs>
          <w:tab w:val="left" w:pos="990"/>
          <w:tab w:val="left" w:pos="1440"/>
        </w:tabs>
        <w:ind w:left="990" w:right="18" w:hanging="630"/>
        <w:jc w:val="both"/>
      </w:pPr>
      <w:r w:rsidRPr="00B50128">
        <w:t>Sorrentino, TA, Moore, EE, Wohlauer, MV, Biffl,</w:t>
      </w:r>
      <w:r w:rsidR="00206076" w:rsidRPr="00B50128">
        <w:t xml:space="preserve"> WL, Pieracci, FM, Johnson, JL</w:t>
      </w:r>
      <w:r w:rsidRPr="00B50128">
        <w:t xml:space="preserve">, Barnett, CC, Bensard, DD, and Burlew, CC: The Impact of Damage Control Surgery in Major Abdominal Vascular Trauma (Presented at the Academic Surgical Congress, Las Vegas, NV, February, 2012). J Surg Res. </w:t>
      </w:r>
      <w:r w:rsidR="00B8593B" w:rsidRPr="00B50128">
        <w:t>177: 320, 2012</w:t>
      </w:r>
    </w:p>
    <w:p w14:paraId="55FBFCA9" w14:textId="77777777" w:rsidR="007F1723" w:rsidRPr="00B50128" w:rsidRDefault="007F1723" w:rsidP="00DF44C9">
      <w:pPr>
        <w:pStyle w:val="ListParagraph"/>
        <w:ind w:right="18"/>
        <w:jc w:val="both"/>
      </w:pPr>
    </w:p>
    <w:p w14:paraId="3F18B018" w14:textId="77777777" w:rsidR="000D4E2B" w:rsidRPr="00B50128" w:rsidRDefault="00EE4593" w:rsidP="00DF44C9">
      <w:pPr>
        <w:pStyle w:val="ListParagraph"/>
        <w:widowControl w:val="0"/>
        <w:numPr>
          <w:ilvl w:val="0"/>
          <w:numId w:val="20"/>
        </w:numPr>
        <w:tabs>
          <w:tab w:val="left" w:pos="1080"/>
          <w:tab w:val="left" w:pos="1440"/>
        </w:tabs>
        <w:ind w:left="990" w:right="18" w:hanging="630"/>
        <w:jc w:val="both"/>
      </w:pPr>
      <w:r w:rsidRPr="00B50128">
        <w:t>Morton, AP, Moore, EE, Wohlauer, MV, Lo, K, Silliman, CC, Burlew, CC, and Banerjee, A: Revisiting Early Postinjury Mortality – Are They Bleeding Because They Are Dying or Dying Because They Are Bleeding (Presented at the Academic Surgical Congress, Las Vegas, NV, Febru</w:t>
      </w:r>
      <w:r w:rsidR="003731B4" w:rsidRPr="00B50128">
        <w:t>ary,</w:t>
      </w:r>
      <w:r w:rsidR="0029689F" w:rsidRPr="00B50128">
        <w:t xml:space="preserve"> 2012). J Surg Res. 179: 5, 2013</w:t>
      </w:r>
    </w:p>
    <w:p w14:paraId="3128543F" w14:textId="77777777" w:rsidR="000D4E2B" w:rsidRPr="00B50128" w:rsidRDefault="000D4E2B" w:rsidP="00DF44C9">
      <w:pPr>
        <w:widowControl w:val="0"/>
        <w:tabs>
          <w:tab w:val="left" w:pos="990"/>
          <w:tab w:val="left" w:pos="1440"/>
        </w:tabs>
        <w:ind w:right="18"/>
        <w:contextualSpacing/>
        <w:jc w:val="both"/>
      </w:pPr>
    </w:p>
    <w:p w14:paraId="7334D252" w14:textId="77777777" w:rsidR="00290D13" w:rsidRPr="00B50128" w:rsidRDefault="00EE4593" w:rsidP="00DF44C9">
      <w:pPr>
        <w:pStyle w:val="ListParagraph"/>
        <w:widowControl w:val="0"/>
        <w:numPr>
          <w:ilvl w:val="0"/>
          <w:numId w:val="20"/>
        </w:numPr>
        <w:tabs>
          <w:tab w:val="left" w:pos="990"/>
          <w:tab w:val="left" w:pos="1440"/>
        </w:tabs>
        <w:ind w:left="990" w:right="18" w:hanging="630"/>
        <w:jc w:val="both"/>
      </w:pPr>
      <w:r w:rsidRPr="00B50128">
        <w:t>H</w:t>
      </w:r>
      <w:r w:rsidR="00C36CDC" w:rsidRPr="00B50128">
        <w:t>arr, JN, Moore, EE, Stringham, J, Wohlauer, MV, Fragosa, M, Jones, WL, Gamboni, F, Silliman, CC, and Banerjee, A: Isoflurane Prevents Acute Lung Injury Through ADP – Mediated Platelet Inhibition (Presented at the Society of University Surgeons, Las Vegas, NV, Fe</w:t>
      </w:r>
      <w:r w:rsidR="00110092" w:rsidRPr="00B50128">
        <w:t>bruary, 2012). Surgery. 152: 270, 2012</w:t>
      </w:r>
    </w:p>
    <w:p w14:paraId="4C758109" w14:textId="77777777" w:rsidR="00290D13" w:rsidRPr="00B50128" w:rsidRDefault="00290D13" w:rsidP="00DF44C9">
      <w:pPr>
        <w:pStyle w:val="ListParagraph"/>
        <w:ind w:right="18"/>
        <w:jc w:val="both"/>
      </w:pPr>
    </w:p>
    <w:p w14:paraId="52E409D0" w14:textId="532D4FC7" w:rsidR="00490669" w:rsidRPr="00B50128" w:rsidRDefault="00C36CDC" w:rsidP="00DF44C9">
      <w:pPr>
        <w:pStyle w:val="ListParagraph"/>
        <w:widowControl w:val="0"/>
        <w:numPr>
          <w:ilvl w:val="0"/>
          <w:numId w:val="20"/>
        </w:numPr>
        <w:tabs>
          <w:tab w:val="left" w:pos="1440"/>
        </w:tabs>
        <w:ind w:left="990" w:right="18" w:hanging="630"/>
        <w:jc w:val="both"/>
      </w:pPr>
      <w:r w:rsidRPr="00B50128">
        <w:t>Chin, TL, Sauaia, A, Moore, EE, Chandler, JG, Harr, JN, Johnson, JL, and Banerjee, A: Elderly Patients May Benefit From Tight Glucose Control (Presented at the Society of Un</w:t>
      </w:r>
      <w:r w:rsidR="00F43ED0">
        <w:t>iversity Surgeons, Las Vegas, NV</w:t>
      </w:r>
      <w:r w:rsidRPr="00B50128">
        <w:t xml:space="preserve">, February, 2012). Surgery. </w:t>
      </w:r>
      <w:r w:rsidR="0055274E" w:rsidRPr="00B50128">
        <w:t>152: 315, 2012</w:t>
      </w:r>
    </w:p>
    <w:p w14:paraId="11595EB6" w14:textId="77777777" w:rsidR="003F5195" w:rsidRPr="00B50128" w:rsidRDefault="003F5195" w:rsidP="00DF44C9">
      <w:pPr>
        <w:widowControl w:val="0"/>
        <w:tabs>
          <w:tab w:val="left" w:pos="990"/>
          <w:tab w:val="left" w:pos="1440"/>
        </w:tabs>
        <w:ind w:right="18"/>
        <w:contextualSpacing/>
        <w:jc w:val="both"/>
      </w:pPr>
    </w:p>
    <w:p w14:paraId="2C93200B" w14:textId="77777777" w:rsidR="00CA649E" w:rsidRDefault="00C36CDC" w:rsidP="00DF44C9">
      <w:pPr>
        <w:pStyle w:val="ListParagraph"/>
        <w:widowControl w:val="0"/>
        <w:numPr>
          <w:ilvl w:val="0"/>
          <w:numId w:val="20"/>
        </w:numPr>
        <w:tabs>
          <w:tab w:val="left" w:pos="990"/>
          <w:tab w:val="left" w:pos="1440"/>
        </w:tabs>
        <w:ind w:left="990" w:right="18" w:hanging="630"/>
        <w:jc w:val="both"/>
      </w:pPr>
      <w:r w:rsidRPr="00B50128">
        <w:t>Young, H, Knepper, B, Moore, EE, Johnson, JL, Mehler, P, and Price, CS: Surgical Site Infection After Colon Surgery – National Healthcare Safety Network Risk Factors and Modeled Rates Compared to Published Risk Factors and</w:t>
      </w:r>
      <w:r w:rsidR="00214976" w:rsidRPr="00B50128">
        <w:t xml:space="preserve"> Rates. J Am Coll Surg. 214: 852, 2012</w:t>
      </w:r>
    </w:p>
    <w:p w14:paraId="23411B1E" w14:textId="77777777" w:rsidR="00140EB6" w:rsidRDefault="00140EB6" w:rsidP="00DF44C9">
      <w:pPr>
        <w:pStyle w:val="ListParagraph"/>
        <w:ind w:right="18"/>
        <w:jc w:val="both"/>
      </w:pPr>
    </w:p>
    <w:p w14:paraId="13BA0E91" w14:textId="327BB69F" w:rsidR="00901684" w:rsidRPr="00B50128" w:rsidRDefault="003D2D0A" w:rsidP="00DF44C9">
      <w:pPr>
        <w:pStyle w:val="ListParagraph"/>
        <w:widowControl w:val="0"/>
        <w:numPr>
          <w:ilvl w:val="0"/>
          <w:numId w:val="20"/>
        </w:numPr>
        <w:tabs>
          <w:tab w:val="left" w:pos="990"/>
          <w:tab w:val="left" w:pos="1440"/>
        </w:tabs>
        <w:ind w:left="990" w:right="18" w:hanging="630"/>
        <w:jc w:val="both"/>
      </w:pPr>
      <w:r>
        <w:t xml:space="preserve">Di </w:t>
      </w:r>
      <w:r w:rsidR="00C36CDC" w:rsidRPr="00B50128">
        <w:t xml:space="preserve">Saverio, S, Moore, EE, Tugnoli, G, Naidoo, N, Ansaloni, L, Bonilauri, S, Cuschi, M, and Catena, F: </w:t>
      </w:r>
      <w:r w:rsidR="001B7FDB">
        <w:t xml:space="preserve"> </w:t>
      </w:r>
      <w:r w:rsidR="00C36CDC" w:rsidRPr="00B50128">
        <w:t>Nonoperative Management of Liver and Spleen Injuries – A Giant with Clay Fee</w:t>
      </w:r>
      <w:r w:rsidR="003B3A40" w:rsidRPr="00B50128">
        <w:t>t</w:t>
      </w:r>
      <w:r w:rsidR="00C36CDC" w:rsidRPr="00B50128">
        <w:t xml:space="preserve">. World J </w:t>
      </w:r>
      <w:r w:rsidR="00100673" w:rsidRPr="00B50128">
        <w:t>Emerg Surg. 7: 3, 2012</w:t>
      </w:r>
    </w:p>
    <w:p w14:paraId="63CD7AC9" w14:textId="77777777" w:rsidR="00901684" w:rsidRPr="00B50128" w:rsidRDefault="00901684" w:rsidP="00DF44C9">
      <w:pPr>
        <w:ind w:right="18"/>
        <w:contextualSpacing/>
        <w:jc w:val="both"/>
      </w:pPr>
    </w:p>
    <w:p w14:paraId="5CEC4E01" w14:textId="77777777" w:rsidR="00F93C0F" w:rsidRPr="00B50128" w:rsidRDefault="00C36CDC" w:rsidP="00DF44C9">
      <w:pPr>
        <w:pStyle w:val="ListParagraph"/>
        <w:widowControl w:val="0"/>
        <w:numPr>
          <w:ilvl w:val="0"/>
          <w:numId w:val="20"/>
        </w:numPr>
        <w:tabs>
          <w:tab w:val="left" w:pos="990"/>
          <w:tab w:val="left" w:pos="1440"/>
        </w:tabs>
        <w:ind w:left="990" w:right="18" w:hanging="630"/>
        <w:jc w:val="both"/>
      </w:pPr>
      <w:r w:rsidRPr="00B50128">
        <w:t>Eun, J, Moore, EE, Mauchley, DC, Johnson, CA, Meng, X, Banerjee, A, Wohlauer, MV, Zarini, S, Gijon, MA, and Murphy, RC: The 5-li</w:t>
      </w:r>
      <w:r w:rsidR="000F41B8" w:rsidRPr="00B50128">
        <w:t>poxygenase Pathway</w:t>
      </w:r>
      <w:r w:rsidRPr="00B50128">
        <w:t xml:space="preserve"> is Required for Acute Lung Injury following He</w:t>
      </w:r>
      <w:r w:rsidR="00B57250" w:rsidRPr="00B50128">
        <w:t>morrhagic Shock. Shock. 37: 599, 2012</w:t>
      </w:r>
    </w:p>
    <w:p w14:paraId="70796629" w14:textId="77777777" w:rsidR="00964EFF" w:rsidRPr="00B50128" w:rsidRDefault="00964EFF" w:rsidP="00DF44C9">
      <w:pPr>
        <w:pStyle w:val="ListParagraph"/>
        <w:ind w:right="18"/>
        <w:jc w:val="both"/>
      </w:pPr>
    </w:p>
    <w:p w14:paraId="7C511F03" w14:textId="77777777" w:rsidR="000C3A17" w:rsidRPr="00B50128" w:rsidRDefault="0071173A" w:rsidP="00DF44C9">
      <w:pPr>
        <w:pStyle w:val="ListParagraph"/>
        <w:widowControl w:val="0"/>
        <w:numPr>
          <w:ilvl w:val="0"/>
          <w:numId w:val="20"/>
        </w:numPr>
        <w:tabs>
          <w:tab w:val="left" w:pos="990"/>
          <w:tab w:val="left" w:pos="1440"/>
        </w:tabs>
        <w:ind w:left="990" w:right="18" w:hanging="630"/>
        <w:jc w:val="both"/>
      </w:pPr>
      <w:r w:rsidRPr="00B50128">
        <w:t>Pieracci</w:t>
      </w:r>
      <w:r w:rsidR="000C3A17" w:rsidRPr="00B50128">
        <w:t xml:space="preserve">, F, Barnett, CC, Townsend, N, Moore, EE, Johnson, JL, </w:t>
      </w:r>
      <w:r w:rsidR="00A37000" w:rsidRPr="00B50128">
        <w:t xml:space="preserve">Biffl, WL, Bensard, DD, Burlew, </w:t>
      </w:r>
      <w:r w:rsidR="000C3A17" w:rsidRPr="00B50128">
        <w:t>CC, Gerber, A, and Silliman, CC: Sexual Dimorphism in Hematocrit Response Following Red Blood Cell Transfusion of Critically Ill Surgical Pat</w:t>
      </w:r>
      <w:r w:rsidR="00A63605" w:rsidRPr="00B50128">
        <w:t>ients. ISRN Hematology. 298345, 2012</w:t>
      </w:r>
    </w:p>
    <w:p w14:paraId="4F1FBA7D" w14:textId="77777777" w:rsidR="000C3A17" w:rsidRPr="00B50128" w:rsidRDefault="000C3A17" w:rsidP="00DF44C9">
      <w:pPr>
        <w:pStyle w:val="ListParagraph"/>
        <w:ind w:right="18"/>
        <w:jc w:val="both"/>
      </w:pPr>
    </w:p>
    <w:p w14:paraId="0F4225C1" w14:textId="77777777" w:rsidR="000C3A17" w:rsidRPr="00B50128" w:rsidRDefault="000C3A17" w:rsidP="00DF44C9">
      <w:pPr>
        <w:pStyle w:val="ListParagraph"/>
        <w:widowControl w:val="0"/>
        <w:numPr>
          <w:ilvl w:val="0"/>
          <w:numId w:val="20"/>
        </w:numPr>
        <w:tabs>
          <w:tab w:val="left" w:pos="990"/>
          <w:tab w:val="left" w:pos="1440"/>
        </w:tabs>
        <w:ind w:left="990" w:right="18" w:hanging="630"/>
        <w:jc w:val="both"/>
      </w:pPr>
      <w:r w:rsidRPr="00B50128">
        <w:t>Brown, JB, Cohen, MJ, Minei, JP, Maier, RV, West, MA, Billiar, TR, Peitzman, AB, Moore, EE, Cuschieri, J, and Sperry, JL: Characterization of Acute Coagulopathy and the Gender Dimorphism Post-Injury: Females and Coagulopathy Just Don’t Mix. (Presented at the Western Trauma Association, Vail, CO, February 2012). J Trauma</w:t>
      </w:r>
      <w:r w:rsidR="00DD705F" w:rsidRPr="00B50128">
        <w:t xml:space="preserve"> </w:t>
      </w:r>
      <w:r w:rsidR="0054108A" w:rsidRPr="00B50128">
        <w:t>Acute Care Surg. 73: 1395, 2012</w:t>
      </w:r>
    </w:p>
    <w:p w14:paraId="77AF1681" w14:textId="77777777" w:rsidR="000C3A17" w:rsidRPr="00B50128" w:rsidRDefault="000C3A17" w:rsidP="00DF44C9">
      <w:pPr>
        <w:pStyle w:val="ListParagraph"/>
        <w:ind w:right="18"/>
        <w:jc w:val="both"/>
      </w:pPr>
    </w:p>
    <w:p w14:paraId="12FF5850" w14:textId="77777777" w:rsidR="00214976" w:rsidRPr="00B50128" w:rsidRDefault="000C3A17" w:rsidP="00DF44C9">
      <w:pPr>
        <w:pStyle w:val="ListParagraph"/>
        <w:widowControl w:val="0"/>
        <w:numPr>
          <w:ilvl w:val="0"/>
          <w:numId w:val="20"/>
        </w:numPr>
        <w:tabs>
          <w:tab w:val="left" w:pos="990"/>
          <w:tab w:val="left" w:pos="1440"/>
        </w:tabs>
        <w:ind w:left="990" w:right="18" w:hanging="630"/>
        <w:jc w:val="both"/>
      </w:pPr>
      <w:r w:rsidRPr="00B50128">
        <w:t>Harr, JN, Moore, EE, Johnson, JL, Wohlauer, MV, Maier, RV, Cuschieri, J, Sperry, J</w:t>
      </w:r>
      <w:r w:rsidR="00660DFD" w:rsidRPr="00B50128">
        <w:t>L</w:t>
      </w:r>
      <w:r w:rsidRPr="00B50128">
        <w:t>, Banerjee, A, Silliman, CC, and Sauaia, A:</w:t>
      </w:r>
      <w:r w:rsidR="0071173A" w:rsidRPr="00B50128">
        <w:t xml:space="preserve"> </w:t>
      </w:r>
      <w:r w:rsidRPr="00B50128">
        <w:t>Anti-Platelet Therapy May Reduce Transfusion-Related Risk of Acute Respiratory Distress Syndrome, Multiple Organ Failure, and Mortality in Trauma P</w:t>
      </w:r>
      <w:r w:rsidR="002B259A" w:rsidRPr="00B50128">
        <w:t>atients. Crit Care Med. 41: 399, 2013</w:t>
      </w:r>
    </w:p>
    <w:p w14:paraId="68EBBBDE" w14:textId="77777777" w:rsidR="000C3A17" w:rsidRPr="00B50128" w:rsidRDefault="000C3A17" w:rsidP="00DF44C9">
      <w:pPr>
        <w:ind w:right="18"/>
        <w:contextualSpacing/>
        <w:jc w:val="both"/>
      </w:pPr>
    </w:p>
    <w:p w14:paraId="36932671" w14:textId="77777777" w:rsidR="0071173A" w:rsidRPr="00B50128" w:rsidRDefault="0071173A" w:rsidP="00DF44C9">
      <w:pPr>
        <w:pStyle w:val="ListParagraph"/>
        <w:widowControl w:val="0"/>
        <w:numPr>
          <w:ilvl w:val="0"/>
          <w:numId w:val="20"/>
        </w:numPr>
        <w:tabs>
          <w:tab w:val="left" w:pos="990"/>
          <w:tab w:val="left" w:pos="1440"/>
        </w:tabs>
        <w:ind w:left="990" w:right="18" w:hanging="630"/>
        <w:jc w:val="both"/>
      </w:pPr>
      <w:r w:rsidRPr="00B50128">
        <w:t>Cuschieri, J, Johnson, JL, Sperry, J</w:t>
      </w:r>
      <w:r w:rsidR="0044185E" w:rsidRPr="00B50128">
        <w:t>L</w:t>
      </w:r>
      <w:r w:rsidRPr="00B50128">
        <w:t>, West, MA, Moore, EE, Minei, JP, Bankey, PE, Nathens, AB, Cuenca, AG, Warren, HS, Cobb, JP, Moldawer, LL, Davis, RW, Maier, RV, and Tompkins, RG: Benchmarking Outcomes in the Critically Injured</w:t>
      </w:r>
      <w:r w:rsidR="00C32803" w:rsidRPr="00B50128">
        <w:t xml:space="preserve"> Trauma</w:t>
      </w:r>
      <w:r w:rsidR="003B1F40" w:rsidRPr="00B50128">
        <w:t xml:space="preserve"> Patient. Ann Surg. 255: 993, 2012</w:t>
      </w:r>
    </w:p>
    <w:p w14:paraId="46367B04" w14:textId="77777777" w:rsidR="00C71C15" w:rsidRPr="00B50128" w:rsidRDefault="008E1CCF" w:rsidP="00DF44C9">
      <w:pPr>
        <w:pStyle w:val="ListParagraph"/>
        <w:tabs>
          <w:tab w:val="left" w:pos="1845"/>
        </w:tabs>
        <w:ind w:right="18"/>
        <w:jc w:val="both"/>
      </w:pPr>
      <w:r w:rsidRPr="00B50128">
        <w:tab/>
      </w:r>
    </w:p>
    <w:p w14:paraId="331A2A9C" w14:textId="77777777" w:rsidR="0071173A" w:rsidRPr="00B50128" w:rsidRDefault="0071173A" w:rsidP="00DF44C9">
      <w:pPr>
        <w:pStyle w:val="ListParagraph"/>
        <w:widowControl w:val="0"/>
        <w:numPr>
          <w:ilvl w:val="0"/>
          <w:numId w:val="20"/>
        </w:numPr>
        <w:tabs>
          <w:tab w:val="left" w:pos="990"/>
          <w:tab w:val="left" w:pos="1440"/>
        </w:tabs>
        <w:ind w:left="990" w:right="18" w:hanging="630"/>
        <w:jc w:val="both"/>
      </w:pPr>
      <w:r w:rsidRPr="00B50128">
        <w:t xml:space="preserve">Wohlauer, MV, Moore, EE, Silliman, CC, </w:t>
      </w:r>
      <w:r w:rsidR="00CB592A" w:rsidRPr="00B50128">
        <w:t>Fragosa</w:t>
      </w:r>
      <w:r w:rsidRPr="00B50128">
        <w:t>, M, Gamboni, J, Harr, JN, Accurso, F, Wright, F, Fullerton, D, and Banerjee, A: Nebulized Hypertonic Saline Attenuates Acute Lung Injury Followin</w:t>
      </w:r>
      <w:r w:rsidR="00C32803" w:rsidRPr="00B50128">
        <w:t>g Trauma and Hemorrhagic Shock V</w:t>
      </w:r>
      <w:r w:rsidRPr="00B50128">
        <w:t xml:space="preserve">ia Inhibition of Matrix Metalloproteinase-13. </w:t>
      </w:r>
      <w:r w:rsidR="00D1198E" w:rsidRPr="00B50128">
        <w:t xml:space="preserve">(Winning Paper, Panamerican Trauma Society, </w:t>
      </w:r>
      <w:r w:rsidR="006F5B2E" w:rsidRPr="00B50128">
        <w:t xml:space="preserve">Asuncian </w:t>
      </w:r>
      <w:r w:rsidR="00D1198E" w:rsidRPr="00B50128">
        <w:t>Paraguay, Nov</w:t>
      </w:r>
      <w:r w:rsidR="0078208A" w:rsidRPr="00B50128">
        <w:t>ember, 2011).Crit Care Med.</w:t>
      </w:r>
      <w:r w:rsidR="00C779FB" w:rsidRPr="00B50128">
        <w:t xml:space="preserve">  </w:t>
      </w:r>
      <w:r w:rsidR="0078208A" w:rsidRPr="00B50128">
        <w:t xml:space="preserve">40: </w:t>
      </w:r>
      <w:r w:rsidR="00D1198E" w:rsidRPr="00B50128">
        <w:t>2647, 2012</w:t>
      </w:r>
    </w:p>
    <w:p w14:paraId="0DE17A91" w14:textId="77777777" w:rsidR="00956BA2" w:rsidRPr="00B50128" w:rsidRDefault="00956BA2" w:rsidP="00DF44C9">
      <w:pPr>
        <w:pStyle w:val="ListParagraph"/>
        <w:ind w:right="18"/>
        <w:jc w:val="both"/>
      </w:pPr>
    </w:p>
    <w:p w14:paraId="1E27C2A0" w14:textId="06095C0B" w:rsidR="00956BA2" w:rsidRPr="00B50128" w:rsidRDefault="00956BA2" w:rsidP="00DF44C9">
      <w:pPr>
        <w:pStyle w:val="ListParagraph"/>
        <w:widowControl w:val="0"/>
        <w:numPr>
          <w:ilvl w:val="0"/>
          <w:numId w:val="20"/>
        </w:numPr>
        <w:tabs>
          <w:tab w:val="left" w:pos="990"/>
          <w:tab w:val="left" w:pos="1440"/>
        </w:tabs>
        <w:ind w:left="990" w:right="18" w:hanging="630"/>
        <w:jc w:val="both"/>
      </w:pPr>
      <w:r w:rsidRPr="00B50128">
        <w:t xml:space="preserve">Moore, HB, Wohlauer, MV, Gonzalez, E, Banerjee, A, and </w:t>
      </w:r>
      <w:r w:rsidR="00E154B4">
        <w:t>Moore, EE: Platelet-activating F</w:t>
      </w:r>
      <w:r w:rsidRPr="00B50128">
        <w:t>actor: A Critical Link Between the Inflammation and Coagulation Systems (Presented at the Academic Surgical Congress, Las Vegas, NV, February 2012). J Surg Res. 172:266, 2012</w:t>
      </w:r>
    </w:p>
    <w:p w14:paraId="76624592" w14:textId="77777777" w:rsidR="00956BA2" w:rsidRPr="00B50128" w:rsidRDefault="00956BA2" w:rsidP="00DF44C9">
      <w:pPr>
        <w:pStyle w:val="ListParagraph"/>
        <w:ind w:right="18"/>
        <w:jc w:val="both"/>
      </w:pPr>
    </w:p>
    <w:p w14:paraId="3313DCE3" w14:textId="77777777" w:rsidR="00956BA2" w:rsidRPr="00B50128" w:rsidRDefault="00956BA2" w:rsidP="00DF44C9">
      <w:pPr>
        <w:pStyle w:val="ListParagraph"/>
        <w:widowControl w:val="0"/>
        <w:numPr>
          <w:ilvl w:val="0"/>
          <w:numId w:val="20"/>
        </w:numPr>
        <w:tabs>
          <w:tab w:val="left" w:pos="990"/>
          <w:tab w:val="left" w:pos="1440"/>
        </w:tabs>
        <w:ind w:left="990" w:right="18" w:hanging="630"/>
        <w:jc w:val="both"/>
      </w:pPr>
      <w:r w:rsidRPr="00B50128">
        <w:t>Burlew, CC and Moore, EE: A Systematic Approach to the Injured Patient. Chapter in Oxford Textbook of Critical Care, 2</w:t>
      </w:r>
      <w:r w:rsidRPr="00B50128">
        <w:rPr>
          <w:vertAlign w:val="superscript"/>
        </w:rPr>
        <w:t>nd</w:t>
      </w:r>
      <w:r w:rsidR="00021639" w:rsidRPr="00B50128">
        <w:t xml:space="preserve"> Ed, Ed</w:t>
      </w:r>
      <w:r w:rsidRPr="00B50128">
        <w:t>: A Webb, D Angus, S Finfer, L Gottinoni, M S</w:t>
      </w:r>
      <w:r w:rsidR="00895EE0" w:rsidRPr="00B50128">
        <w:t>inger. Oxford University Press. 2012</w:t>
      </w:r>
    </w:p>
    <w:p w14:paraId="1C0DCB35" w14:textId="77777777" w:rsidR="006A579A" w:rsidRPr="00B50128" w:rsidRDefault="006A579A" w:rsidP="00DF44C9">
      <w:pPr>
        <w:ind w:right="18"/>
        <w:contextualSpacing/>
        <w:jc w:val="both"/>
      </w:pPr>
    </w:p>
    <w:p w14:paraId="58396274" w14:textId="77777777" w:rsidR="004C04D0" w:rsidRPr="00B50128" w:rsidRDefault="00956BA2" w:rsidP="00DF44C9">
      <w:pPr>
        <w:pStyle w:val="ListParagraph"/>
        <w:widowControl w:val="0"/>
        <w:numPr>
          <w:ilvl w:val="0"/>
          <w:numId w:val="20"/>
        </w:numPr>
        <w:tabs>
          <w:tab w:val="left" w:pos="990"/>
          <w:tab w:val="left" w:pos="1440"/>
        </w:tabs>
        <w:ind w:left="990" w:right="18" w:hanging="630"/>
        <w:jc w:val="both"/>
      </w:pPr>
      <w:r w:rsidRPr="00B50128">
        <w:t>Frankel, A, Butler, KL, Cuschieri, J, Friese, RS, Jurkovich, GJ, Moore, EE, Morris, JA, Peitzman, AB, Pruitt, BA, Scalea, TM, and Meredith, JW: The Role and Value of Surgical Critical Care, an Essential Component of Acute Care, Surgery, in the Afforda</w:t>
      </w:r>
      <w:r w:rsidR="000F067E" w:rsidRPr="00B50128">
        <w:t>ble Care Act. J Trauma</w:t>
      </w:r>
      <w:r w:rsidR="000260D4" w:rsidRPr="00B50128">
        <w:t xml:space="preserve"> </w:t>
      </w:r>
      <w:r w:rsidR="00864EC1" w:rsidRPr="00B50128">
        <w:t>Acute Care Surg</w:t>
      </w:r>
      <w:r w:rsidR="000F067E" w:rsidRPr="00B50128">
        <w:t>. 73: 20, 2012</w:t>
      </w:r>
    </w:p>
    <w:p w14:paraId="2C82F0CE" w14:textId="77777777" w:rsidR="0011613E" w:rsidRPr="00B50128" w:rsidRDefault="0011613E" w:rsidP="00DF44C9">
      <w:pPr>
        <w:pStyle w:val="ListParagraph"/>
        <w:ind w:right="18"/>
        <w:jc w:val="both"/>
      </w:pPr>
    </w:p>
    <w:p w14:paraId="365CE18F" w14:textId="77777777" w:rsidR="00763944" w:rsidRPr="00B50128" w:rsidRDefault="005E3AC2" w:rsidP="00DF44C9">
      <w:pPr>
        <w:pStyle w:val="ListParagraph"/>
        <w:widowControl w:val="0"/>
        <w:numPr>
          <w:ilvl w:val="0"/>
          <w:numId w:val="20"/>
        </w:numPr>
        <w:tabs>
          <w:tab w:val="left" w:pos="990"/>
          <w:tab w:val="left" w:pos="1440"/>
        </w:tabs>
        <w:ind w:left="990" w:right="18" w:hanging="630"/>
        <w:jc w:val="both"/>
      </w:pPr>
      <w:r>
        <w:t>Bailey, J, Vander</w:t>
      </w:r>
      <w:r w:rsidRPr="00B50128">
        <w:t xml:space="preserve">Heiden, T, Burlew, CC, Pinsky, S, Jordan, J, Moore, EE, and Stahel, PF: Thoracic Hyperextension Injury with Complete Boney Disruption of the Thoracic Cage. </w:t>
      </w:r>
      <w:r w:rsidR="00F54EF0" w:rsidRPr="00B50128">
        <w:t>World J Emerg Surg. 7: 14, 2012</w:t>
      </w:r>
    </w:p>
    <w:p w14:paraId="2445F2CF" w14:textId="77777777" w:rsidR="0000759A" w:rsidRDefault="0000759A" w:rsidP="00DF44C9">
      <w:pPr>
        <w:ind w:right="18"/>
        <w:contextualSpacing/>
        <w:jc w:val="both"/>
      </w:pPr>
    </w:p>
    <w:p w14:paraId="2A80AA18" w14:textId="61640F74" w:rsidR="00B10ADB" w:rsidRDefault="00447E17" w:rsidP="00DF44C9">
      <w:pPr>
        <w:widowControl w:val="0"/>
        <w:tabs>
          <w:tab w:val="left" w:pos="990"/>
          <w:tab w:val="left" w:pos="1440"/>
        </w:tabs>
        <w:ind w:left="1080" w:right="18" w:hanging="720"/>
        <w:contextualSpacing/>
        <w:jc w:val="both"/>
      </w:pPr>
      <w:r>
        <w:t xml:space="preserve"> 1305</w:t>
      </w:r>
      <w:r w:rsidR="006F10EE">
        <w:t xml:space="preserve">   </w:t>
      </w:r>
      <w:r w:rsidR="00956BA2" w:rsidRPr="00B50128">
        <w:t xml:space="preserve">Sauaia, A, Moore, EE, Crebs, JL, Maier, RV, </w:t>
      </w:r>
      <w:r w:rsidR="004A156E" w:rsidRPr="00B50128">
        <w:t xml:space="preserve">Hoyt, DB, and Shackford, SR: Evidence Level of </w:t>
      </w:r>
      <w:r w:rsidR="0043310D" w:rsidRPr="00B50128">
        <w:t>Individual</w:t>
      </w:r>
      <w:r w:rsidR="004A156E" w:rsidRPr="00B50128">
        <w:t xml:space="preserve"> </w:t>
      </w:r>
      <w:r w:rsidR="00BB268F">
        <w:t xml:space="preserve"> </w:t>
      </w:r>
      <w:r w:rsidR="004A156E" w:rsidRPr="00B50128">
        <w:t xml:space="preserve">Studies </w:t>
      </w:r>
      <w:r w:rsidR="006F10EE">
        <w:t xml:space="preserve"> </w:t>
      </w:r>
      <w:r w:rsidR="00E17BBD">
        <w:t>-</w:t>
      </w:r>
      <w:r w:rsidR="00BB268F">
        <w:t xml:space="preserve"> </w:t>
      </w:r>
      <w:r w:rsidR="004A156E" w:rsidRPr="00B50128">
        <w:t>A Proposed Framework for Surgi</w:t>
      </w:r>
      <w:r w:rsidR="002643A6" w:rsidRPr="00B50128">
        <w:t>cal Research. J Trauma</w:t>
      </w:r>
      <w:r w:rsidR="00F85DBB" w:rsidRPr="00B50128">
        <w:t xml:space="preserve"> </w:t>
      </w:r>
      <w:r w:rsidR="0011613E" w:rsidRPr="00B50128">
        <w:t>Acute Care Surg</w:t>
      </w:r>
      <w:r w:rsidR="002643A6" w:rsidRPr="00B50128">
        <w:t>. 72: 1484, 2012</w:t>
      </w:r>
    </w:p>
    <w:p w14:paraId="250A2BB8" w14:textId="77777777" w:rsidR="004A156E" w:rsidRPr="00B50128" w:rsidRDefault="004A156E" w:rsidP="00DF44C9">
      <w:pPr>
        <w:ind w:right="18"/>
        <w:contextualSpacing/>
        <w:jc w:val="both"/>
      </w:pPr>
    </w:p>
    <w:p w14:paraId="123BF2E2" w14:textId="77777777" w:rsidR="004A156E" w:rsidRPr="00B50128" w:rsidRDefault="004A156E" w:rsidP="00DF44C9">
      <w:pPr>
        <w:pStyle w:val="ListParagraph"/>
        <w:widowControl w:val="0"/>
        <w:numPr>
          <w:ilvl w:val="0"/>
          <w:numId w:val="20"/>
        </w:numPr>
        <w:tabs>
          <w:tab w:val="left" w:pos="990"/>
          <w:tab w:val="left" w:pos="1440"/>
        </w:tabs>
        <w:ind w:left="990" w:right="18" w:hanging="630"/>
        <w:jc w:val="both"/>
      </w:pPr>
      <w:r w:rsidRPr="00B50128">
        <w:t>Burlew, CC, Biffl, WL, Moore, EE: Blunt Cerebrovascular Injuries in Children – Broadened Screening Guidelines are Warranted. J Trauma</w:t>
      </w:r>
      <w:r w:rsidR="00F85DBB" w:rsidRPr="00B50128">
        <w:t xml:space="preserve"> </w:t>
      </w:r>
      <w:r w:rsidR="0011613E" w:rsidRPr="00B50128">
        <w:t>Acute Care Surg</w:t>
      </w:r>
      <w:r w:rsidRPr="00B50128">
        <w:t>. 72:1120, 2012.</w:t>
      </w:r>
    </w:p>
    <w:p w14:paraId="20E1950E" w14:textId="77777777" w:rsidR="00633BE6" w:rsidRPr="00B50128" w:rsidRDefault="00633BE6" w:rsidP="00DF44C9">
      <w:pPr>
        <w:pStyle w:val="ListParagraph"/>
        <w:ind w:right="18"/>
        <w:jc w:val="both"/>
      </w:pPr>
    </w:p>
    <w:p w14:paraId="09200278" w14:textId="77777777" w:rsidR="00DC1BA4" w:rsidRPr="00B50128" w:rsidRDefault="00BA17C7" w:rsidP="00DF44C9">
      <w:pPr>
        <w:pStyle w:val="ListParagraph"/>
        <w:widowControl w:val="0"/>
        <w:numPr>
          <w:ilvl w:val="0"/>
          <w:numId w:val="20"/>
        </w:numPr>
        <w:tabs>
          <w:tab w:val="left" w:pos="990"/>
          <w:tab w:val="left" w:pos="1440"/>
        </w:tabs>
        <w:ind w:left="990" w:right="18" w:hanging="630"/>
        <w:jc w:val="both"/>
      </w:pPr>
      <w:r w:rsidRPr="00B50128">
        <w:t>Benson, DD,</w:t>
      </w:r>
      <w:r w:rsidR="00B87FC0" w:rsidRPr="00B50128">
        <w:t xml:space="preserve"> Sill</w:t>
      </w:r>
      <w:r w:rsidRPr="00B50128">
        <w:t xml:space="preserve">iman, CC, Moore, EE, Fullerton, D, </w:t>
      </w:r>
      <w:r w:rsidR="00B87FC0" w:rsidRPr="00B50128">
        <w:t>Meng, X</w:t>
      </w:r>
      <w:r w:rsidRPr="00B50128">
        <w:t xml:space="preserve"> and Barnett, CC</w:t>
      </w:r>
      <w:r w:rsidR="00B87FC0" w:rsidRPr="00B50128">
        <w:t xml:space="preserve">: Activation State of Stromal Inflammatory Cells in Murine </w:t>
      </w:r>
      <w:r w:rsidR="0043310D" w:rsidRPr="00B50128">
        <w:t>Metastatic</w:t>
      </w:r>
      <w:r w:rsidR="00B87FC0" w:rsidRPr="00B50128">
        <w:t xml:space="preserve"> Pancreatic Adenocarcinoma. Am J Physiol Re</w:t>
      </w:r>
      <w:r w:rsidRPr="00B50128">
        <w:t>g Int and Comp Physiol. 302: R1067, 2012</w:t>
      </w:r>
    </w:p>
    <w:p w14:paraId="2C0B7AE7" w14:textId="77777777" w:rsidR="00DC1BA4" w:rsidRPr="00B50128" w:rsidRDefault="00DC1BA4" w:rsidP="00DF44C9">
      <w:pPr>
        <w:pStyle w:val="ListParagraph"/>
        <w:ind w:right="18"/>
        <w:jc w:val="both"/>
      </w:pPr>
    </w:p>
    <w:p w14:paraId="4F76CA6E" w14:textId="77777777" w:rsidR="00EE7D0E" w:rsidRDefault="00B87FC0" w:rsidP="00DF44C9">
      <w:pPr>
        <w:pStyle w:val="ListParagraph"/>
        <w:widowControl w:val="0"/>
        <w:numPr>
          <w:ilvl w:val="0"/>
          <w:numId w:val="20"/>
        </w:numPr>
        <w:tabs>
          <w:tab w:val="left" w:pos="990"/>
          <w:tab w:val="left" w:pos="1440"/>
        </w:tabs>
        <w:ind w:left="990" w:right="18" w:hanging="630"/>
        <w:jc w:val="both"/>
      </w:pPr>
      <w:r w:rsidRPr="00B50128">
        <w:t>Harr, JN, Moore, EE, Wohlauer, MV, Sauaia, A, Banerjee, A, and Silliman, CC: Platelets are Dominant Contributors to Postinjury Hypercoagulability. (Presented at the American Association for the Surgery of Trauma, Kauai, HI, September 2012) J Trauma</w:t>
      </w:r>
      <w:r w:rsidR="00F85DBB" w:rsidRPr="00B50128">
        <w:t xml:space="preserve"> </w:t>
      </w:r>
      <w:r w:rsidR="00637704" w:rsidRPr="00B50128">
        <w:t xml:space="preserve">Acute Care Surg. </w:t>
      </w:r>
      <w:r w:rsidR="00CE4D90" w:rsidRPr="00B50128">
        <w:t>74: 756, 2013</w:t>
      </w:r>
    </w:p>
    <w:p w14:paraId="1B40C7FD" w14:textId="77777777" w:rsidR="00140EB6" w:rsidRDefault="00140EB6" w:rsidP="00DF44C9">
      <w:pPr>
        <w:pStyle w:val="ListParagraph"/>
        <w:ind w:right="18"/>
        <w:jc w:val="both"/>
      </w:pPr>
    </w:p>
    <w:p w14:paraId="1F44E936" w14:textId="48CE6B18" w:rsidR="00B87FC0" w:rsidRPr="00B50128" w:rsidRDefault="00EC7063" w:rsidP="00DF44C9">
      <w:pPr>
        <w:pStyle w:val="ListParagraph"/>
        <w:widowControl w:val="0"/>
        <w:numPr>
          <w:ilvl w:val="0"/>
          <w:numId w:val="20"/>
        </w:numPr>
        <w:tabs>
          <w:tab w:val="left" w:pos="1080"/>
          <w:tab w:val="left" w:pos="1440"/>
        </w:tabs>
        <w:ind w:left="990" w:right="18" w:hanging="630"/>
        <w:jc w:val="both"/>
      </w:pPr>
      <w:r>
        <w:t xml:space="preserve"> </w:t>
      </w:r>
      <w:r w:rsidR="00B87FC0" w:rsidRPr="00B50128">
        <w:t xml:space="preserve">Brakenridge, S, Henley, S, Golden, R, Phelan, HA, Cohen, MJ, Sperry, J, Moore, EE, Cushieri, J, and Maier, RV: </w:t>
      </w:r>
      <w:r w:rsidR="001B7FDB">
        <w:t xml:space="preserve"> </w:t>
      </w:r>
      <w:r w:rsidR="00447E17">
        <w:t xml:space="preserve"> C</w:t>
      </w:r>
      <w:r w:rsidR="00B87FC0" w:rsidRPr="00B50128">
        <w:t xml:space="preserve">omparing Clinical Predictors </w:t>
      </w:r>
      <w:r w:rsidR="00E01018" w:rsidRPr="00B50128">
        <w:t>of Deep Venous Thrombosis versus</w:t>
      </w:r>
      <w:r w:rsidR="00B87FC0" w:rsidRPr="00B50128">
        <w:t xml:space="preserve"> Pulmonary Embolus after Severe Blunt Trauma – A New Paradigm. (Presented at the American Association for the Surgery of Trauma, Kauai, HI, September 2012) J Trauma</w:t>
      </w:r>
      <w:r w:rsidR="00C779FB" w:rsidRPr="00B50128">
        <w:t xml:space="preserve">  </w:t>
      </w:r>
      <w:r w:rsidR="00812398" w:rsidRPr="00B50128">
        <w:t>Acute Care Surg</w:t>
      </w:r>
      <w:r w:rsidR="001B4385" w:rsidRPr="00B50128">
        <w:t>. 74: 1231, 2013</w:t>
      </w:r>
    </w:p>
    <w:p w14:paraId="31B38E37" w14:textId="77777777" w:rsidR="00B87FC0" w:rsidRPr="00B50128" w:rsidRDefault="00B87FC0" w:rsidP="00DF44C9">
      <w:pPr>
        <w:pStyle w:val="ListParagraph"/>
        <w:ind w:right="18"/>
        <w:jc w:val="both"/>
      </w:pPr>
    </w:p>
    <w:p w14:paraId="5063A667" w14:textId="77777777" w:rsidR="00B87FC0" w:rsidRPr="00B50128" w:rsidRDefault="00B87FC0" w:rsidP="00DF44C9">
      <w:pPr>
        <w:pStyle w:val="ListParagraph"/>
        <w:widowControl w:val="0"/>
        <w:numPr>
          <w:ilvl w:val="0"/>
          <w:numId w:val="20"/>
        </w:numPr>
        <w:tabs>
          <w:tab w:val="left" w:pos="990"/>
          <w:tab w:val="left" w:pos="1440"/>
        </w:tabs>
        <w:ind w:left="990" w:right="18" w:hanging="630"/>
        <w:jc w:val="both"/>
      </w:pPr>
      <w:r w:rsidRPr="00B50128">
        <w:lastRenderedPageBreak/>
        <w:t>Shackford, SR, Moore, EE, Cogbill, TH, Browder, T, Knudson, MM, Davis, J, Vercruysse, G, Jurkovich, GJ, Coimbra, R, and Eastman, BA: Limb Salvage after Extremity Arterial Injuries is Independent of Surgical Specialty Trauma. (Presented at the American Association for the Surgery of Trauma, Kauai, HI, September 2012) J Trauma</w:t>
      </w:r>
      <w:r w:rsidR="00F711F0" w:rsidRPr="00B50128">
        <w:t xml:space="preserve"> </w:t>
      </w:r>
      <w:r w:rsidR="00812398" w:rsidRPr="00B50128">
        <w:t>Acute Care Surg</w:t>
      </w:r>
      <w:r w:rsidR="005F0E43" w:rsidRPr="00B50128">
        <w:t>. 74: 716, 2013</w:t>
      </w:r>
    </w:p>
    <w:p w14:paraId="19F38FC4" w14:textId="77777777" w:rsidR="00B87FC0" w:rsidRPr="00B50128" w:rsidRDefault="00B87FC0" w:rsidP="00DF44C9">
      <w:pPr>
        <w:pStyle w:val="ListParagraph"/>
        <w:ind w:right="18"/>
        <w:jc w:val="both"/>
      </w:pPr>
    </w:p>
    <w:p w14:paraId="2FDF1D95" w14:textId="77777777" w:rsidR="005C790F" w:rsidRPr="00B50128" w:rsidRDefault="00B87FC0" w:rsidP="00DF44C9">
      <w:pPr>
        <w:pStyle w:val="ListParagraph"/>
        <w:widowControl w:val="0"/>
        <w:numPr>
          <w:ilvl w:val="0"/>
          <w:numId w:val="20"/>
        </w:numPr>
        <w:tabs>
          <w:tab w:val="left" w:pos="990"/>
          <w:tab w:val="left" w:pos="1440"/>
        </w:tabs>
        <w:ind w:left="990" w:right="18" w:hanging="630"/>
        <w:jc w:val="both"/>
      </w:pPr>
      <w:r w:rsidRPr="00B50128">
        <w:t xml:space="preserve">Stringham, JR, Moore, EE, Harr, JN, Gamboni, F, Fragosa, M, and Banerjee, A: Mesenteric Lymph Diversion </w:t>
      </w:r>
      <w:r w:rsidR="00E16BA3" w:rsidRPr="00B50128">
        <w:t>Abro</w:t>
      </w:r>
      <w:r w:rsidR="0043310D" w:rsidRPr="00B50128">
        <w:t>gates</w:t>
      </w:r>
      <w:r w:rsidRPr="00B50128">
        <w:t xml:space="preserve"> 5 Lipoxygenase Activity in the Kidney following Trauma and Hemorrhagic Shock. (Presented at the American Association for the Surgery of Trauma, Kauai, HI, September 2012) J Trauma</w:t>
      </w:r>
      <w:r w:rsidR="00F711F0" w:rsidRPr="00B50128">
        <w:t xml:space="preserve"> </w:t>
      </w:r>
      <w:r w:rsidR="005B3CD5" w:rsidRPr="00B50128">
        <w:t>Acute Care Surg</w:t>
      </w:r>
      <w:r w:rsidR="006C40F5" w:rsidRPr="00B50128">
        <w:t>. 76: 1214, 2014</w:t>
      </w:r>
    </w:p>
    <w:p w14:paraId="1D7EACA1" w14:textId="77777777" w:rsidR="00F83C18" w:rsidRPr="00B50128" w:rsidRDefault="00F83C18" w:rsidP="00DF44C9">
      <w:pPr>
        <w:pStyle w:val="ListParagraph"/>
        <w:ind w:right="18"/>
        <w:jc w:val="both"/>
      </w:pPr>
    </w:p>
    <w:p w14:paraId="1FB16B9D" w14:textId="77777777" w:rsidR="004C7C6F" w:rsidRPr="00B50128" w:rsidRDefault="00F83C18" w:rsidP="00DF44C9">
      <w:pPr>
        <w:pStyle w:val="ListParagraph"/>
        <w:widowControl w:val="0"/>
        <w:numPr>
          <w:ilvl w:val="0"/>
          <w:numId w:val="20"/>
        </w:numPr>
        <w:tabs>
          <w:tab w:val="left" w:pos="990"/>
          <w:tab w:val="left" w:pos="1440"/>
        </w:tabs>
        <w:ind w:left="990" w:right="18" w:hanging="630"/>
        <w:jc w:val="both"/>
      </w:pPr>
      <w:r w:rsidRPr="00B50128">
        <w:t>Gonzalez, E, Moore, EE, Wohlauer, MV, Ghasabyan, A, Harr, JN, Banerjee, A and Silliman, CC: The Acute Endothelial Response to Trauma/Hemorrhagic Shock (Presented at the Academic Surgical Congress, Las Vegas, NV, February 2012). J Surg Res. 172: 326, 2012</w:t>
      </w:r>
    </w:p>
    <w:p w14:paraId="747A38AE" w14:textId="77777777" w:rsidR="004C7C6F" w:rsidRPr="00B50128" w:rsidRDefault="004C7C6F" w:rsidP="00DF44C9">
      <w:pPr>
        <w:pStyle w:val="ListParagraph"/>
        <w:ind w:right="18"/>
        <w:jc w:val="both"/>
      </w:pPr>
    </w:p>
    <w:p w14:paraId="0FDD5277" w14:textId="77777777" w:rsidR="00495865" w:rsidRPr="00B50128" w:rsidRDefault="00F83C18" w:rsidP="00DF44C9">
      <w:pPr>
        <w:pStyle w:val="ListParagraph"/>
        <w:widowControl w:val="0"/>
        <w:numPr>
          <w:ilvl w:val="0"/>
          <w:numId w:val="20"/>
        </w:numPr>
        <w:tabs>
          <w:tab w:val="left" w:pos="990"/>
          <w:tab w:val="left" w:pos="1440"/>
        </w:tabs>
        <w:ind w:left="990" w:right="18" w:hanging="630"/>
        <w:jc w:val="both"/>
      </w:pPr>
      <w:r w:rsidRPr="00B50128">
        <w:t>Stringham, JR, Moore, EE, Harr, JN, Fragosa, M, Chandler, JG and Banerjee, A: Trauma and</w:t>
      </w:r>
      <w:r w:rsidR="00C779FB" w:rsidRPr="00B50128">
        <w:t xml:space="preserve">  </w:t>
      </w:r>
      <w:r w:rsidRPr="00B50128">
        <w:t xml:space="preserve"> Hemorrhagic Shock Primes Pulmonary Tissue for Acute Lung Injury via Perinuclear Co-localization of FLAP an</w:t>
      </w:r>
      <w:r w:rsidR="00130490" w:rsidRPr="00B50128">
        <w:t>d 5-LO</w:t>
      </w:r>
      <w:r w:rsidRPr="00B50128">
        <w:t xml:space="preserve"> (Presented at the Academic Surgical Congress, Las Vegas, NV, February 2012). J Surg Res. 172: 326, 2012</w:t>
      </w:r>
    </w:p>
    <w:p w14:paraId="38B15E65" w14:textId="77777777" w:rsidR="00495865" w:rsidRPr="00B50128" w:rsidRDefault="00495865" w:rsidP="00DF44C9">
      <w:pPr>
        <w:pStyle w:val="ListParagraph"/>
        <w:ind w:right="18"/>
        <w:jc w:val="both"/>
      </w:pPr>
    </w:p>
    <w:p w14:paraId="077F2741" w14:textId="77777777" w:rsidR="00F83C18" w:rsidRPr="00B50128" w:rsidRDefault="00F83C18" w:rsidP="00DF44C9">
      <w:pPr>
        <w:pStyle w:val="ListParagraph"/>
        <w:widowControl w:val="0"/>
        <w:numPr>
          <w:ilvl w:val="0"/>
          <w:numId w:val="20"/>
        </w:numPr>
        <w:tabs>
          <w:tab w:val="left" w:pos="990"/>
          <w:tab w:val="left" w:pos="1440"/>
        </w:tabs>
        <w:ind w:left="990" w:right="18" w:hanging="630"/>
        <w:jc w:val="both"/>
      </w:pPr>
      <w:r w:rsidRPr="00B50128">
        <w:t xml:space="preserve">Harr, JN, Pieracci, F, and Moore, EE: Shock and Coagulopathy, Chapter in Management of Musculoskeletal Injuries in the Trauma Patient. Ed: WR Smith and PF Stahel, </w:t>
      </w:r>
      <w:r w:rsidR="00B45E2C" w:rsidRPr="00B50128">
        <w:t>Springer, New York, NY</w:t>
      </w:r>
      <w:r w:rsidR="00100D1E" w:rsidRPr="00B50128">
        <w:t>. 2014, pp 259</w:t>
      </w:r>
    </w:p>
    <w:p w14:paraId="3411A4EE" w14:textId="77777777" w:rsidR="00F83C18" w:rsidRPr="00B50128" w:rsidRDefault="00F83C18" w:rsidP="00DF44C9">
      <w:pPr>
        <w:pStyle w:val="ListParagraph"/>
        <w:ind w:right="18"/>
        <w:jc w:val="both"/>
      </w:pPr>
    </w:p>
    <w:p w14:paraId="23F120C5" w14:textId="77777777" w:rsidR="00F83C18" w:rsidRPr="00B50128" w:rsidRDefault="00F83C18" w:rsidP="00DF44C9">
      <w:pPr>
        <w:pStyle w:val="ListParagraph"/>
        <w:widowControl w:val="0"/>
        <w:numPr>
          <w:ilvl w:val="0"/>
          <w:numId w:val="20"/>
        </w:numPr>
        <w:tabs>
          <w:tab w:val="left" w:pos="990"/>
          <w:tab w:val="left" w:pos="1440"/>
        </w:tabs>
        <w:ind w:left="990" w:right="18" w:hanging="630"/>
        <w:jc w:val="both"/>
      </w:pPr>
      <w:r w:rsidRPr="00B50128">
        <w:t>Moore, EE: Controversies in Postinjury Hemostasis (Presented at the Royal Australasian College of Surge</w:t>
      </w:r>
      <w:r w:rsidR="00503FDA" w:rsidRPr="00B50128">
        <w:t xml:space="preserve">ons, </w:t>
      </w:r>
      <w:r w:rsidR="00E4079A" w:rsidRPr="00B50128">
        <w:t>Kuala</w:t>
      </w:r>
      <w:r w:rsidR="00503FDA" w:rsidRPr="00B50128">
        <w:t xml:space="preserve"> Lumpur, May 2012). AU</w:t>
      </w:r>
      <w:r w:rsidRPr="00B50128">
        <w:t>Z J Surg. 82: 60, 2012</w:t>
      </w:r>
    </w:p>
    <w:p w14:paraId="7482E507" w14:textId="77777777" w:rsidR="00092877" w:rsidRPr="00B50128" w:rsidRDefault="00092877" w:rsidP="00DF44C9">
      <w:pPr>
        <w:ind w:right="18"/>
        <w:contextualSpacing/>
        <w:jc w:val="both"/>
      </w:pPr>
    </w:p>
    <w:p w14:paraId="5C9937F9" w14:textId="77777777" w:rsidR="00F723CA" w:rsidRPr="00B50128" w:rsidRDefault="00F83C18" w:rsidP="00DF44C9">
      <w:pPr>
        <w:pStyle w:val="ListParagraph"/>
        <w:widowControl w:val="0"/>
        <w:numPr>
          <w:ilvl w:val="0"/>
          <w:numId w:val="20"/>
        </w:numPr>
        <w:tabs>
          <w:tab w:val="left" w:pos="990"/>
          <w:tab w:val="left" w:pos="1440"/>
        </w:tabs>
        <w:ind w:left="990" w:right="18" w:hanging="630"/>
        <w:jc w:val="both"/>
      </w:pPr>
      <w:r w:rsidRPr="00B50128">
        <w:t>Moore, EE and Burlew, CC: The Role of Preperitoneal Packing for Life-threatening Hemorrhage Control (Presented at the Royal Australasian College of Surge</w:t>
      </w:r>
      <w:r w:rsidR="00503FDA" w:rsidRPr="00B50128">
        <w:t xml:space="preserve">ons, </w:t>
      </w:r>
      <w:r w:rsidR="00E4079A" w:rsidRPr="00B50128">
        <w:t>Kuala</w:t>
      </w:r>
      <w:r w:rsidR="00503FDA" w:rsidRPr="00B50128">
        <w:t xml:space="preserve"> Lumpur, May 2012). AU</w:t>
      </w:r>
      <w:r w:rsidRPr="00B50128">
        <w:t>Z J Surg. 82: 65, 2012</w:t>
      </w:r>
    </w:p>
    <w:p w14:paraId="7D05442A" w14:textId="77777777" w:rsidR="00D06DCD" w:rsidRPr="00B50128" w:rsidRDefault="00D06DCD" w:rsidP="00DF44C9">
      <w:pPr>
        <w:pStyle w:val="ListParagraph"/>
        <w:ind w:right="18"/>
        <w:jc w:val="both"/>
      </w:pPr>
    </w:p>
    <w:p w14:paraId="4E14F100" w14:textId="77777777" w:rsidR="00F83C18" w:rsidRPr="00B50128" w:rsidRDefault="00F83C18" w:rsidP="00DF44C9">
      <w:pPr>
        <w:pStyle w:val="ListParagraph"/>
        <w:widowControl w:val="0"/>
        <w:numPr>
          <w:ilvl w:val="0"/>
          <w:numId w:val="20"/>
        </w:numPr>
        <w:tabs>
          <w:tab w:val="left" w:pos="990"/>
          <w:tab w:val="left" w:pos="1440"/>
        </w:tabs>
        <w:ind w:left="990" w:right="18" w:hanging="630"/>
        <w:jc w:val="both"/>
      </w:pPr>
      <w:r w:rsidRPr="00B50128">
        <w:t>Jones, W, Moore, EE, Harr, JN, Stringham, JR, Lo, K, Silliman, CC, an</w:t>
      </w:r>
      <w:r w:rsidR="000D0496" w:rsidRPr="00B50128">
        <w:t>d Banerjee, A: Apolipoprotein A</w:t>
      </w:r>
      <w:r w:rsidR="000D0496" w:rsidRPr="00B50128">
        <w:rPr>
          <w:vertAlign w:val="subscript"/>
        </w:rPr>
        <w:t>1</w:t>
      </w:r>
      <w:r w:rsidRPr="00B50128">
        <w:t xml:space="preserve"> Inhibits Clot Formation by Altering Platelet Function (Presented at the Surgical Forum of the American College of Surgeons, Chicago, IL, October</w:t>
      </w:r>
      <w:r w:rsidR="00A903A1" w:rsidRPr="00B50128">
        <w:t xml:space="preserve"> 2012). J Am Coll Surg. 215: 132, 2012</w:t>
      </w:r>
    </w:p>
    <w:p w14:paraId="146E5CA7" w14:textId="77777777" w:rsidR="003001A0" w:rsidRPr="00B50128" w:rsidRDefault="003001A0" w:rsidP="00DF44C9">
      <w:pPr>
        <w:ind w:right="18"/>
        <w:contextualSpacing/>
        <w:jc w:val="both"/>
      </w:pPr>
    </w:p>
    <w:p w14:paraId="68E5295D" w14:textId="77777777" w:rsidR="002D003F" w:rsidRPr="00B50128" w:rsidRDefault="00F83C18" w:rsidP="00DF44C9">
      <w:pPr>
        <w:pStyle w:val="ListParagraph"/>
        <w:widowControl w:val="0"/>
        <w:numPr>
          <w:ilvl w:val="0"/>
          <w:numId w:val="20"/>
        </w:numPr>
        <w:tabs>
          <w:tab w:val="left" w:pos="990"/>
          <w:tab w:val="left" w:pos="1440"/>
        </w:tabs>
        <w:ind w:left="990" w:right="18" w:hanging="630"/>
        <w:jc w:val="both"/>
      </w:pPr>
      <w:r w:rsidRPr="00B50128">
        <w:t xml:space="preserve">Wohlauer, MV, Moore, EE, Thomas, S, </w:t>
      </w:r>
      <w:r w:rsidR="00FB3611" w:rsidRPr="00B50128">
        <w:t xml:space="preserve">and </w:t>
      </w:r>
      <w:r w:rsidRPr="00B50128">
        <w:t xml:space="preserve">Walsh, M: Platelet Dysfunction as an Early Marker for Traumatic Brain Induced Coagulopathy (Presented at </w:t>
      </w:r>
      <w:r w:rsidR="002D003F" w:rsidRPr="00B50128">
        <w:t>the Surgical Forum of the American College of Surgeons, Chicago, IL, October</w:t>
      </w:r>
      <w:r w:rsidR="007F0C53" w:rsidRPr="00B50128">
        <w:t xml:space="preserve"> 2012). J Am Coll Surg. 215: 60, 2012</w:t>
      </w:r>
    </w:p>
    <w:p w14:paraId="3A70C58E" w14:textId="77777777" w:rsidR="002D003F" w:rsidRPr="00B50128" w:rsidRDefault="002D003F" w:rsidP="00DF44C9">
      <w:pPr>
        <w:pStyle w:val="ListParagraph"/>
        <w:ind w:right="18"/>
        <w:jc w:val="both"/>
      </w:pPr>
    </w:p>
    <w:p w14:paraId="13579A3A" w14:textId="77777777" w:rsidR="002D003F" w:rsidRPr="00B50128" w:rsidRDefault="002D003F" w:rsidP="00DF44C9">
      <w:pPr>
        <w:pStyle w:val="ListParagraph"/>
        <w:widowControl w:val="0"/>
        <w:numPr>
          <w:ilvl w:val="0"/>
          <w:numId w:val="20"/>
        </w:numPr>
        <w:tabs>
          <w:tab w:val="left" w:pos="990"/>
          <w:tab w:val="left" w:pos="1440"/>
        </w:tabs>
        <w:ind w:left="990" w:right="18" w:hanging="630"/>
        <w:jc w:val="both"/>
      </w:pPr>
      <w:r w:rsidRPr="00B50128">
        <w:t>Stringham, JR, Moore, EE, Hansen, K, Keller, M, Banerjee, A, and Silliman, CC: Perox</w:t>
      </w:r>
      <w:r w:rsidR="00666A79" w:rsidRPr="00B50128">
        <w:t>iredoxins Generate TRAL</w:t>
      </w:r>
      <w:r w:rsidRPr="00B50128">
        <w:t>I –</w:t>
      </w:r>
      <w:r w:rsidR="00A57E92" w:rsidRPr="00B50128">
        <w:t xml:space="preserve"> inducing Lipid in St</w:t>
      </w:r>
      <w:r w:rsidRPr="00B50128">
        <w:t>o</w:t>
      </w:r>
      <w:r w:rsidR="00A57E92" w:rsidRPr="00B50128">
        <w:t>r</w:t>
      </w:r>
      <w:r w:rsidRPr="00B50128">
        <w:t>ed PRBCs (Presented at the Surgical Forum of the American College of Surgeons, Chicago, IL, October</w:t>
      </w:r>
      <w:r w:rsidR="00772FDF" w:rsidRPr="00B50128">
        <w:t xml:space="preserve"> 2012). J Am Coll Surg. 215: 49, 2012</w:t>
      </w:r>
    </w:p>
    <w:p w14:paraId="22C45B0B" w14:textId="77777777" w:rsidR="00F56579" w:rsidRPr="00B50128" w:rsidRDefault="00F56579" w:rsidP="00DF44C9">
      <w:pPr>
        <w:pStyle w:val="ListParagraph"/>
        <w:ind w:right="18"/>
        <w:jc w:val="both"/>
      </w:pPr>
    </w:p>
    <w:p w14:paraId="61E582C5" w14:textId="77777777" w:rsidR="00AE1FE1" w:rsidRDefault="00F56579" w:rsidP="00DF44C9">
      <w:pPr>
        <w:pStyle w:val="ListParagraph"/>
        <w:widowControl w:val="0"/>
        <w:numPr>
          <w:ilvl w:val="0"/>
          <w:numId w:val="20"/>
        </w:numPr>
        <w:tabs>
          <w:tab w:val="left" w:pos="990"/>
          <w:tab w:val="left" w:pos="1440"/>
        </w:tabs>
        <w:ind w:left="990" w:right="18" w:hanging="630"/>
        <w:jc w:val="both"/>
      </w:pPr>
      <w:r w:rsidRPr="00B50128">
        <w:t>Lee, L, Moore, EE, Kehler, M, Elzi, DJ, Banerjee, A, and Silliman, CC: Arachidonic Acid in Stored Red Blood Cells is Responsible for Lung and Liver Endothelial Activation (Presented at the Shock Society, Miami, FL, June 2012). Shock. 37: 54, 2012</w:t>
      </w:r>
    </w:p>
    <w:p w14:paraId="3CD6AE3C" w14:textId="77777777" w:rsidR="00AE1FE1" w:rsidRPr="00B50128" w:rsidRDefault="00AE1FE1" w:rsidP="00DF44C9">
      <w:pPr>
        <w:ind w:right="18"/>
        <w:contextualSpacing/>
        <w:jc w:val="both"/>
      </w:pPr>
    </w:p>
    <w:p w14:paraId="12E71881" w14:textId="77777777" w:rsidR="00F56579" w:rsidRPr="00B50128" w:rsidRDefault="00F56579" w:rsidP="00DF44C9">
      <w:pPr>
        <w:pStyle w:val="ListParagraph"/>
        <w:widowControl w:val="0"/>
        <w:numPr>
          <w:ilvl w:val="0"/>
          <w:numId w:val="20"/>
        </w:numPr>
        <w:tabs>
          <w:tab w:val="left" w:pos="990"/>
          <w:tab w:val="left" w:pos="1440"/>
        </w:tabs>
        <w:ind w:left="990" w:right="18" w:hanging="630"/>
        <w:jc w:val="both"/>
      </w:pPr>
      <w:r w:rsidRPr="00B50128">
        <w:t>Chin, T, Moore, EE, Harr, JN, Johnson, JL, Banerjee, A, and Sauaia, A: Failure to Increase Platelet Count Early Postinjury Predicts Adverse Outcomes ((Presented at the Shock Society, Miami, FL, June 2012). Shock. 37: 81, 2012</w:t>
      </w:r>
    </w:p>
    <w:p w14:paraId="46A3C522" w14:textId="77777777" w:rsidR="00C44005" w:rsidRPr="00B50128" w:rsidRDefault="00C44005" w:rsidP="00DF44C9">
      <w:pPr>
        <w:ind w:right="18"/>
        <w:contextualSpacing/>
        <w:jc w:val="both"/>
      </w:pPr>
    </w:p>
    <w:p w14:paraId="13CE9301" w14:textId="77777777" w:rsidR="00F56579" w:rsidRPr="00B50128" w:rsidRDefault="00F56579" w:rsidP="00DF44C9">
      <w:pPr>
        <w:pStyle w:val="ListParagraph"/>
        <w:widowControl w:val="0"/>
        <w:numPr>
          <w:ilvl w:val="0"/>
          <w:numId w:val="20"/>
        </w:numPr>
        <w:tabs>
          <w:tab w:val="left" w:pos="990"/>
          <w:tab w:val="left" w:pos="1440"/>
        </w:tabs>
        <w:ind w:left="990" w:right="18" w:hanging="630"/>
        <w:jc w:val="both"/>
      </w:pPr>
      <w:r w:rsidRPr="00B50128">
        <w:t>Harr, JN, Moore, EE, Ghasabyan, A, Chin, T, Sauaia, A, Banerjee, A, and Silliman, CC: Functional Fibrinogen Assay Indicates that Fibrinogen is Critical in Correc</w:t>
      </w:r>
      <w:r w:rsidR="00501872">
        <w:t>ting Abnormal Clot Strengths. (</w:t>
      </w:r>
      <w:r w:rsidRPr="00B50128">
        <w:t>Presented at the Shock Society, Miami</w:t>
      </w:r>
      <w:r w:rsidR="008E3818" w:rsidRPr="00B50128">
        <w:t>, FL, June 2012). Shock. 39: 45, 2013</w:t>
      </w:r>
    </w:p>
    <w:p w14:paraId="76EA452F" w14:textId="77777777" w:rsidR="00F56579" w:rsidRPr="00B50128" w:rsidRDefault="00F56579" w:rsidP="00DF44C9">
      <w:pPr>
        <w:pStyle w:val="ListParagraph"/>
        <w:ind w:right="18"/>
        <w:jc w:val="both"/>
      </w:pPr>
    </w:p>
    <w:p w14:paraId="146D0248" w14:textId="77777777" w:rsidR="00F56825" w:rsidRDefault="00F56579" w:rsidP="00DF44C9">
      <w:pPr>
        <w:pStyle w:val="ListParagraph"/>
        <w:widowControl w:val="0"/>
        <w:numPr>
          <w:ilvl w:val="0"/>
          <w:numId w:val="20"/>
        </w:numPr>
        <w:tabs>
          <w:tab w:val="left" w:pos="990"/>
          <w:tab w:val="left" w:pos="1440"/>
        </w:tabs>
        <w:ind w:left="990" w:right="18" w:hanging="630"/>
        <w:jc w:val="both"/>
      </w:pPr>
      <w:r w:rsidRPr="00B50128">
        <w:t xml:space="preserve">Stringham, J, Moore, EE, Harr, JN, Gamboni, F, </w:t>
      </w:r>
      <w:r w:rsidR="00CB592A" w:rsidRPr="00B50128">
        <w:t>Fragosa</w:t>
      </w:r>
      <w:r w:rsidRPr="00B50128">
        <w:t xml:space="preserve">, M, and Banerjee, A: Mesenteric Lymph Diversion </w:t>
      </w:r>
      <w:r w:rsidRPr="00B50128">
        <w:lastRenderedPageBreak/>
        <w:t xml:space="preserve">Sequesters Flap and 5-LO into Large Intracellular Bodies in </w:t>
      </w:r>
      <w:r w:rsidR="00E43F08" w:rsidRPr="00B50128">
        <w:t>Pneumo</w:t>
      </w:r>
      <w:r w:rsidRPr="00B50128">
        <w:t>cytes. ((Presented at the Shock Society, Miami, FL, June 2012). Shock. 37: 104, 2012</w:t>
      </w:r>
    </w:p>
    <w:p w14:paraId="34FD2E58" w14:textId="77777777" w:rsidR="00140EB6" w:rsidRDefault="00140EB6" w:rsidP="00DF44C9">
      <w:pPr>
        <w:pStyle w:val="ListParagraph"/>
        <w:ind w:right="18"/>
        <w:jc w:val="both"/>
      </w:pPr>
    </w:p>
    <w:p w14:paraId="6FE7A38F" w14:textId="0F6926F3" w:rsidR="00897C79" w:rsidRPr="00B50128" w:rsidRDefault="00897C79" w:rsidP="00DF44C9">
      <w:pPr>
        <w:pStyle w:val="ListParagraph"/>
        <w:widowControl w:val="0"/>
        <w:numPr>
          <w:ilvl w:val="0"/>
          <w:numId w:val="20"/>
        </w:numPr>
        <w:tabs>
          <w:tab w:val="left" w:pos="990"/>
          <w:tab w:val="left" w:pos="1440"/>
        </w:tabs>
        <w:ind w:right="18"/>
        <w:jc w:val="both"/>
      </w:pPr>
      <w:r w:rsidRPr="00B50128">
        <w:t>Burlew, CC and Moore, EE: Percutaneous Tracheostomy Program – Other Option</w:t>
      </w:r>
      <w:r w:rsidR="006921F0" w:rsidRPr="00B50128">
        <w:t xml:space="preserve">s Exist. Crit Care Med. 40: </w:t>
      </w:r>
      <w:r w:rsidR="00DE01FC">
        <w:t xml:space="preserve">  </w:t>
      </w:r>
      <w:r w:rsidR="003D2D0A">
        <w:t xml:space="preserve"> </w:t>
      </w:r>
      <w:r w:rsidR="00CF47EC">
        <w:t xml:space="preserve">    </w:t>
      </w:r>
      <w:r w:rsidR="006921F0" w:rsidRPr="00B50128">
        <w:t>3329, 2012</w:t>
      </w:r>
    </w:p>
    <w:p w14:paraId="247A8AA1" w14:textId="77777777" w:rsidR="00897C79" w:rsidRPr="00B50128" w:rsidRDefault="00897C79" w:rsidP="00DF44C9">
      <w:pPr>
        <w:pStyle w:val="ListParagraph"/>
        <w:ind w:right="18"/>
        <w:jc w:val="both"/>
      </w:pPr>
    </w:p>
    <w:p w14:paraId="0C2508B3" w14:textId="77777777" w:rsidR="00897C79" w:rsidRPr="00B50128" w:rsidRDefault="00897C79" w:rsidP="00DF44C9">
      <w:pPr>
        <w:pStyle w:val="ListParagraph"/>
        <w:widowControl w:val="0"/>
        <w:numPr>
          <w:ilvl w:val="0"/>
          <w:numId w:val="20"/>
        </w:numPr>
        <w:tabs>
          <w:tab w:val="left" w:pos="990"/>
          <w:tab w:val="left" w:pos="1440"/>
        </w:tabs>
        <w:ind w:left="990" w:right="18" w:hanging="630"/>
        <w:jc w:val="both"/>
      </w:pPr>
      <w:r w:rsidRPr="00B50128">
        <w:t xml:space="preserve">Davis, PK, Musunuru, H, Thomas, SG, Moore, EE, Wohlauer, MV, </w:t>
      </w:r>
      <w:r w:rsidR="00B605AA" w:rsidRPr="00B50128">
        <w:t xml:space="preserve">Castellino, FJ, </w:t>
      </w:r>
      <w:r w:rsidRPr="00B50128">
        <w:t xml:space="preserve">and Walsh, M: Early Platelet Dysfunction as </w:t>
      </w:r>
      <w:r w:rsidR="00ED60E2" w:rsidRPr="00B50128">
        <w:t>an</w:t>
      </w:r>
      <w:r w:rsidRPr="00B50128">
        <w:t xml:space="preserve"> Early Marker for Traumatic Brain Induced Coagulopathy in the Absence of Platelet Inhibito</w:t>
      </w:r>
      <w:r w:rsidR="00B605AA" w:rsidRPr="00B50128">
        <w:t>rs. Neurocritical Care. 18: 201, 2013</w:t>
      </w:r>
    </w:p>
    <w:p w14:paraId="03CB7613" w14:textId="77777777" w:rsidR="007B06FD" w:rsidRPr="00B50128" w:rsidRDefault="007B06FD" w:rsidP="00DF44C9">
      <w:pPr>
        <w:pStyle w:val="ListParagraph"/>
        <w:ind w:right="18"/>
        <w:jc w:val="both"/>
      </w:pPr>
    </w:p>
    <w:p w14:paraId="2F7D6F79" w14:textId="77777777" w:rsidR="007B06FD" w:rsidRPr="00B50128" w:rsidRDefault="007B06FD" w:rsidP="00DF44C9">
      <w:pPr>
        <w:pStyle w:val="ListParagraph"/>
        <w:widowControl w:val="0"/>
        <w:numPr>
          <w:ilvl w:val="0"/>
          <w:numId w:val="20"/>
        </w:numPr>
        <w:tabs>
          <w:tab w:val="left" w:pos="990"/>
          <w:tab w:val="left" w:pos="1440"/>
        </w:tabs>
        <w:ind w:left="990" w:right="18" w:hanging="630"/>
        <w:jc w:val="both"/>
      </w:pPr>
      <w:r w:rsidRPr="00B50128">
        <w:t>Jones, WL, Moore, EE, Summer, M, Harr, JN, Stringham, JR, Chin, T, Lo, K, Dipaola, J, Silliman, CC, and Banerjee, A: Apolipoprotein A</w:t>
      </w:r>
      <w:r w:rsidRPr="00B50128">
        <w:rPr>
          <w:vertAlign w:val="subscript"/>
        </w:rPr>
        <w:t xml:space="preserve">1 </w:t>
      </w:r>
      <w:r w:rsidRPr="00B50128">
        <w:t>Inhibits Collagen Mediated Platelet Aggregation (Presented at the Shock Society, Miami,</w:t>
      </w:r>
      <w:r w:rsidR="00C51602" w:rsidRPr="00B50128">
        <w:t xml:space="preserve"> FL, June 2012). Shock. 39: 106, 2012</w:t>
      </w:r>
    </w:p>
    <w:p w14:paraId="7A2A541D" w14:textId="77777777" w:rsidR="007B06FD" w:rsidRPr="00B50128" w:rsidRDefault="007B06FD" w:rsidP="00DF44C9">
      <w:pPr>
        <w:pStyle w:val="ListParagraph"/>
        <w:ind w:right="18"/>
        <w:jc w:val="both"/>
      </w:pPr>
    </w:p>
    <w:p w14:paraId="44E9D099" w14:textId="77777777" w:rsidR="007B06FD" w:rsidRPr="00B50128" w:rsidRDefault="007B06FD" w:rsidP="00DF44C9">
      <w:pPr>
        <w:pStyle w:val="ListParagraph"/>
        <w:widowControl w:val="0"/>
        <w:numPr>
          <w:ilvl w:val="0"/>
          <w:numId w:val="20"/>
        </w:numPr>
        <w:tabs>
          <w:tab w:val="left" w:pos="990"/>
          <w:tab w:val="left" w:pos="1440"/>
        </w:tabs>
        <w:ind w:left="990" w:right="18" w:hanging="630"/>
        <w:jc w:val="both"/>
      </w:pPr>
      <w:r w:rsidRPr="00B50128">
        <w:t>Jones, TS, Burlew, CC, Kornblith, LZ, Biffl, WL, Johnson, JL, Barnett, CC, Bensard, DD, and Moore, EE: Blunt Cerebrovascular Injury in the Child (Presented at the Southwestern Surgical Congress, Ko Olina, HI</w:t>
      </w:r>
      <w:r w:rsidR="00501872">
        <w:t>, April, 2011). Am J Surg, 204:</w:t>
      </w:r>
      <w:r w:rsidRPr="00B50128">
        <w:t>7, 2012</w:t>
      </w:r>
    </w:p>
    <w:p w14:paraId="58F4655B" w14:textId="77777777" w:rsidR="007B06FD" w:rsidRPr="00B50128" w:rsidRDefault="008E1CCF" w:rsidP="00DF44C9">
      <w:pPr>
        <w:pStyle w:val="ListParagraph"/>
        <w:tabs>
          <w:tab w:val="left" w:pos="1440"/>
        </w:tabs>
        <w:ind w:right="18"/>
        <w:jc w:val="both"/>
      </w:pPr>
      <w:r w:rsidRPr="00B50128">
        <w:tab/>
      </w:r>
    </w:p>
    <w:p w14:paraId="32E143DA" w14:textId="77777777" w:rsidR="007B06FD" w:rsidRPr="00B50128" w:rsidRDefault="007B06FD" w:rsidP="00DF44C9">
      <w:pPr>
        <w:pStyle w:val="ListParagraph"/>
        <w:widowControl w:val="0"/>
        <w:numPr>
          <w:ilvl w:val="0"/>
          <w:numId w:val="20"/>
        </w:numPr>
        <w:tabs>
          <w:tab w:val="left" w:pos="990"/>
          <w:tab w:val="left" w:pos="1440"/>
        </w:tabs>
        <w:ind w:left="990" w:right="18" w:hanging="630"/>
        <w:jc w:val="both"/>
      </w:pPr>
      <w:r w:rsidRPr="00B50128">
        <w:t>Moore, EE: John H. Davis, M.D. – Editor Emeritus Mentor, Friend. J Trauma Acute Care Surg. 72: 1469, 2012</w:t>
      </w:r>
    </w:p>
    <w:p w14:paraId="06F4DC56" w14:textId="77777777" w:rsidR="009E5908" w:rsidRPr="00B50128" w:rsidRDefault="009E5908" w:rsidP="00DF44C9">
      <w:pPr>
        <w:pStyle w:val="ListParagraph"/>
        <w:widowControl w:val="0"/>
        <w:tabs>
          <w:tab w:val="left" w:pos="990"/>
          <w:tab w:val="left" w:pos="1440"/>
        </w:tabs>
        <w:ind w:left="990" w:right="18"/>
        <w:jc w:val="both"/>
      </w:pPr>
    </w:p>
    <w:p w14:paraId="7AB5966C" w14:textId="77777777" w:rsidR="00E65636" w:rsidRPr="00B50128" w:rsidRDefault="00E65636" w:rsidP="00DF44C9">
      <w:pPr>
        <w:pStyle w:val="ListParagraph"/>
        <w:widowControl w:val="0"/>
        <w:numPr>
          <w:ilvl w:val="0"/>
          <w:numId w:val="20"/>
        </w:numPr>
        <w:tabs>
          <w:tab w:val="left" w:pos="990"/>
          <w:tab w:val="left" w:pos="1440"/>
        </w:tabs>
        <w:ind w:left="990" w:right="18" w:hanging="630"/>
        <w:jc w:val="both"/>
      </w:pPr>
      <w:r w:rsidRPr="00B50128">
        <w:t>Brown, J, Sperry, J, Cohen, M, Peitzman, A, Billiar, T, Cuschieri, J, Moore, EE, and Maier,</w:t>
      </w:r>
      <w:r w:rsidR="00C779FB" w:rsidRPr="00B50128">
        <w:t xml:space="preserve">  </w:t>
      </w:r>
      <w:r w:rsidR="007859E4" w:rsidRPr="00B50128">
        <w:t xml:space="preserve"> </w:t>
      </w:r>
      <w:r w:rsidRPr="00B50128">
        <w:t>RV: Goal Directed Resuscitation in the Prehospital Setting – A Propensity Adjusted Analysis (Presented at the American Association for the Surgery of Trauma, Kauai, HI, Se</w:t>
      </w:r>
      <w:r w:rsidR="009E5908" w:rsidRPr="00B50128">
        <w:t>ptember 2012) J Trauma</w:t>
      </w:r>
      <w:r w:rsidR="006B2347" w:rsidRPr="00B50128">
        <w:t xml:space="preserve"> </w:t>
      </w:r>
      <w:r w:rsidR="00802D94" w:rsidRPr="00B50128">
        <w:t>Acute Care Surg. 74: 1207, 2013</w:t>
      </w:r>
    </w:p>
    <w:p w14:paraId="23589C81" w14:textId="77777777" w:rsidR="001E52B2" w:rsidRPr="00B50128" w:rsidRDefault="001E52B2" w:rsidP="00DF44C9">
      <w:pPr>
        <w:tabs>
          <w:tab w:val="num" w:pos="1080"/>
        </w:tabs>
        <w:ind w:right="18"/>
        <w:contextualSpacing/>
        <w:jc w:val="both"/>
      </w:pPr>
    </w:p>
    <w:p w14:paraId="1978D0AA" w14:textId="77777777" w:rsidR="00E65636" w:rsidRPr="00B50128" w:rsidRDefault="00E65636" w:rsidP="00DF44C9">
      <w:pPr>
        <w:pStyle w:val="ListParagraph"/>
        <w:widowControl w:val="0"/>
        <w:numPr>
          <w:ilvl w:val="0"/>
          <w:numId w:val="20"/>
        </w:numPr>
        <w:tabs>
          <w:tab w:val="left" w:pos="990"/>
          <w:tab w:val="left" w:pos="1440"/>
        </w:tabs>
        <w:ind w:left="990" w:right="18" w:hanging="630"/>
        <w:jc w:val="both"/>
      </w:pPr>
      <w:r w:rsidRPr="00B50128">
        <w:t>Stahel, PF, VanderHeiden, T, Flierl, MA, Bolles, G, Beauchamp, K, Burlew, CC, and Moore, EE: The Impact of a Standardized “Spine Damage Control” Protocol for Unstable Thoracic and Lumbar Spine Fractures in Severely Injured Patients – A Prospective Cohort Study. J Trauma</w:t>
      </w:r>
      <w:r w:rsidR="006B2347" w:rsidRPr="00B50128">
        <w:t xml:space="preserve"> </w:t>
      </w:r>
      <w:r w:rsidR="00FA6584" w:rsidRPr="00B50128">
        <w:t>Acute Care Surg</w:t>
      </w:r>
      <w:r w:rsidR="00E00AFB" w:rsidRPr="00B50128">
        <w:t>. 74: 590, 2013</w:t>
      </w:r>
    </w:p>
    <w:p w14:paraId="4AE9CE64" w14:textId="77777777" w:rsidR="00E65636" w:rsidRPr="00B50128" w:rsidRDefault="00FA6584" w:rsidP="00DF44C9">
      <w:pPr>
        <w:pStyle w:val="ListParagraph"/>
        <w:ind w:right="18"/>
        <w:jc w:val="both"/>
      </w:pPr>
      <w:r w:rsidRPr="00B50128">
        <w:t xml:space="preserve"> </w:t>
      </w:r>
    </w:p>
    <w:p w14:paraId="069FBADB" w14:textId="77777777" w:rsidR="00E65636" w:rsidRPr="00B50128" w:rsidRDefault="00E65636" w:rsidP="00DF44C9">
      <w:pPr>
        <w:pStyle w:val="ListParagraph"/>
        <w:widowControl w:val="0"/>
        <w:numPr>
          <w:ilvl w:val="0"/>
          <w:numId w:val="20"/>
        </w:numPr>
        <w:tabs>
          <w:tab w:val="left" w:pos="990"/>
          <w:tab w:val="left" w:pos="1440"/>
        </w:tabs>
        <w:ind w:left="990" w:right="18" w:hanging="630"/>
        <w:jc w:val="both"/>
      </w:pPr>
      <w:r w:rsidRPr="00B50128">
        <w:t xml:space="preserve">Harr, JN, </w:t>
      </w:r>
      <w:r w:rsidR="00FC72FD" w:rsidRPr="00B50128">
        <w:t>Moore, EE, Wohlauer, MV, Ghasabyan, A, Silliman, CC, and Banerjee, A: Postinjury</w:t>
      </w:r>
      <w:r w:rsidR="00C779FB" w:rsidRPr="00B50128">
        <w:t xml:space="preserve">  </w:t>
      </w:r>
      <w:r w:rsidR="00AE4AF2" w:rsidRPr="00B50128">
        <w:rPr>
          <w:rStyle w:val="st1"/>
          <w:bCs/>
          <w:color w:val="000000"/>
        </w:rPr>
        <w:t>Hyperfibrinogenemia</w:t>
      </w:r>
      <w:r w:rsidR="00AE4AF2" w:rsidRPr="00B50128">
        <w:t xml:space="preserve"> Compromises Efficac</w:t>
      </w:r>
      <w:r w:rsidR="00FC72FD" w:rsidRPr="00B50128">
        <w:t>y of Hepar</w:t>
      </w:r>
      <w:r w:rsidR="003541AF" w:rsidRPr="00B50128">
        <w:t>in-based V</w:t>
      </w:r>
      <w:r w:rsidR="00AE4AF2" w:rsidRPr="00B50128">
        <w:t>TE Prophylaxis</w:t>
      </w:r>
      <w:r w:rsidR="00FC72FD" w:rsidRPr="00B50128">
        <w:t xml:space="preserve"> (Presented at the Western Surgical Association, Colorado Springs, CO,</w:t>
      </w:r>
      <w:r w:rsidR="000F4598" w:rsidRPr="00B50128">
        <w:t xml:space="preserve"> November, 2012). Shock</w:t>
      </w:r>
      <w:r w:rsidR="00C56BAF" w:rsidRPr="00B50128">
        <w:t>. 41: 33, 2014</w:t>
      </w:r>
    </w:p>
    <w:p w14:paraId="38D025F2" w14:textId="77777777" w:rsidR="00F50A76" w:rsidRPr="00B50128" w:rsidRDefault="00F50A76" w:rsidP="00DF44C9">
      <w:pPr>
        <w:pStyle w:val="ListParagraph"/>
        <w:ind w:right="18"/>
        <w:jc w:val="both"/>
      </w:pPr>
    </w:p>
    <w:p w14:paraId="244C8C35" w14:textId="77777777" w:rsidR="00F50A76" w:rsidRPr="00B50128" w:rsidRDefault="00F50A76" w:rsidP="00DF44C9">
      <w:pPr>
        <w:pStyle w:val="ListParagraph"/>
        <w:widowControl w:val="0"/>
        <w:numPr>
          <w:ilvl w:val="0"/>
          <w:numId w:val="20"/>
        </w:numPr>
        <w:tabs>
          <w:tab w:val="num" w:pos="1080"/>
          <w:tab w:val="left" w:pos="1440"/>
        </w:tabs>
        <w:ind w:left="990" w:right="18" w:hanging="630"/>
        <w:jc w:val="both"/>
      </w:pPr>
      <w:r w:rsidRPr="00B50128">
        <w:t>Moore, EE: Acute Care Surgery is Optimal for Nontrauma Emergencies, Surgery News,</w:t>
      </w:r>
      <w:r w:rsidR="00617AFC" w:rsidRPr="00B50128">
        <w:t xml:space="preserve"> Ame</w:t>
      </w:r>
      <w:r w:rsidR="00501872">
        <w:t>rican College of Surgeons. 8:</w:t>
      </w:r>
      <w:r w:rsidR="00617AFC" w:rsidRPr="00B50128">
        <w:t>1,</w:t>
      </w:r>
      <w:r w:rsidR="00501872">
        <w:t xml:space="preserve"> </w:t>
      </w:r>
      <w:r w:rsidRPr="00B50128">
        <w:t>2012</w:t>
      </w:r>
    </w:p>
    <w:p w14:paraId="27AB982F" w14:textId="77777777" w:rsidR="00B429B5" w:rsidRPr="00B50128" w:rsidRDefault="00B429B5" w:rsidP="00DF44C9">
      <w:pPr>
        <w:pStyle w:val="ListParagraph"/>
        <w:ind w:right="18"/>
        <w:jc w:val="both"/>
      </w:pPr>
    </w:p>
    <w:p w14:paraId="7CFA0F1F" w14:textId="77777777" w:rsidR="00F50A76" w:rsidRPr="00B50128" w:rsidRDefault="00F50A76" w:rsidP="00DF44C9">
      <w:pPr>
        <w:pStyle w:val="ListParagraph"/>
        <w:widowControl w:val="0"/>
        <w:numPr>
          <w:ilvl w:val="0"/>
          <w:numId w:val="20"/>
        </w:numPr>
        <w:tabs>
          <w:tab w:val="num" w:pos="1080"/>
          <w:tab w:val="left" w:pos="1440"/>
        </w:tabs>
        <w:ind w:left="990" w:right="18" w:hanging="630"/>
        <w:jc w:val="both"/>
      </w:pPr>
      <w:r w:rsidRPr="00B50128">
        <w:t>Garst, GC, Moore, EE, Banerjee, MN, Leopold, DK, Burlew, CC, Bensard, DD,</w:t>
      </w:r>
      <w:r w:rsidR="009B4571" w:rsidRPr="00B50128">
        <w:t xml:space="preserve"> Biffl, WL, Johnson, JL, Barnett</w:t>
      </w:r>
      <w:r w:rsidRPr="00B50128">
        <w:t>,</w:t>
      </w:r>
      <w:r w:rsidR="009B4571" w:rsidRPr="00B50128">
        <w:t xml:space="preserve"> CC</w:t>
      </w:r>
      <w:r w:rsidRPr="00B50128">
        <w:t>, and Sauaia, A: Acute Appendicitis – A Disease Severity Score for the Acute Care Surgeon (Presented at the American Association for the Surgery of Trau</w:t>
      </w:r>
      <w:r w:rsidR="00F6297E" w:rsidRPr="00B50128">
        <w:t>ma, Kauai, HI, September, 2012).</w:t>
      </w:r>
      <w:r w:rsidR="00C779FB" w:rsidRPr="00B50128">
        <w:t xml:space="preserve">  </w:t>
      </w:r>
      <w:r w:rsidR="00FA6584" w:rsidRPr="00B50128">
        <w:t>J Tr</w:t>
      </w:r>
      <w:r w:rsidR="006B2347" w:rsidRPr="00B50128">
        <w:t xml:space="preserve">auma </w:t>
      </w:r>
      <w:r w:rsidR="00D22129" w:rsidRPr="00B50128">
        <w:t>Acute Care Surg. 74: 32, 2013</w:t>
      </w:r>
    </w:p>
    <w:p w14:paraId="2023267A" w14:textId="77777777" w:rsidR="00F50A76" w:rsidRPr="00B50128" w:rsidRDefault="00F50A76" w:rsidP="00DF44C9">
      <w:pPr>
        <w:pStyle w:val="ListParagraph"/>
        <w:ind w:right="18"/>
        <w:jc w:val="both"/>
      </w:pPr>
    </w:p>
    <w:p w14:paraId="7F87E6DD" w14:textId="77777777" w:rsidR="00F50A76" w:rsidRPr="00B50128" w:rsidRDefault="00F50A76" w:rsidP="00DF44C9">
      <w:pPr>
        <w:pStyle w:val="ListParagraph"/>
        <w:widowControl w:val="0"/>
        <w:numPr>
          <w:ilvl w:val="0"/>
          <w:numId w:val="20"/>
        </w:numPr>
        <w:tabs>
          <w:tab w:val="num" w:pos="1080"/>
          <w:tab w:val="left" w:pos="1440"/>
        </w:tabs>
        <w:ind w:left="990" w:right="18" w:hanging="630"/>
        <w:jc w:val="both"/>
      </w:pPr>
      <w:r w:rsidRPr="00B50128">
        <w:t>Reynolds, BR, Forsythe, RM, Harbrecht, BG, Cuschieri, J, Minei, J, Maier, R, Moore, EE, Billiar, TR, Peitzman, AR and Sperry, JL: Hypothermia in Massive Transfusion – Have We Been Paying Enough Attention To It. (Presented at the Eastern Association for the Surgery of Trauma, Lake Bu</w:t>
      </w:r>
      <w:r w:rsidR="00A6318D" w:rsidRPr="00B50128">
        <w:t>ena</w:t>
      </w:r>
      <w:r w:rsidRPr="00B50128">
        <w:t xml:space="preserve"> Vista</w:t>
      </w:r>
      <w:r w:rsidR="00A6318D" w:rsidRPr="00B50128">
        <w:t>, F</w:t>
      </w:r>
      <w:r w:rsidR="006B2347" w:rsidRPr="00B50128">
        <w:t xml:space="preserve">lorida, January, 2012, J Trauma </w:t>
      </w:r>
      <w:r w:rsidR="00EE0BB7" w:rsidRPr="00B50128">
        <w:t>Acute Care Surg.</w:t>
      </w:r>
      <w:r w:rsidR="00A6318D" w:rsidRPr="00B50128">
        <w:t xml:space="preserve"> 73: 486, 2012</w:t>
      </w:r>
    </w:p>
    <w:p w14:paraId="1BB0B69B" w14:textId="77777777" w:rsidR="00CE38B3" w:rsidRPr="00B50128" w:rsidRDefault="00CE38B3" w:rsidP="00DF44C9">
      <w:pPr>
        <w:pStyle w:val="ListParagraph"/>
        <w:ind w:right="18"/>
        <w:jc w:val="both"/>
      </w:pPr>
    </w:p>
    <w:p w14:paraId="655A17C5" w14:textId="77777777" w:rsidR="00CE38B3" w:rsidRPr="00B50128" w:rsidRDefault="00CE38B3" w:rsidP="00DF44C9">
      <w:pPr>
        <w:pStyle w:val="ListParagraph"/>
        <w:widowControl w:val="0"/>
        <w:numPr>
          <w:ilvl w:val="0"/>
          <w:numId w:val="20"/>
        </w:numPr>
        <w:tabs>
          <w:tab w:val="num" w:pos="1080"/>
          <w:tab w:val="left" w:pos="1440"/>
        </w:tabs>
        <w:ind w:left="990" w:right="18" w:hanging="630"/>
        <w:jc w:val="both"/>
      </w:pPr>
      <w:r w:rsidRPr="00B50128">
        <w:t>Burlew, CC and Moore, EE: Percutaneous Tracheostomy Program in the Intensive Care Unit: Options Exist. Crit Care Med. 40: 3329, 2012</w:t>
      </w:r>
    </w:p>
    <w:p w14:paraId="4C4EDB00" w14:textId="77777777" w:rsidR="00E7423B" w:rsidRPr="00B50128" w:rsidRDefault="00E7423B" w:rsidP="00DF44C9">
      <w:pPr>
        <w:ind w:right="18"/>
        <w:contextualSpacing/>
        <w:jc w:val="both"/>
      </w:pPr>
    </w:p>
    <w:p w14:paraId="08346133" w14:textId="77777777" w:rsidR="00CE38B3" w:rsidRPr="00B50128" w:rsidRDefault="00CE38B3" w:rsidP="00DF44C9">
      <w:pPr>
        <w:pStyle w:val="ListParagraph"/>
        <w:widowControl w:val="0"/>
        <w:numPr>
          <w:ilvl w:val="0"/>
          <w:numId w:val="20"/>
        </w:numPr>
        <w:tabs>
          <w:tab w:val="num" w:pos="1080"/>
          <w:tab w:val="left" w:pos="1440"/>
        </w:tabs>
        <w:ind w:left="990" w:right="18" w:hanging="630"/>
        <w:jc w:val="both"/>
      </w:pPr>
      <w:r w:rsidRPr="00B50128">
        <w:t>Moore, HB, Peltz, ED, and Moore, EE: Challenges in Acute Care Surgery: All Terrain Vehicle versus Tree. J Trauma</w:t>
      </w:r>
      <w:r w:rsidR="009057AA" w:rsidRPr="00B50128">
        <w:t xml:space="preserve"> Acute Care Surg</w:t>
      </w:r>
      <w:r w:rsidR="00CB0457" w:rsidRPr="00B50128">
        <w:t>. 74: 203, 2013</w:t>
      </w:r>
    </w:p>
    <w:p w14:paraId="5C819EF8" w14:textId="77777777" w:rsidR="00CE38B3" w:rsidRPr="00B50128" w:rsidRDefault="00CE38B3" w:rsidP="00DF44C9">
      <w:pPr>
        <w:pStyle w:val="ListParagraph"/>
        <w:ind w:right="18"/>
        <w:jc w:val="both"/>
      </w:pPr>
    </w:p>
    <w:p w14:paraId="73BC67D5" w14:textId="77777777" w:rsidR="00CE38B3" w:rsidRPr="00B50128" w:rsidRDefault="00CE38B3" w:rsidP="00DF44C9">
      <w:pPr>
        <w:pStyle w:val="ListParagraph"/>
        <w:widowControl w:val="0"/>
        <w:numPr>
          <w:ilvl w:val="0"/>
          <w:numId w:val="20"/>
        </w:numPr>
        <w:tabs>
          <w:tab w:val="num" w:pos="1080"/>
          <w:tab w:val="left" w:pos="1440"/>
        </w:tabs>
        <w:ind w:left="990" w:right="18" w:hanging="630"/>
        <w:jc w:val="both"/>
      </w:pPr>
      <w:r w:rsidRPr="00B50128">
        <w:t xml:space="preserve">Pieracci, FM, Moore, EE, Chin, T, Townsend, N, Gonzalez, E, Burlew, CC, and Barnett, CC: The Age of Transfused Blood Predicts Hematocrit Response among Critically Ill Surgical Patients. Am J Surg. 204: 269, </w:t>
      </w:r>
      <w:r w:rsidRPr="00B50128">
        <w:lastRenderedPageBreak/>
        <w:t>2012</w:t>
      </w:r>
    </w:p>
    <w:p w14:paraId="1DE84B1F" w14:textId="77777777" w:rsidR="00CE38B3" w:rsidRPr="00B50128" w:rsidRDefault="00CE38B3" w:rsidP="00DF44C9">
      <w:pPr>
        <w:pStyle w:val="ListParagraph"/>
        <w:ind w:right="18"/>
        <w:jc w:val="both"/>
      </w:pPr>
    </w:p>
    <w:p w14:paraId="739697BC" w14:textId="77777777" w:rsidR="00CE38B3" w:rsidRPr="00B50128" w:rsidRDefault="00CE38B3" w:rsidP="00DF44C9">
      <w:pPr>
        <w:pStyle w:val="ListParagraph"/>
        <w:widowControl w:val="0"/>
        <w:numPr>
          <w:ilvl w:val="0"/>
          <w:numId w:val="20"/>
        </w:numPr>
        <w:tabs>
          <w:tab w:val="num" w:pos="1080"/>
          <w:tab w:val="left" w:pos="1440"/>
        </w:tabs>
        <w:ind w:left="990" w:right="18" w:hanging="630"/>
        <w:jc w:val="both"/>
      </w:pPr>
      <w:r w:rsidRPr="00B50128">
        <w:t>Yi, JA, Burlew, CC, Barnett, CC, and Moore, EE: Primary Colorectal Carcinoma with Ovarian Metastasis. Arch Surg. 147: 886, 2012</w:t>
      </w:r>
    </w:p>
    <w:p w14:paraId="7347FF54" w14:textId="77777777" w:rsidR="00CE38B3" w:rsidRPr="00B50128" w:rsidRDefault="00CE38B3" w:rsidP="00DF44C9">
      <w:pPr>
        <w:pStyle w:val="ListParagraph"/>
        <w:ind w:right="18"/>
        <w:jc w:val="both"/>
      </w:pPr>
    </w:p>
    <w:p w14:paraId="2C1B396B" w14:textId="77777777" w:rsidR="00CE38B3" w:rsidRPr="00B50128" w:rsidRDefault="00CE38B3" w:rsidP="00DF44C9">
      <w:pPr>
        <w:pStyle w:val="ListParagraph"/>
        <w:widowControl w:val="0"/>
        <w:numPr>
          <w:ilvl w:val="0"/>
          <w:numId w:val="20"/>
        </w:numPr>
        <w:tabs>
          <w:tab w:val="num" w:pos="1080"/>
          <w:tab w:val="left" w:pos="1440"/>
        </w:tabs>
        <w:ind w:left="990" w:right="18" w:hanging="630"/>
        <w:jc w:val="both"/>
      </w:pPr>
      <w:r w:rsidRPr="00B50128">
        <w:t>Stewart, CL, Holscher, CM, Moore, EE, Bronsert, M, Moulton, SL, Partrick, DA, and Bensard, DD: Base Deficit is a Predictor of Mortality in Pediatric Abusive H</w:t>
      </w:r>
      <w:r w:rsidR="004E5F5E" w:rsidRPr="00B50128">
        <w:t>ead Trauma. J Ped Surg. 48: 2106, 2013</w:t>
      </w:r>
    </w:p>
    <w:p w14:paraId="2B769A1C" w14:textId="77777777" w:rsidR="00444C8F" w:rsidRPr="00B50128" w:rsidRDefault="00444C8F" w:rsidP="00DF44C9">
      <w:pPr>
        <w:ind w:right="18"/>
        <w:contextualSpacing/>
        <w:jc w:val="both"/>
      </w:pPr>
    </w:p>
    <w:p w14:paraId="0002EEA8" w14:textId="77777777" w:rsidR="00B06E1D" w:rsidRPr="00B50128" w:rsidRDefault="00B06E1D" w:rsidP="00DF44C9">
      <w:pPr>
        <w:pStyle w:val="ListParagraph"/>
        <w:widowControl w:val="0"/>
        <w:numPr>
          <w:ilvl w:val="0"/>
          <w:numId w:val="20"/>
        </w:numPr>
        <w:tabs>
          <w:tab w:val="num" w:pos="1080"/>
          <w:tab w:val="left" w:pos="1440"/>
        </w:tabs>
        <w:ind w:left="990" w:right="18" w:hanging="630"/>
        <w:jc w:val="both"/>
      </w:pPr>
      <w:r w:rsidRPr="00B50128">
        <w:t>Burlew, CC and Moore, EE: Emergency Department Thoracotomy. Chapter in Trauma 7</w:t>
      </w:r>
      <w:r w:rsidRPr="00B50128">
        <w:rPr>
          <w:vertAlign w:val="superscript"/>
        </w:rPr>
        <w:t>th</w:t>
      </w:r>
      <w:r w:rsidRPr="00B50128">
        <w:t xml:space="preserve"> Ed, Ed: KL Mattox, EE Moore, and DV Feliciano, McGraw Hill Medical, New York, 2013, pp. 236-250.</w:t>
      </w:r>
    </w:p>
    <w:p w14:paraId="0B8A4547" w14:textId="77777777" w:rsidR="00B06E1D" w:rsidRPr="00B50128" w:rsidRDefault="00B06E1D" w:rsidP="00DF44C9">
      <w:pPr>
        <w:pStyle w:val="ListParagraph"/>
        <w:ind w:right="18"/>
        <w:jc w:val="both"/>
      </w:pPr>
    </w:p>
    <w:p w14:paraId="529068A5" w14:textId="77777777" w:rsidR="00B06E1D" w:rsidRPr="00B50128" w:rsidRDefault="00B06E1D" w:rsidP="00DF44C9">
      <w:pPr>
        <w:pStyle w:val="ListParagraph"/>
        <w:widowControl w:val="0"/>
        <w:numPr>
          <w:ilvl w:val="0"/>
          <w:numId w:val="20"/>
        </w:numPr>
        <w:tabs>
          <w:tab w:val="num" w:pos="1080"/>
          <w:tab w:val="left" w:pos="1440"/>
        </w:tabs>
        <w:ind w:left="990" w:right="18" w:hanging="630"/>
        <w:jc w:val="both"/>
      </w:pPr>
      <w:r w:rsidRPr="00B50128">
        <w:t>Pieracci, FM, Kashuk, JL, and Moore, EE: Postinjury Hemotherapy and Hemostasis. Chapter in Trauma 7</w:t>
      </w:r>
      <w:r w:rsidRPr="00B50128">
        <w:rPr>
          <w:vertAlign w:val="superscript"/>
        </w:rPr>
        <w:t>th</w:t>
      </w:r>
      <w:r w:rsidRPr="00B50128">
        <w:t xml:space="preserve"> Ed, Ed: KL Mattox, EE Moore, and DV, Feliciano, McGraw Hill Medical, New York, 2013, pp. 216-235</w:t>
      </w:r>
    </w:p>
    <w:p w14:paraId="090B5DEE" w14:textId="77777777" w:rsidR="00B06E1D" w:rsidRPr="00B50128" w:rsidRDefault="00B06E1D" w:rsidP="00DF44C9">
      <w:pPr>
        <w:pStyle w:val="ListParagraph"/>
        <w:ind w:right="18"/>
        <w:jc w:val="both"/>
      </w:pPr>
    </w:p>
    <w:p w14:paraId="141F219F" w14:textId="77777777" w:rsidR="00B06E1D" w:rsidRPr="00B50128" w:rsidRDefault="00B06E1D" w:rsidP="00DF44C9">
      <w:pPr>
        <w:pStyle w:val="ListParagraph"/>
        <w:widowControl w:val="0"/>
        <w:numPr>
          <w:ilvl w:val="0"/>
          <w:numId w:val="20"/>
        </w:numPr>
        <w:tabs>
          <w:tab w:val="num" w:pos="990"/>
          <w:tab w:val="left" w:pos="1440"/>
        </w:tabs>
        <w:ind w:left="990" w:right="18" w:hanging="630"/>
        <w:jc w:val="both"/>
      </w:pPr>
      <w:r w:rsidRPr="00B50128">
        <w:t xml:space="preserve">Sauaia, A, Moore, FA, and Moore, EE: Multiple Organ Failure. Chapter in Trauma 7th Ed, Ed: KL Mattox, EE Moore, and DV, Feliciano, McGraw Hill Medical, New York, 2013, pp. 1128-1146. </w:t>
      </w:r>
    </w:p>
    <w:p w14:paraId="0959800C" w14:textId="77777777" w:rsidR="0093128F" w:rsidRPr="00B50128" w:rsidRDefault="0093128F" w:rsidP="00DF44C9">
      <w:pPr>
        <w:tabs>
          <w:tab w:val="num" w:pos="990"/>
        </w:tabs>
        <w:ind w:right="18"/>
        <w:contextualSpacing/>
        <w:jc w:val="both"/>
      </w:pPr>
    </w:p>
    <w:p w14:paraId="4991F113" w14:textId="77777777" w:rsidR="00B06E1D" w:rsidRPr="00B50128" w:rsidRDefault="00CB592A" w:rsidP="00DF44C9">
      <w:pPr>
        <w:pStyle w:val="ListParagraph"/>
        <w:widowControl w:val="0"/>
        <w:numPr>
          <w:ilvl w:val="0"/>
          <w:numId w:val="20"/>
        </w:numPr>
        <w:tabs>
          <w:tab w:val="left" w:pos="1440"/>
        </w:tabs>
        <w:ind w:left="990" w:right="18" w:hanging="630"/>
        <w:jc w:val="both"/>
      </w:pPr>
      <w:r w:rsidRPr="00B50128">
        <w:t>Napolitano</w:t>
      </w:r>
      <w:r w:rsidR="00294C27" w:rsidRPr="00B50128">
        <w:t xml:space="preserve">, LM, Cohen, MJ, Cotton, BA, Schreiber, MA, and Moore, EE: Tranexamic Acid in Trauma – How Should We Use it in the US? J </w:t>
      </w:r>
      <w:r w:rsidR="00EA0E8A" w:rsidRPr="00B50128">
        <w:t>Trauma Acute Care Surg. 74:</w:t>
      </w:r>
      <w:r w:rsidR="000916C4" w:rsidRPr="00B50128">
        <w:t>1575, 2013</w:t>
      </w:r>
    </w:p>
    <w:p w14:paraId="7EDA3FE3" w14:textId="77777777" w:rsidR="008B0C9A" w:rsidRPr="00B50128" w:rsidRDefault="008B0C9A" w:rsidP="00DF44C9">
      <w:pPr>
        <w:tabs>
          <w:tab w:val="num" w:pos="990"/>
        </w:tabs>
        <w:ind w:right="18"/>
        <w:contextualSpacing/>
        <w:jc w:val="both"/>
      </w:pPr>
    </w:p>
    <w:p w14:paraId="15D1ED71" w14:textId="77777777" w:rsidR="00294C27" w:rsidRPr="00B50128" w:rsidRDefault="00294C27" w:rsidP="00DF44C9">
      <w:pPr>
        <w:pStyle w:val="ListParagraph"/>
        <w:widowControl w:val="0"/>
        <w:numPr>
          <w:ilvl w:val="0"/>
          <w:numId w:val="20"/>
        </w:numPr>
        <w:tabs>
          <w:tab w:val="left" w:pos="1440"/>
        </w:tabs>
        <w:ind w:left="990" w:right="18" w:hanging="630"/>
        <w:jc w:val="both"/>
      </w:pPr>
      <w:r w:rsidRPr="00B50128">
        <w:t xml:space="preserve">Sartelli, M, Catena, F, </w:t>
      </w:r>
      <w:r w:rsidR="0095420E" w:rsidRPr="00B50128">
        <w:t>L</w:t>
      </w:r>
      <w:r w:rsidRPr="00B50128">
        <w:t>, L, Moore, EE, Malangoni, M, Velmahos, G, Coimbra, R, Biffl, WL, Leppaniemi, A, Koike, K, and Balogh, Z: Complicated Intra-abdominal Infections in a Worldwide Context – An Observational Prospective Study. World J Emerg Surg. 8: 1, 2013</w:t>
      </w:r>
    </w:p>
    <w:p w14:paraId="318EB2D6" w14:textId="77777777" w:rsidR="00294C27" w:rsidRPr="00B50128" w:rsidRDefault="00294C27" w:rsidP="00DF44C9">
      <w:pPr>
        <w:pStyle w:val="ListParagraph"/>
        <w:tabs>
          <w:tab w:val="num" w:pos="990"/>
        </w:tabs>
        <w:ind w:right="18"/>
        <w:jc w:val="both"/>
      </w:pPr>
    </w:p>
    <w:p w14:paraId="4A6F8AB7" w14:textId="77777777" w:rsidR="00294C27" w:rsidRPr="00B50128" w:rsidRDefault="008E0B4D" w:rsidP="00DF44C9">
      <w:pPr>
        <w:pStyle w:val="ListParagraph"/>
        <w:widowControl w:val="0"/>
        <w:numPr>
          <w:ilvl w:val="0"/>
          <w:numId w:val="20"/>
        </w:numPr>
        <w:tabs>
          <w:tab w:val="left" w:pos="1440"/>
        </w:tabs>
        <w:ind w:left="990" w:right="18" w:hanging="630"/>
        <w:jc w:val="both"/>
      </w:pPr>
      <w:r w:rsidRPr="00B50128">
        <w:t xml:space="preserve">Chapman, MP, Moore, EE, Ramos, CR, Ghasabyan, A, Harr, JN, Sauaia, A, Silliman, CC, and Banerjee, A: Fibrinolysis Above 3% is the Critical Value for Initiation of Antifibrinolytic Therapy (Presented at the Western Trauma Association, Snowmass, March 2013). J </w:t>
      </w:r>
      <w:r w:rsidR="00CD09B7" w:rsidRPr="00B50128">
        <w:t>Trauma Acute Care Surg. 75: 961, 2013</w:t>
      </w:r>
    </w:p>
    <w:p w14:paraId="3429798E" w14:textId="77777777" w:rsidR="00DB147F" w:rsidRPr="00B50128" w:rsidRDefault="00DB147F" w:rsidP="00DF44C9">
      <w:pPr>
        <w:pStyle w:val="ListParagraph"/>
        <w:ind w:right="18"/>
        <w:jc w:val="both"/>
      </w:pPr>
    </w:p>
    <w:p w14:paraId="362905B8" w14:textId="77777777" w:rsidR="00DB147F" w:rsidRPr="00B50128" w:rsidRDefault="00DB147F" w:rsidP="00DF44C9">
      <w:pPr>
        <w:pStyle w:val="ListParagraph"/>
        <w:widowControl w:val="0"/>
        <w:numPr>
          <w:ilvl w:val="0"/>
          <w:numId w:val="20"/>
        </w:numPr>
        <w:tabs>
          <w:tab w:val="left" w:pos="1440"/>
        </w:tabs>
        <w:ind w:left="990" w:right="18" w:hanging="630"/>
        <w:jc w:val="both"/>
      </w:pPr>
      <w:r w:rsidRPr="00B50128">
        <w:t>Sartelli, M, Malangoni, M, Viale, P, Catena, F, Peitzman, A, Leppaniemi, A, Moore, EE, Moore, FA, Coimbra, R, Koike, K, Biffl, WL, Klinger, Y, and Costacir, P: WSES Guidelines for Management of Skin and Soft Tissue Infectio</w:t>
      </w:r>
      <w:r w:rsidR="00380BA3" w:rsidRPr="00B50128">
        <w:t>ns, World J Emerg Surg. 9:57, 2014</w:t>
      </w:r>
    </w:p>
    <w:p w14:paraId="5ECD221C" w14:textId="77777777" w:rsidR="00D77DC0" w:rsidRPr="00B50128" w:rsidRDefault="00D77DC0" w:rsidP="00DF44C9">
      <w:pPr>
        <w:ind w:right="18"/>
        <w:contextualSpacing/>
        <w:jc w:val="both"/>
      </w:pPr>
    </w:p>
    <w:p w14:paraId="7EA263D6" w14:textId="77777777" w:rsidR="008E0B4D" w:rsidRPr="00B50128" w:rsidRDefault="00F24EB6" w:rsidP="00DF44C9">
      <w:pPr>
        <w:pStyle w:val="ListParagraph"/>
        <w:widowControl w:val="0"/>
        <w:numPr>
          <w:ilvl w:val="0"/>
          <w:numId w:val="20"/>
        </w:numPr>
        <w:tabs>
          <w:tab w:val="left" w:pos="1440"/>
        </w:tabs>
        <w:ind w:left="990" w:right="18" w:hanging="630"/>
        <w:jc w:val="both"/>
      </w:pPr>
      <w:r w:rsidRPr="00B50128">
        <w:t>Moore, HB, Faulk, LW</w:t>
      </w:r>
      <w:r w:rsidR="008E0B4D" w:rsidRPr="00B50128">
        <w:t xml:space="preserve">, Moore, EE, Pieracci, F, Burlew, CC, Barnett, CC and Bensard, D: Mechanism of Injury Alone does not Justify CT Imaging following Blunt Trauma (Presented at the Western Trauma Association, Snowmass, March 2013). J </w:t>
      </w:r>
      <w:r w:rsidRPr="00B50128">
        <w:t>Trauma Acute Care Surg. 75: 941, 2013</w:t>
      </w:r>
    </w:p>
    <w:p w14:paraId="36DCF683" w14:textId="77777777" w:rsidR="008E0B4D" w:rsidRPr="00B50128" w:rsidRDefault="008E0B4D" w:rsidP="00DF44C9">
      <w:pPr>
        <w:pStyle w:val="ListParagraph"/>
        <w:ind w:right="18"/>
        <w:jc w:val="both"/>
      </w:pPr>
    </w:p>
    <w:p w14:paraId="55E9DD79" w14:textId="77777777" w:rsidR="008E0B4D" w:rsidRPr="00B50128" w:rsidRDefault="008E0B4D" w:rsidP="00DF44C9">
      <w:pPr>
        <w:pStyle w:val="ListParagraph"/>
        <w:widowControl w:val="0"/>
        <w:numPr>
          <w:ilvl w:val="0"/>
          <w:numId w:val="20"/>
        </w:numPr>
        <w:tabs>
          <w:tab w:val="left" w:pos="1440"/>
        </w:tabs>
        <w:ind w:left="1080" w:right="18" w:hanging="720"/>
        <w:jc w:val="both"/>
      </w:pPr>
      <w:r w:rsidRPr="00B50128">
        <w:t>Sperry, JL, Moore, EE, Coimbra, R, Croce, M, Davis, JW, Karmy-Jones, R, McInt</w:t>
      </w:r>
      <w:r w:rsidR="008136BD" w:rsidRPr="00B50128">
        <w:t>yre, RC, Moore, FA and Biffl, WL</w:t>
      </w:r>
      <w:r w:rsidRPr="00B50128">
        <w:t xml:space="preserve">: Penetrating Neck Trauma – Western Trauma Association Critical Decisions in Trauma (Presented at the Western Trauma Association, Snowmass, March 2013). J </w:t>
      </w:r>
      <w:r w:rsidR="007F4327" w:rsidRPr="00B50128">
        <w:t>Trauma Acute Care Surg. 75: 936, 2013</w:t>
      </w:r>
    </w:p>
    <w:p w14:paraId="07E25BA7" w14:textId="77777777" w:rsidR="008E0B4D" w:rsidRPr="00B50128" w:rsidRDefault="008E0B4D" w:rsidP="00DF44C9">
      <w:pPr>
        <w:pStyle w:val="ListParagraph"/>
        <w:ind w:right="18"/>
        <w:jc w:val="both"/>
      </w:pPr>
    </w:p>
    <w:p w14:paraId="11E2D057" w14:textId="77777777" w:rsidR="008E0B4D" w:rsidRPr="00B50128" w:rsidRDefault="008E0B4D" w:rsidP="00DF44C9">
      <w:pPr>
        <w:pStyle w:val="ListParagraph"/>
        <w:widowControl w:val="0"/>
        <w:numPr>
          <w:ilvl w:val="0"/>
          <w:numId w:val="20"/>
        </w:numPr>
        <w:tabs>
          <w:tab w:val="left" w:pos="1440"/>
        </w:tabs>
        <w:ind w:left="1080" w:right="18" w:hanging="720"/>
        <w:jc w:val="both"/>
      </w:pPr>
      <w:r w:rsidRPr="00B50128">
        <w:t>Shackford, SR, Rizzo, A, Tibbs, B, Burlew, CC, Moore, EE, Haan, J, Kaups, K, Shackford, M, Kozar, R and Cogbill, T: Gunshot Wounds and Blast Injuries of the Face are Associated Significant Morbidity and Mortality – A 10 Year Multi-</w:t>
      </w:r>
      <w:r w:rsidR="00CB592A" w:rsidRPr="00B50128">
        <w:t>institutional</w:t>
      </w:r>
      <w:r w:rsidRPr="00B50128">
        <w:t xml:space="preserve"> Study. (Presented at the Western Trauma Association, Snowmass, March 2013). J </w:t>
      </w:r>
      <w:r w:rsidR="00257F1F" w:rsidRPr="00B50128">
        <w:t>Trauma Acute Care Surg. 76: 347, 2014</w:t>
      </w:r>
    </w:p>
    <w:p w14:paraId="455F55B3" w14:textId="77777777" w:rsidR="008E0B4D" w:rsidRPr="00B50128" w:rsidRDefault="008E0B4D" w:rsidP="00DF44C9">
      <w:pPr>
        <w:pStyle w:val="ListParagraph"/>
        <w:ind w:right="18"/>
        <w:jc w:val="both"/>
      </w:pPr>
    </w:p>
    <w:p w14:paraId="7567816D" w14:textId="77777777" w:rsidR="008E0B4D" w:rsidRPr="00B50128" w:rsidRDefault="008E0B4D" w:rsidP="00DF44C9">
      <w:pPr>
        <w:pStyle w:val="ListParagraph"/>
        <w:widowControl w:val="0"/>
        <w:numPr>
          <w:ilvl w:val="0"/>
          <w:numId w:val="20"/>
        </w:numPr>
        <w:tabs>
          <w:tab w:val="left" w:pos="1440"/>
        </w:tabs>
        <w:ind w:left="1080" w:right="18" w:hanging="720"/>
        <w:jc w:val="both"/>
      </w:pPr>
      <w:r w:rsidRPr="00B50128">
        <w:t>Sauaia, A, Miller, JI, Moore, EE, and Partrick, DA: Firearm Injuries in Children and Adolescents in Urba</w:t>
      </w:r>
      <w:r w:rsidR="00E24A15" w:rsidRPr="00B50128">
        <w:t>n Trauma Centers. JAMA. 309: 1683, 2013</w:t>
      </w:r>
    </w:p>
    <w:p w14:paraId="1EDD24CA" w14:textId="77777777" w:rsidR="008E0B4D" w:rsidRPr="00B50128" w:rsidRDefault="008E0B4D" w:rsidP="00DF44C9">
      <w:pPr>
        <w:pStyle w:val="ListParagraph"/>
        <w:ind w:right="18"/>
        <w:jc w:val="both"/>
      </w:pPr>
    </w:p>
    <w:p w14:paraId="24D92C55" w14:textId="77777777" w:rsidR="008E0B4D" w:rsidRPr="00B50128" w:rsidRDefault="008E0B4D" w:rsidP="00DF44C9">
      <w:pPr>
        <w:pStyle w:val="ListParagraph"/>
        <w:widowControl w:val="0"/>
        <w:numPr>
          <w:ilvl w:val="0"/>
          <w:numId w:val="20"/>
        </w:numPr>
        <w:tabs>
          <w:tab w:val="left" w:pos="1440"/>
        </w:tabs>
        <w:ind w:left="1080" w:right="18" w:hanging="720"/>
        <w:jc w:val="both"/>
      </w:pPr>
      <w:r w:rsidRPr="00B50128">
        <w:t>Burlew, CC and Moore, EE: Trauma Chapter in Schwartz’s Principles of Surgery – 10</w:t>
      </w:r>
      <w:r w:rsidRPr="00B50128">
        <w:rPr>
          <w:vertAlign w:val="superscript"/>
        </w:rPr>
        <w:t>th</w:t>
      </w:r>
      <w:r w:rsidR="0095420E" w:rsidRPr="00B50128">
        <w:t xml:space="preserve"> Ed; Ed: FC Brunicardi</w:t>
      </w:r>
      <w:r w:rsidRPr="00B50128">
        <w:t>, DK</w:t>
      </w:r>
      <w:r w:rsidR="00C779FB" w:rsidRPr="00B50128">
        <w:t xml:space="preserve">  </w:t>
      </w:r>
      <w:r w:rsidRPr="00B50128">
        <w:t>Anderson, TR Billiar, DL Dunn, JG Hunter, JB Matthews, RE Pollock,</w:t>
      </w:r>
      <w:r w:rsidR="00D65A85" w:rsidRPr="00B50128">
        <w:t xml:space="preserve"> McGraw Hill, New York, 2015, p. 161.</w:t>
      </w:r>
    </w:p>
    <w:p w14:paraId="3A866F47" w14:textId="77777777" w:rsidR="001A6A19" w:rsidRPr="00B50128" w:rsidRDefault="001A6A19" w:rsidP="00DF44C9">
      <w:pPr>
        <w:ind w:right="18"/>
        <w:contextualSpacing/>
        <w:jc w:val="both"/>
      </w:pPr>
    </w:p>
    <w:p w14:paraId="5267CBB0" w14:textId="77777777" w:rsidR="00A06661" w:rsidRPr="00B50128" w:rsidRDefault="00CB592A" w:rsidP="00DF44C9">
      <w:pPr>
        <w:pStyle w:val="ListParagraph"/>
        <w:widowControl w:val="0"/>
        <w:numPr>
          <w:ilvl w:val="0"/>
          <w:numId w:val="20"/>
        </w:numPr>
        <w:tabs>
          <w:tab w:val="left" w:pos="1440"/>
        </w:tabs>
        <w:ind w:left="1080" w:right="18" w:hanging="720"/>
        <w:jc w:val="both"/>
      </w:pPr>
      <w:r w:rsidRPr="00B50128">
        <w:lastRenderedPageBreak/>
        <w:t>Bruneikis, D</w:t>
      </w:r>
      <w:r w:rsidR="000D7476" w:rsidRPr="00B50128">
        <w:t xml:space="preserve">, Stringham, JR, Moore, EE, Hansen, KC, Silliman, CC, and Banerjee, A: Accelerated Lipid Metabolism after Severe Trauma (Presented at the Academic Surgical Congress, New Orleans, LA </w:t>
      </w:r>
      <w:r w:rsidR="004B03DC" w:rsidRPr="00B50128">
        <w:t>February</w:t>
      </w:r>
      <w:r w:rsidR="000D7476" w:rsidRPr="00B50128">
        <w:t xml:space="preserve"> 2013). J Surg Res. 179: 199, 201</w:t>
      </w:r>
      <w:r w:rsidR="001A6A19" w:rsidRPr="00B50128">
        <w:t>3</w:t>
      </w:r>
    </w:p>
    <w:p w14:paraId="72FDF10E" w14:textId="77777777" w:rsidR="00A06661" w:rsidRPr="00B50128" w:rsidRDefault="00DB270E" w:rsidP="00DF44C9">
      <w:pPr>
        <w:pStyle w:val="ListParagraph"/>
        <w:tabs>
          <w:tab w:val="left" w:pos="2338"/>
        </w:tabs>
        <w:ind w:right="18"/>
        <w:jc w:val="both"/>
      </w:pPr>
      <w:r w:rsidRPr="00B50128">
        <w:tab/>
      </w:r>
    </w:p>
    <w:p w14:paraId="1315A94A" w14:textId="77777777" w:rsidR="00F3710C" w:rsidRDefault="009F1366" w:rsidP="00DF44C9">
      <w:pPr>
        <w:pStyle w:val="ListParagraph"/>
        <w:widowControl w:val="0"/>
        <w:numPr>
          <w:ilvl w:val="0"/>
          <w:numId w:val="20"/>
        </w:numPr>
        <w:tabs>
          <w:tab w:val="left" w:pos="1440"/>
        </w:tabs>
        <w:ind w:left="1080" w:right="18" w:hanging="720"/>
        <w:jc w:val="both"/>
      </w:pPr>
      <w:r w:rsidRPr="00B50128">
        <w:t>Ramos, CR, Moore, EE, Jones, WL, DiPaola, J, Stringham, JR, Silliman, CC, and Banerjee, A: Apolipoprotein A1 Inhibits Platelet Aggregation and Enhances Disaggregation (</w:t>
      </w:r>
      <w:r w:rsidR="00FD4D3F" w:rsidRPr="00B50128">
        <w:t xml:space="preserve">Presented at the Academic Surgical Congress, New Orleans, LA </w:t>
      </w:r>
      <w:r w:rsidR="004B03DC" w:rsidRPr="00B50128">
        <w:t>February</w:t>
      </w:r>
      <w:r w:rsidR="00FD4D3F" w:rsidRPr="00B50128">
        <w:t xml:space="preserve"> 2013). J Surg Res. 179: 200, 2013</w:t>
      </w:r>
    </w:p>
    <w:p w14:paraId="410C3175" w14:textId="77777777" w:rsidR="00F3710C" w:rsidRPr="00B50128" w:rsidRDefault="00F3710C" w:rsidP="00DF44C9">
      <w:pPr>
        <w:pStyle w:val="ListParagraph"/>
        <w:widowControl w:val="0"/>
        <w:tabs>
          <w:tab w:val="left" w:pos="1440"/>
        </w:tabs>
        <w:ind w:left="1080" w:right="18"/>
        <w:jc w:val="both"/>
      </w:pPr>
    </w:p>
    <w:p w14:paraId="0BD22A7A" w14:textId="77777777" w:rsidR="001559F0" w:rsidRPr="00B50128" w:rsidRDefault="001559F0" w:rsidP="00DF44C9">
      <w:pPr>
        <w:pStyle w:val="ListParagraph"/>
        <w:widowControl w:val="0"/>
        <w:numPr>
          <w:ilvl w:val="0"/>
          <w:numId w:val="20"/>
        </w:numPr>
        <w:tabs>
          <w:tab w:val="left" w:pos="1440"/>
        </w:tabs>
        <w:ind w:left="1080" w:right="18" w:hanging="720"/>
        <w:jc w:val="both"/>
      </w:pPr>
      <w:r w:rsidRPr="00B50128">
        <w:t xml:space="preserve">Chin, TL, Moore, EE, Ghasabyan, A, Banerjee, A, and Coors, M: The Ethics of Exception for Emergency Research (Presented at the Academic Surgical Congress, New Orleans, LA </w:t>
      </w:r>
      <w:r w:rsidR="004B03DC" w:rsidRPr="00B50128">
        <w:t>February</w:t>
      </w:r>
      <w:r w:rsidRPr="00B50128">
        <w:t xml:space="preserve"> 2013). J Surg Res. 179: 337, 2013</w:t>
      </w:r>
    </w:p>
    <w:p w14:paraId="18B43D0D" w14:textId="77777777" w:rsidR="00C530BF" w:rsidRPr="00B50128" w:rsidRDefault="00C530BF" w:rsidP="00DF44C9">
      <w:pPr>
        <w:ind w:right="18"/>
        <w:contextualSpacing/>
        <w:jc w:val="both"/>
      </w:pPr>
    </w:p>
    <w:p w14:paraId="5596CE13" w14:textId="77777777" w:rsidR="00067B5B" w:rsidRPr="00B50128" w:rsidRDefault="00BC62C0" w:rsidP="00DF44C9">
      <w:pPr>
        <w:pStyle w:val="ListParagraph"/>
        <w:widowControl w:val="0"/>
        <w:numPr>
          <w:ilvl w:val="0"/>
          <w:numId w:val="20"/>
        </w:numPr>
        <w:tabs>
          <w:tab w:val="left" w:pos="1440"/>
        </w:tabs>
        <w:ind w:left="1080" w:right="18" w:hanging="720"/>
        <w:jc w:val="both"/>
      </w:pPr>
      <w:r w:rsidRPr="00B50128">
        <w:t>Caten</w:t>
      </w:r>
      <w:r w:rsidR="00067B5B" w:rsidRPr="00B50128">
        <w:t>a, F, Sartelli, M, Ansoloni, L, Lazzareschi, D, Moore, EE, and Moore, FA: Second WSES Congress, WJES Impact Factor, and Emergency Surgery Worldwi</w:t>
      </w:r>
      <w:r w:rsidR="00C530BF" w:rsidRPr="00B50128">
        <w:t>de. World J Emerg Surg. 8: 15, 2013</w:t>
      </w:r>
    </w:p>
    <w:p w14:paraId="156C8B24" w14:textId="77777777" w:rsidR="00E12C87" w:rsidRPr="00B50128" w:rsidRDefault="00E12C87" w:rsidP="00DF44C9">
      <w:pPr>
        <w:pStyle w:val="ListParagraph"/>
        <w:ind w:right="18"/>
        <w:jc w:val="both"/>
      </w:pPr>
    </w:p>
    <w:p w14:paraId="0022AE90" w14:textId="77777777" w:rsidR="002E1D9A" w:rsidRPr="00B50128" w:rsidRDefault="00E12C87" w:rsidP="00DF44C9">
      <w:pPr>
        <w:pStyle w:val="ListParagraph"/>
        <w:widowControl w:val="0"/>
        <w:numPr>
          <w:ilvl w:val="0"/>
          <w:numId w:val="20"/>
        </w:numPr>
        <w:tabs>
          <w:tab w:val="left" w:pos="1440"/>
        </w:tabs>
        <w:ind w:left="1080" w:right="18" w:hanging="720"/>
        <w:jc w:val="both"/>
      </w:pPr>
      <w:r w:rsidRPr="00B50128">
        <w:t xml:space="preserve">Feliciano, DV, Moore, EE, and Biffl, WL: Management of Abdominal Vascular Trauma – Western Trauma Association Critical Decisions (Presented at the Western Trauma Association, Snowmass, CO </w:t>
      </w:r>
      <w:r w:rsidR="004B03DC" w:rsidRPr="00B50128">
        <w:t>March</w:t>
      </w:r>
      <w:r w:rsidRPr="00B50128">
        <w:t xml:space="preserve"> 2013). J Trauma</w:t>
      </w:r>
      <w:r w:rsidR="00EE0184" w:rsidRPr="00B50128">
        <w:t xml:space="preserve"> Acute Care Surg</w:t>
      </w:r>
      <w:r w:rsidRPr="00B50128">
        <w:t>. In Press</w:t>
      </w:r>
    </w:p>
    <w:p w14:paraId="4D8F6C8E" w14:textId="77777777" w:rsidR="00631D19" w:rsidRPr="00B50128" w:rsidRDefault="00631D19" w:rsidP="00DF44C9">
      <w:pPr>
        <w:pStyle w:val="ListParagraph"/>
        <w:ind w:right="18"/>
        <w:jc w:val="both"/>
      </w:pPr>
    </w:p>
    <w:p w14:paraId="12445DCE" w14:textId="77777777" w:rsidR="002E1D9A" w:rsidRPr="00B50128" w:rsidRDefault="002E1D9A" w:rsidP="00DF44C9">
      <w:pPr>
        <w:pStyle w:val="ListParagraph"/>
        <w:widowControl w:val="0"/>
        <w:numPr>
          <w:ilvl w:val="0"/>
          <w:numId w:val="20"/>
        </w:numPr>
        <w:tabs>
          <w:tab w:val="left" w:pos="1440"/>
        </w:tabs>
        <w:ind w:left="1080" w:right="18" w:hanging="720"/>
        <w:jc w:val="both"/>
      </w:pPr>
      <w:r w:rsidRPr="00B50128">
        <w:t>Banerjee, A, Moore, EE, McLaughlin, NJ, Lee, L, Jones, WL, Nydam, TL, and Silliman, CC: Hyperosmolarity Attenuates TNFα – Mediated Proinflammatory Activation of Human Pulmonary Microvascular En</w:t>
      </w:r>
      <w:r w:rsidR="00DB4E6F" w:rsidRPr="00B50128">
        <w:t>dothelial Cells. Shock. 39: 366, 2013</w:t>
      </w:r>
    </w:p>
    <w:p w14:paraId="63CF5E02" w14:textId="77777777" w:rsidR="002E1D9A" w:rsidRPr="00B50128" w:rsidRDefault="002E1D9A" w:rsidP="00DF44C9">
      <w:pPr>
        <w:pStyle w:val="ListParagraph"/>
        <w:ind w:right="18"/>
        <w:jc w:val="both"/>
      </w:pPr>
    </w:p>
    <w:p w14:paraId="25565915" w14:textId="77777777" w:rsidR="002E1D9A" w:rsidRPr="00B50128" w:rsidRDefault="002E1D9A" w:rsidP="00DF44C9">
      <w:pPr>
        <w:pStyle w:val="ListParagraph"/>
        <w:widowControl w:val="0"/>
        <w:numPr>
          <w:ilvl w:val="0"/>
          <w:numId w:val="20"/>
        </w:numPr>
        <w:tabs>
          <w:tab w:val="left" w:pos="1440"/>
        </w:tabs>
        <w:ind w:left="1080" w:right="18" w:hanging="720"/>
        <w:jc w:val="both"/>
      </w:pPr>
      <w:r w:rsidRPr="00B50128">
        <w:t>Moore, EE, and Crebs, J: Introducing Challenges in Acute Care Surgery. J Trauma Acute Care Surgery. 74: 351, 2013</w:t>
      </w:r>
    </w:p>
    <w:p w14:paraId="7CA432BF" w14:textId="77777777" w:rsidR="002E1D9A" w:rsidRPr="00B50128" w:rsidRDefault="002E1D9A" w:rsidP="00DF44C9">
      <w:pPr>
        <w:pStyle w:val="ListParagraph"/>
        <w:ind w:right="18"/>
        <w:jc w:val="both"/>
      </w:pPr>
    </w:p>
    <w:p w14:paraId="423BCB76" w14:textId="77777777" w:rsidR="00936FCB" w:rsidRPr="00B50128" w:rsidRDefault="0073454F" w:rsidP="00DF44C9">
      <w:pPr>
        <w:pStyle w:val="ListParagraph"/>
        <w:widowControl w:val="0"/>
        <w:numPr>
          <w:ilvl w:val="0"/>
          <w:numId w:val="20"/>
        </w:numPr>
        <w:tabs>
          <w:tab w:val="left" w:pos="1440"/>
        </w:tabs>
        <w:ind w:left="1080" w:right="18" w:hanging="720"/>
        <w:jc w:val="both"/>
      </w:pPr>
      <w:r w:rsidRPr="00B50128">
        <w:t>Seok, J, Warren, HS, Cuenc</w:t>
      </w:r>
      <w:r w:rsidR="002E1D9A" w:rsidRPr="00B50128">
        <w:t xml:space="preserve">a, AG, Mindrinos, MN, </w:t>
      </w:r>
      <w:r w:rsidR="004B03DC" w:rsidRPr="00B50128">
        <w:t>Baker</w:t>
      </w:r>
      <w:r w:rsidR="002E1D9A" w:rsidRPr="00B50128">
        <w:t xml:space="preserve">, HV, Moore, EE, Minei, JP, Cuschieri, J, Sperry, J, Maier, RV, Moldawer, LL, Herndon, DN, Davis, RW, and Xiao, W: Genomic Responses in Mouse Models </w:t>
      </w:r>
      <w:r w:rsidR="004B03DC" w:rsidRPr="00B50128">
        <w:t>Poorly</w:t>
      </w:r>
      <w:r w:rsidR="002E1D9A" w:rsidRPr="00B50128">
        <w:t xml:space="preserve"> Mimics Human Inflammatory Disease</w:t>
      </w:r>
      <w:r w:rsidR="00B216D7" w:rsidRPr="00B50128">
        <w:t>s. Proc Natl Acad Sci USA. 110, 2013</w:t>
      </w:r>
    </w:p>
    <w:p w14:paraId="0AF9544C" w14:textId="77777777" w:rsidR="00936FCB" w:rsidRPr="00B50128" w:rsidRDefault="00936FCB" w:rsidP="00DF44C9">
      <w:pPr>
        <w:pStyle w:val="ListParagraph"/>
        <w:ind w:right="18"/>
        <w:jc w:val="both"/>
      </w:pPr>
    </w:p>
    <w:p w14:paraId="1A23A6B4" w14:textId="77777777" w:rsidR="00936FCB" w:rsidRPr="00B50128" w:rsidRDefault="00936FCB" w:rsidP="00DF44C9">
      <w:pPr>
        <w:pStyle w:val="ListParagraph"/>
        <w:widowControl w:val="0"/>
        <w:numPr>
          <w:ilvl w:val="0"/>
          <w:numId w:val="20"/>
        </w:numPr>
        <w:tabs>
          <w:tab w:val="left" w:pos="1440"/>
        </w:tabs>
        <w:ind w:left="1080" w:right="18" w:hanging="720"/>
        <w:jc w:val="both"/>
      </w:pPr>
      <w:r w:rsidRPr="00B50128">
        <w:t>Biffl, WL, Moore, EE, Croce, M, Davis, JW, Coimbra, R, Karmy-Jones, R, McIntyre, R, Moore, FA, Sperry, J, and Feliciano, D: Western Trauma Association Critical Decisions in Trauma – Management of Pancreatic Injuries (Presented at the Western Trauma Association, Snowmass,</w:t>
      </w:r>
      <w:r w:rsidR="00AF4BE4" w:rsidRPr="00B50128">
        <w:t xml:space="preserve"> CO</w:t>
      </w:r>
      <w:r w:rsidRPr="00B50128">
        <w:t xml:space="preserve"> March, 2013). J Trauma Acute Care Surg. 75: 941, 2013</w:t>
      </w:r>
    </w:p>
    <w:p w14:paraId="64BEF89E" w14:textId="77777777" w:rsidR="00936FCB" w:rsidRPr="00B50128" w:rsidRDefault="00936FCB" w:rsidP="00DF44C9">
      <w:pPr>
        <w:widowControl w:val="0"/>
        <w:tabs>
          <w:tab w:val="left" w:pos="1440"/>
        </w:tabs>
        <w:ind w:right="18"/>
        <w:contextualSpacing/>
        <w:jc w:val="both"/>
      </w:pPr>
    </w:p>
    <w:p w14:paraId="0D54AC34" w14:textId="77777777" w:rsidR="008F2A9F" w:rsidRPr="00B50128" w:rsidRDefault="00A37B57" w:rsidP="00DF44C9">
      <w:pPr>
        <w:pStyle w:val="ListParagraph"/>
        <w:widowControl w:val="0"/>
        <w:numPr>
          <w:ilvl w:val="0"/>
          <w:numId w:val="20"/>
        </w:numPr>
        <w:tabs>
          <w:tab w:val="left" w:pos="1440"/>
        </w:tabs>
        <w:ind w:left="1080" w:right="18" w:hanging="720"/>
        <w:jc w:val="both"/>
      </w:pPr>
      <w:r w:rsidRPr="00B50128">
        <w:t>Feliciano</w:t>
      </w:r>
      <w:r w:rsidR="008F2A9F" w:rsidRPr="00B50128">
        <w:t>, DV, Moore, EE, West, MA, Moore, FA, Davis, JW, and McIntyre, RC: Evaluation and Management of Peripheral Vascular Injury/Part II (Presented at the Western Trauma Association, Big Sky, MT, March 2011</w:t>
      </w:r>
      <w:r w:rsidR="007A7BE2" w:rsidRPr="00B50128">
        <w:t>)</w:t>
      </w:r>
      <w:r w:rsidR="008F2A9F" w:rsidRPr="00B50128">
        <w:t xml:space="preserve">. J </w:t>
      </w:r>
      <w:r w:rsidR="00C364A8" w:rsidRPr="00B50128">
        <w:t>Trauma Acute Care Surg. 75: 391, 2013</w:t>
      </w:r>
    </w:p>
    <w:p w14:paraId="045F0276" w14:textId="77777777" w:rsidR="00061802" w:rsidRPr="00B50128" w:rsidRDefault="00061802" w:rsidP="00DF44C9">
      <w:pPr>
        <w:pStyle w:val="ListParagraph"/>
        <w:ind w:right="18"/>
        <w:jc w:val="both"/>
      </w:pPr>
    </w:p>
    <w:p w14:paraId="4BEE2BDA" w14:textId="77777777" w:rsidR="00061802" w:rsidRPr="00B50128" w:rsidRDefault="00061802" w:rsidP="00DF44C9">
      <w:pPr>
        <w:pStyle w:val="ListParagraph"/>
        <w:widowControl w:val="0"/>
        <w:numPr>
          <w:ilvl w:val="0"/>
          <w:numId w:val="20"/>
        </w:numPr>
        <w:tabs>
          <w:tab w:val="left" w:pos="1440"/>
        </w:tabs>
        <w:ind w:left="1080" w:right="18" w:hanging="720"/>
        <w:jc w:val="both"/>
      </w:pPr>
      <w:r w:rsidRPr="00B50128">
        <w:t xml:space="preserve">Moore, EE: </w:t>
      </w:r>
      <w:r w:rsidR="00A37B57" w:rsidRPr="00B50128">
        <w:t>Foreword</w:t>
      </w:r>
      <w:r w:rsidRPr="00B50128">
        <w:t xml:space="preserve"> – Management of Musculoskeletal Injuries in the Trauma Patient. Ed: WR Smith and PF Stahel, Springer, New Yo</w:t>
      </w:r>
      <w:r w:rsidR="000C0D26" w:rsidRPr="00B50128">
        <w:t>rk, NY.</w:t>
      </w:r>
      <w:r w:rsidR="00C779FB" w:rsidRPr="00B50128">
        <w:t xml:space="preserve">  </w:t>
      </w:r>
      <w:r w:rsidR="000C0D26" w:rsidRPr="00B50128">
        <w:t>2014, pp 1</w:t>
      </w:r>
    </w:p>
    <w:p w14:paraId="0B1532E0" w14:textId="77777777" w:rsidR="00CC78BA" w:rsidRPr="00B50128" w:rsidRDefault="00CC78BA" w:rsidP="00DF44C9">
      <w:pPr>
        <w:pStyle w:val="ListParagraph"/>
        <w:ind w:right="18"/>
        <w:jc w:val="both"/>
      </w:pPr>
    </w:p>
    <w:p w14:paraId="474D6556" w14:textId="77777777" w:rsidR="00CC78BA" w:rsidRPr="00B50128" w:rsidRDefault="00CC78BA" w:rsidP="00DF44C9">
      <w:pPr>
        <w:pStyle w:val="ListParagraph"/>
        <w:widowControl w:val="0"/>
        <w:numPr>
          <w:ilvl w:val="0"/>
          <w:numId w:val="20"/>
        </w:numPr>
        <w:tabs>
          <w:tab w:val="left" w:pos="1440"/>
        </w:tabs>
        <w:ind w:left="1080" w:right="18" w:hanging="720"/>
        <w:jc w:val="both"/>
      </w:pPr>
      <w:r w:rsidRPr="00B50128">
        <w:t>Holscher, CM, Faulk, LW, Moore, EE, Burlew, CC, Moore, HB, Stewart, CL, Pieracci, FM, and Bensard, DD: Chest CT Imaging for Blunt Pediatric – Not Worth the Radiation Risk (Presented at the Academic Surgical Congress, New Orleans, LA, Febr</w:t>
      </w:r>
      <w:r w:rsidR="00FA3D89" w:rsidRPr="00B50128">
        <w:t>uary 2013). J Surg Res. 184: 352, 2013</w:t>
      </w:r>
    </w:p>
    <w:p w14:paraId="7F35634A" w14:textId="77777777" w:rsidR="001B0596" w:rsidRPr="00B50128" w:rsidRDefault="001B0596" w:rsidP="00DF44C9">
      <w:pPr>
        <w:ind w:right="18"/>
        <w:contextualSpacing/>
        <w:jc w:val="both"/>
      </w:pPr>
    </w:p>
    <w:p w14:paraId="3E2EFFED" w14:textId="77777777" w:rsidR="001E00F2" w:rsidRPr="00B50128" w:rsidRDefault="00CC78BA" w:rsidP="00DF44C9">
      <w:pPr>
        <w:pStyle w:val="ListParagraph"/>
        <w:widowControl w:val="0"/>
        <w:numPr>
          <w:ilvl w:val="0"/>
          <w:numId w:val="20"/>
        </w:numPr>
        <w:tabs>
          <w:tab w:val="left" w:pos="1440"/>
        </w:tabs>
        <w:ind w:left="1080" w:right="18" w:hanging="720"/>
        <w:jc w:val="both"/>
      </w:pPr>
      <w:r w:rsidRPr="00B50128">
        <w:t>Harr, JN, Moore, EE, Johnson, JL, Chin, TL, Wohlauer, MV, Banerjee, A, Silliman, CC, and Sauaia, A: Prehospital Antiplatelet Therapy Outcomes in Trauma P</w:t>
      </w:r>
      <w:r w:rsidR="00F91415" w:rsidRPr="00B50128">
        <w:t>atients. Crit Care Med. 41:e189, 2013</w:t>
      </w:r>
    </w:p>
    <w:p w14:paraId="2C1CEC42" w14:textId="77777777" w:rsidR="001E00F2" w:rsidRPr="00B50128" w:rsidRDefault="001E00F2" w:rsidP="00DF44C9">
      <w:pPr>
        <w:pStyle w:val="ListParagraph"/>
        <w:ind w:right="18"/>
        <w:jc w:val="both"/>
      </w:pPr>
    </w:p>
    <w:p w14:paraId="6CA06C8D" w14:textId="77777777" w:rsidR="00CC78BA" w:rsidRPr="00B50128" w:rsidRDefault="00CC78BA" w:rsidP="00DF44C9">
      <w:pPr>
        <w:pStyle w:val="ListParagraph"/>
        <w:widowControl w:val="0"/>
        <w:numPr>
          <w:ilvl w:val="0"/>
          <w:numId w:val="20"/>
        </w:numPr>
        <w:tabs>
          <w:tab w:val="left" w:pos="1440"/>
        </w:tabs>
        <w:ind w:left="1080" w:right="18" w:hanging="720"/>
        <w:jc w:val="both"/>
      </w:pPr>
      <w:r w:rsidRPr="00B50128">
        <w:t xml:space="preserve">Moore, FA, Moore, EE, Burlew, CC, Biffl, WL, Coimbra, R, Davis, JW, Sperry, J, and McIntyre, RC: </w:t>
      </w:r>
      <w:r w:rsidR="00A37B57" w:rsidRPr="00B50128">
        <w:t>Mandatory</w:t>
      </w:r>
      <w:r w:rsidRPr="00B50128">
        <w:t xml:space="preserve"> Exploration is Not Necessary for Patients with Acute Diverticulitis and Free Intraperitoneal Air, J Trauma Acute Care Surg. 74: 1376, 2013</w:t>
      </w:r>
    </w:p>
    <w:p w14:paraId="61714F7D" w14:textId="77777777" w:rsidR="00CC78BA" w:rsidRPr="00B50128" w:rsidRDefault="00CC78BA" w:rsidP="00DF44C9">
      <w:pPr>
        <w:pStyle w:val="ListParagraph"/>
        <w:ind w:right="18"/>
        <w:jc w:val="both"/>
      </w:pPr>
    </w:p>
    <w:p w14:paraId="53034866" w14:textId="77777777" w:rsidR="00CC78BA" w:rsidRPr="00B50128" w:rsidRDefault="00CC78BA" w:rsidP="00DF44C9">
      <w:pPr>
        <w:pStyle w:val="ListParagraph"/>
        <w:widowControl w:val="0"/>
        <w:numPr>
          <w:ilvl w:val="0"/>
          <w:numId w:val="20"/>
        </w:numPr>
        <w:tabs>
          <w:tab w:val="left" w:pos="1440"/>
        </w:tabs>
        <w:ind w:left="1080" w:right="18" w:hanging="720"/>
        <w:jc w:val="both"/>
      </w:pPr>
      <w:r w:rsidRPr="00B50128">
        <w:t>Ramos, C, Moore, EE, Manco-Johnson, M, Silliman, CC, Chapman</w:t>
      </w:r>
      <w:r w:rsidR="00A37B57" w:rsidRPr="00B50128">
        <w:t>, M, and Banerjee, A: Diagnosis of Hyperfibrinolysis in Trauma Requires Further Valida</w:t>
      </w:r>
      <w:r w:rsidR="00C55472" w:rsidRPr="00B50128">
        <w:t>tion. J Thromb Haemost. 11: 1435, 2013</w:t>
      </w:r>
    </w:p>
    <w:p w14:paraId="3FFD50AA" w14:textId="77777777" w:rsidR="00A37B57" w:rsidRPr="00B50128" w:rsidRDefault="00A37B57" w:rsidP="00DF44C9">
      <w:pPr>
        <w:pStyle w:val="ListParagraph"/>
        <w:ind w:right="18"/>
        <w:jc w:val="both"/>
      </w:pPr>
    </w:p>
    <w:p w14:paraId="740C5AE7" w14:textId="77777777" w:rsidR="00A37B57" w:rsidRDefault="00A37B57" w:rsidP="00DF44C9">
      <w:pPr>
        <w:pStyle w:val="ListParagraph"/>
        <w:widowControl w:val="0"/>
        <w:numPr>
          <w:ilvl w:val="0"/>
          <w:numId w:val="20"/>
        </w:numPr>
        <w:tabs>
          <w:tab w:val="left" w:pos="1440"/>
        </w:tabs>
        <w:ind w:left="1080" w:right="18" w:hanging="720"/>
        <w:jc w:val="both"/>
      </w:pPr>
      <w:r w:rsidRPr="00B50128">
        <w:t>K</w:t>
      </w:r>
      <w:r w:rsidR="00820135" w:rsidRPr="00B50128">
        <w:t>l</w:t>
      </w:r>
      <w:r w:rsidRPr="00B50128">
        <w:t>uger, Y, Ben-Ishay, O, Sartelli, M, Ansaloni, L, Bi</w:t>
      </w:r>
      <w:r w:rsidR="00EA6186" w:rsidRPr="00B50128">
        <w:t>ffl, WL, Catena</w:t>
      </w:r>
      <w:r w:rsidRPr="00B50128">
        <w:t>, F, Coimbra, R, Leppaniemi, A, Sato, N, and Moore, EE:</w:t>
      </w:r>
      <w:r w:rsidR="00C779FB" w:rsidRPr="00B50128">
        <w:t xml:space="preserve">  </w:t>
      </w:r>
      <w:r w:rsidRPr="00B50128">
        <w:t>World Society of Emergency Surgery Study Initiative on Timing of Acute Care Surgery Classification (TACS). World J Emerg Surg. 8:17, 2013</w:t>
      </w:r>
    </w:p>
    <w:p w14:paraId="19084542" w14:textId="77777777" w:rsidR="00A37B57" w:rsidRPr="00B50128" w:rsidRDefault="00A37B57" w:rsidP="00DF44C9">
      <w:pPr>
        <w:ind w:right="18"/>
        <w:contextualSpacing/>
        <w:jc w:val="both"/>
      </w:pPr>
    </w:p>
    <w:p w14:paraId="6D55B9D5" w14:textId="77777777" w:rsidR="00323CF9" w:rsidRDefault="00A37B57" w:rsidP="00DF44C9">
      <w:pPr>
        <w:pStyle w:val="ListParagraph"/>
        <w:widowControl w:val="0"/>
        <w:numPr>
          <w:ilvl w:val="0"/>
          <w:numId w:val="20"/>
        </w:numPr>
        <w:tabs>
          <w:tab w:val="left" w:pos="1440"/>
        </w:tabs>
        <w:ind w:left="1080" w:right="18" w:hanging="720"/>
        <w:jc w:val="both"/>
      </w:pPr>
      <w:r w:rsidRPr="00B50128">
        <w:t>Dzieciatkowska, M, Silliman, CC, Moore, EE, Kehler, MR, Banerjee, A, West, FB, Ambruso, DR, and Hansen, KC: Proteomic Analysis of the Supernatant of Red Blood Cell Uni</w:t>
      </w:r>
      <w:r w:rsidR="00CC34C4" w:rsidRPr="00B50128">
        <w:t>ts – Effects of Storage and Leuk</w:t>
      </w:r>
      <w:r w:rsidR="00CB5D5C" w:rsidRPr="00B50128">
        <w:t>oreduction. Vox Surg. 105: 210, 2013</w:t>
      </w:r>
    </w:p>
    <w:p w14:paraId="0CC71DD0" w14:textId="77777777" w:rsidR="006B1AD0" w:rsidRPr="00B50128" w:rsidRDefault="006B1AD0" w:rsidP="00DF44C9">
      <w:pPr>
        <w:pStyle w:val="ListParagraph"/>
        <w:ind w:right="18"/>
        <w:jc w:val="both"/>
      </w:pPr>
    </w:p>
    <w:p w14:paraId="4DCF6ABC" w14:textId="77777777" w:rsidR="00B373EB" w:rsidRPr="00B50128" w:rsidRDefault="00B373EB" w:rsidP="00DF44C9">
      <w:pPr>
        <w:pStyle w:val="ListParagraph"/>
        <w:widowControl w:val="0"/>
        <w:numPr>
          <w:ilvl w:val="0"/>
          <w:numId w:val="20"/>
        </w:numPr>
        <w:tabs>
          <w:tab w:val="left" w:pos="1440"/>
        </w:tabs>
        <w:ind w:left="1080" w:right="18" w:hanging="720"/>
        <w:jc w:val="both"/>
      </w:pPr>
      <w:r w:rsidRPr="00B50128">
        <w:t>Kim, FJ, Pompeo, A, Sehrt</w:t>
      </w:r>
      <w:r w:rsidR="00B21A08" w:rsidRPr="00B50128">
        <w:t>,</w:t>
      </w:r>
      <w:r w:rsidRPr="00B50128">
        <w:t xml:space="preserve"> D, Molina, WR, Juliano</w:t>
      </w:r>
      <w:r w:rsidR="00B21A08" w:rsidRPr="00B50128">
        <w:t>,</w:t>
      </w:r>
      <w:r w:rsidRPr="00B50128">
        <w:t xml:space="preserve"> CC, Moore </w:t>
      </w:r>
      <w:r w:rsidR="00B21A08" w:rsidRPr="00B50128">
        <w:t>,</w:t>
      </w:r>
      <w:r w:rsidRPr="00B50128">
        <w:t>EE, and Stahel</w:t>
      </w:r>
      <w:r w:rsidR="00B21A08" w:rsidRPr="00B50128">
        <w:t>,</w:t>
      </w:r>
      <w:r w:rsidRPr="00B50128">
        <w:t xml:space="preserve"> PF: Early Effectiveness of Endoscopic Posterior Urethea Primary Alignment. J Tr</w:t>
      </w:r>
      <w:r w:rsidR="008E02B6" w:rsidRPr="00B50128">
        <w:t>auma and Acute Care Surgery. 75,</w:t>
      </w:r>
      <w:r w:rsidR="00CB5D5C" w:rsidRPr="00B50128">
        <w:t xml:space="preserve"> 189-2013</w:t>
      </w:r>
    </w:p>
    <w:p w14:paraId="293E94A7" w14:textId="77777777" w:rsidR="00F470E0" w:rsidRPr="00B50128" w:rsidRDefault="00F470E0" w:rsidP="00DF44C9">
      <w:pPr>
        <w:ind w:right="18"/>
        <w:contextualSpacing/>
        <w:jc w:val="both"/>
      </w:pPr>
    </w:p>
    <w:p w14:paraId="60D982CA" w14:textId="77777777" w:rsidR="00B373EB" w:rsidRDefault="00B373EB" w:rsidP="00DF44C9">
      <w:pPr>
        <w:pStyle w:val="ListParagraph"/>
        <w:widowControl w:val="0"/>
        <w:numPr>
          <w:ilvl w:val="0"/>
          <w:numId w:val="20"/>
        </w:numPr>
        <w:tabs>
          <w:tab w:val="left" w:pos="1440"/>
        </w:tabs>
        <w:ind w:left="1080" w:right="18" w:hanging="720"/>
        <w:jc w:val="both"/>
      </w:pPr>
      <w:r w:rsidRPr="00B50128">
        <w:t>Sauaia</w:t>
      </w:r>
      <w:r w:rsidR="00B21A08" w:rsidRPr="00B50128">
        <w:t>,</w:t>
      </w:r>
      <w:r w:rsidR="0003776E">
        <w:t xml:space="preserve"> A, Moore</w:t>
      </w:r>
      <w:r w:rsidR="00B21A08" w:rsidRPr="00B50128">
        <w:t>,</w:t>
      </w:r>
      <w:r w:rsidR="0003776E">
        <w:t xml:space="preserve"> </w:t>
      </w:r>
      <w:r w:rsidRPr="00B50128">
        <w:t>EE, Crebs</w:t>
      </w:r>
      <w:r w:rsidR="00B21A08" w:rsidRPr="00B50128">
        <w:t>,</w:t>
      </w:r>
      <w:r w:rsidRPr="00B50128">
        <w:t xml:space="preserve"> J, Maier</w:t>
      </w:r>
      <w:r w:rsidR="00B21A08" w:rsidRPr="00B50128">
        <w:t>,</w:t>
      </w:r>
      <w:r w:rsidRPr="00B50128">
        <w:t xml:space="preserve"> RV, Hoyt, DB, and Shackford, SR: The Anatomy of an Article – The Discussion Section. J Trauma and Acute Care Surgery. 74: 1599, 2013</w:t>
      </w:r>
    </w:p>
    <w:p w14:paraId="137B5B19" w14:textId="77777777" w:rsidR="00323CF9" w:rsidRPr="00B50128" w:rsidRDefault="00323CF9" w:rsidP="00DF44C9">
      <w:pPr>
        <w:widowControl w:val="0"/>
        <w:tabs>
          <w:tab w:val="left" w:pos="1440"/>
        </w:tabs>
        <w:ind w:right="18"/>
        <w:contextualSpacing/>
        <w:jc w:val="both"/>
      </w:pPr>
    </w:p>
    <w:p w14:paraId="7E628E24" w14:textId="77777777" w:rsidR="00B373EB" w:rsidRPr="00B50128" w:rsidRDefault="00B373EB" w:rsidP="00DF44C9">
      <w:pPr>
        <w:pStyle w:val="ListParagraph"/>
        <w:widowControl w:val="0"/>
        <w:numPr>
          <w:ilvl w:val="0"/>
          <w:numId w:val="20"/>
        </w:numPr>
        <w:tabs>
          <w:tab w:val="left" w:pos="1440"/>
        </w:tabs>
        <w:ind w:left="1080" w:right="18" w:hanging="720"/>
        <w:jc w:val="both"/>
      </w:pPr>
      <w:r w:rsidRPr="00B50128">
        <w:t>Stovall, RT, Haenel, JB, Jenkins, TC, Jurkovich, GJ, Pieracci, FM, Biffl, WL, Johnson, JL, Bensard, DD,</w:t>
      </w:r>
      <w:r w:rsidR="00BC72BB" w:rsidRPr="00B50128">
        <w:t xml:space="preserve"> and Moore, EE: A Negative Urina</w:t>
      </w:r>
      <w:r w:rsidRPr="00B50128">
        <w:t>lysis Rules Out Catheter – associated Urinary Tract Infection in Trauma Patients in the SICU. J. Am Coll Surg 217: 162, 2013</w:t>
      </w:r>
    </w:p>
    <w:p w14:paraId="25F406E5" w14:textId="77777777" w:rsidR="003A1BD4" w:rsidRPr="00B50128" w:rsidRDefault="003A1BD4" w:rsidP="00DF44C9">
      <w:pPr>
        <w:pStyle w:val="ListParagraph"/>
        <w:ind w:right="18"/>
        <w:jc w:val="both"/>
      </w:pPr>
    </w:p>
    <w:p w14:paraId="1DB956EF" w14:textId="77777777" w:rsidR="00FF658D" w:rsidRDefault="00B21A08" w:rsidP="00DF44C9">
      <w:pPr>
        <w:pStyle w:val="ListParagraph"/>
        <w:widowControl w:val="0"/>
        <w:numPr>
          <w:ilvl w:val="0"/>
          <w:numId w:val="20"/>
        </w:numPr>
        <w:tabs>
          <w:tab w:val="left" w:pos="1440"/>
        </w:tabs>
        <w:ind w:left="1080" w:right="18" w:hanging="720"/>
        <w:jc w:val="both"/>
      </w:pPr>
      <w:r w:rsidRPr="00B50128">
        <w:t>Ramos, CR, Moore, EE, Chapman, MP, Silliman, CC, Manco-Johnson, M, and Banerjee, A: Defining Postinjury Hyperfibri</w:t>
      </w:r>
      <w:r w:rsidR="0043781D" w:rsidRPr="00B50128">
        <w:t>onolysis with Thrombelastograph</w:t>
      </w:r>
      <w:r w:rsidRPr="00B50128">
        <w:t>y (Presented at the Shock Society, San Diego, CA, Ju</w:t>
      </w:r>
      <w:r w:rsidR="00CB5D5C" w:rsidRPr="00B50128">
        <w:t>ne, 2013). Shock. 39: 159, 2013</w:t>
      </w:r>
    </w:p>
    <w:p w14:paraId="6A48DD32" w14:textId="77777777" w:rsidR="00EE0379" w:rsidRDefault="00EE0379" w:rsidP="00DF44C9">
      <w:pPr>
        <w:pStyle w:val="ListParagraph"/>
        <w:ind w:right="18"/>
        <w:jc w:val="both"/>
      </w:pPr>
    </w:p>
    <w:p w14:paraId="085AC738" w14:textId="77777777" w:rsidR="00B21A08" w:rsidRPr="00B50128" w:rsidRDefault="008F0B27" w:rsidP="00DF44C9">
      <w:pPr>
        <w:pStyle w:val="ListParagraph"/>
        <w:widowControl w:val="0"/>
        <w:numPr>
          <w:ilvl w:val="0"/>
          <w:numId w:val="20"/>
        </w:numPr>
        <w:tabs>
          <w:tab w:val="left" w:pos="1440"/>
        </w:tabs>
        <w:ind w:left="1080" w:right="18" w:hanging="720"/>
        <w:jc w:val="both"/>
      </w:pPr>
      <w:r>
        <w:t xml:space="preserve"> </w:t>
      </w:r>
      <w:r w:rsidR="00B21A08" w:rsidRPr="00B50128">
        <w:t>Moore, HB, Bacon, A, Moore, EE, Nehler, N, Cicutto, L, and Travis, C: Int</w:t>
      </w:r>
      <w:r w:rsidR="00E924E6">
        <w:t xml:space="preserve">egrated Research Fellowship for </w:t>
      </w:r>
      <w:r>
        <w:t xml:space="preserve">  </w:t>
      </w:r>
      <w:r w:rsidR="00B21A08" w:rsidRPr="00B50128">
        <w:t>Training the Future Generation of Surgical Scientist (Presented at the Shock Society, San Diego,</w:t>
      </w:r>
      <w:r w:rsidR="00CD32DC" w:rsidRPr="00B50128">
        <w:t xml:space="preserve"> CA, June, 2013). Shock. 39: 108</w:t>
      </w:r>
      <w:r w:rsidR="00CB5D5C" w:rsidRPr="00B50128">
        <w:t>, 2013</w:t>
      </w:r>
    </w:p>
    <w:p w14:paraId="1D997315" w14:textId="77777777" w:rsidR="00CD32DC" w:rsidRPr="00B50128" w:rsidRDefault="00CD32DC" w:rsidP="00DF44C9">
      <w:pPr>
        <w:ind w:right="18"/>
        <w:contextualSpacing/>
        <w:jc w:val="both"/>
      </w:pPr>
    </w:p>
    <w:p w14:paraId="22E0A7E6" w14:textId="77777777" w:rsidR="00CD32DC" w:rsidRPr="00B50128" w:rsidRDefault="00CD32DC" w:rsidP="00DF44C9">
      <w:pPr>
        <w:pStyle w:val="ListParagraph"/>
        <w:widowControl w:val="0"/>
        <w:numPr>
          <w:ilvl w:val="0"/>
          <w:numId w:val="20"/>
        </w:numPr>
        <w:tabs>
          <w:tab w:val="left" w:pos="1440"/>
        </w:tabs>
        <w:ind w:left="1080" w:right="18" w:hanging="720"/>
        <w:jc w:val="both"/>
      </w:pPr>
      <w:r w:rsidRPr="00B50128">
        <w:t>Ramos, CR, Jones, W, Moore, EE</w:t>
      </w:r>
      <w:r w:rsidR="00B3106C" w:rsidRPr="00B50128">
        <w:t>, Bran</w:t>
      </w:r>
      <w:r w:rsidRPr="00B50128">
        <w:t>ford, B, DiPaulo, J, Silliman, CC, and Banerjee, A: Injury-induced Incre</w:t>
      </w:r>
      <w:r w:rsidR="006F2CC5" w:rsidRPr="00B50128">
        <w:t>ases in Human Apolipoprotein A-1</w:t>
      </w:r>
      <w:r w:rsidRPr="00B50128">
        <w:t xml:space="preserve"> Decreased Platelet Activation Responses and Protects Mice from Arterial and Venous Thromboembolism (Presented at the Shock Society, San Diego, CA, June, 2013). Shock. 39: 60, 2013.</w:t>
      </w:r>
    </w:p>
    <w:p w14:paraId="1F95F008" w14:textId="77777777" w:rsidR="00CD32DC" w:rsidRPr="00B50128" w:rsidRDefault="00CD32DC" w:rsidP="00DF44C9">
      <w:pPr>
        <w:pStyle w:val="ListParagraph"/>
        <w:widowControl w:val="0"/>
        <w:tabs>
          <w:tab w:val="left" w:pos="1440"/>
        </w:tabs>
        <w:ind w:left="1080" w:right="18"/>
        <w:jc w:val="both"/>
      </w:pPr>
    </w:p>
    <w:p w14:paraId="562635B3" w14:textId="77777777" w:rsidR="00CD32DC" w:rsidRPr="00B50128" w:rsidRDefault="00CD32DC" w:rsidP="00DF44C9">
      <w:pPr>
        <w:pStyle w:val="ListParagraph"/>
        <w:widowControl w:val="0"/>
        <w:numPr>
          <w:ilvl w:val="0"/>
          <w:numId w:val="20"/>
        </w:numPr>
        <w:tabs>
          <w:tab w:val="left" w:pos="1440"/>
        </w:tabs>
        <w:ind w:left="1080" w:right="18" w:hanging="720"/>
        <w:jc w:val="both"/>
      </w:pPr>
      <w:r w:rsidRPr="00B50128">
        <w:t xml:space="preserve">Stahel, PF, Mauffrey, C, Smith, WR, Hao, J, Burlew, CC, and Moore, EE: External Fixation for Acute Pelvic Ring Injuries – Decision-making and Technical Options. J. Trauma </w:t>
      </w:r>
      <w:r w:rsidR="005D1D0B" w:rsidRPr="00B50128">
        <w:t>and Acute Care Surgery, 75: 882, 2013</w:t>
      </w:r>
    </w:p>
    <w:p w14:paraId="12E70938" w14:textId="77777777" w:rsidR="00CD32DC" w:rsidRPr="00B50128" w:rsidRDefault="00CD32DC" w:rsidP="00DF44C9">
      <w:pPr>
        <w:pStyle w:val="ListParagraph"/>
        <w:ind w:right="18"/>
        <w:jc w:val="both"/>
      </w:pPr>
    </w:p>
    <w:p w14:paraId="4459601E" w14:textId="77777777" w:rsidR="000B2EE4" w:rsidRPr="00B50128" w:rsidRDefault="003B0B25" w:rsidP="00DF44C9">
      <w:pPr>
        <w:pStyle w:val="ListParagraph"/>
        <w:widowControl w:val="0"/>
        <w:numPr>
          <w:ilvl w:val="0"/>
          <w:numId w:val="20"/>
        </w:numPr>
        <w:tabs>
          <w:tab w:val="left" w:pos="1440"/>
        </w:tabs>
        <w:ind w:left="1080" w:right="18" w:hanging="720"/>
        <w:jc w:val="both"/>
      </w:pPr>
      <w:r w:rsidRPr="00B50128">
        <w:t xml:space="preserve">Burlew, CC and Moore, EE. Severe Pelvic Fracture in the Adult Trauma </w:t>
      </w:r>
      <w:r w:rsidR="000D2E2B" w:rsidRPr="00B50128">
        <w:t xml:space="preserve">Patient 5.0 </w:t>
      </w:r>
      <w:r w:rsidR="00AA039E" w:rsidRPr="00B50128">
        <w:t xml:space="preserve">Up to </w:t>
      </w:r>
      <w:r w:rsidR="00CB592A" w:rsidRPr="00B50128">
        <w:t>Date. Wolters</w:t>
      </w:r>
      <w:r w:rsidRPr="00B50128">
        <w:t xml:space="preserve"> Kluwer Health, Waltham</w:t>
      </w:r>
      <w:r w:rsidR="00D65A85" w:rsidRPr="00B50128">
        <w:t>, July, 2014</w:t>
      </w:r>
    </w:p>
    <w:p w14:paraId="33C93046" w14:textId="77777777" w:rsidR="003B0B25" w:rsidRPr="00B50128" w:rsidRDefault="003B0B25" w:rsidP="00DF44C9">
      <w:pPr>
        <w:widowControl w:val="0"/>
        <w:tabs>
          <w:tab w:val="num" w:pos="1080"/>
          <w:tab w:val="left" w:pos="1440"/>
        </w:tabs>
        <w:ind w:right="18"/>
        <w:contextualSpacing/>
        <w:jc w:val="both"/>
      </w:pPr>
    </w:p>
    <w:p w14:paraId="484DAAF2" w14:textId="77777777" w:rsidR="00CD32DC" w:rsidRPr="00B50128" w:rsidRDefault="006F2CC5" w:rsidP="00DF44C9">
      <w:pPr>
        <w:pStyle w:val="ListParagraph"/>
        <w:widowControl w:val="0"/>
        <w:numPr>
          <w:ilvl w:val="0"/>
          <w:numId w:val="20"/>
        </w:numPr>
        <w:tabs>
          <w:tab w:val="left" w:pos="1440"/>
        </w:tabs>
        <w:ind w:left="1080" w:right="18" w:hanging="720"/>
        <w:jc w:val="both"/>
      </w:pPr>
      <w:r w:rsidRPr="00B50128">
        <w:t>Napoli</w:t>
      </w:r>
      <w:r w:rsidR="00CD32DC" w:rsidRPr="00B50128">
        <w:t>tano, L, Cohen, MJ, Cotton, BA, Schreiber, MA, and Moore, EE: Is Viscoelastic Evidence of Hyperfibrinolysis the Ideal Indicator for Tranexamic Acid Administration in Trauma. J Trauma and Acute Car</w:t>
      </w:r>
      <w:r w:rsidR="004B46CA" w:rsidRPr="00B50128">
        <w:t>e Surgery. 75: 743, 2013</w:t>
      </w:r>
    </w:p>
    <w:p w14:paraId="66A3E49F" w14:textId="77777777" w:rsidR="002A27D0" w:rsidRPr="00B50128" w:rsidRDefault="002A27D0" w:rsidP="00DF44C9">
      <w:pPr>
        <w:pStyle w:val="ListParagraph"/>
        <w:ind w:right="18"/>
        <w:jc w:val="both"/>
      </w:pPr>
    </w:p>
    <w:p w14:paraId="38869861" w14:textId="77777777" w:rsidR="002A27D0" w:rsidRPr="00B50128" w:rsidRDefault="00EA0119" w:rsidP="00DF44C9">
      <w:pPr>
        <w:pStyle w:val="ListParagraph"/>
        <w:widowControl w:val="0"/>
        <w:numPr>
          <w:ilvl w:val="0"/>
          <w:numId w:val="20"/>
        </w:numPr>
        <w:tabs>
          <w:tab w:val="left" w:pos="1440"/>
        </w:tabs>
        <w:ind w:left="1080" w:right="18" w:hanging="720"/>
        <w:jc w:val="both"/>
      </w:pPr>
      <w:r w:rsidRPr="00B50128">
        <w:t>Davis, PK, Musunuru</w:t>
      </w:r>
      <w:r w:rsidR="002A27D0" w:rsidRPr="00B50128">
        <w:t>, H, Moore, EE, Wohlauer, MV, Howard, JC, Maloney, M, Castellino, F, and Walsh, M: Thromboelastographic Goal-Directed Blood Component Therapy for Management of the Acute Coagulopathy of Trauma in Potential Organ D</w:t>
      </w:r>
      <w:r w:rsidR="00895EE0" w:rsidRPr="00B50128">
        <w:t>onors. Transplantation. 2013</w:t>
      </w:r>
    </w:p>
    <w:p w14:paraId="1E909B4E" w14:textId="77777777" w:rsidR="00895EE0" w:rsidRPr="00B50128" w:rsidRDefault="00895EE0" w:rsidP="00DF44C9">
      <w:pPr>
        <w:ind w:right="18"/>
        <w:contextualSpacing/>
        <w:jc w:val="both"/>
      </w:pPr>
    </w:p>
    <w:p w14:paraId="2CA2BF8D" w14:textId="77777777" w:rsidR="006152BF" w:rsidRPr="00B50128" w:rsidRDefault="002A27D0" w:rsidP="00DF44C9">
      <w:pPr>
        <w:pStyle w:val="ListParagraph"/>
        <w:widowControl w:val="0"/>
        <w:numPr>
          <w:ilvl w:val="0"/>
          <w:numId w:val="20"/>
        </w:numPr>
        <w:tabs>
          <w:tab w:val="left" w:pos="1440"/>
        </w:tabs>
        <w:ind w:left="1080" w:right="18" w:hanging="720"/>
        <w:jc w:val="both"/>
      </w:pPr>
      <w:r w:rsidRPr="00B50128">
        <w:t xml:space="preserve">Chapman, MP, Moore, EE, Ramos, CR, Stringham, JR, </w:t>
      </w:r>
      <w:r w:rsidR="00E113BD" w:rsidRPr="00B50128">
        <w:t>Banerjee</w:t>
      </w:r>
      <w:r w:rsidRPr="00B50128">
        <w:t xml:space="preserve">, A, and Silliman, </w:t>
      </w:r>
      <w:r w:rsidR="007C2AB4" w:rsidRPr="00B50128">
        <w:t xml:space="preserve">CC: Functional Fibrinogen </w:t>
      </w:r>
      <w:r w:rsidR="007C2AB4" w:rsidRPr="00B50128">
        <w:lastRenderedPageBreak/>
        <w:t>TEG is</w:t>
      </w:r>
      <w:r w:rsidRPr="00B50128">
        <w:t xml:space="preserve"> a Superior Assay for Determining Hyperfibrinolysis in Severely Injured Patients (Presented at the Shock Society, San Diego, CA, June, 2013). Shock. 39:80, 2013</w:t>
      </w:r>
    </w:p>
    <w:p w14:paraId="7A9B513F" w14:textId="77777777" w:rsidR="00B5220E" w:rsidRPr="00B50128" w:rsidRDefault="00B5220E" w:rsidP="00DF44C9">
      <w:pPr>
        <w:pStyle w:val="ListParagraph"/>
        <w:ind w:right="18"/>
        <w:jc w:val="both"/>
      </w:pPr>
    </w:p>
    <w:p w14:paraId="3388D39A" w14:textId="77777777" w:rsidR="00B5220E" w:rsidRPr="00B50128" w:rsidRDefault="00B5220E" w:rsidP="00DF44C9">
      <w:pPr>
        <w:pStyle w:val="ListParagraph"/>
        <w:widowControl w:val="0"/>
        <w:numPr>
          <w:ilvl w:val="0"/>
          <w:numId w:val="20"/>
        </w:numPr>
        <w:tabs>
          <w:tab w:val="left" w:pos="1440"/>
        </w:tabs>
        <w:ind w:left="1080" w:right="18" w:hanging="720"/>
        <w:jc w:val="both"/>
      </w:pPr>
      <w:r w:rsidRPr="00B50128">
        <w:t xml:space="preserve">Stringham, JR, Moore, EE, Gamboni, F, Chin, TL, Fragosa, M, Silliman, CC, and Banerjee, A: MK886 Prevents Trauma/Shock Induced Binding of FLAP and 5-LO in Lung Tissue (Presented at </w:t>
      </w:r>
    </w:p>
    <w:p w14:paraId="232A7C36" w14:textId="77777777" w:rsidR="006152BF" w:rsidRPr="00B50128" w:rsidRDefault="00B5220E" w:rsidP="00DF44C9">
      <w:pPr>
        <w:pStyle w:val="ListParagraph"/>
        <w:widowControl w:val="0"/>
        <w:tabs>
          <w:tab w:val="left" w:pos="1440"/>
        </w:tabs>
        <w:ind w:left="1080" w:right="18"/>
        <w:jc w:val="both"/>
      </w:pPr>
      <w:r w:rsidRPr="00B50128">
        <w:t>the Shock Society, San Diego, CA, June, 2013). Shock.</w:t>
      </w:r>
      <w:r w:rsidR="006152BF" w:rsidRPr="00B50128">
        <w:t xml:space="preserve"> 39:87, 2013</w:t>
      </w:r>
    </w:p>
    <w:p w14:paraId="2FEBDF1D" w14:textId="77777777" w:rsidR="006152BF" w:rsidRPr="00B50128" w:rsidRDefault="006152BF" w:rsidP="00DF44C9">
      <w:pPr>
        <w:pStyle w:val="ListParagraph"/>
        <w:widowControl w:val="0"/>
        <w:tabs>
          <w:tab w:val="left" w:pos="1440"/>
        </w:tabs>
        <w:ind w:left="1080" w:right="18"/>
        <w:jc w:val="both"/>
      </w:pPr>
    </w:p>
    <w:p w14:paraId="06DB178E" w14:textId="77777777" w:rsidR="006152BF" w:rsidRPr="00B50128" w:rsidRDefault="008E2A67" w:rsidP="00DF44C9">
      <w:pPr>
        <w:pStyle w:val="ListParagraph"/>
        <w:widowControl w:val="0"/>
        <w:numPr>
          <w:ilvl w:val="0"/>
          <w:numId w:val="20"/>
        </w:numPr>
        <w:ind w:left="1080" w:right="18" w:hanging="720"/>
        <w:jc w:val="both"/>
      </w:pPr>
      <w:r w:rsidRPr="00B50128">
        <w:t>Pruitt, BA, and Moore, EE: Conception, Maturation, and Transmogrification of the Journal of Trauma. Chapter in The 75</w:t>
      </w:r>
      <w:r w:rsidRPr="00B50128">
        <w:rPr>
          <w:vertAlign w:val="superscript"/>
        </w:rPr>
        <w:t>th</w:t>
      </w:r>
      <w:r w:rsidRPr="00B50128">
        <w:t xml:space="preserve"> Anniversary of the American Association for the Surgery of Trauma, Ed: RC Mackersie</w:t>
      </w:r>
      <w:r w:rsidR="003A2A98" w:rsidRPr="00B50128">
        <w:t xml:space="preserve">, American Association for the Surgery of Trauma, Chicago, IL, </w:t>
      </w:r>
      <w:r w:rsidR="000A7DA8" w:rsidRPr="00B50128">
        <w:t xml:space="preserve">2013, </w:t>
      </w:r>
      <w:r w:rsidR="00082E71" w:rsidRPr="00B50128">
        <w:t>pp</w:t>
      </w:r>
      <w:r w:rsidR="003A2A98" w:rsidRPr="00B50128">
        <w:t xml:space="preserve"> 22-70</w:t>
      </w:r>
      <w:r w:rsidR="00082E71" w:rsidRPr="00B50128">
        <w:t xml:space="preserve"> 2013</w:t>
      </w:r>
    </w:p>
    <w:p w14:paraId="1E236905" w14:textId="77777777" w:rsidR="006152BF" w:rsidRPr="00B50128" w:rsidRDefault="006152BF" w:rsidP="00DF44C9">
      <w:pPr>
        <w:pStyle w:val="ListParagraph"/>
        <w:widowControl w:val="0"/>
        <w:tabs>
          <w:tab w:val="left" w:pos="1440"/>
        </w:tabs>
        <w:ind w:left="1080" w:right="18"/>
        <w:jc w:val="both"/>
      </w:pPr>
    </w:p>
    <w:p w14:paraId="4F80B4C4" w14:textId="77777777" w:rsidR="008E2A67" w:rsidRPr="00B50128" w:rsidRDefault="008E2A67" w:rsidP="00DF44C9">
      <w:pPr>
        <w:pStyle w:val="ListParagraph"/>
        <w:widowControl w:val="0"/>
        <w:numPr>
          <w:ilvl w:val="0"/>
          <w:numId w:val="20"/>
        </w:numPr>
        <w:tabs>
          <w:tab w:val="left" w:pos="1080"/>
        </w:tabs>
        <w:ind w:left="1080" w:right="18" w:hanging="720"/>
        <w:jc w:val="both"/>
      </w:pPr>
      <w:r w:rsidRPr="00B50128">
        <w:t xml:space="preserve">Chandler, JG, Moore, EE, Paton, BC, Rainer, WG, Gallagher, JP, </w:t>
      </w:r>
      <w:r w:rsidR="00BB756E" w:rsidRPr="00B50128">
        <w:t>Pomerantz, M, and Norton, LW: B</w:t>
      </w:r>
      <w:r w:rsidRPr="00B50128">
        <w:t>en Eiseman, M.D. (1917-2012). J Trauma Acute Care Surg. 75: 529, 2013</w:t>
      </w:r>
    </w:p>
    <w:p w14:paraId="17A395C7" w14:textId="77777777" w:rsidR="008E2A67" w:rsidRPr="00B50128" w:rsidRDefault="008E2A67" w:rsidP="00DF44C9">
      <w:pPr>
        <w:pStyle w:val="ListParagraph"/>
        <w:ind w:right="18"/>
        <w:jc w:val="both"/>
      </w:pPr>
    </w:p>
    <w:p w14:paraId="79B5AD36" w14:textId="77777777" w:rsidR="000909EA" w:rsidRPr="00B50128" w:rsidRDefault="008E2A67" w:rsidP="00DF44C9">
      <w:pPr>
        <w:pStyle w:val="ListParagraph"/>
        <w:widowControl w:val="0"/>
        <w:numPr>
          <w:ilvl w:val="0"/>
          <w:numId w:val="20"/>
        </w:numPr>
        <w:tabs>
          <w:tab w:val="left" w:pos="1080"/>
        </w:tabs>
        <w:ind w:left="1080" w:right="18" w:hanging="720"/>
        <w:jc w:val="both"/>
      </w:pPr>
      <w:r w:rsidRPr="00B50128">
        <w:t xml:space="preserve">Brown, JB, Cohen, MJ, Minei, JP, Maier, RV, Billiar, T, Peitzman, AB, Moore, EE, and Sperry, JL: The Early Bird Gets the Worm – Pre-trauma Center Blood Transfusion is Associated with Reduced Mortality and Coagulopathy in Severely Injured Blunt Trauma Patients (Presented at the American Association for the Surgery of Trauma, San Francisco, CA, September, 2013). </w:t>
      </w:r>
      <w:r w:rsidR="000F1758" w:rsidRPr="00B50128">
        <w:t>Ann Surg</w:t>
      </w:r>
      <w:r w:rsidR="006833A8">
        <w:t>. 261: 977, 2015</w:t>
      </w:r>
    </w:p>
    <w:p w14:paraId="49C2DA1E" w14:textId="77777777" w:rsidR="008E2A67" w:rsidRPr="00B50128" w:rsidRDefault="008E2A67" w:rsidP="00DF44C9">
      <w:pPr>
        <w:pStyle w:val="ListParagraph"/>
        <w:ind w:right="18"/>
        <w:jc w:val="both"/>
      </w:pPr>
    </w:p>
    <w:p w14:paraId="53368125" w14:textId="77777777" w:rsidR="00C731FE" w:rsidRDefault="005E3AC2" w:rsidP="00DF44C9">
      <w:pPr>
        <w:pStyle w:val="ListParagraph"/>
        <w:widowControl w:val="0"/>
        <w:numPr>
          <w:ilvl w:val="0"/>
          <w:numId w:val="20"/>
        </w:numPr>
        <w:ind w:left="1080" w:right="18" w:hanging="720"/>
        <w:jc w:val="both"/>
      </w:pPr>
      <w:r w:rsidRPr="00B50128">
        <w:t>Castellino, F , Chapman, MP, Moore, EE,</w:t>
      </w:r>
      <w:r>
        <w:t xml:space="preserve"> </w:t>
      </w:r>
      <w:r w:rsidRPr="00B50128">
        <w:t xml:space="preserve">Thomas, S, Ploplis, V, Walsh, M, Chitta, HS,: Traumatic Brain Injury Causes Platelet ADP and AA Receptor Inhibition Independent of Hemorrhagic Shock in Humans and Rats (Presented at the American Association for the Surgery of Trauma, San Francisco, CA, September, 2013). </w:t>
      </w:r>
      <w:r w:rsidR="008E2A67" w:rsidRPr="00B50128">
        <w:t xml:space="preserve">J </w:t>
      </w:r>
      <w:r w:rsidR="008924A6" w:rsidRPr="00B50128">
        <w:t>Trauma Acute Care Surg. 76: 1169, 2014</w:t>
      </w:r>
    </w:p>
    <w:p w14:paraId="6D0556E2" w14:textId="77777777" w:rsidR="00C731FE" w:rsidRPr="00B50128" w:rsidRDefault="00C731FE" w:rsidP="00DF44C9">
      <w:pPr>
        <w:pStyle w:val="ListParagraph"/>
        <w:ind w:right="18"/>
        <w:jc w:val="both"/>
      </w:pPr>
    </w:p>
    <w:p w14:paraId="00E31245" w14:textId="77777777" w:rsidR="00BB756E" w:rsidRPr="00B50128" w:rsidRDefault="00BB756E" w:rsidP="00DF44C9">
      <w:pPr>
        <w:pStyle w:val="ListParagraph"/>
        <w:widowControl w:val="0"/>
        <w:numPr>
          <w:ilvl w:val="0"/>
          <w:numId w:val="20"/>
        </w:numPr>
        <w:tabs>
          <w:tab w:val="left" w:pos="1080"/>
        </w:tabs>
        <w:ind w:left="1080" w:right="18" w:hanging="720"/>
        <w:jc w:val="both"/>
      </w:pPr>
      <w:r w:rsidRPr="00B50128">
        <w:t xml:space="preserve">Sauaia, A, Moore, EE, Johnson, JL, Chin, TL, Banerjee, A, Sperry, JL, Maier, RV, and Burlew, CC: Temporal Trends of Postinjury Multiple Organ Failure – Still Resource </w:t>
      </w:r>
      <w:r w:rsidR="00E113BD" w:rsidRPr="00B50128">
        <w:t>Intensive, Morbid</w:t>
      </w:r>
      <w:r w:rsidRPr="00B50128">
        <w:t xml:space="preserve">, and Lethal (Presented at the American Association for the Surgery of Trauma, San Francisco, CA, September, 2013). J </w:t>
      </w:r>
      <w:r w:rsidR="007C62EF" w:rsidRPr="00B50128">
        <w:t>Trauma Acute Care Surg. 76: 582, 2014</w:t>
      </w:r>
    </w:p>
    <w:p w14:paraId="22407F6A" w14:textId="77777777" w:rsidR="00A8602F" w:rsidRPr="00B50128" w:rsidRDefault="00A8602F" w:rsidP="00DF44C9">
      <w:pPr>
        <w:ind w:right="18"/>
        <w:contextualSpacing/>
        <w:jc w:val="both"/>
      </w:pPr>
    </w:p>
    <w:p w14:paraId="1F64CEA4" w14:textId="77777777" w:rsidR="004126F8" w:rsidRPr="00B50128" w:rsidRDefault="00FC7CDB" w:rsidP="00DF44C9">
      <w:pPr>
        <w:pStyle w:val="ListParagraph"/>
        <w:widowControl w:val="0"/>
        <w:numPr>
          <w:ilvl w:val="0"/>
          <w:numId w:val="20"/>
        </w:numPr>
        <w:tabs>
          <w:tab w:val="left" w:pos="1080"/>
        </w:tabs>
        <w:ind w:left="1080" w:right="18" w:hanging="720"/>
        <w:jc w:val="both"/>
      </w:pPr>
      <w:r w:rsidRPr="00B50128">
        <w:t xml:space="preserve">Jordan, JR, Moore, EE, Haenel, JB, and Burlew, CC: Ultrasound-guided Supraclavicular Access to the Innominate Vein for Central Venous Cannulation. J </w:t>
      </w:r>
      <w:r w:rsidR="00FC06F8" w:rsidRPr="00B50128">
        <w:t>Trauma Acute Care Surg. 76: 1328, 2014</w:t>
      </w:r>
    </w:p>
    <w:p w14:paraId="79583358" w14:textId="77777777" w:rsidR="004126F8" w:rsidRPr="00B50128" w:rsidRDefault="004126F8" w:rsidP="00DF44C9">
      <w:pPr>
        <w:ind w:right="18"/>
        <w:contextualSpacing/>
        <w:jc w:val="both"/>
      </w:pPr>
    </w:p>
    <w:p w14:paraId="47B69D48" w14:textId="77777777" w:rsidR="003F4C2E" w:rsidRDefault="00FC7CDB" w:rsidP="00DF44C9">
      <w:pPr>
        <w:pStyle w:val="ListParagraph"/>
        <w:widowControl w:val="0"/>
        <w:numPr>
          <w:ilvl w:val="0"/>
          <w:numId w:val="20"/>
        </w:numPr>
        <w:tabs>
          <w:tab w:val="left" w:pos="1080"/>
        </w:tabs>
        <w:ind w:left="1080" w:right="18" w:hanging="720"/>
        <w:jc w:val="both"/>
      </w:pPr>
      <w:r w:rsidRPr="00B50128">
        <w:t xml:space="preserve">Vogel, JA, </w:t>
      </w:r>
      <w:r w:rsidR="00913EBD" w:rsidRPr="00B50128">
        <w:t>Liao, MM, Hopkins, E, By</w:t>
      </w:r>
      <w:r w:rsidR="00466EB1" w:rsidRPr="00B50128">
        <w:t>yny, RL, Moore, EE, and Haukoos, JS: Predictions of Postinjury Multiple Organ Failure in the Emergency Department – The Denver ED Trauma MOF Score (Presented at the American College of Emergency Physicians, Las Vegas, NV, October 2011</w:t>
      </w:r>
      <w:r w:rsidR="00812528" w:rsidRPr="00B50128">
        <w:t>). J Trauma Acute Surg. 76: 140, 2014</w:t>
      </w:r>
    </w:p>
    <w:p w14:paraId="43BCC160" w14:textId="77777777" w:rsidR="00EE0379" w:rsidRDefault="00EE0379" w:rsidP="00DF44C9">
      <w:pPr>
        <w:pStyle w:val="ListParagraph"/>
        <w:ind w:right="18"/>
        <w:jc w:val="both"/>
      </w:pPr>
    </w:p>
    <w:p w14:paraId="3B536122" w14:textId="77777777" w:rsidR="008A3973" w:rsidRPr="00B50128" w:rsidRDefault="008F0B27" w:rsidP="00DF44C9">
      <w:pPr>
        <w:pStyle w:val="ListParagraph"/>
        <w:widowControl w:val="0"/>
        <w:numPr>
          <w:ilvl w:val="0"/>
          <w:numId w:val="20"/>
        </w:numPr>
        <w:tabs>
          <w:tab w:val="left" w:pos="1080"/>
        </w:tabs>
        <w:ind w:left="1080" w:right="18" w:hanging="720"/>
        <w:jc w:val="both"/>
      </w:pPr>
      <w:r>
        <w:t xml:space="preserve"> </w:t>
      </w:r>
      <w:r w:rsidR="00466EB1" w:rsidRPr="00B50128">
        <w:t>Moore, EE and Moore, HB: Is Field Resuscitation by Nonsurgeons Equivalent to Inhospital Resuscitation</w:t>
      </w:r>
      <w:r w:rsidR="00063BD6" w:rsidRPr="00B50128">
        <w:t xml:space="preserve"> by </w:t>
      </w:r>
      <w:r w:rsidR="00DA71D5">
        <w:t xml:space="preserve"> </w:t>
      </w:r>
      <w:r w:rsidR="00A27930">
        <w:t xml:space="preserve">     </w:t>
      </w:r>
      <w:r>
        <w:t xml:space="preserve"> </w:t>
      </w:r>
      <w:r w:rsidR="00063BD6" w:rsidRPr="00B50128">
        <w:t>Surgeons. Ann Surg. 2014</w:t>
      </w:r>
    </w:p>
    <w:p w14:paraId="08C2265A" w14:textId="77777777" w:rsidR="008A3973" w:rsidRPr="00B50128" w:rsidRDefault="008A3973" w:rsidP="00DF44C9">
      <w:pPr>
        <w:pStyle w:val="ListParagraph"/>
        <w:ind w:right="18"/>
        <w:jc w:val="both"/>
      </w:pPr>
    </w:p>
    <w:p w14:paraId="1B460BBC" w14:textId="77777777" w:rsidR="00C5593E" w:rsidRPr="00B50128" w:rsidRDefault="00A4687D" w:rsidP="00DF44C9">
      <w:pPr>
        <w:pStyle w:val="ListParagraph"/>
        <w:widowControl w:val="0"/>
        <w:numPr>
          <w:ilvl w:val="0"/>
          <w:numId w:val="20"/>
        </w:numPr>
        <w:tabs>
          <w:tab w:val="left" w:pos="1080"/>
        </w:tabs>
        <w:ind w:left="1080" w:right="18" w:hanging="720"/>
        <w:jc w:val="both"/>
      </w:pPr>
      <w:r w:rsidRPr="00B50128">
        <w:t>Ol</w:t>
      </w:r>
      <w:r w:rsidR="0064056A" w:rsidRPr="00B50128">
        <w:t>thof, CD, v</w:t>
      </w:r>
      <w:r w:rsidR="00466EB1" w:rsidRPr="00B50128">
        <w:t>an der Vlies, CH, Joosee, P, Van Delden, OM, Jurkovich, JG, Moore, EE, and Goslings, JC: Consensus Strategies for the Nonoperative Management of Patients with Blunt Splenic Injury – A Delphi Study. J Trauma Acute Care Surg. 74: 1567, 2013</w:t>
      </w:r>
    </w:p>
    <w:p w14:paraId="693CF83F" w14:textId="77777777" w:rsidR="00C5593E" w:rsidRPr="00B50128" w:rsidRDefault="00C5593E" w:rsidP="00DF44C9">
      <w:pPr>
        <w:pStyle w:val="ListParagraph"/>
        <w:ind w:right="18"/>
        <w:jc w:val="both"/>
      </w:pPr>
    </w:p>
    <w:p w14:paraId="630C77A1" w14:textId="77777777" w:rsidR="005E166E" w:rsidRPr="00B50128" w:rsidRDefault="003E2048" w:rsidP="00DF44C9">
      <w:pPr>
        <w:pStyle w:val="ListParagraph"/>
        <w:widowControl w:val="0"/>
        <w:numPr>
          <w:ilvl w:val="0"/>
          <w:numId w:val="20"/>
        </w:numPr>
        <w:tabs>
          <w:tab w:val="left" w:pos="1080"/>
        </w:tabs>
        <w:ind w:left="1080" w:right="18" w:hanging="720"/>
        <w:jc w:val="both"/>
      </w:pPr>
      <w:r w:rsidRPr="00B50128">
        <w:t xml:space="preserve">Di </w:t>
      </w:r>
      <w:r w:rsidR="00466EB1" w:rsidRPr="00B50128">
        <w:t>Saverio, S, Co</w:t>
      </w:r>
      <w:r w:rsidR="0030122A" w:rsidRPr="00B50128">
        <w:t>c</w:t>
      </w:r>
      <w:r w:rsidR="00466EB1" w:rsidRPr="00B50128">
        <w:t>colini, F, G</w:t>
      </w:r>
      <w:r w:rsidR="0030122A" w:rsidRPr="00B50128">
        <w:t>alati, M, Smerieri</w:t>
      </w:r>
      <w:r w:rsidR="00466EB1" w:rsidRPr="00B50128">
        <w:t>, N, Biffl, WL, Peitzman, AB,</w:t>
      </w:r>
      <w:r w:rsidR="0030122A" w:rsidRPr="00B50128">
        <w:t xml:space="preserve"> Leppaniemi, A, Moore, EE, Jeekel</w:t>
      </w:r>
      <w:r w:rsidR="00466EB1" w:rsidRPr="00B50128">
        <w:t>, J and Catena, F: Bologna Guidelines for Diagnosis and Management of Adhesive</w:t>
      </w:r>
      <w:r w:rsidR="00D5379D" w:rsidRPr="00B50128">
        <w:t xml:space="preserve"> Small Bowel</w:t>
      </w:r>
      <w:r w:rsidR="00466EB1" w:rsidRPr="00B50128">
        <w:t xml:space="preserve"> Obstruction (ASBO) – 2013 Evidence-based Guidelines (Presented at the World Society of Emergency Surgery, Bergamo, Italy, July 2013). World J Emerg Surg. 8: 42, 2013</w:t>
      </w:r>
    </w:p>
    <w:p w14:paraId="70564728" w14:textId="77777777" w:rsidR="005E166E" w:rsidRPr="00B50128" w:rsidRDefault="005E166E" w:rsidP="00DF44C9">
      <w:pPr>
        <w:pStyle w:val="ListParagraph"/>
        <w:ind w:right="18"/>
        <w:jc w:val="both"/>
      </w:pPr>
    </w:p>
    <w:p w14:paraId="38F4CA69" w14:textId="77777777" w:rsidR="00466EB1" w:rsidRPr="00B50128" w:rsidRDefault="00466EB1" w:rsidP="00DF44C9">
      <w:pPr>
        <w:pStyle w:val="ListParagraph"/>
        <w:widowControl w:val="0"/>
        <w:numPr>
          <w:ilvl w:val="0"/>
          <w:numId w:val="20"/>
        </w:numPr>
        <w:tabs>
          <w:tab w:val="left" w:pos="1080"/>
        </w:tabs>
        <w:ind w:left="1080" w:right="18" w:hanging="720"/>
        <w:jc w:val="both"/>
      </w:pPr>
      <w:r w:rsidRPr="00B50128">
        <w:t>Stringham, JR, Moore, EE, Gamboni, F, Fragosa, M, Chin, T</w:t>
      </w:r>
      <w:r w:rsidR="00552B05" w:rsidRPr="00B50128">
        <w:t>L</w:t>
      </w:r>
      <w:r w:rsidRPr="00B50128">
        <w:t>, Hau, JW, Silliman, CC, and Banerjee, A: MK866 Attenuates Kidney Injury Induced after Trauma/Shock by FLAP and 5</w:t>
      </w:r>
      <w:r w:rsidR="002635C2" w:rsidRPr="00B50128">
        <w:t>L0 Interaction in the Renal Tubu</w:t>
      </w:r>
      <w:r w:rsidRPr="00B50128">
        <w:t>le (Presented at the Surgical Forum of the American College of Surgeons, Washington, DC, October 2013). J Am Coll Surg. 217: 29, 2013</w:t>
      </w:r>
    </w:p>
    <w:p w14:paraId="2205E1CF" w14:textId="77777777" w:rsidR="00466EB1" w:rsidRPr="00B50128" w:rsidRDefault="00466EB1" w:rsidP="00DF44C9">
      <w:pPr>
        <w:pStyle w:val="ListParagraph"/>
        <w:ind w:right="18"/>
        <w:jc w:val="both"/>
      </w:pPr>
    </w:p>
    <w:p w14:paraId="56B47680" w14:textId="77777777" w:rsidR="00466EB1" w:rsidRPr="00B50128" w:rsidRDefault="00466EB1" w:rsidP="00DF44C9">
      <w:pPr>
        <w:pStyle w:val="ListParagraph"/>
        <w:widowControl w:val="0"/>
        <w:numPr>
          <w:ilvl w:val="0"/>
          <w:numId w:val="20"/>
        </w:numPr>
        <w:tabs>
          <w:tab w:val="left" w:pos="1080"/>
        </w:tabs>
        <w:ind w:left="1080" w:right="18" w:hanging="720"/>
        <w:jc w:val="both"/>
      </w:pPr>
      <w:r w:rsidRPr="00B50128">
        <w:t>Ramos, CR, Moore, EE, Silliman, CC, Chin, TL, and Baner</w:t>
      </w:r>
      <w:r w:rsidR="00DA2054" w:rsidRPr="00B50128">
        <w:t>jee, A: Tranexamic Acid Accelerates</w:t>
      </w:r>
      <w:r w:rsidRPr="00B50128">
        <w:t xml:space="preserve"> the Enzymatic Phase of Coagulation in Trauma Patients (Presented at the Surgical Forum of the American College of Surgeons, Washington, DC, October 2013). J Am Coll Surg. 217: 136, 2013</w:t>
      </w:r>
    </w:p>
    <w:p w14:paraId="6432DE18" w14:textId="77777777" w:rsidR="0047151B" w:rsidRPr="00B50128" w:rsidRDefault="0047151B" w:rsidP="00DF44C9">
      <w:pPr>
        <w:pStyle w:val="ListParagraph"/>
        <w:ind w:right="18"/>
        <w:jc w:val="both"/>
      </w:pPr>
    </w:p>
    <w:p w14:paraId="0E7F3782" w14:textId="7F493982" w:rsidR="0047151B" w:rsidRPr="00B50128" w:rsidRDefault="0047151B" w:rsidP="00DF44C9">
      <w:pPr>
        <w:pStyle w:val="ListParagraph"/>
        <w:widowControl w:val="0"/>
        <w:numPr>
          <w:ilvl w:val="0"/>
          <w:numId w:val="20"/>
        </w:numPr>
        <w:tabs>
          <w:tab w:val="left" w:pos="1080"/>
        </w:tabs>
        <w:ind w:left="1080" w:right="18" w:hanging="720"/>
        <w:jc w:val="both"/>
      </w:pPr>
      <w:r w:rsidRPr="00B50128">
        <w:t>Colwell, CB and Moore, EE: Traumatic Shock Chapter in Harwood-Nuss Clinical Practice of Emergency Medicine – 6</w:t>
      </w:r>
      <w:r w:rsidRPr="00B50128">
        <w:rPr>
          <w:vertAlign w:val="superscript"/>
        </w:rPr>
        <w:t>th</w:t>
      </w:r>
      <w:r w:rsidRPr="00B50128">
        <w:t xml:space="preserve"> Ed, Lippincott Williams</w:t>
      </w:r>
      <w:r w:rsidR="004A3E96">
        <w:t xml:space="preserve"> Wilkins, Philadelphia, 2014</w:t>
      </w:r>
    </w:p>
    <w:p w14:paraId="41812236" w14:textId="77777777" w:rsidR="0047151B" w:rsidRPr="00B50128" w:rsidRDefault="0047151B" w:rsidP="00AF7E8D">
      <w:pPr>
        <w:pStyle w:val="ListParagraph"/>
        <w:jc w:val="both"/>
      </w:pPr>
    </w:p>
    <w:p w14:paraId="120A3D00" w14:textId="77777777" w:rsidR="0047151B" w:rsidRPr="00B50128" w:rsidRDefault="0047151B" w:rsidP="00DF44C9">
      <w:pPr>
        <w:pStyle w:val="ListParagraph"/>
        <w:widowControl w:val="0"/>
        <w:numPr>
          <w:ilvl w:val="0"/>
          <w:numId w:val="20"/>
        </w:numPr>
        <w:tabs>
          <w:tab w:val="left" w:pos="1080"/>
        </w:tabs>
        <w:ind w:left="1080" w:right="18" w:hanging="720"/>
        <w:jc w:val="both"/>
      </w:pPr>
      <w:r w:rsidRPr="00B50128">
        <w:t xml:space="preserve">Chapman, BC, Moore, EE, Barnett, CC, </w:t>
      </w:r>
      <w:r w:rsidR="00625B13" w:rsidRPr="00B50128">
        <w:t>Stovall</w:t>
      </w:r>
      <w:r w:rsidRPr="00B50128">
        <w:t>, RT, Biffl, WL, Burlew, CC, Bensard, DD, and Pieracci, FM: Hypercoagulability following Blunt Solid Abdominal Organ Injury – When to Initiate Anti</w:t>
      </w:r>
      <w:r w:rsidR="00BA4A8E" w:rsidRPr="00B50128">
        <w:t>coagulation. Am J Surg. 206: 917, 2013</w:t>
      </w:r>
    </w:p>
    <w:p w14:paraId="2DD2D223" w14:textId="77777777" w:rsidR="0047151B" w:rsidRPr="00B50128" w:rsidRDefault="00B23244" w:rsidP="00DF44C9">
      <w:pPr>
        <w:pStyle w:val="ListParagraph"/>
        <w:ind w:right="18"/>
        <w:jc w:val="both"/>
      </w:pPr>
      <w:r w:rsidRPr="00B50128">
        <w:t xml:space="preserve"> </w:t>
      </w:r>
    </w:p>
    <w:p w14:paraId="0BD457D8" w14:textId="77777777" w:rsidR="0047151B" w:rsidRPr="00B50128" w:rsidRDefault="0047151B" w:rsidP="00DF44C9">
      <w:pPr>
        <w:pStyle w:val="ListParagraph"/>
        <w:widowControl w:val="0"/>
        <w:numPr>
          <w:ilvl w:val="0"/>
          <w:numId w:val="20"/>
        </w:numPr>
        <w:tabs>
          <w:tab w:val="left" w:pos="1080"/>
        </w:tabs>
        <w:ind w:left="1080" w:right="18" w:hanging="720"/>
        <w:jc w:val="both"/>
      </w:pPr>
      <w:r w:rsidRPr="00B50128">
        <w:t xml:space="preserve">Neal, MD, Brown, JB, Moore, EE, Cuschieri, J, Maier, RV, Billiar, TR, Peitzman, AB, Cohen, MJ, and Sperry, JL: Prehospital use of Non-steroidal Anti-inflammatory Drugs is Associated with a Reduced Incidence of Trauma Induced </w:t>
      </w:r>
      <w:r w:rsidR="002561DB" w:rsidRPr="00B50128">
        <w:t>Coagulopathy. Ann Surg. 260: 378, 2014</w:t>
      </w:r>
    </w:p>
    <w:p w14:paraId="6C3AA5C0" w14:textId="77777777" w:rsidR="0047151B" w:rsidRPr="00B50128" w:rsidRDefault="0047151B" w:rsidP="00DF44C9">
      <w:pPr>
        <w:pStyle w:val="ListParagraph"/>
        <w:ind w:right="18"/>
        <w:jc w:val="both"/>
      </w:pPr>
    </w:p>
    <w:p w14:paraId="20F59E01" w14:textId="77777777" w:rsidR="0047151B" w:rsidRPr="00B50128" w:rsidRDefault="00625B13" w:rsidP="00DF44C9">
      <w:pPr>
        <w:pStyle w:val="ListParagraph"/>
        <w:widowControl w:val="0"/>
        <w:numPr>
          <w:ilvl w:val="0"/>
          <w:numId w:val="20"/>
        </w:numPr>
        <w:tabs>
          <w:tab w:val="left" w:pos="1080"/>
        </w:tabs>
        <w:ind w:left="1080" w:right="18" w:hanging="720"/>
        <w:jc w:val="both"/>
      </w:pPr>
      <w:r w:rsidRPr="00B50128">
        <w:t xml:space="preserve">Vogel, JA, Newgard, CD, Holmes, </w:t>
      </w:r>
      <w:r w:rsidR="000A665F" w:rsidRPr="00B50128">
        <w:t>JF</w:t>
      </w:r>
      <w:r w:rsidRPr="00B50128">
        <w:t xml:space="preserve">, Diercks, DB, Voros, JJ, Moore, EE, and Haukoss, JS: Validation of the Denver Emergency Department Trauma Organ Failure Score to Predict MOF (Presented at the American College of Emergency Physicians Research Forum, Seattle, WA, October 2013). </w:t>
      </w:r>
      <w:r w:rsidR="0047151B" w:rsidRPr="00B50128">
        <w:t>Ann Emerg Med. 62: 4, 2013</w:t>
      </w:r>
    </w:p>
    <w:p w14:paraId="09BB4B88" w14:textId="77777777" w:rsidR="0047151B" w:rsidRPr="00B50128" w:rsidRDefault="0047151B" w:rsidP="00DF44C9">
      <w:pPr>
        <w:pStyle w:val="ListParagraph"/>
        <w:ind w:right="18"/>
        <w:jc w:val="both"/>
      </w:pPr>
    </w:p>
    <w:p w14:paraId="714D589A" w14:textId="77777777" w:rsidR="0053577A" w:rsidRPr="00B50128" w:rsidRDefault="0047151B" w:rsidP="00DF44C9">
      <w:pPr>
        <w:pStyle w:val="ListParagraph"/>
        <w:widowControl w:val="0"/>
        <w:numPr>
          <w:ilvl w:val="0"/>
          <w:numId w:val="20"/>
        </w:numPr>
        <w:tabs>
          <w:tab w:val="left" w:pos="1080"/>
        </w:tabs>
        <w:ind w:left="1080" w:right="18" w:hanging="720"/>
        <w:jc w:val="both"/>
      </w:pPr>
      <w:r w:rsidRPr="00B50128">
        <w:t>Moore, EE, Chin, TL, Chapman, MP, Gonzalez, E, Moore, HB, Silliman, CC, Sauaia, A, and Banerjee, A: Plasma First in the Field for Postinjury Hemorrhagic Shock (Presented at the Remote Damage Control Symposium, Bergen, Nor</w:t>
      </w:r>
      <w:r w:rsidR="00F42BAF" w:rsidRPr="00B50128">
        <w:t>way, July 2013). Shock. 41: 35-38, 2014</w:t>
      </w:r>
    </w:p>
    <w:p w14:paraId="3F4CEEA0" w14:textId="77777777" w:rsidR="0047151B" w:rsidRPr="00B50128" w:rsidRDefault="0047151B" w:rsidP="00DF44C9">
      <w:pPr>
        <w:pStyle w:val="ListParagraph"/>
        <w:ind w:right="18"/>
        <w:jc w:val="both"/>
      </w:pPr>
    </w:p>
    <w:p w14:paraId="056B5282" w14:textId="77777777" w:rsidR="00FC544E" w:rsidRPr="00B50128" w:rsidRDefault="0047151B" w:rsidP="00DF44C9">
      <w:pPr>
        <w:pStyle w:val="ListParagraph"/>
        <w:widowControl w:val="0"/>
        <w:numPr>
          <w:ilvl w:val="0"/>
          <w:numId w:val="20"/>
        </w:numPr>
        <w:tabs>
          <w:tab w:val="left" w:pos="1080"/>
        </w:tabs>
        <w:ind w:left="1080" w:right="18" w:hanging="720"/>
        <w:jc w:val="both"/>
      </w:pPr>
      <w:r w:rsidRPr="00B50128">
        <w:t xml:space="preserve">Jenkins, </w:t>
      </w:r>
      <w:r w:rsidR="00390204" w:rsidRPr="00B50128">
        <w:t>DH</w:t>
      </w:r>
      <w:r w:rsidRPr="00B50128">
        <w:t>, Strandness, G, Badloe,</w:t>
      </w:r>
      <w:r w:rsidR="00390204" w:rsidRPr="00B50128">
        <w:t xml:space="preserve"> JF</w:t>
      </w:r>
      <w:r w:rsidRPr="00B50128">
        <w:t>, Berseus, O, Brohi, KH, Cap, AP, Cohen,</w:t>
      </w:r>
      <w:r w:rsidR="00412BC8" w:rsidRPr="00B50128">
        <w:t xml:space="preserve"> MJ, Glassberg, E, Herw</w:t>
      </w:r>
      <w:r w:rsidR="00A40576" w:rsidRPr="00B50128">
        <w:t>ig, T, Mae</w:t>
      </w:r>
      <w:r w:rsidRPr="00B50128">
        <w:t>gele, M, Moore, EE, Schreiber, M, Ward, K, Weiskopf, RB, and Spinella, PC: THOR Position Paper on Remote Damage Control Resuscitation – Definitions, Acceptable Range of Practice, and Knowledge Gaps (Presented at the Remote Damage Control Symposium, Bergen, Nor</w:t>
      </w:r>
      <w:r w:rsidR="00656CE7" w:rsidRPr="00B50128">
        <w:t>way, July 2013). Shock. 41: 3-12, 2014</w:t>
      </w:r>
    </w:p>
    <w:p w14:paraId="01490BAA" w14:textId="77777777" w:rsidR="00FC544E" w:rsidRPr="00B50128" w:rsidRDefault="00FC544E" w:rsidP="00DF44C9">
      <w:pPr>
        <w:pStyle w:val="ListParagraph"/>
        <w:ind w:right="18"/>
        <w:jc w:val="both"/>
      </w:pPr>
    </w:p>
    <w:p w14:paraId="6A512257" w14:textId="77777777" w:rsidR="00625B13" w:rsidRPr="00B50128" w:rsidRDefault="00CB2CC7" w:rsidP="00DF44C9">
      <w:pPr>
        <w:pStyle w:val="ListParagraph"/>
        <w:widowControl w:val="0"/>
        <w:numPr>
          <w:ilvl w:val="0"/>
          <w:numId w:val="20"/>
        </w:numPr>
        <w:tabs>
          <w:tab w:val="left" w:pos="1080"/>
        </w:tabs>
        <w:ind w:left="1080" w:right="18" w:hanging="720"/>
        <w:jc w:val="both"/>
      </w:pPr>
      <w:r w:rsidRPr="00B50128">
        <w:t>Moore, FA, Catena</w:t>
      </w:r>
      <w:r w:rsidR="00625B13" w:rsidRPr="00B50128">
        <w:t xml:space="preserve">, F, Moore, EE, Leppaniemi, A, and Peitzman, A: Position Paper – Management of Perforated </w:t>
      </w:r>
      <w:r w:rsidR="005E3AC2" w:rsidRPr="00B50128">
        <w:t>Sigmoid</w:t>
      </w:r>
      <w:r w:rsidR="00625B13" w:rsidRPr="00B50128">
        <w:t xml:space="preserve"> Diverticulitis (Presented at the World Society of Emergency Surgery, Bergamo, Italy, July 201</w:t>
      </w:r>
      <w:r w:rsidR="004A230B" w:rsidRPr="00B50128">
        <w:t>3). World J Emerg Surg. 8: 55, 2013</w:t>
      </w:r>
    </w:p>
    <w:p w14:paraId="459F5C8A" w14:textId="77777777" w:rsidR="00D27364" w:rsidRPr="00B50128" w:rsidRDefault="00D27364" w:rsidP="00DF44C9">
      <w:pPr>
        <w:pStyle w:val="ListParagraph"/>
        <w:ind w:right="18"/>
        <w:jc w:val="both"/>
      </w:pPr>
    </w:p>
    <w:p w14:paraId="0DAE05E2" w14:textId="77777777" w:rsidR="00625B13" w:rsidRDefault="00625B13" w:rsidP="00DF44C9">
      <w:pPr>
        <w:pStyle w:val="ListParagraph"/>
        <w:widowControl w:val="0"/>
        <w:numPr>
          <w:ilvl w:val="0"/>
          <w:numId w:val="20"/>
        </w:numPr>
        <w:tabs>
          <w:tab w:val="left" w:pos="1080"/>
        </w:tabs>
        <w:ind w:left="1080" w:right="18" w:hanging="720"/>
        <w:jc w:val="both"/>
      </w:pPr>
      <w:r w:rsidRPr="00B50128">
        <w:t>Moore, HB, Moore, EE, Nehler, MR, Cicutto, LC, Bacon, AW, Travis, C, and Schulick, R: Bridging the Gap from T to K – Integrated Surgical Research Fellowship for the Next Generation of Surgical Scientists. J Am Coll Surg</w:t>
      </w:r>
      <w:r w:rsidR="00C853C9" w:rsidRPr="00B50128">
        <w:t>. 218: 279, 2014</w:t>
      </w:r>
    </w:p>
    <w:p w14:paraId="68246A38" w14:textId="77777777" w:rsidR="009D1361" w:rsidRPr="00B50128" w:rsidRDefault="009D1361" w:rsidP="00DF44C9">
      <w:pPr>
        <w:ind w:right="18"/>
        <w:contextualSpacing/>
        <w:jc w:val="both"/>
      </w:pPr>
    </w:p>
    <w:p w14:paraId="580BCC3F" w14:textId="77777777" w:rsidR="009473F7" w:rsidRPr="00B50128" w:rsidRDefault="009473F7" w:rsidP="00DF44C9">
      <w:pPr>
        <w:pStyle w:val="ListParagraph"/>
        <w:widowControl w:val="0"/>
        <w:numPr>
          <w:ilvl w:val="0"/>
          <w:numId w:val="20"/>
        </w:numPr>
        <w:tabs>
          <w:tab w:val="left" w:pos="1080"/>
        </w:tabs>
        <w:ind w:left="1080" w:right="18" w:hanging="720"/>
        <w:jc w:val="both"/>
      </w:pPr>
      <w:r w:rsidRPr="00B50128">
        <w:t>Sartelli, M, Coccolini, F, Gabrielle, H, Catena, F, Ansaloni, L, Moore, EE, Velhamos, G, Lappaniemi,</w:t>
      </w:r>
      <w:r w:rsidR="002F6E76" w:rsidRPr="00B50128">
        <w:t xml:space="preserve"> A, Burlew, CC, Biffl, WL, Mando</w:t>
      </w:r>
      <w:r w:rsidRPr="00B50128">
        <w:t>ta, S, Patrizi, A, and Saibe, R: WSES Guidelines for Emergency Repair of Complicated Abdominal Wall Herni</w:t>
      </w:r>
      <w:r w:rsidR="00961A90" w:rsidRPr="00B50128">
        <w:t>as. World J Emerg Surg. 8: 50, 2013</w:t>
      </w:r>
    </w:p>
    <w:p w14:paraId="57A767EC" w14:textId="77777777" w:rsidR="009473F7" w:rsidRPr="00B50128" w:rsidRDefault="009473F7" w:rsidP="00DF44C9">
      <w:pPr>
        <w:pStyle w:val="ListParagraph"/>
        <w:ind w:right="18"/>
        <w:jc w:val="both"/>
      </w:pPr>
    </w:p>
    <w:p w14:paraId="4C4ABD2C" w14:textId="77777777" w:rsidR="000D7172" w:rsidRPr="00B50128" w:rsidRDefault="009473F7" w:rsidP="00DF44C9">
      <w:pPr>
        <w:pStyle w:val="ListParagraph"/>
        <w:widowControl w:val="0"/>
        <w:numPr>
          <w:ilvl w:val="0"/>
          <w:numId w:val="20"/>
        </w:numPr>
        <w:tabs>
          <w:tab w:val="left" w:pos="1080"/>
        </w:tabs>
        <w:ind w:left="1080" w:right="18" w:hanging="720"/>
        <w:jc w:val="both"/>
      </w:pPr>
      <w:r w:rsidRPr="00B50128">
        <w:t>Reis, LO, Kim FJ, Moore, EE, Hirano, ES, Nascimento, B, and Rizoli, S: Update in the Classification and Treatment of Complex Renal Injuries. Rev Col Bras Cir. 40: 347, 2013</w:t>
      </w:r>
    </w:p>
    <w:p w14:paraId="6A482529" w14:textId="77777777" w:rsidR="000D7172" w:rsidRPr="00B50128" w:rsidRDefault="000D7172" w:rsidP="00DF44C9">
      <w:pPr>
        <w:pStyle w:val="ListParagraph"/>
        <w:ind w:right="18"/>
        <w:jc w:val="both"/>
      </w:pPr>
    </w:p>
    <w:p w14:paraId="6CC6907A" w14:textId="77777777" w:rsidR="009473F7" w:rsidRPr="00B50128" w:rsidRDefault="009473F7" w:rsidP="00DF44C9">
      <w:pPr>
        <w:pStyle w:val="ListParagraph"/>
        <w:widowControl w:val="0"/>
        <w:numPr>
          <w:ilvl w:val="0"/>
          <w:numId w:val="20"/>
        </w:numPr>
        <w:tabs>
          <w:tab w:val="left" w:pos="1080"/>
        </w:tabs>
        <w:ind w:left="1080" w:right="18" w:hanging="720"/>
        <w:jc w:val="both"/>
      </w:pPr>
      <w:r w:rsidRPr="00B50128">
        <w:t xml:space="preserve">Moore, HB, Moore, EE, Chapman, MP, Gonzalez, E, Silliman, CC, and Banerjee, A: </w:t>
      </w:r>
      <w:r w:rsidR="00DE4510" w:rsidRPr="00B50128">
        <w:t xml:space="preserve">Hyperfibrinolysis Physiologic Fibrinolysis, and Fibrinolysis Shutdown – The Spectrum of Postinjury Fibrinolysis and Relevance to Antifibrinolytic Therapy. </w:t>
      </w:r>
      <w:r w:rsidRPr="00B50128">
        <w:t>(Presented at the Western Trauma Association, S</w:t>
      </w:r>
      <w:r w:rsidR="000F79A8" w:rsidRPr="00B50128">
        <w:t>teamboat Springs, CO, March 2014</w:t>
      </w:r>
      <w:r w:rsidRPr="00B50128">
        <w:t>; Win</w:t>
      </w:r>
      <w:r w:rsidR="00DE4510" w:rsidRPr="00B50128">
        <w:t xml:space="preserve">ning Research Paper </w:t>
      </w:r>
      <w:r w:rsidRPr="00B50128">
        <w:t xml:space="preserve">American College of Surgeons Committee on Trauma). J </w:t>
      </w:r>
      <w:r w:rsidR="00DE4510" w:rsidRPr="00B50128">
        <w:t>Trauma Acute Care Surg. 77: 811, 2014</w:t>
      </w:r>
    </w:p>
    <w:p w14:paraId="18A17875" w14:textId="77777777" w:rsidR="00AC7372" w:rsidRPr="00B50128" w:rsidRDefault="00AC7372" w:rsidP="00DF44C9">
      <w:pPr>
        <w:pStyle w:val="ListParagraph"/>
        <w:ind w:right="18"/>
        <w:jc w:val="both"/>
      </w:pPr>
    </w:p>
    <w:p w14:paraId="0596D5C8" w14:textId="77777777" w:rsidR="0098432C" w:rsidRPr="00B50128" w:rsidRDefault="009473F7" w:rsidP="00DF44C9">
      <w:pPr>
        <w:pStyle w:val="ListParagraph"/>
        <w:widowControl w:val="0"/>
        <w:numPr>
          <w:ilvl w:val="0"/>
          <w:numId w:val="20"/>
        </w:numPr>
        <w:tabs>
          <w:tab w:val="left" w:pos="1080"/>
        </w:tabs>
        <w:ind w:left="1080" w:right="18" w:hanging="720"/>
        <w:jc w:val="both"/>
      </w:pPr>
      <w:r w:rsidRPr="00B50128">
        <w:t>Moore, EE: United States Trauma System Development (Presented at the Royal College of Surgeons – Edinburgh, Edinburgh, Scotland, July 2013). Surgeons News RCSED. 12: 32, 2013</w:t>
      </w:r>
    </w:p>
    <w:p w14:paraId="069412C1" w14:textId="77777777" w:rsidR="0098432C" w:rsidRPr="00B50128" w:rsidRDefault="0098432C" w:rsidP="00DF44C9">
      <w:pPr>
        <w:pStyle w:val="ListParagraph"/>
        <w:ind w:right="18" w:firstLine="720"/>
        <w:jc w:val="both"/>
      </w:pPr>
    </w:p>
    <w:p w14:paraId="79A03952" w14:textId="77777777" w:rsidR="005F2A1C" w:rsidRPr="00B50128" w:rsidRDefault="005F2A1C" w:rsidP="00DF44C9">
      <w:pPr>
        <w:pStyle w:val="ListParagraph"/>
        <w:widowControl w:val="0"/>
        <w:numPr>
          <w:ilvl w:val="0"/>
          <w:numId w:val="20"/>
        </w:numPr>
        <w:tabs>
          <w:tab w:val="left" w:pos="1080"/>
        </w:tabs>
        <w:ind w:left="1080" w:right="18" w:hanging="720"/>
        <w:jc w:val="both"/>
      </w:pPr>
      <w:r w:rsidRPr="00B50128">
        <w:lastRenderedPageBreak/>
        <w:t>Sartelli, M, Catena, F, Ansoloni, L, Coccolini, B, Moore, EE, Moore, FA, Peitzman, AB, Koike, K, Biffl, WL, Kluger, Y</w:t>
      </w:r>
      <w:r w:rsidR="00BE19EE" w:rsidRPr="00B50128">
        <w:t>, Di</w:t>
      </w:r>
      <w:r w:rsidR="00D970A5" w:rsidRPr="00B50128">
        <w:t xml:space="preserve"> </w:t>
      </w:r>
      <w:r w:rsidR="00BE19EE" w:rsidRPr="00B50128">
        <w:t>Saverio, S</w:t>
      </w:r>
      <w:r w:rsidRPr="00B50128">
        <w:t>: WSES Current Concepts in Management of Abdominal Seps</w:t>
      </w:r>
      <w:r w:rsidR="00BE19EE" w:rsidRPr="00B50128">
        <w:t>is. World J Emerg Surg. 9: 22, 2014</w:t>
      </w:r>
    </w:p>
    <w:p w14:paraId="12C3FC5F" w14:textId="77777777" w:rsidR="004F0210" w:rsidRPr="00B50128" w:rsidRDefault="004F0210" w:rsidP="00DF44C9">
      <w:pPr>
        <w:ind w:right="18"/>
        <w:contextualSpacing/>
        <w:jc w:val="both"/>
      </w:pPr>
    </w:p>
    <w:p w14:paraId="03B58C7A" w14:textId="77777777" w:rsidR="005F2A1C" w:rsidRPr="00B50128" w:rsidRDefault="005F2A1C" w:rsidP="00DF44C9">
      <w:pPr>
        <w:pStyle w:val="ListParagraph"/>
        <w:widowControl w:val="0"/>
        <w:numPr>
          <w:ilvl w:val="0"/>
          <w:numId w:val="20"/>
        </w:numPr>
        <w:tabs>
          <w:tab w:val="left" w:pos="1080"/>
        </w:tabs>
        <w:ind w:left="1080" w:right="18" w:hanging="720"/>
        <w:jc w:val="both"/>
      </w:pPr>
      <w:r w:rsidRPr="00B50128">
        <w:t xml:space="preserve">Karmy-Jones, R, Schreiber, M, </w:t>
      </w:r>
      <w:r w:rsidR="00823567" w:rsidRPr="00B50128">
        <w:t xml:space="preserve">Coimbra, R, </w:t>
      </w:r>
      <w:r w:rsidRPr="00B50128">
        <w:t>Moore, EE, Spe</w:t>
      </w:r>
      <w:r w:rsidR="00823567" w:rsidRPr="00B50128">
        <w:t xml:space="preserve">rry, JL, Croce, M, Rhee, P, </w:t>
      </w:r>
      <w:r w:rsidRPr="00B50128">
        <w:t>McIntyre, R</w:t>
      </w:r>
      <w:r w:rsidR="00823567" w:rsidRPr="00B50128">
        <w:t>, and Biffl, WL</w:t>
      </w:r>
      <w:r w:rsidRPr="00B50128">
        <w:t xml:space="preserve">: Western Trauma Association Critical Decisions in Trauma – Penetrating Chest Trauma (Presented at the Western Trauma Association, Steamboat Springs, CO, March 2013). J </w:t>
      </w:r>
      <w:r w:rsidR="00823567" w:rsidRPr="00B50128">
        <w:t>Trauma Acute Care Surg. 77: 994, 2014</w:t>
      </w:r>
    </w:p>
    <w:p w14:paraId="66DACE21" w14:textId="77777777" w:rsidR="005F2A1C" w:rsidRPr="00B50128" w:rsidRDefault="005F2A1C" w:rsidP="00DF44C9">
      <w:pPr>
        <w:pStyle w:val="ListParagraph"/>
        <w:ind w:right="18"/>
        <w:jc w:val="both"/>
      </w:pPr>
    </w:p>
    <w:p w14:paraId="7322AF76" w14:textId="77777777" w:rsidR="00F46D6C" w:rsidRPr="00B50128" w:rsidRDefault="00F46D6C" w:rsidP="00DF44C9">
      <w:pPr>
        <w:pStyle w:val="ListParagraph"/>
        <w:widowControl w:val="0"/>
        <w:numPr>
          <w:ilvl w:val="0"/>
          <w:numId w:val="20"/>
        </w:numPr>
        <w:ind w:left="1080" w:right="18" w:hanging="720"/>
        <w:jc w:val="both"/>
      </w:pPr>
      <w:r w:rsidRPr="00B50128">
        <w:t xml:space="preserve">Jones, TS, Burlew, CC, Stovall, RT, Pieracci, FM, Johnson, JL, and Moore, EE: Emergency Department Pericardial Drainage for Penetrating Cardiac Wounds is a Viable Option for Stabilization (Presented at the Southwestern Surgical Congress, </w:t>
      </w:r>
      <w:r w:rsidR="00C62724" w:rsidRPr="00B50128">
        <w:t xml:space="preserve">Santa Barbara, CA, </w:t>
      </w:r>
      <w:r w:rsidR="008F4ACA" w:rsidRPr="00B50128">
        <w:t>April, 2013). Am</w:t>
      </w:r>
      <w:r w:rsidRPr="00B50128">
        <w:t xml:space="preserve"> J Surg.</w:t>
      </w:r>
      <w:r w:rsidR="00EF4CB1" w:rsidRPr="00B50128">
        <w:t xml:space="preserve"> 207: 931, 2014</w:t>
      </w:r>
    </w:p>
    <w:p w14:paraId="14B23C27" w14:textId="77777777" w:rsidR="005F2A1C" w:rsidRPr="00B50128" w:rsidRDefault="00F46D6C" w:rsidP="00DF44C9">
      <w:pPr>
        <w:widowControl w:val="0"/>
        <w:tabs>
          <w:tab w:val="num" w:pos="1080"/>
        </w:tabs>
        <w:ind w:right="18"/>
        <w:contextualSpacing/>
        <w:jc w:val="both"/>
      </w:pPr>
      <w:r w:rsidRPr="00B50128">
        <w:t xml:space="preserve"> </w:t>
      </w:r>
    </w:p>
    <w:p w14:paraId="14BA686E" w14:textId="37057B1F" w:rsidR="005F2A1C" w:rsidRPr="00B50128" w:rsidRDefault="005F2A1C" w:rsidP="00DF44C9">
      <w:pPr>
        <w:pStyle w:val="ListParagraph"/>
        <w:widowControl w:val="0"/>
        <w:numPr>
          <w:ilvl w:val="0"/>
          <w:numId w:val="20"/>
        </w:numPr>
        <w:ind w:left="1080" w:right="18" w:hanging="720"/>
        <w:jc w:val="both"/>
      </w:pPr>
      <w:r w:rsidRPr="00B50128">
        <w:t xml:space="preserve">Malhotra, A, Biffl, WL, Moore, EE, Schreiber, M, Coimbra, R, Sperry, JL, Croce, M, Rhee, P, and McIntyre, R: Western Trauma Association Critical Decisions in Trauma – Duodenal Injury (Presented at the Western Trauma Association, Steamboat Springs, CO, March 2013). J Trauma Acute Care Surg. </w:t>
      </w:r>
      <w:r w:rsidR="00A345AF">
        <w:t>2014</w:t>
      </w:r>
    </w:p>
    <w:p w14:paraId="4E4509A5" w14:textId="77777777" w:rsidR="005F2A1C" w:rsidRPr="00B50128" w:rsidRDefault="005F2A1C" w:rsidP="00DF44C9">
      <w:pPr>
        <w:pStyle w:val="ListParagraph"/>
        <w:ind w:right="18"/>
        <w:jc w:val="both"/>
      </w:pPr>
    </w:p>
    <w:p w14:paraId="498FD5EF" w14:textId="3C3341C6" w:rsidR="005F2A1C" w:rsidRPr="00B50128" w:rsidRDefault="005F2A1C" w:rsidP="00DF44C9">
      <w:pPr>
        <w:pStyle w:val="ListParagraph"/>
        <w:widowControl w:val="0"/>
        <w:numPr>
          <w:ilvl w:val="0"/>
          <w:numId w:val="20"/>
        </w:numPr>
        <w:ind w:left="1080" w:right="18" w:hanging="720"/>
        <w:jc w:val="both"/>
      </w:pPr>
      <w:r w:rsidRPr="00B50128">
        <w:t>Burlew, CC</w:t>
      </w:r>
      <w:r w:rsidR="001C583D">
        <w:t>,</w:t>
      </w:r>
      <w:r w:rsidR="004A3E96">
        <w:t xml:space="preserve"> </w:t>
      </w:r>
      <w:r w:rsidRPr="00B50128">
        <w:t>and Moore, EE: Abdominal Injuries – Indications for Surgery. Chapter in The Polytraumatized Patient with Fractures – A Multidi</w:t>
      </w:r>
      <w:r w:rsidR="001F0B51" w:rsidRPr="00B50128">
        <w:t>sciplinary Approach, Ed: H Pape</w:t>
      </w:r>
      <w:r w:rsidRPr="00B50128">
        <w:t xml:space="preserve">, R. Sanders, J. Borrelli, Springer, New York. </w:t>
      </w:r>
      <w:r w:rsidR="00A345AF">
        <w:t>2015</w:t>
      </w:r>
    </w:p>
    <w:p w14:paraId="2E0F073E" w14:textId="77777777" w:rsidR="005F2A1C" w:rsidRPr="00B50128" w:rsidRDefault="005F2A1C" w:rsidP="00DF44C9">
      <w:pPr>
        <w:pStyle w:val="ListParagraph"/>
        <w:ind w:right="18"/>
        <w:jc w:val="both"/>
      </w:pPr>
    </w:p>
    <w:p w14:paraId="1195B210" w14:textId="77777777" w:rsidR="00677D3F" w:rsidRPr="00B50128" w:rsidRDefault="005F2A1C" w:rsidP="00DF44C9">
      <w:pPr>
        <w:pStyle w:val="ListParagraph"/>
        <w:widowControl w:val="0"/>
        <w:numPr>
          <w:ilvl w:val="0"/>
          <w:numId w:val="20"/>
        </w:numPr>
        <w:ind w:left="1080" w:right="18" w:hanging="720"/>
        <w:jc w:val="both"/>
      </w:pPr>
      <w:r w:rsidRPr="00B50128">
        <w:t>Wright, F, Gambon</w:t>
      </w:r>
      <w:r w:rsidR="00C66ED6" w:rsidRPr="00B50128">
        <w:t>i, F, Moore, EE, Nydam, T, Mitr</w:t>
      </w:r>
      <w:r w:rsidRPr="00B50128">
        <w:t>a, S, Shah, R,</w:t>
      </w:r>
      <w:r w:rsidR="00976EB9" w:rsidRPr="00B50128">
        <w:t xml:space="preserve"> Silliman, CC, and Banerje</w:t>
      </w:r>
      <w:r w:rsidRPr="00B50128">
        <w:t xml:space="preserve">e, A: Hyperosmolarity </w:t>
      </w:r>
      <w:r w:rsidR="00A42758" w:rsidRPr="00B50128">
        <w:t>Inv</w:t>
      </w:r>
      <w:r w:rsidR="00266E8B" w:rsidRPr="00B50128">
        <w:t>okes Distinct Anti-Inflammatory Mechanisms in Pulmona</w:t>
      </w:r>
      <w:r w:rsidR="00FF2843" w:rsidRPr="00B50128">
        <w:t>ry Epithelial Cells, PLOS/ONE. 9: e114129, 2014</w:t>
      </w:r>
    </w:p>
    <w:p w14:paraId="36DCCFCD" w14:textId="77777777" w:rsidR="00266E8B" w:rsidRPr="00B50128" w:rsidRDefault="00266E8B" w:rsidP="00DF44C9">
      <w:pPr>
        <w:pStyle w:val="ListParagraph"/>
        <w:ind w:right="18"/>
        <w:jc w:val="both"/>
      </w:pPr>
    </w:p>
    <w:p w14:paraId="501CC9F5" w14:textId="77777777" w:rsidR="00266E8B" w:rsidRPr="00B50128" w:rsidRDefault="00266E8B" w:rsidP="00DF44C9">
      <w:pPr>
        <w:pStyle w:val="ListParagraph"/>
        <w:widowControl w:val="0"/>
        <w:numPr>
          <w:ilvl w:val="0"/>
          <w:numId w:val="20"/>
        </w:numPr>
        <w:ind w:left="1080" w:right="18" w:hanging="720"/>
        <w:jc w:val="both"/>
      </w:pPr>
      <w:r w:rsidRPr="00B50128">
        <w:t xml:space="preserve">Pieracci, FM, Rodil, M, Haenel, JM, Stovall, R, Burlew, CC, Johnson, JL, Jurkovich, GJ, and Moore, EE: Screening for Ventilator-Associated Pneumonia in the Surgical Intensive Care Unit – Single Institution Analysis of 1013 Bronchoalveolar Lavage Cultures. (Presented at the Surgical Infection Society, Baltimore, MD, </w:t>
      </w:r>
      <w:r w:rsidR="005B61DF">
        <w:t xml:space="preserve">April, </w:t>
      </w:r>
      <w:r w:rsidR="00EA0875">
        <w:t>2014). Surg Inf. 16: 368, 2015</w:t>
      </w:r>
    </w:p>
    <w:p w14:paraId="7B7C97B6" w14:textId="77777777" w:rsidR="005E539F" w:rsidRPr="00B50128" w:rsidRDefault="005E539F" w:rsidP="00DF44C9">
      <w:pPr>
        <w:ind w:right="18"/>
        <w:contextualSpacing/>
        <w:jc w:val="both"/>
      </w:pPr>
    </w:p>
    <w:p w14:paraId="75D52DE8" w14:textId="77777777" w:rsidR="00266E8B" w:rsidRPr="00B50128" w:rsidRDefault="00266E8B" w:rsidP="00DF44C9">
      <w:pPr>
        <w:pStyle w:val="ListParagraph"/>
        <w:widowControl w:val="0"/>
        <w:numPr>
          <w:ilvl w:val="0"/>
          <w:numId w:val="20"/>
        </w:numPr>
        <w:ind w:left="1080" w:right="18" w:hanging="720"/>
        <w:jc w:val="both"/>
      </w:pPr>
      <w:r w:rsidRPr="00B50128">
        <w:t>Moore, FA and Moore, EE: Initial Management of Life-Threatening Trauma. Chapter in ACS Surgery Principles and Practice, Ed: WW Souba, MP Fink, GJ Jurkovich, JH Pemberton, and NJ S</w:t>
      </w:r>
      <w:r w:rsidR="001D38C9" w:rsidRPr="00B50128">
        <w:t>oper. Web MD, New York. 2014</w:t>
      </w:r>
    </w:p>
    <w:p w14:paraId="0E4F02D0" w14:textId="77777777" w:rsidR="00D54DB1" w:rsidRPr="00B50128" w:rsidRDefault="00D54DB1" w:rsidP="00DF44C9">
      <w:pPr>
        <w:pStyle w:val="ListParagraph"/>
        <w:ind w:right="18"/>
        <w:jc w:val="both"/>
      </w:pPr>
    </w:p>
    <w:p w14:paraId="082B9DD6" w14:textId="77777777" w:rsidR="00266E8B" w:rsidRPr="00B50128" w:rsidRDefault="00266E8B" w:rsidP="00DF44C9">
      <w:pPr>
        <w:pStyle w:val="ListParagraph"/>
        <w:widowControl w:val="0"/>
        <w:numPr>
          <w:ilvl w:val="0"/>
          <w:numId w:val="20"/>
        </w:numPr>
        <w:ind w:left="1080" w:right="18" w:hanging="720"/>
        <w:jc w:val="both"/>
      </w:pPr>
      <w:r w:rsidRPr="00B50128">
        <w:t>Gonzalez, E, Moore, EE, Moore, HB, Chapman, MC, Silliman, CC, and Banerjee, A: Trauma Induced Coagulopathy – Pathophysiology and Ma</w:t>
      </w:r>
      <w:r w:rsidR="005A1732" w:rsidRPr="00B50128">
        <w:t>nagement. J Scand Surg. 2014</w:t>
      </w:r>
    </w:p>
    <w:p w14:paraId="0C52DE08" w14:textId="77777777" w:rsidR="00A42758" w:rsidRPr="00B50128" w:rsidRDefault="00A42758" w:rsidP="00DF44C9">
      <w:pPr>
        <w:pStyle w:val="ListParagraph"/>
        <w:ind w:right="18"/>
        <w:jc w:val="both"/>
      </w:pPr>
    </w:p>
    <w:p w14:paraId="621C90BA" w14:textId="77777777" w:rsidR="00562293" w:rsidRDefault="00A42758" w:rsidP="00DF44C9">
      <w:pPr>
        <w:pStyle w:val="ListParagraph"/>
        <w:widowControl w:val="0"/>
        <w:numPr>
          <w:ilvl w:val="0"/>
          <w:numId w:val="20"/>
        </w:numPr>
        <w:ind w:left="1080" w:right="18" w:hanging="720"/>
        <w:jc w:val="both"/>
      </w:pPr>
      <w:r w:rsidRPr="00B50128">
        <w:t>Moore, EE: Notice to Authors – Title Change and Impact Factor. J Trauma Acute Care Surg. 76: 1, 2014</w:t>
      </w:r>
    </w:p>
    <w:p w14:paraId="7CE915C5" w14:textId="77777777" w:rsidR="00562293" w:rsidRPr="00B50128" w:rsidRDefault="00562293" w:rsidP="00DF44C9">
      <w:pPr>
        <w:pStyle w:val="ListParagraph"/>
        <w:ind w:right="18"/>
        <w:jc w:val="both"/>
      </w:pPr>
    </w:p>
    <w:p w14:paraId="14F51D7B" w14:textId="77777777" w:rsidR="00B74FF7" w:rsidRPr="00B50128" w:rsidRDefault="00A42758" w:rsidP="00DF44C9">
      <w:pPr>
        <w:pStyle w:val="ListParagraph"/>
        <w:widowControl w:val="0"/>
        <w:numPr>
          <w:ilvl w:val="0"/>
          <w:numId w:val="20"/>
        </w:numPr>
        <w:ind w:left="1080" w:right="18" w:hanging="720"/>
        <w:jc w:val="both"/>
      </w:pPr>
      <w:r w:rsidRPr="00B50128">
        <w:t xml:space="preserve">Ivatury, R, </w:t>
      </w:r>
      <w:r w:rsidR="00F1714C" w:rsidRPr="00B50128">
        <w:t>Moore, FA, Biffl, WL, Leppa</w:t>
      </w:r>
      <w:r w:rsidRPr="00B50128">
        <w:t>niemi, A, Ansaloni, L, Catena, F, and Moore, EE: Oesophageal Injuries – WSES Position Pager (Presented at the World Society of Emergency Surgery, Bergamo, Italy, July, 2013). World J Emerg Surg. 9: 9, 2014</w:t>
      </w:r>
    </w:p>
    <w:p w14:paraId="1A78B55A" w14:textId="77777777" w:rsidR="00CB6F77" w:rsidRPr="00B50128" w:rsidRDefault="00CB6F77" w:rsidP="00DF44C9">
      <w:pPr>
        <w:pStyle w:val="ListParagraph"/>
        <w:ind w:right="18"/>
        <w:jc w:val="both"/>
      </w:pPr>
    </w:p>
    <w:p w14:paraId="23D203FB" w14:textId="77777777" w:rsidR="00A42758" w:rsidRDefault="00A42758" w:rsidP="00DF44C9">
      <w:pPr>
        <w:pStyle w:val="ListParagraph"/>
        <w:widowControl w:val="0"/>
        <w:numPr>
          <w:ilvl w:val="0"/>
          <w:numId w:val="20"/>
        </w:numPr>
        <w:ind w:left="1080" w:right="18" w:hanging="720"/>
        <w:jc w:val="both"/>
      </w:pPr>
      <w:r w:rsidRPr="00B50128">
        <w:t>Harr, JN, Moore, EE, Chin, TL, Chapman, MP, Stringham, JR, Baner</w:t>
      </w:r>
      <w:r w:rsidR="001E082D" w:rsidRPr="00B50128">
        <w:t>jee, A, and Silliman, CC: Viscoe</w:t>
      </w:r>
      <w:r w:rsidRPr="00B50128">
        <w:t>lastic Hemostatic Fibrinogen Assays Detect Fibrinolysis Early (Presented at the European Association for the Surgery of Trauma, Lyon, France, May, 2013)</w:t>
      </w:r>
      <w:r w:rsidR="006C329E">
        <w:t>. Eur J Trauma Emerg Surg. 41:49, 2015</w:t>
      </w:r>
    </w:p>
    <w:p w14:paraId="4AEF7632" w14:textId="77777777" w:rsidR="000909EA" w:rsidRPr="00B50128" w:rsidRDefault="000909EA" w:rsidP="00DF44C9">
      <w:pPr>
        <w:widowControl w:val="0"/>
        <w:ind w:right="18"/>
        <w:contextualSpacing/>
        <w:jc w:val="both"/>
      </w:pPr>
    </w:p>
    <w:p w14:paraId="5F9636FA" w14:textId="77777777" w:rsidR="008C398B" w:rsidRDefault="00A42758" w:rsidP="00DF44C9">
      <w:pPr>
        <w:pStyle w:val="ListParagraph"/>
        <w:widowControl w:val="0"/>
        <w:numPr>
          <w:ilvl w:val="0"/>
          <w:numId w:val="20"/>
        </w:numPr>
        <w:ind w:left="1080" w:right="18" w:hanging="720"/>
        <w:jc w:val="both"/>
      </w:pPr>
      <w:r w:rsidRPr="00B50128">
        <w:t>Chin, TN, Moore, EE, Coors, M, Chandler, JG, Harr, JN, Ramos, C, Ammons, S, Banerjee, A, and Sauaia, A: Exploring Ethical Conflicts in Emergency Trauma Research – The COMBAT Study Experience (Presented at the Society of University Surgeons, New Orleans, LA, Fe</w:t>
      </w:r>
      <w:r w:rsidR="00251E93" w:rsidRPr="00B50128">
        <w:t>bruary, 2013). Surgery. 157</w:t>
      </w:r>
      <w:r w:rsidR="00B052BF" w:rsidRPr="00B50128">
        <w:t>:</w:t>
      </w:r>
      <w:r w:rsidR="00251E93" w:rsidRPr="00B50128">
        <w:t>10, 2015</w:t>
      </w:r>
    </w:p>
    <w:p w14:paraId="20C7F45B" w14:textId="77777777" w:rsidR="00EE0379" w:rsidRDefault="00EE0379" w:rsidP="00DF44C9">
      <w:pPr>
        <w:pStyle w:val="ListParagraph"/>
        <w:ind w:right="18"/>
        <w:jc w:val="both"/>
      </w:pPr>
    </w:p>
    <w:p w14:paraId="31F6113D" w14:textId="36B4E7BC" w:rsidR="004E28DE" w:rsidRPr="00B50128" w:rsidRDefault="0025254B" w:rsidP="00DF44C9">
      <w:pPr>
        <w:pStyle w:val="ListParagraph"/>
        <w:widowControl w:val="0"/>
        <w:ind w:left="1080" w:right="18" w:hanging="720"/>
        <w:jc w:val="both"/>
      </w:pPr>
      <w:r>
        <w:t xml:space="preserve">1418    </w:t>
      </w:r>
      <w:r w:rsidR="004E28DE" w:rsidRPr="00B50128">
        <w:t xml:space="preserve">Chapman, MP, Moore, EE, Burneikis, D, Moore, HB, Gonzalez, E, Ramos, CR, and Banerjee, A: Distinctive Patterns of Coagulopathy in Renal Disease and Trauma Demonstrated by Thrombelastography (Presented at </w:t>
      </w:r>
      <w:r w:rsidR="004E28DE" w:rsidRPr="00B50128">
        <w:lastRenderedPageBreak/>
        <w:t xml:space="preserve">the </w:t>
      </w:r>
      <w:r w:rsidR="00A27930">
        <w:t xml:space="preserve"> </w:t>
      </w:r>
      <w:r w:rsidR="004E28DE" w:rsidRPr="00B50128">
        <w:t>Academic Surgical Congress, San Diego, CA, Febr</w:t>
      </w:r>
      <w:r w:rsidR="000A13FA" w:rsidRPr="00B50128">
        <w:t>uary 2014). J Surg Res</w:t>
      </w:r>
      <w:r w:rsidR="00DA71D5">
        <w:t>, 2015</w:t>
      </w:r>
      <w:r w:rsidR="000A13FA" w:rsidRPr="00B50128">
        <w:t xml:space="preserve">. </w:t>
      </w:r>
    </w:p>
    <w:p w14:paraId="48002441" w14:textId="77777777" w:rsidR="002A3423" w:rsidRPr="00B50128" w:rsidRDefault="002A3423" w:rsidP="00DF44C9">
      <w:pPr>
        <w:pStyle w:val="ListParagraph"/>
        <w:ind w:right="18"/>
        <w:jc w:val="both"/>
      </w:pPr>
    </w:p>
    <w:p w14:paraId="487BBC50" w14:textId="77777777" w:rsidR="004E28DE" w:rsidRPr="00B50128" w:rsidRDefault="004E28DE" w:rsidP="00DF44C9">
      <w:pPr>
        <w:pStyle w:val="ListParagraph"/>
        <w:widowControl w:val="0"/>
        <w:numPr>
          <w:ilvl w:val="0"/>
          <w:numId w:val="20"/>
        </w:numPr>
        <w:ind w:left="1080" w:right="18" w:hanging="720"/>
        <w:jc w:val="both"/>
      </w:pPr>
      <w:r w:rsidRPr="00B50128">
        <w:t>Sauaia, A, Moore, EE, Crebs, J, Maier, R, Hoyt, DB, and Shackford, SR: The Anatomy of An Article. Title, Abstract,</w:t>
      </w:r>
      <w:r w:rsidR="006E425F" w:rsidRPr="00B50128">
        <w:t xml:space="preserve"> and Introduction. J Trauma </w:t>
      </w:r>
      <w:r w:rsidR="005B4118" w:rsidRPr="00B50128">
        <w:t>Acute Care Surg. 76: 1322, 2014</w:t>
      </w:r>
    </w:p>
    <w:p w14:paraId="4DF415B7" w14:textId="77777777" w:rsidR="004E28DE" w:rsidRPr="00B50128" w:rsidRDefault="004E28DE" w:rsidP="00DF44C9">
      <w:pPr>
        <w:pStyle w:val="ListParagraph"/>
        <w:ind w:right="18"/>
        <w:jc w:val="both"/>
      </w:pPr>
    </w:p>
    <w:p w14:paraId="27F1E05A" w14:textId="77777777" w:rsidR="004E28DE" w:rsidRPr="00B50128" w:rsidRDefault="004E28DE" w:rsidP="00DF44C9">
      <w:pPr>
        <w:pStyle w:val="ListParagraph"/>
        <w:widowControl w:val="0"/>
        <w:numPr>
          <w:ilvl w:val="0"/>
          <w:numId w:val="20"/>
        </w:numPr>
        <w:ind w:left="1080" w:right="18" w:hanging="720"/>
        <w:jc w:val="both"/>
      </w:pPr>
      <w:r w:rsidRPr="00B50128">
        <w:t>Chin, TL, Moore, EE, Moore, HB, Gonzalez, E, Chapman, MP, Stringham, JR, Banerjee, A, and Sauaia, A: A Principle Component Analysis of Postinjury Viscoelastic Assays – Clotting Factor Depletion versus Fibrinolysis (Presented at the Society of University Surgeons, San Diego, CA, F</w:t>
      </w:r>
      <w:r w:rsidR="00501872">
        <w:t>ebruary 2014). Surgery. 156:570,2014</w:t>
      </w:r>
    </w:p>
    <w:p w14:paraId="0538B27E" w14:textId="77777777" w:rsidR="004E28DE" w:rsidRPr="00B50128" w:rsidRDefault="004E28DE" w:rsidP="00DF44C9">
      <w:pPr>
        <w:pStyle w:val="ListParagraph"/>
        <w:ind w:right="18"/>
        <w:jc w:val="both"/>
      </w:pPr>
    </w:p>
    <w:p w14:paraId="6B243E6C" w14:textId="77777777" w:rsidR="004E28DE" w:rsidRPr="00B50128" w:rsidRDefault="004E28DE" w:rsidP="00DF44C9">
      <w:pPr>
        <w:pStyle w:val="ListParagraph"/>
        <w:widowControl w:val="0"/>
        <w:numPr>
          <w:ilvl w:val="0"/>
          <w:numId w:val="20"/>
        </w:numPr>
        <w:ind w:left="1080" w:right="18" w:hanging="720"/>
        <w:jc w:val="both"/>
      </w:pPr>
      <w:r w:rsidRPr="00B50128">
        <w:t>Catena, F, Moore, FA, Ansaloni, L, Leppaniemi, A, Peitzman, A, Biffl, WL, and Moore, EE: Emergency Surgeon – Last of the Mohicans 2014-2016, Editorial Policy. WJES/WSES. World J Emerg Surg. 9: 14, 2014</w:t>
      </w:r>
    </w:p>
    <w:p w14:paraId="687BAD58" w14:textId="77777777" w:rsidR="007B7E6F" w:rsidRPr="00B50128" w:rsidRDefault="007B7E6F" w:rsidP="00DF44C9">
      <w:pPr>
        <w:pStyle w:val="ListParagraph"/>
        <w:ind w:right="18"/>
        <w:jc w:val="both"/>
      </w:pPr>
    </w:p>
    <w:p w14:paraId="6BB5E966" w14:textId="77777777" w:rsidR="007B7E6F" w:rsidRPr="00B50128" w:rsidRDefault="007B7E6F" w:rsidP="00DF44C9">
      <w:pPr>
        <w:pStyle w:val="ListParagraph"/>
        <w:widowControl w:val="0"/>
        <w:numPr>
          <w:ilvl w:val="0"/>
          <w:numId w:val="20"/>
        </w:numPr>
        <w:ind w:left="1080" w:right="18" w:hanging="720"/>
        <w:jc w:val="both"/>
      </w:pPr>
      <w:r w:rsidRPr="00B50128">
        <w:t>Pieracci, F</w:t>
      </w:r>
      <w:r w:rsidR="00014AB9" w:rsidRPr="00B50128">
        <w:t>M</w:t>
      </w:r>
      <w:r w:rsidRPr="00B50128">
        <w:t xml:space="preserve">, Burlew, CC, Johnson, JL, and Moore, EE: A Multicenter Randomized Trial of Intravenous Iron Supplementation for Anemia of Critical </w:t>
      </w:r>
      <w:r w:rsidR="00B052BF" w:rsidRPr="00B50128">
        <w:t>Illness. Crit Care Med. 42: 2048, 2014</w:t>
      </w:r>
    </w:p>
    <w:p w14:paraId="3CC7E57E" w14:textId="77777777" w:rsidR="007B7E6F" w:rsidRPr="00B50128" w:rsidRDefault="007B7E6F" w:rsidP="00DF44C9">
      <w:pPr>
        <w:pStyle w:val="ListParagraph"/>
        <w:ind w:right="18"/>
        <w:jc w:val="both"/>
      </w:pPr>
    </w:p>
    <w:p w14:paraId="5BBBDAEE" w14:textId="77777777" w:rsidR="007B7E6F" w:rsidRPr="00B50128" w:rsidRDefault="007B7E6F" w:rsidP="00DF44C9">
      <w:pPr>
        <w:pStyle w:val="ListParagraph"/>
        <w:widowControl w:val="0"/>
        <w:numPr>
          <w:ilvl w:val="0"/>
          <w:numId w:val="20"/>
        </w:numPr>
        <w:ind w:left="1080" w:right="18" w:hanging="720"/>
        <w:jc w:val="both"/>
      </w:pPr>
      <w:r w:rsidRPr="00B50128">
        <w:t>Moore, EE, and Moore, HB: Critical Care Responsibility in Health Care Reform – What Would Osler Say?  (Presented at the American College of Critical Care Medic</w:t>
      </w:r>
      <w:r w:rsidR="006F10EE">
        <w:t xml:space="preserve">ine, San Francisco, CA, January, </w:t>
      </w:r>
      <w:r w:rsidRPr="00B50128">
        <w:t xml:space="preserve">2014). J </w:t>
      </w:r>
      <w:r w:rsidR="00F4088A" w:rsidRPr="00B50128">
        <w:t>Trauma Acute Care Surg. 76: 1507, 2014</w:t>
      </w:r>
    </w:p>
    <w:p w14:paraId="50CAB33A" w14:textId="77777777" w:rsidR="00921B8B" w:rsidRPr="00B50128" w:rsidRDefault="00921B8B" w:rsidP="00DF44C9">
      <w:pPr>
        <w:pStyle w:val="ListParagraph"/>
        <w:ind w:right="18"/>
        <w:jc w:val="both"/>
      </w:pPr>
    </w:p>
    <w:p w14:paraId="0B4A9EF3" w14:textId="77777777" w:rsidR="00921B8B" w:rsidRPr="00B50128" w:rsidRDefault="00921B8B" w:rsidP="00DF44C9">
      <w:pPr>
        <w:pStyle w:val="ListParagraph"/>
        <w:widowControl w:val="0"/>
        <w:numPr>
          <w:ilvl w:val="0"/>
          <w:numId w:val="20"/>
        </w:numPr>
        <w:ind w:left="1080" w:right="18" w:hanging="720"/>
        <w:jc w:val="both"/>
      </w:pPr>
      <w:r w:rsidRPr="00B50128">
        <w:t>Jones, EJ, Stovall, RT, Jones, TS, Bensard, DD, Burlew, CC, Jurkovich, GJ, Biffl, WL, and Moore, EE: Intra-abdominal Injury following Blunt Trauma Becomes Clinically A</w:t>
      </w:r>
      <w:r w:rsidR="00BE5B23" w:rsidRPr="00B50128">
        <w:t>p</w:t>
      </w:r>
      <w:r w:rsidRPr="00B50128">
        <w:t>parent within Nine Hours. J Trauma Acute Care Surg. 76: 1020, 2014</w:t>
      </w:r>
    </w:p>
    <w:p w14:paraId="48C092D0" w14:textId="77777777" w:rsidR="00264815" w:rsidRPr="00B50128" w:rsidRDefault="00264815" w:rsidP="00DF44C9">
      <w:pPr>
        <w:pStyle w:val="ListParagraph"/>
        <w:ind w:right="18"/>
        <w:jc w:val="both"/>
      </w:pPr>
    </w:p>
    <w:p w14:paraId="1ECD1ACB" w14:textId="77777777" w:rsidR="00264815" w:rsidRPr="00B50128" w:rsidRDefault="00264815" w:rsidP="00DF44C9">
      <w:pPr>
        <w:pStyle w:val="ListParagraph"/>
        <w:widowControl w:val="0"/>
        <w:numPr>
          <w:ilvl w:val="0"/>
          <w:numId w:val="20"/>
        </w:numPr>
        <w:ind w:left="1080" w:right="18" w:hanging="720"/>
        <w:jc w:val="both"/>
      </w:pPr>
      <w:r w:rsidRPr="00B50128">
        <w:t>Pieracci, FM, Rodai, M, Haenel, JM, Stovall, RT, Burlew, CC, Jurkovich, GJ, and Moore, EE: Screening for Ventilator Associated Pneumonia in the Surgical Intensive Care Unit – A Sing</w:t>
      </w:r>
      <w:r w:rsidR="006B36E5" w:rsidRPr="00B50128">
        <w:t>le Institutional Analysis of 101</w:t>
      </w:r>
      <w:r w:rsidRPr="00B50128">
        <w:t>3 Lower Respiratory Tract Cultures (Presented at the Surgical Infection Society, Baltimore, MD, May, 2014)</w:t>
      </w:r>
      <w:r w:rsidR="006B36E5" w:rsidRPr="00B50128">
        <w:t xml:space="preserve">. Surg </w:t>
      </w:r>
      <w:r w:rsidR="00501872">
        <w:t>Inf. 16:368,2015</w:t>
      </w:r>
    </w:p>
    <w:p w14:paraId="3D89A06F" w14:textId="77777777" w:rsidR="00205186" w:rsidRPr="00B50128" w:rsidRDefault="00205186" w:rsidP="00DF44C9">
      <w:pPr>
        <w:ind w:right="18"/>
        <w:contextualSpacing/>
        <w:jc w:val="both"/>
      </w:pPr>
    </w:p>
    <w:p w14:paraId="63DC8F20" w14:textId="77777777" w:rsidR="007D2CE9" w:rsidRPr="00B50128" w:rsidRDefault="000E59D8" w:rsidP="00DF44C9">
      <w:pPr>
        <w:pStyle w:val="ListParagraph"/>
        <w:widowControl w:val="0"/>
        <w:numPr>
          <w:ilvl w:val="0"/>
          <w:numId w:val="20"/>
        </w:numPr>
        <w:ind w:left="1080" w:right="18" w:hanging="720"/>
        <w:jc w:val="both"/>
      </w:pPr>
      <w:r w:rsidRPr="00B50128">
        <w:t>Burlew, CC, Biffl, WL, Pieracci, F</w:t>
      </w:r>
      <w:r w:rsidR="00EA3CD3" w:rsidRPr="00B50128">
        <w:t>M</w:t>
      </w:r>
      <w:r w:rsidRPr="00B50128">
        <w:t>, Beauchamp, KM, Stovall, R</w:t>
      </w:r>
      <w:r w:rsidR="00CF14AA" w:rsidRPr="00B50128">
        <w:t>T</w:t>
      </w:r>
      <w:r w:rsidR="00394DEB" w:rsidRPr="00B50128">
        <w:t xml:space="preserve">, </w:t>
      </w:r>
      <w:r w:rsidRPr="00B50128">
        <w:t>Jurkovich, GJ</w:t>
      </w:r>
      <w:r w:rsidR="00394DEB" w:rsidRPr="00B50128">
        <w:t>, and Moore, EE</w:t>
      </w:r>
      <w:r w:rsidRPr="00B50128">
        <w:t>: Endovascular Stenting is Rarely Necessary for the Management of Blunt Cerebrovascular Injuries (Presented at the American College of Surgeons, Washington, D.C., October, 2013). J Am Coll Surg. 218: 1012, 2014</w:t>
      </w:r>
    </w:p>
    <w:p w14:paraId="1F6B9F6F" w14:textId="77777777" w:rsidR="007D2CE9" w:rsidRPr="00B50128" w:rsidRDefault="007D2CE9" w:rsidP="00DF44C9">
      <w:pPr>
        <w:pStyle w:val="ListParagraph"/>
        <w:ind w:right="18"/>
        <w:jc w:val="both"/>
      </w:pPr>
    </w:p>
    <w:p w14:paraId="7ED032DF" w14:textId="77777777" w:rsidR="007D2CE9" w:rsidRPr="00B50128" w:rsidRDefault="007D2CE9" w:rsidP="00DF44C9">
      <w:pPr>
        <w:pStyle w:val="ListParagraph"/>
        <w:widowControl w:val="0"/>
        <w:numPr>
          <w:ilvl w:val="0"/>
          <w:numId w:val="20"/>
        </w:numPr>
        <w:ind w:left="1080" w:right="18" w:hanging="720"/>
        <w:jc w:val="both"/>
      </w:pPr>
      <w:r w:rsidRPr="00B50128">
        <w:t>Gamboni, F, Escobar, GA, Moore, EE, Dzieciatkowska, M, Hansen, KC, Mitra, S, Nydam, TA, Silliman, CC, and Banerjee, A: Clathrin Complexes with the Inhibitor Kappa B Kinase Signalosome: Imaging the Interactome</w:t>
      </w:r>
      <w:r w:rsidR="00E64135" w:rsidRPr="00B50128">
        <w:t xml:space="preserve">.  </w:t>
      </w:r>
      <w:r w:rsidRPr="00B50128">
        <w:t>Physiological Reports</w:t>
      </w:r>
      <w:r w:rsidR="00E64135" w:rsidRPr="00B50128">
        <w:t xml:space="preserve">.  </w:t>
      </w:r>
      <w:r w:rsidRPr="00B50128">
        <w:t>2: 12035, 2014</w:t>
      </w:r>
    </w:p>
    <w:p w14:paraId="143C9524" w14:textId="77777777" w:rsidR="00CE715A" w:rsidRPr="00B50128" w:rsidRDefault="00CE715A" w:rsidP="00DF44C9">
      <w:pPr>
        <w:widowControl w:val="0"/>
        <w:ind w:right="18"/>
        <w:contextualSpacing/>
        <w:jc w:val="both"/>
      </w:pPr>
    </w:p>
    <w:p w14:paraId="733250EE" w14:textId="77777777" w:rsidR="00CE715A" w:rsidRPr="00B50128" w:rsidRDefault="00CE715A" w:rsidP="00DF44C9">
      <w:pPr>
        <w:pStyle w:val="ListParagraph"/>
        <w:widowControl w:val="0"/>
        <w:numPr>
          <w:ilvl w:val="0"/>
          <w:numId w:val="20"/>
        </w:numPr>
        <w:ind w:left="1080" w:right="18" w:hanging="720"/>
        <w:jc w:val="both"/>
      </w:pPr>
      <w:r w:rsidRPr="00B50128">
        <w:t>Moore, HB, Moore, EE, Gonzalez, E, Chapman, M, Sauaia, A, and Banerjee, A: Activated Clotting Time Predicts Early Postinjury Blood Component Transfusion beyond Plasma (Presented at the Society of University Surgeons, San Diego, CA, February 2014)</w:t>
      </w:r>
      <w:r w:rsidR="00E64135" w:rsidRPr="00B50128">
        <w:t xml:space="preserve">.  </w:t>
      </w:r>
      <w:r w:rsidRPr="00B50128">
        <w:t>Surgery</w:t>
      </w:r>
      <w:r w:rsidR="00E64135" w:rsidRPr="00B50128">
        <w:t xml:space="preserve">.  </w:t>
      </w:r>
      <w:r w:rsidR="00070187" w:rsidRPr="00B50128">
        <w:t>156: 564, 2014</w:t>
      </w:r>
    </w:p>
    <w:p w14:paraId="6C57A5E8" w14:textId="77777777" w:rsidR="00CE715A" w:rsidRPr="00B50128" w:rsidRDefault="00CE715A" w:rsidP="00DF44C9">
      <w:pPr>
        <w:widowControl w:val="0"/>
        <w:tabs>
          <w:tab w:val="num" w:pos="1080"/>
        </w:tabs>
        <w:ind w:right="18"/>
        <w:contextualSpacing/>
        <w:jc w:val="both"/>
      </w:pPr>
    </w:p>
    <w:p w14:paraId="7984A166" w14:textId="77777777" w:rsidR="00CE715A" w:rsidRPr="00B50128" w:rsidRDefault="00CE715A" w:rsidP="00DF44C9">
      <w:pPr>
        <w:pStyle w:val="ListParagraph"/>
        <w:widowControl w:val="0"/>
        <w:numPr>
          <w:ilvl w:val="0"/>
          <w:numId w:val="20"/>
        </w:numPr>
        <w:ind w:left="1080" w:right="18" w:hanging="720"/>
        <w:jc w:val="both"/>
      </w:pPr>
      <w:r w:rsidRPr="00B50128">
        <w:t>Moore, EE: The Trauma Registry of the German Trauma Society (TR-DGU)</w:t>
      </w:r>
      <w:r w:rsidR="00E64135" w:rsidRPr="00B50128">
        <w:t xml:space="preserve">.  </w:t>
      </w:r>
      <w:r w:rsidRPr="00B50128">
        <w:t>Injury</w:t>
      </w:r>
      <w:r w:rsidR="00E64135" w:rsidRPr="00B50128">
        <w:t xml:space="preserve">. </w:t>
      </w:r>
      <w:r w:rsidR="00EC540B" w:rsidRPr="00B50128">
        <w:t>45: 10, 2014</w:t>
      </w:r>
    </w:p>
    <w:p w14:paraId="7030CA73" w14:textId="77777777" w:rsidR="00CE715A" w:rsidRPr="00B50128" w:rsidRDefault="00CE715A" w:rsidP="00DF44C9">
      <w:pPr>
        <w:pStyle w:val="ListParagraph"/>
        <w:ind w:right="18"/>
        <w:jc w:val="both"/>
      </w:pPr>
    </w:p>
    <w:p w14:paraId="1AD39C7C" w14:textId="77777777" w:rsidR="00CE715A" w:rsidRDefault="00CE715A" w:rsidP="00DF44C9">
      <w:pPr>
        <w:pStyle w:val="ListParagraph"/>
        <w:widowControl w:val="0"/>
        <w:numPr>
          <w:ilvl w:val="0"/>
          <w:numId w:val="20"/>
        </w:numPr>
        <w:ind w:left="1080" w:right="18" w:hanging="720"/>
        <w:jc w:val="both"/>
      </w:pPr>
      <w:r w:rsidRPr="00B50128">
        <w:t>Gonzalez, E, Moore, HB, and Moore, EE: Safe Thrombolysis – Biologic Tailoring of Plasmin Activators</w:t>
      </w:r>
      <w:r w:rsidR="00E64135" w:rsidRPr="00B50128">
        <w:t xml:space="preserve">.  </w:t>
      </w:r>
      <w:r w:rsidRPr="00B50128">
        <w:t>N Eng J Med</w:t>
      </w:r>
      <w:r w:rsidR="00070187" w:rsidRPr="00B50128">
        <w:t>. 371: 579, 2014</w:t>
      </w:r>
    </w:p>
    <w:p w14:paraId="4326FA84" w14:textId="77777777" w:rsidR="005C6ACD" w:rsidRPr="00B50128" w:rsidRDefault="005C6ACD" w:rsidP="00DF44C9">
      <w:pPr>
        <w:pStyle w:val="ListParagraph"/>
        <w:ind w:right="18"/>
        <w:jc w:val="both"/>
      </w:pPr>
    </w:p>
    <w:p w14:paraId="49658001" w14:textId="77777777" w:rsidR="00CE715A" w:rsidRDefault="00CE715A" w:rsidP="00DF44C9">
      <w:pPr>
        <w:pStyle w:val="ListParagraph"/>
        <w:widowControl w:val="0"/>
        <w:numPr>
          <w:ilvl w:val="0"/>
          <w:numId w:val="20"/>
        </w:numPr>
        <w:ind w:left="1080" w:right="18" w:hanging="720"/>
        <w:jc w:val="both"/>
      </w:pPr>
      <w:r w:rsidRPr="00B50128">
        <w:t xml:space="preserve">Sartelli, M, Catena, F, Ansaloni, L, Coccolini, F, Moore, EE, Malangoni, M, Velmahos, G, Coimbra, R, Koike, K, Leppaniemi, A, Biffl, WL, </w:t>
      </w:r>
      <w:r w:rsidR="00E64135" w:rsidRPr="00B50128">
        <w:t>Badiel</w:t>
      </w:r>
      <w:r w:rsidRPr="00B50128">
        <w:t>, M, and Barnake, R: Complicated Intra-abdominal Infections Worldwide – The Definitive Data of the CIAOW Study</w:t>
      </w:r>
      <w:r w:rsidR="00E64135" w:rsidRPr="00B50128">
        <w:t xml:space="preserve">.  </w:t>
      </w:r>
      <w:r w:rsidRPr="00B50128">
        <w:t>World J Emerg Surg. 9: 37, 2014</w:t>
      </w:r>
    </w:p>
    <w:p w14:paraId="55EC8F56" w14:textId="77777777" w:rsidR="00CE715A" w:rsidRPr="00B50128" w:rsidRDefault="00CE715A" w:rsidP="00DF44C9">
      <w:pPr>
        <w:ind w:right="18"/>
        <w:contextualSpacing/>
        <w:jc w:val="both"/>
      </w:pPr>
    </w:p>
    <w:p w14:paraId="6F43C270" w14:textId="77777777" w:rsidR="00CE715A" w:rsidRPr="00B50128" w:rsidRDefault="00E64135" w:rsidP="00DF44C9">
      <w:pPr>
        <w:pStyle w:val="ListParagraph"/>
        <w:widowControl w:val="0"/>
        <w:numPr>
          <w:ilvl w:val="0"/>
          <w:numId w:val="20"/>
        </w:numPr>
        <w:ind w:left="1080" w:right="18" w:hanging="720"/>
        <w:jc w:val="both"/>
      </w:pPr>
      <w:r w:rsidRPr="00B50128">
        <w:t xml:space="preserve">Moore, HB, Moore, EE, Gonzalez, E, Hanson, K, Chapman, M, Sauaia, A, West, B, Banerjee, A, and Silliman, CC: Hemolysis Exacerbates Hyperfibrinolysis while Platelolysis Shutsdown Fibrinolysis – Evolving Concepts of the Spectrum of Fibrinolysis in Response to Severe Injury (Presented as a Young Investigator Award at the </w:t>
      </w:r>
      <w:r w:rsidRPr="00B50128">
        <w:lastRenderedPageBreak/>
        <w:t xml:space="preserve">Shock Society, Charlotte, NC, June 2014).  </w:t>
      </w:r>
      <w:r w:rsidR="00CE715A" w:rsidRPr="00B50128">
        <w:t>Shock</w:t>
      </w:r>
      <w:r w:rsidRPr="00B50128">
        <w:t>.</w:t>
      </w:r>
      <w:r w:rsidR="00EC540B" w:rsidRPr="00B50128">
        <w:t xml:space="preserve"> 43: 39, 2015</w:t>
      </w:r>
      <w:r w:rsidRPr="00B50128">
        <w:t xml:space="preserve">  </w:t>
      </w:r>
    </w:p>
    <w:p w14:paraId="1587279E" w14:textId="77777777" w:rsidR="005432B1" w:rsidRPr="00B50128" w:rsidRDefault="005432B1" w:rsidP="00DF44C9">
      <w:pPr>
        <w:pStyle w:val="ListParagraph"/>
        <w:ind w:right="18"/>
        <w:jc w:val="both"/>
      </w:pPr>
    </w:p>
    <w:p w14:paraId="7D07A5A5" w14:textId="77777777" w:rsidR="00CE715A" w:rsidRPr="00B50128" w:rsidRDefault="00CE715A" w:rsidP="00DF44C9">
      <w:pPr>
        <w:pStyle w:val="ListParagraph"/>
        <w:widowControl w:val="0"/>
        <w:numPr>
          <w:ilvl w:val="0"/>
          <w:numId w:val="20"/>
        </w:numPr>
        <w:ind w:left="1080" w:right="18" w:hanging="720"/>
        <w:jc w:val="both"/>
      </w:pPr>
      <w:r w:rsidRPr="00B50128">
        <w:t xml:space="preserve">Peltz, E, Moore, EE, Chin, TL, </w:t>
      </w:r>
      <w:r w:rsidR="00E64135" w:rsidRPr="00B50128">
        <w:t>Hansen</w:t>
      </w:r>
      <w:r w:rsidRPr="00B50128">
        <w:t>, K, and Banerjee, A: Metabolic Profiling of Postshock Plasma Demonstrates a Dramatic Increase in Unmeasured Anions Which Contribute to Acidosis (Presented at the Shock Society, Charlotte, NC, June 2014)</w:t>
      </w:r>
      <w:r w:rsidR="00E64135" w:rsidRPr="00B50128">
        <w:t xml:space="preserve">.  </w:t>
      </w:r>
      <w:r w:rsidRPr="00B50128">
        <w:t>Shock</w:t>
      </w:r>
      <w:r w:rsidR="00E64135" w:rsidRPr="00B50128">
        <w:t xml:space="preserve">.  </w:t>
      </w:r>
      <w:r w:rsidRPr="00B50128">
        <w:t>41: 29, 2014</w:t>
      </w:r>
    </w:p>
    <w:p w14:paraId="296AB58F" w14:textId="77777777" w:rsidR="008470F9" w:rsidRPr="00B50128" w:rsidRDefault="008470F9" w:rsidP="00DF44C9">
      <w:pPr>
        <w:pStyle w:val="ListParagraph"/>
        <w:ind w:right="18"/>
        <w:jc w:val="both"/>
      </w:pPr>
    </w:p>
    <w:p w14:paraId="7DC40A49" w14:textId="77777777" w:rsidR="008470F9" w:rsidRPr="00B50128" w:rsidRDefault="00E64135" w:rsidP="00DF44C9">
      <w:pPr>
        <w:pStyle w:val="ListParagraph"/>
        <w:widowControl w:val="0"/>
        <w:numPr>
          <w:ilvl w:val="0"/>
          <w:numId w:val="20"/>
        </w:numPr>
        <w:ind w:left="1080" w:right="18" w:hanging="720"/>
        <w:jc w:val="both"/>
      </w:pPr>
      <w:r w:rsidRPr="00B50128">
        <w:t xml:space="preserve">Chapman, MP, Moore, EE, Moore, HB, Gonzalez, E, Chin, TL, Silliman, CC, and Banerjee, A: Tranexamic Acid Inhibited Thromboelastography is a More Sensitive and Rapid Predictor of Hyperfibrinolytic Hemorrhage in Trauma than Conventional Viscoelastic Hemostatic Assays (Presented at the Shock Society, Charlotte, NC, June 2014).  </w:t>
      </w:r>
      <w:r w:rsidR="008470F9" w:rsidRPr="00B50128">
        <w:t>Shock</w:t>
      </w:r>
      <w:r w:rsidRPr="00B50128">
        <w:t xml:space="preserve">.  </w:t>
      </w:r>
      <w:r w:rsidR="008470F9" w:rsidRPr="00B50128">
        <w:t>41: 93, 2014</w:t>
      </w:r>
    </w:p>
    <w:p w14:paraId="64CB7C77" w14:textId="77777777" w:rsidR="008470F9" w:rsidRPr="00B50128" w:rsidRDefault="008470F9" w:rsidP="00DF44C9">
      <w:pPr>
        <w:pStyle w:val="ListParagraph"/>
        <w:ind w:right="18"/>
        <w:jc w:val="both"/>
      </w:pPr>
    </w:p>
    <w:p w14:paraId="6D72DB70" w14:textId="77777777" w:rsidR="008470F9" w:rsidRPr="00B50128" w:rsidRDefault="008470F9" w:rsidP="00DF44C9">
      <w:pPr>
        <w:pStyle w:val="ListParagraph"/>
        <w:widowControl w:val="0"/>
        <w:numPr>
          <w:ilvl w:val="0"/>
          <w:numId w:val="20"/>
        </w:numPr>
        <w:ind w:left="1080" w:right="18" w:hanging="720"/>
        <w:jc w:val="both"/>
      </w:pPr>
      <w:r w:rsidRPr="00B50128">
        <w:t xml:space="preserve">Gonzalez, E, Moore, EE, Moore, HB, Chapman, MP, Silliman, CC, and Banerjee, A: Alpha-enolase, A Glycolytic Enzyme Elevated in </w:t>
      </w:r>
      <w:r w:rsidR="00E64135" w:rsidRPr="00B50128">
        <w:t>Hemorrhagic</w:t>
      </w:r>
      <w:r w:rsidRPr="00B50128">
        <w:t xml:space="preserve"> Shock, Potentiates Fibrinolysis, and is Reversible by Tranexamic Acid (Presented at the Shock Society, Charlotte, NC, June 2014)</w:t>
      </w:r>
      <w:r w:rsidR="00E64135" w:rsidRPr="00B50128">
        <w:t xml:space="preserve">.  </w:t>
      </w:r>
      <w:r w:rsidRPr="00B50128">
        <w:t>Shock</w:t>
      </w:r>
      <w:r w:rsidR="00E64135" w:rsidRPr="00B50128">
        <w:t xml:space="preserve">.  </w:t>
      </w:r>
      <w:r w:rsidRPr="00B50128">
        <w:t>41: 48, 2014</w:t>
      </w:r>
    </w:p>
    <w:p w14:paraId="6A593B57" w14:textId="77777777" w:rsidR="008470F9" w:rsidRPr="00B50128" w:rsidRDefault="008470F9" w:rsidP="00DF44C9">
      <w:pPr>
        <w:pStyle w:val="ListParagraph"/>
        <w:ind w:right="18"/>
        <w:jc w:val="both"/>
      </w:pPr>
    </w:p>
    <w:p w14:paraId="7C4668EB" w14:textId="77777777" w:rsidR="008470F9" w:rsidRPr="00F15F86" w:rsidRDefault="008470F9" w:rsidP="00DF44C9">
      <w:pPr>
        <w:pStyle w:val="ListParagraph"/>
        <w:widowControl w:val="0"/>
        <w:numPr>
          <w:ilvl w:val="0"/>
          <w:numId w:val="20"/>
        </w:numPr>
        <w:ind w:left="1080" w:right="18" w:hanging="720"/>
        <w:jc w:val="both"/>
        <w:rPr>
          <w:lang w:val="it-IT"/>
        </w:rPr>
      </w:pPr>
      <w:r w:rsidRPr="00B50128">
        <w:t>Pieracci, F, and Moore, EE: Principles and Philosophy of Damage Control Surgery</w:t>
      </w:r>
      <w:r w:rsidR="00E64135" w:rsidRPr="00B50128">
        <w:t xml:space="preserve">.  </w:t>
      </w:r>
      <w:r w:rsidRPr="00F15F86">
        <w:rPr>
          <w:lang w:val="it-IT"/>
        </w:rPr>
        <w:t>Chapter in Trauma Surgery Ed: DiSaverio, Tugnoli</w:t>
      </w:r>
      <w:r w:rsidR="00AC237A" w:rsidRPr="00F15F86">
        <w:rPr>
          <w:lang w:val="it-IT"/>
        </w:rPr>
        <w:t>, Catena, Springer, NY. 2014</w:t>
      </w:r>
    </w:p>
    <w:p w14:paraId="34340A4A" w14:textId="77777777" w:rsidR="008470F9" w:rsidRPr="00F15F86" w:rsidRDefault="008470F9" w:rsidP="00DF44C9">
      <w:pPr>
        <w:pStyle w:val="ListParagraph"/>
        <w:ind w:right="18"/>
        <w:jc w:val="both"/>
        <w:rPr>
          <w:lang w:val="it-IT"/>
        </w:rPr>
      </w:pPr>
    </w:p>
    <w:p w14:paraId="4B7B89BB" w14:textId="77777777" w:rsidR="008470F9" w:rsidRPr="00B50128" w:rsidRDefault="008470F9" w:rsidP="00DF44C9">
      <w:pPr>
        <w:pStyle w:val="ListParagraph"/>
        <w:widowControl w:val="0"/>
        <w:numPr>
          <w:ilvl w:val="0"/>
          <w:numId w:val="20"/>
        </w:numPr>
        <w:ind w:left="1080" w:right="18" w:hanging="720"/>
        <w:jc w:val="both"/>
      </w:pPr>
      <w:r w:rsidRPr="00B50128">
        <w:t>Balogh, Z, Lumsdaine, W, Moore, EE, and Moore, FA: From the Recognition to the Prevention of Postinjury Abdominal Compar</w:t>
      </w:r>
      <w:r w:rsidR="007949B0">
        <w:t>tment Syndrome. Lancet. 384: 1466, 2014</w:t>
      </w:r>
    </w:p>
    <w:p w14:paraId="5D5FA466" w14:textId="77777777" w:rsidR="008470F9" w:rsidRPr="00B50128" w:rsidRDefault="008470F9" w:rsidP="00DF44C9">
      <w:pPr>
        <w:pStyle w:val="ListParagraph"/>
        <w:ind w:right="18"/>
        <w:jc w:val="both"/>
      </w:pPr>
    </w:p>
    <w:p w14:paraId="3932B240" w14:textId="44D0E895" w:rsidR="008470F9" w:rsidRPr="00B50128" w:rsidRDefault="00641D0C" w:rsidP="00DF44C9">
      <w:pPr>
        <w:pStyle w:val="ListParagraph"/>
        <w:widowControl w:val="0"/>
        <w:numPr>
          <w:ilvl w:val="0"/>
          <w:numId w:val="20"/>
        </w:numPr>
        <w:ind w:left="1080" w:right="18" w:hanging="720"/>
        <w:jc w:val="both"/>
      </w:pPr>
      <w:r>
        <w:t>Mau</w:t>
      </w:r>
      <w:r w:rsidR="008470F9" w:rsidRPr="00B50128">
        <w:t xml:space="preserve">frey, C, Cuellar, DO, Pieracci, F, Hammerberg, M, Stahel, PF, Burlew, CC, and Moore, EE: Strategies for the Management of Bleeding Pelvic Fractures and Associated Trauma Induced Coagulopathy. </w:t>
      </w:r>
      <w:r w:rsidR="00415958" w:rsidRPr="00B50128">
        <w:t>Bone and Joint Surg</w:t>
      </w:r>
      <w:r w:rsidR="00070187" w:rsidRPr="00B50128">
        <w:t>. 96: 1143, 2014</w:t>
      </w:r>
    </w:p>
    <w:p w14:paraId="68ED08E1" w14:textId="77777777" w:rsidR="009A594A" w:rsidRPr="00B50128" w:rsidRDefault="009A594A" w:rsidP="00DF44C9">
      <w:pPr>
        <w:pStyle w:val="ListParagraph"/>
        <w:ind w:right="18"/>
        <w:jc w:val="both"/>
      </w:pPr>
    </w:p>
    <w:p w14:paraId="687A9274" w14:textId="77777777" w:rsidR="008470F9" w:rsidRPr="00B50128" w:rsidRDefault="008470F9" w:rsidP="00DF44C9">
      <w:pPr>
        <w:pStyle w:val="ListParagraph"/>
        <w:widowControl w:val="0"/>
        <w:numPr>
          <w:ilvl w:val="0"/>
          <w:numId w:val="20"/>
        </w:numPr>
        <w:ind w:left="1080" w:right="18" w:hanging="720"/>
        <w:jc w:val="both"/>
      </w:pPr>
      <w:r w:rsidRPr="00B50128">
        <w:t>Moore, EE, Forward to Trauma Team Dynamics Ed: LM Gillman, S Nidder, M. Blaivas, D. Kar</w:t>
      </w:r>
      <w:r w:rsidR="002A6E0F">
        <w:t>akitsoc. Springer, NY. 2014</w:t>
      </w:r>
    </w:p>
    <w:p w14:paraId="41514980" w14:textId="77777777" w:rsidR="008470F9" w:rsidRPr="00B50128" w:rsidRDefault="008470F9" w:rsidP="00DF44C9">
      <w:pPr>
        <w:pStyle w:val="ListParagraph"/>
        <w:ind w:right="18"/>
        <w:jc w:val="both"/>
      </w:pPr>
    </w:p>
    <w:p w14:paraId="667D99C6" w14:textId="77777777" w:rsidR="008470F9" w:rsidRPr="00B50128" w:rsidRDefault="008470F9" w:rsidP="00DF44C9">
      <w:pPr>
        <w:pStyle w:val="ListParagraph"/>
        <w:widowControl w:val="0"/>
        <w:numPr>
          <w:ilvl w:val="0"/>
          <w:numId w:val="20"/>
        </w:numPr>
        <w:ind w:left="1080" w:right="18" w:hanging="720"/>
        <w:jc w:val="both"/>
      </w:pPr>
      <w:r w:rsidRPr="00B50128">
        <w:t xml:space="preserve">Moore, HB, and Moore, EE: Challenges in Acute Care Surgery – Suprahepatic IVC Injury. J </w:t>
      </w:r>
      <w:r w:rsidR="009A594A" w:rsidRPr="00B50128">
        <w:t>Trauma Acute Care Surg. 77: 540</w:t>
      </w:r>
      <w:r w:rsidR="00070187" w:rsidRPr="00B50128">
        <w:t>, 2014</w:t>
      </w:r>
    </w:p>
    <w:p w14:paraId="7B813ECE" w14:textId="77777777" w:rsidR="008470F9" w:rsidRPr="00B50128" w:rsidRDefault="008470F9" w:rsidP="00DF44C9">
      <w:pPr>
        <w:pStyle w:val="ListParagraph"/>
        <w:ind w:right="18"/>
        <w:jc w:val="both"/>
      </w:pPr>
    </w:p>
    <w:p w14:paraId="28536B09" w14:textId="77777777" w:rsidR="00070187" w:rsidRPr="00B50128" w:rsidRDefault="00070187" w:rsidP="00DF44C9">
      <w:pPr>
        <w:pStyle w:val="ListParagraph"/>
        <w:widowControl w:val="0"/>
        <w:numPr>
          <w:ilvl w:val="0"/>
          <w:numId w:val="20"/>
        </w:numPr>
        <w:ind w:left="1080" w:right="18" w:hanging="720"/>
        <w:jc w:val="both"/>
      </w:pPr>
      <w:r w:rsidRPr="00B50128">
        <w:t>Wagenaar, AE, Burlew, CC, Biffl, WL, Beauchamp, KM, Pieracci, FM, Jurkovich, GJ, and Moore, EE: Early Repeat Imaging is Not Warranted for High Grade Blunt Cerebrovascular Injuries (Presented at the Southwestern Surgical Congress, Scottsdale, AZ, April, 2014) J Trauma Acute Care Surgery. 77: 540, 2014</w:t>
      </w:r>
    </w:p>
    <w:p w14:paraId="233DF809" w14:textId="77777777" w:rsidR="008470F9" w:rsidRPr="00B50128" w:rsidRDefault="008470F9" w:rsidP="00DF44C9">
      <w:pPr>
        <w:pStyle w:val="ListParagraph"/>
        <w:ind w:right="18"/>
        <w:jc w:val="both"/>
      </w:pPr>
    </w:p>
    <w:p w14:paraId="1B613ADA" w14:textId="77777777" w:rsidR="008470F9" w:rsidRPr="00B50128" w:rsidRDefault="00E64135" w:rsidP="00DF44C9">
      <w:pPr>
        <w:pStyle w:val="ListParagraph"/>
        <w:widowControl w:val="0"/>
        <w:numPr>
          <w:ilvl w:val="0"/>
          <w:numId w:val="20"/>
        </w:numPr>
        <w:ind w:left="1080" w:right="18" w:hanging="720"/>
        <w:jc w:val="both"/>
      </w:pPr>
      <w:r w:rsidRPr="00B50128">
        <w:t xml:space="preserve">Peltz, ED, D’Alessandro, A, Moore, EE, Chin, TL, Silliman, CC, Sauaia, A, Banerjee, A, and Hansen, KC: Pathologic Metabolome – The Plasma Metabolome of Critical Injury. </w:t>
      </w:r>
      <w:r w:rsidR="007D2CE9" w:rsidRPr="00B50128">
        <w:t xml:space="preserve">J </w:t>
      </w:r>
      <w:r w:rsidR="00CC169D">
        <w:t xml:space="preserve"> Trauma Acute Care Surg</w:t>
      </w:r>
      <w:r w:rsidR="00F4021B">
        <w:t>. 78:742, 2015</w:t>
      </w:r>
    </w:p>
    <w:p w14:paraId="7C1B7EE7" w14:textId="77777777" w:rsidR="00070187" w:rsidRPr="00B50128" w:rsidRDefault="00070187" w:rsidP="00DF44C9">
      <w:pPr>
        <w:pStyle w:val="ListParagraph"/>
        <w:ind w:right="18"/>
        <w:jc w:val="both"/>
      </w:pPr>
    </w:p>
    <w:p w14:paraId="45E06F96" w14:textId="77777777" w:rsidR="00070187" w:rsidRPr="00B50128" w:rsidRDefault="00070187" w:rsidP="00DF44C9">
      <w:pPr>
        <w:pStyle w:val="ListParagraph"/>
        <w:widowControl w:val="0"/>
        <w:numPr>
          <w:ilvl w:val="0"/>
          <w:numId w:val="20"/>
        </w:numPr>
        <w:ind w:left="1080" w:right="18" w:hanging="720"/>
        <w:jc w:val="both"/>
      </w:pPr>
      <w:r w:rsidRPr="00B50128">
        <w:t>Acker, SN, Stovall, RT, Moore, EE, Partrick, DA, Burlew, CC, and Bensard, DD: Trauma Remains a Surgical Disease from Cradle to Grave. J Trauma Acute Care Surg. 77: 219, 2014</w:t>
      </w:r>
    </w:p>
    <w:p w14:paraId="4E259725" w14:textId="77777777" w:rsidR="00070187" w:rsidRPr="00B50128" w:rsidRDefault="00070187" w:rsidP="00DF44C9">
      <w:pPr>
        <w:pStyle w:val="ListParagraph"/>
        <w:ind w:right="18"/>
        <w:jc w:val="both"/>
      </w:pPr>
    </w:p>
    <w:p w14:paraId="1324557D" w14:textId="77777777" w:rsidR="00070187" w:rsidRPr="00B50128" w:rsidRDefault="00070187" w:rsidP="00DF44C9">
      <w:pPr>
        <w:pStyle w:val="ListParagraph"/>
        <w:widowControl w:val="0"/>
        <w:numPr>
          <w:ilvl w:val="0"/>
          <w:numId w:val="20"/>
        </w:numPr>
        <w:ind w:left="1080" w:right="18" w:hanging="720"/>
        <w:jc w:val="both"/>
      </w:pPr>
      <w:r w:rsidRPr="00B50128">
        <w:t>Stahel, PF, and Moore, EE: Peer Review for Biomedical Publications – We Can Improve the System. BMC Medicine. 12: 179, 2014</w:t>
      </w:r>
    </w:p>
    <w:p w14:paraId="73F0573A" w14:textId="77777777" w:rsidR="00070187" w:rsidRPr="00B50128" w:rsidRDefault="00070187" w:rsidP="00DF44C9">
      <w:pPr>
        <w:pStyle w:val="ListParagraph"/>
        <w:ind w:right="18"/>
        <w:jc w:val="both"/>
      </w:pPr>
    </w:p>
    <w:p w14:paraId="664F3C76" w14:textId="77777777" w:rsidR="00070187" w:rsidRPr="00B50128" w:rsidRDefault="00070187" w:rsidP="00DF44C9">
      <w:pPr>
        <w:pStyle w:val="ListParagraph"/>
        <w:widowControl w:val="0"/>
        <w:numPr>
          <w:ilvl w:val="0"/>
          <w:numId w:val="20"/>
        </w:numPr>
        <w:ind w:left="1080" w:right="18" w:hanging="720"/>
        <w:jc w:val="both"/>
      </w:pPr>
      <w:r w:rsidRPr="00B50128">
        <w:t xml:space="preserve">Chapman, MP, Moore, EE, Moore, AB, Gonzalez, E, Gamboni, F, Chandler, JG, Ghasabyan, A, Chin, TL, Sauaia, A, Banerjee, A, and Silliman, CC: Overwhelming tPA Release, not PAI – 1 Degradation, is Responsible for Hyperfibrinolysis in Severely Injured Patients (Presented at the American Association for the Surgery of Trauma, San Francisco, CA, September, 2014). J </w:t>
      </w:r>
      <w:r w:rsidR="00D302CA">
        <w:t>Trauma Acute Care Surg. 80: 16, 2015</w:t>
      </w:r>
    </w:p>
    <w:p w14:paraId="08CF6665" w14:textId="77777777" w:rsidR="00070187" w:rsidRPr="00B50128" w:rsidRDefault="00070187" w:rsidP="00DF44C9">
      <w:pPr>
        <w:pStyle w:val="ListParagraph"/>
        <w:ind w:right="18"/>
        <w:jc w:val="both"/>
      </w:pPr>
    </w:p>
    <w:p w14:paraId="1797D6E8" w14:textId="77777777" w:rsidR="00D52C0E" w:rsidRPr="00B50128" w:rsidRDefault="00070187" w:rsidP="00DF44C9">
      <w:pPr>
        <w:pStyle w:val="ListParagraph"/>
        <w:widowControl w:val="0"/>
        <w:numPr>
          <w:ilvl w:val="0"/>
          <w:numId w:val="20"/>
        </w:numPr>
        <w:ind w:left="1080" w:right="18" w:hanging="720"/>
        <w:jc w:val="both"/>
      </w:pPr>
      <w:r w:rsidRPr="00B50128">
        <w:t>D’Alessandro, A, Hansen, K</w:t>
      </w:r>
      <w:r w:rsidR="00FE09DF" w:rsidRPr="00B50128">
        <w:t>C, Silliman, CC, Moore, EE, Kelh</w:t>
      </w:r>
      <w:r w:rsidRPr="00B50128">
        <w:t>er, M, and Banerjee, A: Metabolomics of AS-5 RBC</w:t>
      </w:r>
      <w:r w:rsidR="00FE09DF" w:rsidRPr="00B50128">
        <w:t xml:space="preserve"> Supernatants following Rou</w:t>
      </w:r>
      <w:r w:rsidR="00F4021B">
        <w:t>tine Storage. Vox Sang. 108: 131, 2015</w:t>
      </w:r>
    </w:p>
    <w:p w14:paraId="371C4E2F" w14:textId="77777777" w:rsidR="007D093B" w:rsidRPr="00B50128" w:rsidRDefault="007D093B" w:rsidP="00DF44C9">
      <w:pPr>
        <w:pStyle w:val="ListParagraph"/>
        <w:ind w:right="18"/>
        <w:jc w:val="both"/>
      </w:pPr>
    </w:p>
    <w:p w14:paraId="53F03AFD" w14:textId="77777777" w:rsidR="00FE09DF" w:rsidRPr="00B50128" w:rsidRDefault="00FE09DF" w:rsidP="00DF44C9">
      <w:pPr>
        <w:pStyle w:val="ListParagraph"/>
        <w:widowControl w:val="0"/>
        <w:numPr>
          <w:ilvl w:val="0"/>
          <w:numId w:val="20"/>
        </w:numPr>
        <w:ind w:left="1080" w:right="18" w:hanging="720"/>
        <w:jc w:val="both"/>
      </w:pPr>
      <w:r w:rsidRPr="00B50128">
        <w:t xml:space="preserve">Moore, EE, Moore, HB, Gonzalez, E, Chapman, MP, Hansen, KC, Sauaia, A, Silliman, CC, and Banerjee, A: </w:t>
      </w:r>
      <w:r w:rsidRPr="00B50128">
        <w:lastRenderedPageBreak/>
        <w:t xml:space="preserve">Postinjury Fibrinolysis Shutdown – Rationale for Selective </w:t>
      </w:r>
      <w:r w:rsidR="005264B2" w:rsidRPr="00B50128">
        <w:t>Tranexamic</w:t>
      </w:r>
      <w:r w:rsidR="005945C0">
        <w:t xml:space="preserve"> Acid. Shock. 78: 65, 2015</w:t>
      </w:r>
    </w:p>
    <w:p w14:paraId="4213D48D" w14:textId="77777777" w:rsidR="00FE09DF" w:rsidRPr="00B50128" w:rsidRDefault="00FE09DF" w:rsidP="00DF44C9">
      <w:pPr>
        <w:pStyle w:val="ListParagraph"/>
        <w:ind w:right="18"/>
        <w:jc w:val="both"/>
      </w:pPr>
    </w:p>
    <w:p w14:paraId="0DCDFA7F" w14:textId="77777777" w:rsidR="00FE09DF" w:rsidRDefault="00FE09DF" w:rsidP="00DF44C9">
      <w:pPr>
        <w:pStyle w:val="ListParagraph"/>
        <w:widowControl w:val="0"/>
        <w:numPr>
          <w:ilvl w:val="0"/>
          <w:numId w:val="20"/>
        </w:numPr>
        <w:ind w:left="1080" w:right="18" w:hanging="720"/>
        <w:jc w:val="both"/>
      </w:pPr>
      <w:r w:rsidRPr="00B50128">
        <w:t>Morton, AP, and Moore, EE: Abdominal Trauma. Chapt</w:t>
      </w:r>
      <w:r w:rsidR="004A21B2">
        <w:t>er in Emergency Medicine Secrets 6th</w:t>
      </w:r>
      <w:r w:rsidRPr="00B50128">
        <w:t xml:space="preserve"> Ed:</w:t>
      </w:r>
      <w:r w:rsidR="004A21B2">
        <w:t xml:space="preserve"> Markovchick, V, Pons, PT and </w:t>
      </w:r>
      <w:r w:rsidR="004A21B2" w:rsidRPr="00B50128">
        <w:t>Bakes, KM</w:t>
      </w:r>
      <w:r w:rsidR="004A21B2">
        <w:t xml:space="preserve">. </w:t>
      </w:r>
      <w:r w:rsidRPr="00B50128">
        <w:t xml:space="preserve">Elsevier Mosby, St. Louis. </w:t>
      </w:r>
      <w:r w:rsidR="004A21B2">
        <w:t>2016, 579</w:t>
      </w:r>
    </w:p>
    <w:p w14:paraId="320F8260" w14:textId="77777777" w:rsidR="004A21B2" w:rsidRPr="00B50128" w:rsidRDefault="004A21B2" w:rsidP="00DF44C9">
      <w:pPr>
        <w:widowControl w:val="0"/>
        <w:ind w:right="18"/>
        <w:contextualSpacing/>
        <w:jc w:val="both"/>
      </w:pPr>
    </w:p>
    <w:p w14:paraId="1809651C" w14:textId="77777777" w:rsidR="00FE09DF" w:rsidRDefault="00FE09DF" w:rsidP="00DF44C9">
      <w:pPr>
        <w:pStyle w:val="ListParagraph"/>
        <w:widowControl w:val="0"/>
        <w:numPr>
          <w:ilvl w:val="0"/>
          <w:numId w:val="20"/>
        </w:numPr>
        <w:ind w:left="1080" w:right="18" w:hanging="720"/>
        <w:jc w:val="both"/>
      </w:pPr>
      <w:r w:rsidRPr="00B50128">
        <w:t>Dzieciatkowska, M, D’Alessandro, A, Kelher, MR, Moore, EE, Banerjee, A, Silliman, CC, West, BF, and Hansen, KC: Proteomics of Apheresis Platelet Supernatants during Routine Storage – Gender Related Dif</w:t>
      </w:r>
      <w:r w:rsidR="00FD4BF6" w:rsidRPr="00B50128">
        <w:t>ferences. J Proteomics. 112: 190-209, 2014</w:t>
      </w:r>
    </w:p>
    <w:p w14:paraId="3B789A8B" w14:textId="77777777" w:rsidR="00FE09DF" w:rsidRPr="00B50128" w:rsidRDefault="00FE09DF" w:rsidP="00DF44C9">
      <w:pPr>
        <w:ind w:right="18"/>
        <w:contextualSpacing/>
        <w:jc w:val="both"/>
      </w:pPr>
    </w:p>
    <w:p w14:paraId="1CCDA941" w14:textId="77777777" w:rsidR="00FE09DF" w:rsidRPr="00B50128" w:rsidRDefault="00FE09DF" w:rsidP="00DF44C9">
      <w:pPr>
        <w:pStyle w:val="ListParagraph"/>
        <w:widowControl w:val="0"/>
        <w:numPr>
          <w:ilvl w:val="0"/>
          <w:numId w:val="20"/>
        </w:numPr>
        <w:ind w:left="1080" w:right="18" w:hanging="720"/>
        <w:jc w:val="both"/>
      </w:pPr>
      <w:r w:rsidRPr="00B50128">
        <w:t xml:space="preserve">Bredbeck, BC, Moore, EE, and Barnett, CC: Duodenal Preserving Head Resection (Beger Procedure) for Pancreatic Trauma. J </w:t>
      </w:r>
      <w:r w:rsidR="008A32CA">
        <w:t>Trauma Acute Care Surg. 78: 649, 2015</w:t>
      </w:r>
    </w:p>
    <w:p w14:paraId="18E2E587" w14:textId="77777777" w:rsidR="00FE09DF" w:rsidRPr="00B50128" w:rsidRDefault="00FE09DF" w:rsidP="00DF44C9">
      <w:pPr>
        <w:pStyle w:val="ListParagraph"/>
        <w:ind w:right="18"/>
        <w:jc w:val="both"/>
      </w:pPr>
    </w:p>
    <w:p w14:paraId="538C2763" w14:textId="77777777" w:rsidR="00FE09DF" w:rsidRPr="00B50128" w:rsidRDefault="00FE09DF" w:rsidP="00DF44C9">
      <w:pPr>
        <w:pStyle w:val="ListParagraph"/>
        <w:widowControl w:val="0"/>
        <w:numPr>
          <w:ilvl w:val="0"/>
          <w:numId w:val="20"/>
        </w:numPr>
        <w:ind w:left="1080" w:right="18" w:hanging="720"/>
        <w:jc w:val="both"/>
      </w:pPr>
      <w:r w:rsidRPr="00B50128">
        <w:t>Dzieciatkowska, M, D’Alessandro, A, Moore, EE, Wohlauer, M, Banerjee, A, Silliman, CC, and Hansen, KC: Lymph is Not a Plasma Ultrafiltrate Analysis of Injured. Shock</w:t>
      </w:r>
      <w:r w:rsidR="005D6170" w:rsidRPr="00B50128">
        <w:t xml:space="preserve">. 42: 485, </w:t>
      </w:r>
      <w:r w:rsidRPr="00B50128">
        <w:t>2014</w:t>
      </w:r>
    </w:p>
    <w:p w14:paraId="42CFD569" w14:textId="77777777" w:rsidR="00FE09DF" w:rsidRPr="00B50128" w:rsidRDefault="00FE09DF" w:rsidP="00DF44C9">
      <w:pPr>
        <w:pStyle w:val="ListParagraph"/>
        <w:ind w:right="18"/>
        <w:jc w:val="both"/>
      </w:pPr>
    </w:p>
    <w:p w14:paraId="3A3AEBD2" w14:textId="77777777" w:rsidR="00FE09DF" w:rsidRPr="00B50128" w:rsidRDefault="00FE09DF" w:rsidP="00DF44C9">
      <w:pPr>
        <w:pStyle w:val="ListParagraph"/>
        <w:widowControl w:val="0"/>
        <w:numPr>
          <w:ilvl w:val="0"/>
          <w:numId w:val="20"/>
        </w:numPr>
        <w:ind w:left="1080" w:right="18" w:hanging="720"/>
        <w:jc w:val="both"/>
      </w:pPr>
      <w:r w:rsidRPr="00B50128">
        <w:t>Balogh, ZJ, Lumsdaine, W, Moore, FA, and Moore, EE: From the Recognition to the Prevention of Postinjury Abdominal Compartment Syndrome. Lancet</w:t>
      </w:r>
      <w:r w:rsidR="00126D82" w:rsidRPr="00B50128">
        <w:t>. 384: 1466, 2014</w:t>
      </w:r>
    </w:p>
    <w:p w14:paraId="0175A67E" w14:textId="77777777" w:rsidR="00502454" w:rsidRPr="00B50128" w:rsidRDefault="00502454" w:rsidP="00DF44C9">
      <w:pPr>
        <w:pStyle w:val="ListParagraph"/>
        <w:ind w:right="18"/>
        <w:jc w:val="both"/>
      </w:pPr>
    </w:p>
    <w:p w14:paraId="1980E307" w14:textId="77777777" w:rsidR="009E6719" w:rsidRPr="00B50128" w:rsidRDefault="00502454" w:rsidP="00DF44C9">
      <w:pPr>
        <w:pStyle w:val="ListParagraph"/>
        <w:widowControl w:val="0"/>
        <w:numPr>
          <w:ilvl w:val="0"/>
          <w:numId w:val="20"/>
        </w:numPr>
        <w:ind w:left="1080" w:right="18" w:hanging="720"/>
        <w:jc w:val="both"/>
      </w:pPr>
      <w:r w:rsidRPr="00B50128">
        <w:t>Moore, HB, Moore, EE, Gonzalez, E, Bacon, A, Chapman, MP, Chin, TL, Banerjee, A, Sauaia, A, Wiener, G, and Silliman, CC: Plasma Resuscitation Preserves Large Molecular Weight Proteins Preventing Derangements of the Fibrinolytic System (Presented at the Surgical Forum at the American College of Surgeons, San Francisco, CA, October5, 2014). J Am Coll Surg. 219: 44, 2014</w:t>
      </w:r>
    </w:p>
    <w:p w14:paraId="00924051" w14:textId="77777777" w:rsidR="009E6719" w:rsidRPr="00B50128" w:rsidRDefault="009E6719" w:rsidP="00DF44C9">
      <w:pPr>
        <w:pStyle w:val="ListParagraph"/>
        <w:ind w:right="18"/>
        <w:jc w:val="both"/>
      </w:pPr>
    </w:p>
    <w:p w14:paraId="05BA07F5" w14:textId="77777777" w:rsidR="009E7960" w:rsidRPr="00B50128" w:rsidRDefault="00502454" w:rsidP="00DF44C9">
      <w:pPr>
        <w:pStyle w:val="ListParagraph"/>
        <w:widowControl w:val="0"/>
        <w:numPr>
          <w:ilvl w:val="0"/>
          <w:numId w:val="20"/>
        </w:numPr>
        <w:ind w:left="1080" w:right="18" w:hanging="720"/>
        <w:jc w:val="both"/>
      </w:pPr>
      <w:r w:rsidRPr="00B50128">
        <w:t>Chapman, MP, Moore, EE, Moore, HB, Chin, TL, Gamboni, F, Banerjee, A, Sauaia, A, and Silliman, CC: Massive Plasminogen Activator Inhibitor-1 Upregulation and Suppressed Fibrinolysis is the Predominant Phenotype in Severely Injured Patients (Presented at the Surgical Forum at the American College of Surgeons, San Francisco, CA, October, 2014). J Am Coll Surg. 219: 46, 2014</w:t>
      </w:r>
    </w:p>
    <w:p w14:paraId="4CCFF764" w14:textId="77777777" w:rsidR="009E7960" w:rsidRPr="00B50128" w:rsidRDefault="009E7960" w:rsidP="00DF44C9">
      <w:pPr>
        <w:pStyle w:val="ListParagraph"/>
        <w:widowControl w:val="0"/>
        <w:ind w:left="1080" w:right="18"/>
        <w:jc w:val="both"/>
      </w:pPr>
    </w:p>
    <w:p w14:paraId="6152998D" w14:textId="77777777" w:rsidR="00502454" w:rsidRPr="00B50128" w:rsidRDefault="00502454" w:rsidP="00DF44C9">
      <w:pPr>
        <w:pStyle w:val="ListParagraph"/>
        <w:widowControl w:val="0"/>
        <w:numPr>
          <w:ilvl w:val="0"/>
          <w:numId w:val="20"/>
        </w:numPr>
        <w:ind w:left="1080" w:right="18" w:hanging="720"/>
        <w:jc w:val="both"/>
      </w:pPr>
      <w:r w:rsidRPr="00B50128">
        <w:t>Chapman, MP, Moore, EE, Chin, TL, Ghasabyan, A, Chandler, J, Gonzalez, E, Moore, HB, Banerjee, A, Silliman, CC, and Sauaia, A: COMBAT-Initial Experience with our Randomized Clinical Trial of Plasma-based Resuscitation in the Field for Trauma with He</w:t>
      </w:r>
      <w:r w:rsidR="007B0319">
        <w:t>morrhagic Shock. Shock. 44: 63, 2015</w:t>
      </w:r>
    </w:p>
    <w:p w14:paraId="38D9B3CE" w14:textId="77777777" w:rsidR="009E6719" w:rsidRPr="00B50128" w:rsidRDefault="009E6719" w:rsidP="00DF44C9">
      <w:pPr>
        <w:pStyle w:val="ListParagraph"/>
        <w:ind w:right="18"/>
        <w:jc w:val="both"/>
      </w:pPr>
    </w:p>
    <w:p w14:paraId="12D3A9CD" w14:textId="77777777" w:rsidR="00502454" w:rsidRPr="00B50128" w:rsidRDefault="009E6719" w:rsidP="00DF44C9">
      <w:pPr>
        <w:pStyle w:val="ListParagraph"/>
        <w:widowControl w:val="0"/>
        <w:numPr>
          <w:ilvl w:val="0"/>
          <w:numId w:val="20"/>
        </w:numPr>
        <w:ind w:left="1080" w:right="18" w:hanging="720"/>
        <w:jc w:val="both"/>
      </w:pPr>
      <w:r w:rsidRPr="00B50128">
        <w:t xml:space="preserve">Yi, J, Jurkovich, GJ, Moore, EE, Banerjee, A, Leasia, K, Mehler, PS, and Barnett, CC: Inhibition of Hypoxia Inducible Factor-1α Mitigates Tumorigenic Effects of Radiofrequency Ablation in a Metastatic Murine Colon Adenocarcinoma Model (Presented at the Surgical Forum at the American College of Surgeons, San Francisco, CA, October, 2014). </w:t>
      </w:r>
      <w:r w:rsidR="00502454" w:rsidRPr="00B50128">
        <w:t>J Am Coll Surg. 219: 131, 2014</w:t>
      </w:r>
    </w:p>
    <w:p w14:paraId="5D25C748" w14:textId="77777777" w:rsidR="009E6719" w:rsidRPr="00B50128" w:rsidRDefault="009E6719" w:rsidP="00DF44C9">
      <w:pPr>
        <w:pStyle w:val="ListParagraph"/>
        <w:ind w:right="18"/>
        <w:jc w:val="both"/>
      </w:pPr>
    </w:p>
    <w:p w14:paraId="0D5AFCA3" w14:textId="77777777" w:rsidR="00502454" w:rsidRPr="00B50128" w:rsidRDefault="00502454" w:rsidP="00DF44C9">
      <w:pPr>
        <w:pStyle w:val="ListParagraph"/>
        <w:widowControl w:val="0"/>
        <w:numPr>
          <w:ilvl w:val="0"/>
          <w:numId w:val="20"/>
        </w:numPr>
        <w:ind w:left="1080" w:right="18" w:hanging="720"/>
        <w:jc w:val="both"/>
      </w:pPr>
      <w:r w:rsidRPr="00B50128">
        <w:t>Gonzalez, E, Moore, EE, Moore, HB, Pieracci, F, Chin, TL, Chapman, MP, Quinn, BA, Sauaia, A, Silliman, CC, and Banerjee, A: Is Fibrinolysis Shutdown the Missing Link Leading to Postinjury Hypercoagulability (</w:t>
      </w:r>
      <w:r w:rsidR="009E6719" w:rsidRPr="00B50128">
        <w:t>Presented at the Surgical Forum at the American College of Surgeons, San Francisco, CA, October, 2014). J Am Coll Surg. 219: 47, 2014</w:t>
      </w:r>
    </w:p>
    <w:p w14:paraId="769AA6C5" w14:textId="77777777" w:rsidR="009E6719" w:rsidRPr="00B50128" w:rsidRDefault="009E6719" w:rsidP="00DF44C9">
      <w:pPr>
        <w:pStyle w:val="ListParagraph"/>
        <w:ind w:right="18"/>
        <w:jc w:val="both"/>
      </w:pPr>
    </w:p>
    <w:p w14:paraId="25FCBE31" w14:textId="77777777" w:rsidR="009E6719" w:rsidRPr="00B50128" w:rsidRDefault="009E6719" w:rsidP="00DF44C9">
      <w:pPr>
        <w:pStyle w:val="ListParagraph"/>
        <w:widowControl w:val="0"/>
        <w:numPr>
          <w:ilvl w:val="0"/>
          <w:numId w:val="20"/>
        </w:numPr>
        <w:ind w:left="1080" w:right="18" w:hanging="720"/>
        <w:jc w:val="both"/>
      </w:pPr>
      <w:r w:rsidRPr="00B50128">
        <w:t>D’Alessandro, A, Dzieciatkowska, M, Peltz, ED, Moore, EE, Jordan, JR, Silliman, CC, Banerjee, A, and Hansen, KC: Dynamic Chang</w:t>
      </w:r>
      <w:r w:rsidR="00126D82" w:rsidRPr="00B50128">
        <w:t>es in Rat Mesenteric Lymph Protei</w:t>
      </w:r>
      <w:r w:rsidRPr="00B50128">
        <w:t>ns following Trauma using Label-free Ma</w:t>
      </w:r>
      <w:r w:rsidR="00A93B5B" w:rsidRPr="00B50128">
        <w:t>ss Spectrometry. Shock. 42:509, 2014</w:t>
      </w:r>
    </w:p>
    <w:p w14:paraId="6C19238F" w14:textId="77777777" w:rsidR="00E70FDB" w:rsidRPr="00B50128" w:rsidRDefault="00E70FDB" w:rsidP="00DF44C9">
      <w:pPr>
        <w:pStyle w:val="ListParagraph"/>
        <w:ind w:right="18"/>
        <w:jc w:val="both"/>
      </w:pPr>
    </w:p>
    <w:p w14:paraId="1B7602E9" w14:textId="77777777" w:rsidR="00E70FDB" w:rsidRPr="00B50128" w:rsidRDefault="00786FFD" w:rsidP="00DF44C9">
      <w:pPr>
        <w:pStyle w:val="ListParagraph"/>
        <w:widowControl w:val="0"/>
        <w:numPr>
          <w:ilvl w:val="0"/>
          <w:numId w:val="20"/>
        </w:numPr>
        <w:ind w:left="1080" w:right="18" w:hanging="720"/>
        <w:jc w:val="both"/>
      </w:pPr>
      <w:r>
        <w:t xml:space="preserve">Jones, TS, </w:t>
      </w:r>
      <w:r w:rsidR="00E70FDB" w:rsidRPr="00B50128">
        <w:t xml:space="preserve">Burlew, CC, </w:t>
      </w:r>
      <w:r w:rsidRPr="00B50128">
        <w:t>Johnson, JL</w:t>
      </w:r>
      <w:r>
        <w:t>,</w:t>
      </w:r>
      <w:r w:rsidR="00E70FDB" w:rsidRPr="00B50128">
        <w:t xml:space="preserve"> Stahel, PF, Pieracci, F</w:t>
      </w:r>
      <w:r w:rsidR="002963B1" w:rsidRPr="00B50128">
        <w:t>M</w:t>
      </w:r>
      <w:r w:rsidR="00E70FDB" w:rsidRPr="00B50128">
        <w:t xml:space="preserve">, Stovall, RT, Biffl, WL, Kornblith, L, and </w:t>
      </w:r>
      <w:r>
        <w:t xml:space="preserve"> </w:t>
      </w:r>
      <w:r w:rsidRPr="00B50128">
        <w:t>Moore, EE</w:t>
      </w:r>
      <w:r w:rsidR="00E70FDB" w:rsidRPr="00B50128">
        <w:t xml:space="preserve">: Predictors of the Need for Early Tracheostomy in Patients with Acute Cervical Spinal Cord Injury. Am J Surg. </w:t>
      </w:r>
      <w:r>
        <w:t>209: 363, 2015</w:t>
      </w:r>
    </w:p>
    <w:p w14:paraId="195A7618" w14:textId="77777777" w:rsidR="00E70FDB" w:rsidRPr="00B50128" w:rsidRDefault="00E70FDB" w:rsidP="00DF44C9">
      <w:pPr>
        <w:pStyle w:val="ListParagraph"/>
        <w:ind w:right="18"/>
        <w:jc w:val="both"/>
      </w:pPr>
    </w:p>
    <w:p w14:paraId="3E713B34" w14:textId="77777777" w:rsidR="00536F1E" w:rsidRDefault="00E70FDB" w:rsidP="00DF44C9">
      <w:pPr>
        <w:pStyle w:val="ListParagraph"/>
        <w:widowControl w:val="0"/>
        <w:numPr>
          <w:ilvl w:val="0"/>
          <w:numId w:val="20"/>
        </w:numPr>
        <w:ind w:left="1080" w:right="18" w:hanging="720"/>
        <w:jc w:val="both"/>
      </w:pPr>
      <w:r w:rsidRPr="00B50128">
        <w:t xml:space="preserve">D’Alessandro, A, Travis, N, Kelher, M, West, B, Banerjee, A, Moore, EE, Silliman, CC, and Hansen, K: Routine Storage of Red Blood Cells in Additive Solution -3 –A Comprehensive Investigation of the </w:t>
      </w:r>
      <w:r w:rsidR="005E3AC2" w:rsidRPr="00B50128">
        <w:t>RBC</w:t>
      </w:r>
      <w:r w:rsidR="005E3AC2">
        <w:t xml:space="preserve"> </w:t>
      </w:r>
      <w:r w:rsidR="005E3AC2" w:rsidRPr="00B50128">
        <w:t>Metabolome</w:t>
      </w:r>
      <w:r w:rsidR="003E091C">
        <w:t>. Transfusion.  55: 1155, 2015</w:t>
      </w:r>
    </w:p>
    <w:p w14:paraId="18F9147B" w14:textId="77777777" w:rsidR="00536F1E" w:rsidRDefault="00536F1E" w:rsidP="00DF44C9">
      <w:pPr>
        <w:pStyle w:val="ListParagraph"/>
        <w:ind w:right="18"/>
        <w:jc w:val="both"/>
      </w:pPr>
    </w:p>
    <w:p w14:paraId="26937D50" w14:textId="77777777" w:rsidR="003058A4" w:rsidRDefault="00536F1E" w:rsidP="00DF44C9">
      <w:pPr>
        <w:pStyle w:val="ListParagraph"/>
        <w:widowControl w:val="0"/>
        <w:numPr>
          <w:ilvl w:val="0"/>
          <w:numId w:val="20"/>
        </w:numPr>
        <w:ind w:left="1080" w:right="18" w:hanging="720"/>
        <w:jc w:val="both"/>
      </w:pPr>
      <w:r w:rsidRPr="00536F1E">
        <w:t xml:space="preserve">Kutcher, ME, </w:t>
      </w:r>
      <w:r>
        <w:t xml:space="preserve">Howard, B, </w:t>
      </w:r>
      <w:r w:rsidR="00E70FDB" w:rsidRPr="00B50128">
        <w:t>Sperry, JL, Mi</w:t>
      </w:r>
      <w:r>
        <w:t>nei, J, Moore, EE, Brown, B,</w:t>
      </w:r>
      <w:r w:rsidR="00E70FDB" w:rsidRPr="00B50128">
        <w:t xml:space="preserve"> Maier, RV</w:t>
      </w:r>
      <w:r>
        <w:t>, and Cohen, MJ</w:t>
      </w:r>
      <w:r w:rsidR="00E70FDB" w:rsidRPr="00B50128">
        <w:t xml:space="preserve">: Evolving Beyond the Vicious Triad – Differential Mediation of Traumatic Coagulopathy by Injury, Shock, and Resuscitation. J </w:t>
      </w:r>
      <w:r>
        <w:t>Trauma Acute Care Surg. 78: 516, 2015</w:t>
      </w:r>
    </w:p>
    <w:p w14:paraId="033B3C9C" w14:textId="77777777" w:rsidR="003058A4" w:rsidRPr="00B50128" w:rsidRDefault="003058A4" w:rsidP="00DF44C9">
      <w:pPr>
        <w:pStyle w:val="ListParagraph"/>
        <w:ind w:right="18"/>
        <w:jc w:val="both"/>
      </w:pPr>
    </w:p>
    <w:p w14:paraId="1290D849" w14:textId="77777777" w:rsidR="009E6719" w:rsidRPr="00B50128" w:rsidRDefault="005B3EAC" w:rsidP="00DF44C9">
      <w:pPr>
        <w:pStyle w:val="ListParagraph"/>
        <w:widowControl w:val="0"/>
        <w:numPr>
          <w:ilvl w:val="0"/>
          <w:numId w:val="20"/>
        </w:numPr>
        <w:ind w:left="1080" w:right="18" w:hanging="720"/>
        <w:jc w:val="both"/>
      </w:pPr>
      <w:r w:rsidRPr="00B50128">
        <w:t xml:space="preserve">Moore, HB, Colunga, EJ, Bronsert, M, Hammermeister, </w:t>
      </w:r>
      <w:r w:rsidR="00B14CE8" w:rsidRPr="00B50128">
        <w:t xml:space="preserve">KE, </w:t>
      </w:r>
      <w:r w:rsidRPr="00B50128">
        <w:t>Henderson, WG, Moore, EE, and Meguid, RA: Are Pregnant Patients Subject to Increased Morbidity and Mortality after Non-obstetric Surgery. (Presented at the American College of Surgeons National Surgical Quality Improvement Program, New York,</w:t>
      </w:r>
      <w:r w:rsidR="0071481D">
        <w:t xml:space="preserve"> July 2014). JAMA Surg. 150:637, 2015</w:t>
      </w:r>
    </w:p>
    <w:p w14:paraId="59C6110F" w14:textId="77777777" w:rsidR="004952C4" w:rsidRPr="00B50128" w:rsidRDefault="004952C4" w:rsidP="00DF44C9">
      <w:pPr>
        <w:pStyle w:val="ListParagraph"/>
        <w:ind w:right="18"/>
        <w:jc w:val="both"/>
      </w:pPr>
    </w:p>
    <w:p w14:paraId="1E894132" w14:textId="77777777" w:rsidR="004952C4" w:rsidRPr="00B50128" w:rsidRDefault="004952C4" w:rsidP="00DF44C9">
      <w:pPr>
        <w:pStyle w:val="ListParagraph"/>
        <w:widowControl w:val="0"/>
        <w:numPr>
          <w:ilvl w:val="0"/>
          <w:numId w:val="20"/>
        </w:numPr>
        <w:ind w:left="1080" w:right="18" w:hanging="720"/>
        <w:jc w:val="both"/>
      </w:pPr>
      <w:r w:rsidRPr="00B50128">
        <w:t xml:space="preserve">Pieracci, FM, Stovall, RT, Rodil, M, Biffl, WL, Johnson, JL, Jurkovich, GJ, and Moore, EE: Surgical Stabilization of Severe Rib Fractures. J </w:t>
      </w:r>
      <w:r w:rsidR="0045110C">
        <w:t>Trauma Acute Care Surg. 78: 883, 2015</w:t>
      </w:r>
    </w:p>
    <w:p w14:paraId="1296DF5A" w14:textId="77777777" w:rsidR="004952C4" w:rsidRPr="00B50128" w:rsidRDefault="004952C4" w:rsidP="00DF44C9">
      <w:pPr>
        <w:pStyle w:val="ListParagraph"/>
        <w:ind w:right="18"/>
        <w:jc w:val="both"/>
      </w:pPr>
    </w:p>
    <w:p w14:paraId="41033E69" w14:textId="77777777" w:rsidR="004952C4" w:rsidRDefault="004952C4" w:rsidP="00DF44C9">
      <w:pPr>
        <w:pStyle w:val="ListParagraph"/>
        <w:widowControl w:val="0"/>
        <w:numPr>
          <w:ilvl w:val="0"/>
          <w:numId w:val="20"/>
        </w:numPr>
        <w:ind w:left="1080" w:right="18" w:hanging="720"/>
        <w:jc w:val="both"/>
      </w:pPr>
      <w:r w:rsidRPr="00B50128">
        <w:t>Moore, EE and Moore, HB: Critical Care Responsibility in Health Care Reform. Chapte</w:t>
      </w:r>
      <w:r w:rsidR="00935319" w:rsidRPr="00B50128">
        <w:t>r in Denver Health SICU Handbook</w:t>
      </w:r>
      <w:r w:rsidRPr="00B50128">
        <w:t xml:space="preserve">, Ed: FM Pieracci and EE Moore. </w:t>
      </w:r>
      <w:r w:rsidR="007B0319">
        <w:t>World Scientific, London. pp. 3-9, 2015</w:t>
      </w:r>
    </w:p>
    <w:p w14:paraId="347E1D42" w14:textId="77777777" w:rsidR="004952C4" w:rsidRPr="00B50128" w:rsidRDefault="004952C4" w:rsidP="00DF44C9">
      <w:pPr>
        <w:ind w:right="18"/>
        <w:jc w:val="both"/>
      </w:pPr>
    </w:p>
    <w:p w14:paraId="65354205" w14:textId="77777777" w:rsidR="00F95FB9" w:rsidRDefault="004952C4" w:rsidP="00DF44C9">
      <w:pPr>
        <w:pStyle w:val="ListParagraph"/>
        <w:widowControl w:val="0"/>
        <w:numPr>
          <w:ilvl w:val="0"/>
          <w:numId w:val="20"/>
        </w:numPr>
        <w:ind w:left="1080" w:right="18" w:hanging="720"/>
        <w:jc w:val="both"/>
      </w:pPr>
      <w:r w:rsidRPr="00B50128">
        <w:t xml:space="preserve">Gonzalez, E and Moore, EE: Coagulopathy in the Critically Ill. Chapter in Denver Health SICU </w:t>
      </w:r>
      <w:r w:rsidR="00DA09FA" w:rsidRPr="00B50128">
        <w:t>Handbook</w:t>
      </w:r>
      <w:r w:rsidRPr="00B50128">
        <w:t xml:space="preserve">, Ed: FM Pieracci and EE Moore. </w:t>
      </w:r>
      <w:r w:rsidR="00F66865">
        <w:t>World Scientif</w:t>
      </w:r>
      <w:r w:rsidR="00E32D37">
        <w:t>ic, Londo</w:t>
      </w:r>
      <w:r w:rsidR="00275612">
        <w:t>n,.</w:t>
      </w:r>
      <w:r w:rsidR="00F66865">
        <w:t>pp. 365-402, 2015</w:t>
      </w:r>
    </w:p>
    <w:p w14:paraId="473299E0" w14:textId="77777777" w:rsidR="002710BD" w:rsidRDefault="002710BD" w:rsidP="00DF44C9">
      <w:pPr>
        <w:pStyle w:val="ListParagraph"/>
        <w:ind w:right="18"/>
        <w:jc w:val="both"/>
      </w:pPr>
    </w:p>
    <w:p w14:paraId="7B45FAF7" w14:textId="77777777" w:rsidR="004952C4" w:rsidRPr="00B50128" w:rsidRDefault="004952C4" w:rsidP="00DF44C9">
      <w:pPr>
        <w:pStyle w:val="ListParagraph"/>
        <w:widowControl w:val="0"/>
        <w:numPr>
          <w:ilvl w:val="0"/>
          <w:numId w:val="20"/>
        </w:numPr>
        <w:ind w:left="1080" w:right="18" w:hanging="720"/>
        <w:jc w:val="both"/>
      </w:pPr>
      <w:r w:rsidRPr="00B50128">
        <w:t xml:space="preserve">Moore, HB, Moore, EE, Lawson, P, Gonzalez, E, Fragosa, M, Morton, A, Gamboni, F, Chapman, MP, Sauaia, </w:t>
      </w:r>
      <w:r w:rsidR="00DA71D5">
        <w:t xml:space="preserve"> </w:t>
      </w:r>
      <w:r w:rsidRPr="00B50128">
        <w:t xml:space="preserve">A, Banerjee, A, and Silliman, CC: Fibrinolysis Shutdown Phenotype Masks Changes in Rodent Coagulation in Tissue Injury versus Hemorrhagic Shock (Presented at the Society of University Surgeons, Las </w:t>
      </w:r>
      <w:r w:rsidR="00596AEA">
        <w:t>Vegas, NV, February 2015). Surgery</w:t>
      </w:r>
      <w:r w:rsidR="00E32D37">
        <w:t>. 158: 386-92, 2015</w:t>
      </w:r>
    </w:p>
    <w:p w14:paraId="46B9D8B4" w14:textId="77777777" w:rsidR="004952C4" w:rsidRPr="00B50128" w:rsidRDefault="004952C4" w:rsidP="00DF44C9">
      <w:pPr>
        <w:pStyle w:val="ListParagraph"/>
        <w:ind w:right="18"/>
        <w:jc w:val="both"/>
      </w:pPr>
    </w:p>
    <w:p w14:paraId="62BB5EB6" w14:textId="77777777" w:rsidR="004952C4" w:rsidRPr="00B50128" w:rsidRDefault="004952C4" w:rsidP="00DF44C9">
      <w:pPr>
        <w:pStyle w:val="ListParagraph"/>
        <w:widowControl w:val="0"/>
        <w:numPr>
          <w:ilvl w:val="0"/>
          <w:numId w:val="20"/>
        </w:numPr>
        <w:ind w:left="1080" w:right="18" w:hanging="720"/>
        <w:jc w:val="both"/>
      </w:pPr>
      <w:r w:rsidRPr="00B50128">
        <w:t>Moore, HB, Moore, EE, Morton, AP, Gonzalez, E, Fragosa, M, Chapman, MP, Dzieciatkowska, M, Hansen, KC, Banerjee, A, Sauaia, A, and Silliman, CC: Shock Induced Systemic Hyperfibrinolysis in Attenuated by Plasma First Resuscitation (</w:t>
      </w:r>
      <w:r w:rsidR="006014B6">
        <w:t xml:space="preserve">Early Young Basic Research Award </w:t>
      </w:r>
      <w:r w:rsidRPr="00B50128">
        <w:t xml:space="preserve">Presented at the Western Trauma Association, Telluride, CO, March, 2015). J </w:t>
      </w:r>
      <w:r w:rsidR="007C0786">
        <w:t>Trauma Acute Care Surg. 79: 897, 2015</w:t>
      </w:r>
    </w:p>
    <w:p w14:paraId="492D467B" w14:textId="77777777" w:rsidR="00935319" w:rsidRPr="00B50128" w:rsidRDefault="00935319" w:rsidP="00DF44C9">
      <w:pPr>
        <w:pStyle w:val="ListParagraph"/>
        <w:ind w:right="18"/>
        <w:jc w:val="both"/>
      </w:pPr>
    </w:p>
    <w:p w14:paraId="68F5B8C5" w14:textId="77777777" w:rsidR="00935319" w:rsidRPr="00B50128" w:rsidRDefault="00DA09FA" w:rsidP="00DF44C9">
      <w:pPr>
        <w:pStyle w:val="ListParagraph"/>
        <w:widowControl w:val="0"/>
        <w:numPr>
          <w:ilvl w:val="0"/>
          <w:numId w:val="20"/>
        </w:numPr>
        <w:ind w:left="1080" w:right="18" w:hanging="720"/>
        <w:jc w:val="both"/>
      </w:pPr>
      <w:r w:rsidRPr="00B50128">
        <w:t>Chapman, MP, Moore, EE, Moore, HB, Gonzalez, E, Ghasabyan,</w:t>
      </w:r>
      <w:r>
        <w:t xml:space="preserve"> </w:t>
      </w:r>
      <w:r w:rsidRPr="00B50128">
        <w:t xml:space="preserve">A, Sauaia, A, Silliman, CC, and Banerjee, A: The Death Diamond – Rapid TEG Identifies Lethal Hyperfibrinolysis. </w:t>
      </w:r>
      <w:r w:rsidR="00935319" w:rsidRPr="00B50128">
        <w:t xml:space="preserve">(Presented at the Western Trauma Association, Telluride, CO, March, 2015). J </w:t>
      </w:r>
      <w:r w:rsidR="003D2133">
        <w:t>Trauma Acute Care Surg. 79: 925, 2015</w:t>
      </w:r>
    </w:p>
    <w:p w14:paraId="35BE4079" w14:textId="77777777" w:rsidR="00935319" w:rsidRPr="00B50128" w:rsidRDefault="00935319" w:rsidP="00DF44C9">
      <w:pPr>
        <w:widowControl w:val="0"/>
        <w:ind w:right="18"/>
        <w:contextualSpacing/>
        <w:jc w:val="both"/>
      </w:pPr>
    </w:p>
    <w:p w14:paraId="5EBC32CE" w14:textId="77777777" w:rsidR="004952C4" w:rsidRPr="00B50128" w:rsidRDefault="00935319" w:rsidP="00DF44C9">
      <w:pPr>
        <w:pStyle w:val="ListParagraph"/>
        <w:widowControl w:val="0"/>
        <w:numPr>
          <w:ilvl w:val="0"/>
          <w:numId w:val="20"/>
        </w:numPr>
        <w:ind w:left="1080" w:right="18" w:hanging="720"/>
        <w:jc w:val="both"/>
      </w:pPr>
      <w:r w:rsidRPr="00B50128">
        <w:t xml:space="preserve">Quinn, B, Gonzalez, E, Moore, EE, Moore, HB, Chapman, MP, Morton, AP, Sauaia, A, Banerjee, A, and Silliman, CC: Defining the Optimal Thrombelastography Assay to Detect Fibrinolysis in Trauma </w:t>
      </w:r>
      <w:r w:rsidR="00DA09FA" w:rsidRPr="00B50128">
        <w:t>Patients</w:t>
      </w:r>
      <w:r w:rsidRPr="00B50128">
        <w:t>. (Presented at the Academic Surgical Congress, Las Vegas, NV, February 2015). J Surg Res. In Press</w:t>
      </w:r>
    </w:p>
    <w:p w14:paraId="74F5E24C" w14:textId="77777777" w:rsidR="00935319" w:rsidRPr="00B50128" w:rsidRDefault="00935319" w:rsidP="00DF44C9">
      <w:pPr>
        <w:pStyle w:val="ListParagraph"/>
        <w:ind w:right="18"/>
        <w:jc w:val="both"/>
      </w:pPr>
    </w:p>
    <w:p w14:paraId="17F7792B" w14:textId="77777777" w:rsidR="00935319" w:rsidRPr="00B50128" w:rsidRDefault="00935319" w:rsidP="00DF44C9">
      <w:pPr>
        <w:pStyle w:val="ListParagraph"/>
        <w:widowControl w:val="0"/>
        <w:numPr>
          <w:ilvl w:val="0"/>
          <w:numId w:val="20"/>
        </w:numPr>
        <w:ind w:left="1080" w:right="18" w:hanging="720"/>
        <w:jc w:val="both"/>
      </w:pPr>
      <w:r w:rsidRPr="00B50128">
        <w:t xml:space="preserve">Hanel, J, Pieracci, FM, and Moore, EE: Percutaneous Endoscopic Gastrostomy. Chapter in Denver Health SICU Handbook, Ed: FM Pieracci and EE Moore. </w:t>
      </w:r>
      <w:r w:rsidR="00275612">
        <w:t>World Scientific, London. pp. 637-646, 2015</w:t>
      </w:r>
    </w:p>
    <w:p w14:paraId="0BF02E55" w14:textId="77777777" w:rsidR="00935319" w:rsidRPr="00B50128" w:rsidRDefault="00935319" w:rsidP="00DF44C9">
      <w:pPr>
        <w:pStyle w:val="ListParagraph"/>
        <w:ind w:right="18"/>
        <w:jc w:val="both"/>
      </w:pPr>
    </w:p>
    <w:p w14:paraId="182E1FD7" w14:textId="77777777" w:rsidR="00935319" w:rsidRPr="00B50128" w:rsidRDefault="007536AD" w:rsidP="00DF44C9">
      <w:pPr>
        <w:pStyle w:val="ListParagraph"/>
        <w:widowControl w:val="0"/>
        <w:numPr>
          <w:ilvl w:val="0"/>
          <w:numId w:val="20"/>
        </w:numPr>
        <w:ind w:left="1080" w:right="18" w:hanging="720"/>
        <w:jc w:val="both"/>
      </w:pPr>
      <w:r>
        <w:t>Maccini</w:t>
      </w:r>
      <w:r w:rsidR="00935319" w:rsidRPr="00B50128">
        <w:t>, MA, and Moore, EE: Nutrition in the Critically Ill. Chapter in Denver Health SICU Handbook, Ed: FM</w:t>
      </w:r>
      <w:r w:rsidR="00B62B9B">
        <w:t xml:space="preserve"> Pieracci and EE Moore. World Scientific, London. pp. 295-304, 2015</w:t>
      </w:r>
    </w:p>
    <w:p w14:paraId="3C882DFB" w14:textId="77777777" w:rsidR="00935319" w:rsidRPr="00B50128" w:rsidRDefault="00935319" w:rsidP="00DF44C9">
      <w:pPr>
        <w:pStyle w:val="ListParagraph"/>
        <w:ind w:right="18"/>
        <w:jc w:val="both"/>
      </w:pPr>
    </w:p>
    <w:p w14:paraId="4F58DCD6" w14:textId="77777777" w:rsidR="00654F55" w:rsidRDefault="00935319" w:rsidP="00DF44C9">
      <w:pPr>
        <w:pStyle w:val="ListParagraph"/>
        <w:widowControl w:val="0"/>
        <w:numPr>
          <w:ilvl w:val="0"/>
          <w:numId w:val="20"/>
        </w:numPr>
        <w:ind w:left="1080" w:right="18" w:hanging="720"/>
        <w:jc w:val="both"/>
      </w:pPr>
      <w:r w:rsidRPr="00B50128">
        <w:t>Gonzalez, E, and Moore, EE: Venous Thromboembolism in the Critically Ill. Chapter in Denver Health SICU Handbook, Ed: FM</w:t>
      </w:r>
      <w:r w:rsidR="005F5BF8">
        <w:t xml:space="preserve"> Pieracci and EE Moore. World Scientific, London. pp. 403-441, 2015</w:t>
      </w:r>
    </w:p>
    <w:p w14:paraId="1F1CD1BD" w14:textId="77777777" w:rsidR="00654F55" w:rsidRDefault="00654F55" w:rsidP="00DF44C9">
      <w:pPr>
        <w:pStyle w:val="ListParagraph"/>
        <w:ind w:right="18"/>
        <w:jc w:val="both"/>
      </w:pPr>
    </w:p>
    <w:p w14:paraId="2FA70AE4" w14:textId="77777777" w:rsidR="00654F55" w:rsidRDefault="00935319" w:rsidP="00DF44C9">
      <w:pPr>
        <w:pStyle w:val="ListParagraph"/>
        <w:widowControl w:val="0"/>
        <w:numPr>
          <w:ilvl w:val="0"/>
          <w:numId w:val="20"/>
        </w:numPr>
        <w:ind w:left="1080" w:right="18" w:hanging="720"/>
        <w:jc w:val="both"/>
      </w:pPr>
      <w:r w:rsidRPr="00B50128">
        <w:t xml:space="preserve">Morton, </w:t>
      </w:r>
      <w:r w:rsidR="00DA09FA">
        <w:t>AP</w:t>
      </w:r>
      <w:r w:rsidRPr="00B50128">
        <w:t xml:space="preserve">, Moore, EE, Moore, HB, Gonzalez, E, Sauaia, A, Banerjee, A, and Silliman, CC: Hemoglobin Based Oxygen Carriers Promote Systemic Hyperfibrinolysis that is Both Dependent and Independent of Plasmin. </w:t>
      </w:r>
      <w:r w:rsidR="00654F55">
        <w:t>(Presented at the Academic Surgical Congress, Las Vegas, NV, February 2015). J Surg Res. In Press</w:t>
      </w:r>
    </w:p>
    <w:p w14:paraId="36598E64" w14:textId="77777777" w:rsidR="00935319" w:rsidRPr="00B50128" w:rsidRDefault="00935319" w:rsidP="00DF44C9">
      <w:pPr>
        <w:pStyle w:val="ListParagraph"/>
        <w:widowControl w:val="0"/>
        <w:ind w:right="18"/>
        <w:jc w:val="both"/>
      </w:pPr>
    </w:p>
    <w:p w14:paraId="24B869B2" w14:textId="77777777" w:rsidR="007F5E67" w:rsidRDefault="00935319" w:rsidP="00DF44C9">
      <w:pPr>
        <w:pStyle w:val="ListParagraph"/>
        <w:widowControl w:val="0"/>
        <w:numPr>
          <w:ilvl w:val="0"/>
          <w:numId w:val="20"/>
        </w:numPr>
        <w:ind w:left="1080" w:right="18" w:hanging="720"/>
        <w:jc w:val="both"/>
      </w:pPr>
      <w:r w:rsidRPr="00B50128">
        <w:t>Moore, HB, Moore, EE, Gonzalez, E, Chapman, MP, Chin, T, Banerjee, A, Sauaia, A, and Silliman, CC: Plasma is a Physiologic Buffer of tPA Mediated Fibrinolysis: Rationale for Plasma First Resuscitation after Life Threatening Hemorrhage.</w:t>
      </w:r>
      <w:r w:rsidR="00606BA6">
        <w:t xml:space="preserve"> (Presented at the Surgical Forum of the American College of Surgeons, San </w:t>
      </w:r>
      <w:r w:rsidR="00606BA6">
        <w:lastRenderedPageBreak/>
        <w:t>Francisco, CA, October, 2014).  J Am Coll Surg. 220: 872, 2015</w:t>
      </w:r>
    </w:p>
    <w:p w14:paraId="51BBA38F" w14:textId="77777777" w:rsidR="006B2EC5" w:rsidRDefault="006B2EC5" w:rsidP="00DF44C9">
      <w:pPr>
        <w:pStyle w:val="ListParagraph"/>
        <w:ind w:right="18"/>
        <w:jc w:val="both"/>
      </w:pPr>
    </w:p>
    <w:p w14:paraId="267E933F" w14:textId="152127DF" w:rsidR="006B2EC5" w:rsidRDefault="006B2EC5" w:rsidP="00DF44C9">
      <w:pPr>
        <w:pStyle w:val="ListParagraph"/>
        <w:widowControl w:val="0"/>
        <w:numPr>
          <w:ilvl w:val="0"/>
          <w:numId w:val="20"/>
        </w:numPr>
        <w:ind w:left="1080" w:right="18" w:hanging="720"/>
        <w:jc w:val="both"/>
      </w:pPr>
      <w:r>
        <w:t>Chapman, B</w:t>
      </w:r>
      <w:r w:rsidR="004A3E96">
        <w:t>C</w:t>
      </w:r>
      <w:r>
        <w:t xml:space="preserve">, Satotto, J, Rodil, M, Biffl, WL, Barnett, CC, Moore, EE, Jurkovich, GJ, and Pieracci, FM: Rib Score – A Novel Radiographic Score based on Fracture Pollen that Predicts Pneumonia, Respiratory Failure, and Tracheostomy. (Presented at the Surgical Infection </w:t>
      </w:r>
      <w:r w:rsidR="00B177BD">
        <w:t>Society, April 2015). J Trauma Acute Cre Surg. 80: 95, 2016</w:t>
      </w:r>
    </w:p>
    <w:p w14:paraId="60E399BF" w14:textId="77777777" w:rsidR="006B2EC5" w:rsidRDefault="006B2EC5" w:rsidP="00DF44C9">
      <w:pPr>
        <w:pStyle w:val="ListParagraph"/>
        <w:ind w:right="18"/>
        <w:jc w:val="both"/>
      </w:pPr>
    </w:p>
    <w:p w14:paraId="168E27A1" w14:textId="77777777" w:rsidR="002D2EA9" w:rsidRDefault="006B2EC5" w:rsidP="00DF44C9">
      <w:pPr>
        <w:pStyle w:val="ListParagraph"/>
        <w:widowControl w:val="0"/>
        <w:numPr>
          <w:ilvl w:val="0"/>
          <w:numId w:val="20"/>
        </w:numPr>
        <w:ind w:left="1080" w:right="18" w:hanging="720"/>
        <w:jc w:val="both"/>
      </w:pPr>
      <w:r>
        <w:t xml:space="preserve">Biffl, WL, Fox, CJ, and Moore, EE: The Role of REBOA in Control of Exsanguinating Torso Trauma. J </w:t>
      </w:r>
      <w:r w:rsidR="001776F5">
        <w:t>Trauma Acute Care Surg. 78: 1054, 2015</w:t>
      </w:r>
    </w:p>
    <w:p w14:paraId="66930CE6" w14:textId="77777777" w:rsidR="006B2EC5" w:rsidRDefault="006B2EC5" w:rsidP="00DF44C9">
      <w:pPr>
        <w:pStyle w:val="ListParagraph"/>
        <w:ind w:right="18"/>
        <w:jc w:val="both"/>
      </w:pPr>
    </w:p>
    <w:p w14:paraId="3262C359" w14:textId="77777777" w:rsidR="006B2EC5" w:rsidRDefault="006B2EC5" w:rsidP="00DF44C9">
      <w:pPr>
        <w:pStyle w:val="ListParagraph"/>
        <w:widowControl w:val="0"/>
        <w:numPr>
          <w:ilvl w:val="0"/>
          <w:numId w:val="20"/>
        </w:numPr>
        <w:ind w:left="1080" w:right="18" w:hanging="720"/>
        <w:jc w:val="both"/>
      </w:pPr>
      <w:r>
        <w:t>Wiener, GD, Moore, HB, Moore, EE, Lawson, P, Gonzalez, E, Morton, AP, Sauaia, A, Banerjee, A</w:t>
      </w:r>
      <w:r w:rsidR="00FF7373">
        <w:t>, and Silliman, C</w:t>
      </w:r>
      <w:r w:rsidR="005C49AD">
        <w:t>C</w:t>
      </w:r>
      <w:r>
        <w:t xml:space="preserve">: Shock Releases Bile Acids Inducing </w:t>
      </w:r>
      <w:r w:rsidR="00C9021C">
        <w:t>Platelet</w:t>
      </w:r>
      <w:r>
        <w:t xml:space="preserve"> Inhibition and Fibrinolysis. (Best Trainee Manuscript, Presented at </w:t>
      </w:r>
      <w:r w:rsidR="00C9021C">
        <w:t>the</w:t>
      </w:r>
      <w:r>
        <w:t xml:space="preserve"> Academic Surgical Congress, Las Vegas</w:t>
      </w:r>
      <w:r w:rsidR="00C9021C">
        <w:t>, NV</w:t>
      </w:r>
      <w:r w:rsidR="00F73066">
        <w:t>, February</w:t>
      </w:r>
      <w:r>
        <w:t xml:space="preserve"> 2015). J. Surg Res. </w:t>
      </w:r>
      <w:r w:rsidR="009C4429">
        <w:t>15: 195, 2015</w:t>
      </w:r>
    </w:p>
    <w:p w14:paraId="11ED0779" w14:textId="77777777" w:rsidR="00C874AC" w:rsidRDefault="00C874AC" w:rsidP="00DF44C9">
      <w:pPr>
        <w:pStyle w:val="ListParagraph"/>
        <w:ind w:right="18"/>
        <w:jc w:val="both"/>
      </w:pPr>
    </w:p>
    <w:p w14:paraId="4D447423" w14:textId="77777777" w:rsidR="00C874AC" w:rsidRDefault="00E46EC4" w:rsidP="00DF44C9">
      <w:pPr>
        <w:pStyle w:val="ListParagraph"/>
        <w:widowControl w:val="0"/>
        <w:numPr>
          <w:ilvl w:val="0"/>
          <w:numId w:val="20"/>
        </w:numPr>
        <w:ind w:left="1080" w:right="18" w:hanging="720"/>
        <w:jc w:val="both"/>
      </w:pPr>
      <w:r>
        <w:t>Yi, J</w:t>
      </w:r>
      <w:r w:rsidR="00C874AC">
        <w:t xml:space="preserve">, Slaughter, AL, Kotter, CV, Moore, EE, Hauser, C, Wohlauer, M, Silliman, CC, Banerjee, A, and </w:t>
      </w:r>
      <w:r w:rsidR="00F8406A">
        <w:t>Peltz</w:t>
      </w:r>
      <w:r>
        <w:t>, ED: A Clean Case of Systemic Inflammation – Mesenteric Lymph after Hemorrhagic Shock Elicts a Sterile Inflam</w:t>
      </w:r>
      <w:r w:rsidR="00AF05B5">
        <w:t>matory Response. Shock. 44: 336, 2015</w:t>
      </w:r>
    </w:p>
    <w:p w14:paraId="562851FB" w14:textId="77777777" w:rsidR="00661F47" w:rsidRDefault="00661F47" w:rsidP="00DF44C9">
      <w:pPr>
        <w:pStyle w:val="ListParagraph"/>
        <w:ind w:right="18"/>
        <w:jc w:val="both"/>
      </w:pPr>
    </w:p>
    <w:p w14:paraId="63DE0045" w14:textId="77777777" w:rsidR="00E46EC4" w:rsidRDefault="00E46EC4" w:rsidP="00DF44C9">
      <w:pPr>
        <w:pStyle w:val="ListParagraph"/>
        <w:widowControl w:val="0"/>
        <w:numPr>
          <w:ilvl w:val="0"/>
          <w:numId w:val="20"/>
        </w:numPr>
        <w:ind w:left="1080" w:right="18" w:hanging="720"/>
        <w:jc w:val="both"/>
      </w:pPr>
      <w:r>
        <w:t xml:space="preserve">D’Alessandro, AD, Slaughter, AL, Peltz ED, Moore, EE, Hansen, KC, Silliman, CC, Wither, M, Bacon, AW, Fragosa, M, and Banerjee, A: Hemorrhagic Shock Instigates Aberrant Metabolic Flux through Glycolytic </w:t>
      </w:r>
      <w:r w:rsidR="00963436">
        <w:t>Pathways</w:t>
      </w:r>
      <w:r>
        <w:t xml:space="preserve"> – A 13</w:t>
      </w:r>
      <w:r w:rsidRPr="00E46EC4">
        <w:rPr>
          <w:vertAlign w:val="subscript"/>
        </w:rPr>
        <w:t>C</w:t>
      </w:r>
      <w:r>
        <w:t xml:space="preserve">-glucose Labeling Experiment on a Rat Model of Trauma/Hemorrhagic Shock. Shock. </w:t>
      </w:r>
      <w:r w:rsidR="00983BC3">
        <w:t xml:space="preserve"> J Transl Med. 13: 253, 2015</w:t>
      </w:r>
    </w:p>
    <w:p w14:paraId="56BD3B18" w14:textId="77777777" w:rsidR="002710BD" w:rsidRDefault="002710BD" w:rsidP="00DF44C9">
      <w:pPr>
        <w:pStyle w:val="ListParagraph"/>
        <w:ind w:right="18"/>
        <w:jc w:val="both"/>
      </w:pPr>
    </w:p>
    <w:p w14:paraId="3490F45E" w14:textId="77777777" w:rsidR="00E46EC4" w:rsidRDefault="00DA71D5" w:rsidP="00DF44C9">
      <w:pPr>
        <w:pStyle w:val="ListParagraph"/>
        <w:widowControl w:val="0"/>
        <w:numPr>
          <w:ilvl w:val="0"/>
          <w:numId w:val="20"/>
        </w:numPr>
        <w:ind w:left="1080" w:right="18" w:hanging="720"/>
        <w:jc w:val="both"/>
      </w:pPr>
      <w:r>
        <w:t xml:space="preserve"> </w:t>
      </w:r>
      <w:r w:rsidR="00963436">
        <w:t xml:space="preserve">Biffl, WL, Moore, EE, Feliciano, DV, Albrecht, RA, Croce, M, Namias, N, Rowell, S, Schreiber, M, Shatz, DV, and Brasel, K: </w:t>
      </w:r>
      <w:r w:rsidR="00E46EC4">
        <w:t>Diagnosis and Management of Esophageal Injuries – A Western Trauma Association Critical Decisions Algorithm (Presented at the Western Trauma Association, Telluride, CO, March 2015). J Trau</w:t>
      </w:r>
      <w:r w:rsidR="00E06023">
        <w:t>ma and Acute Care Surg. 79: 1089, 2015</w:t>
      </w:r>
    </w:p>
    <w:p w14:paraId="37FB7C29" w14:textId="77777777" w:rsidR="00E46EC4" w:rsidRDefault="00E46EC4" w:rsidP="00DF44C9">
      <w:pPr>
        <w:pStyle w:val="ListParagraph"/>
        <w:ind w:right="18"/>
        <w:jc w:val="both"/>
      </w:pPr>
    </w:p>
    <w:p w14:paraId="45D70BB5" w14:textId="77777777" w:rsidR="00E46EC4" w:rsidRDefault="00E46EC4" w:rsidP="00DF44C9">
      <w:pPr>
        <w:pStyle w:val="ListParagraph"/>
        <w:widowControl w:val="0"/>
        <w:numPr>
          <w:ilvl w:val="0"/>
          <w:numId w:val="20"/>
        </w:numPr>
        <w:ind w:left="1080" w:right="18" w:hanging="720"/>
        <w:jc w:val="both"/>
      </w:pPr>
      <w:r>
        <w:t>Acker, S, Stewart, CL, Roosevelt, GE, Partrick, DA, Moore, EE, and Bensard, DD: When is it Safe to Forgo Abdominal CT Scanning in Blunt Injured Children (Presented at the Academic Surgical Congress, Las Vegas, NV, F</w:t>
      </w:r>
      <w:r w:rsidR="00694AF2">
        <w:t>ebruary 2015). Surgery. 158: 408-12</w:t>
      </w:r>
      <w:r w:rsidR="00B940AC">
        <w:t>, 2015</w:t>
      </w:r>
    </w:p>
    <w:p w14:paraId="65E8FE49" w14:textId="77777777" w:rsidR="00E46EC4" w:rsidRDefault="00E46EC4" w:rsidP="00DF44C9">
      <w:pPr>
        <w:pStyle w:val="ListParagraph"/>
        <w:ind w:right="18"/>
        <w:jc w:val="both"/>
      </w:pPr>
    </w:p>
    <w:p w14:paraId="36702710" w14:textId="77777777" w:rsidR="00E46EC4" w:rsidRDefault="00E46EC4" w:rsidP="00DF44C9">
      <w:pPr>
        <w:pStyle w:val="ListParagraph"/>
        <w:widowControl w:val="0"/>
        <w:numPr>
          <w:ilvl w:val="0"/>
          <w:numId w:val="20"/>
        </w:numPr>
        <w:ind w:left="1080" w:right="18" w:hanging="720"/>
        <w:jc w:val="both"/>
      </w:pPr>
      <w:r>
        <w:t>Sartelli, M, Malangoni, MA, Abu-Zidan, FM, Griffiths, EA, Velmahos, G, Ansaloni, L, Biffl, WL, Catena, F, Ivatury, R, Moore, EE, Moore FA, Zohar, JR, Caproli, E, and Viale, P: WSES Guidelines for Management of Clostridium difficule Infection in Surgical Patien</w:t>
      </w:r>
      <w:r w:rsidR="00E87F75">
        <w:t>ts. World J Emerg Surg. 10: 38, 2015</w:t>
      </w:r>
    </w:p>
    <w:p w14:paraId="079763E9" w14:textId="77777777" w:rsidR="00E46EC4" w:rsidRDefault="00E46EC4" w:rsidP="00DF44C9">
      <w:pPr>
        <w:pStyle w:val="ListParagraph"/>
        <w:ind w:right="18"/>
        <w:jc w:val="both"/>
      </w:pPr>
    </w:p>
    <w:p w14:paraId="55E0A5FA" w14:textId="77777777" w:rsidR="00E46EC4" w:rsidRDefault="00963436" w:rsidP="00DF44C9">
      <w:pPr>
        <w:pStyle w:val="ListParagraph"/>
        <w:widowControl w:val="0"/>
        <w:numPr>
          <w:ilvl w:val="0"/>
          <w:numId w:val="20"/>
        </w:numPr>
        <w:ind w:left="1080" w:right="18" w:hanging="720"/>
        <w:jc w:val="both"/>
      </w:pPr>
      <w:r>
        <w:t>Bock, A, Tucker</w:t>
      </w:r>
      <w:r w:rsidR="00E46EC4">
        <w:t xml:space="preserve">, N, Kehter, MR, Gonzalez, E, Wohlauer, M, Hansen, K, Sauaia, A, Banerjee, A, Moore, EE, and Silliman CC: α-enolase Causes Proinflammatory Activation of Pulmonary Microvascular Endothelial Cells and </w:t>
      </w:r>
      <w:r>
        <w:t>Primes</w:t>
      </w:r>
      <w:r w:rsidR="00E46EC4">
        <w:t xml:space="preserve"> Neutrophils through Plasmin Activation of Protease Activated Receptor-α</w:t>
      </w:r>
      <w:r w:rsidR="001C292E">
        <w:t>. Shock.</w:t>
      </w:r>
      <w:r w:rsidR="00405FB5">
        <w:t xml:space="preserve"> 44: 137, 2015</w:t>
      </w:r>
    </w:p>
    <w:p w14:paraId="264C5AD6" w14:textId="77777777" w:rsidR="001C292E" w:rsidRDefault="001C292E" w:rsidP="00DF44C9">
      <w:pPr>
        <w:pStyle w:val="ListParagraph"/>
        <w:ind w:right="18"/>
        <w:jc w:val="both"/>
      </w:pPr>
    </w:p>
    <w:p w14:paraId="5A45969D" w14:textId="77777777" w:rsidR="001C292E" w:rsidRDefault="001C292E" w:rsidP="00DF44C9">
      <w:pPr>
        <w:pStyle w:val="ListParagraph"/>
        <w:widowControl w:val="0"/>
        <w:numPr>
          <w:ilvl w:val="0"/>
          <w:numId w:val="20"/>
        </w:numPr>
        <w:ind w:left="1080" w:right="18" w:hanging="720"/>
        <w:jc w:val="both"/>
      </w:pPr>
      <w:r>
        <w:t xml:space="preserve">Moore, HB, Moore, EE, and Gonzalez, E: </w:t>
      </w:r>
      <w:r w:rsidR="00B21B87">
        <w:t>Mortality and Ratio of Blood Products used in Patients with Severe Trauma. JAMA. 313: 2077, 2015</w:t>
      </w:r>
    </w:p>
    <w:p w14:paraId="3AAFDAD4" w14:textId="77777777" w:rsidR="001C292E" w:rsidRDefault="001C292E" w:rsidP="00DF44C9">
      <w:pPr>
        <w:pStyle w:val="ListParagraph"/>
        <w:ind w:right="18"/>
        <w:jc w:val="both"/>
      </w:pPr>
    </w:p>
    <w:p w14:paraId="076AD009" w14:textId="77777777" w:rsidR="001C292E" w:rsidRPr="00FE43BD" w:rsidRDefault="001C292E" w:rsidP="00DF44C9">
      <w:pPr>
        <w:pStyle w:val="ListParagraph"/>
        <w:widowControl w:val="0"/>
        <w:numPr>
          <w:ilvl w:val="0"/>
          <w:numId w:val="20"/>
        </w:numPr>
        <w:ind w:left="1080" w:right="18" w:hanging="720"/>
        <w:jc w:val="both"/>
        <w:rPr>
          <w:highlight w:val="yellow"/>
        </w:rPr>
      </w:pPr>
      <w:r>
        <w:t>Vogel, JA, Sungar, G, Ryan, J, Murphy, B, Moore, EE, Colwell, C, Haukoos</w:t>
      </w:r>
      <w:r w:rsidR="003F5BD1">
        <w:t>, J: The Denver Emergency Department Organ Failure Score Predicts Healthcare Resource Utilization in Adult Trauma Patients. J Trauma and Acute Care Surg</w:t>
      </w:r>
      <w:r w:rsidR="003F5BD1" w:rsidRPr="00FE43BD">
        <w:rPr>
          <w:highlight w:val="yellow"/>
        </w:rPr>
        <w:t>. In Press</w:t>
      </w:r>
    </w:p>
    <w:p w14:paraId="27BB94A8" w14:textId="77777777" w:rsidR="003F5BD1" w:rsidRDefault="003F5BD1" w:rsidP="00DF44C9">
      <w:pPr>
        <w:pStyle w:val="ListParagraph"/>
        <w:ind w:right="18"/>
        <w:jc w:val="both"/>
      </w:pPr>
    </w:p>
    <w:p w14:paraId="6242AB06" w14:textId="77777777" w:rsidR="003F5BD1" w:rsidRDefault="003F5BD1" w:rsidP="00DF44C9">
      <w:pPr>
        <w:pStyle w:val="ListParagraph"/>
        <w:widowControl w:val="0"/>
        <w:numPr>
          <w:ilvl w:val="0"/>
          <w:numId w:val="20"/>
        </w:numPr>
        <w:ind w:left="1080" w:right="18" w:hanging="720"/>
        <w:jc w:val="both"/>
      </w:pPr>
      <w:r>
        <w:t>D’Alessandro, A, Moore, HB, Moore, EE, Wither, M, Gonzalez, E, Slaughter, AL, Hansen, K, Silliman, CC, and Banerjee, A: Early Hemorrhage Triggers Metabolic Responses that Build Up During Prolonged Shock. Am J Physiol Reg</w:t>
      </w:r>
      <w:r w:rsidR="006507A7">
        <w:t>ul Intega Comp Physiol. 308: R1034, 2015</w:t>
      </w:r>
    </w:p>
    <w:p w14:paraId="32A7F5A6" w14:textId="77777777" w:rsidR="00FE6453" w:rsidRDefault="00FE6453" w:rsidP="00DF44C9">
      <w:pPr>
        <w:pStyle w:val="ListParagraph"/>
        <w:ind w:right="18"/>
        <w:jc w:val="both"/>
      </w:pPr>
    </w:p>
    <w:p w14:paraId="7087AD6E" w14:textId="77777777" w:rsidR="00FE6453" w:rsidRDefault="005E3AC2" w:rsidP="00DF44C9">
      <w:pPr>
        <w:pStyle w:val="ListParagraph"/>
        <w:widowControl w:val="0"/>
        <w:numPr>
          <w:ilvl w:val="0"/>
          <w:numId w:val="20"/>
        </w:numPr>
        <w:ind w:left="1080" w:right="18" w:hanging="720"/>
        <w:jc w:val="both"/>
      </w:pPr>
      <w:r>
        <w:t>Burlew</w:t>
      </w:r>
      <w:r w:rsidR="00FE6453">
        <w:t xml:space="preserve">, CC, and Moore, EE: Abdominal Injuries – Indications for Surgery. Chapter in Combined Traumatic and </w:t>
      </w:r>
      <w:r>
        <w:t>Orthopedic</w:t>
      </w:r>
      <w:r w:rsidR="00FE6453">
        <w:t xml:space="preserve"> Injury 2</w:t>
      </w:r>
      <w:r w:rsidR="00FE6453" w:rsidRPr="00FE6453">
        <w:rPr>
          <w:vertAlign w:val="superscript"/>
        </w:rPr>
        <w:t>nd</w:t>
      </w:r>
      <w:r w:rsidR="00FE6453">
        <w:t xml:space="preserve"> Ed: Ed: H. Pape, J. Borrelli, and R. Sanders, Springer Verlag. In Press</w:t>
      </w:r>
    </w:p>
    <w:p w14:paraId="201543C8" w14:textId="77777777" w:rsidR="00FE6453" w:rsidRDefault="00FE6453" w:rsidP="00DF44C9">
      <w:pPr>
        <w:pStyle w:val="ListParagraph"/>
        <w:ind w:right="18"/>
        <w:jc w:val="both"/>
      </w:pPr>
    </w:p>
    <w:p w14:paraId="6AD61C02" w14:textId="77777777" w:rsidR="00FE6453" w:rsidRDefault="00FE6453" w:rsidP="00DF44C9">
      <w:pPr>
        <w:pStyle w:val="ListParagraph"/>
        <w:widowControl w:val="0"/>
        <w:numPr>
          <w:ilvl w:val="0"/>
          <w:numId w:val="20"/>
        </w:numPr>
        <w:ind w:left="1080" w:right="18" w:hanging="720"/>
        <w:jc w:val="both"/>
      </w:pPr>
      <w:r>
        <w:lastRenderedPageBreak/>
        <w:t xml:space="preserve">Parent, BA, Mandell, SP, Maier, RV, Minei, J, Sperry, J, Moore, EE, and O’Keefe, GE: </w:t>
      </w:r>
      <w:r w:rsidR="005E3AC2">
        <w:t>Efficacy</w:t>
      </w:r>
      <w:r>
        <w:t xml:space="preserve"> and Safety of Minimizing Preoperative Starvation in Critically Ill and Intubated Patients – A </w:t>
      </w:r>
      <w:r w:rsidR="005E3AC2">
        <w:t>Retrospective</w:t>
      </w:r>
      <w:r>
        <w:t xml:space="preserve"> Cohort Study. J</w:t>
      </w:r>
      <w:r w:rsidR="00C3514A">
        <w:t xml:space="preserve"> Trauma Acute Care Surg. </w:t>
      </w:r>
      <w:r w:rsidR="00B12B4D">
        <w:t>80:957, 2016</w:t>
      </w:r>
    </w:p>
    <w:p w14:paraId="32FD5617" w14:textId="77777777" w:rsidR="00FE6453" w:rsidRDefault="00FE6453" w:rsidP="00DF44C9">
      <w:pPr>
        <w:pStyle w:val="ListParagraph"/>
        <w:ind w:right="18"/>
        <w:jc w:val="both"/>
      </w:pPr>
    </w:p>
    <w:p w14:paraId="3BDC706B" w14:textId="29B9544F" w:rsidR="00FE6453" w:rsidRDefault="00FE6453" w:rsidP="00DF44C9">
      <w:pPr>
        <w:pStyle w:val="ListParagraph"/>
        <w:widowControl w:val="0"/>
        <w:numPr>
          <w:ilvl w:val="0"/>
          <w:numId w:val="20"/>
        </w:numPr>
        <w:ind w:left="1080" w:right="18" w:hanging="720"/>
        <w:jc w:val="both"/>
      </w:pPr>
      <w:r>
        <w:t>Burlew, CC and Moore, EE: Abdominal Trauma-Nonoperative Management and Postoperative Considerations. Chapter in Civella/Taylor/Kirby Critical Care 5</w:t>
      </w:r>
      <w:r w:rsidRPr="00FE6453">
        <w:rPr>
          <w:vertAlign w:val="superscript"/>
        </w:rPr>
        <w:t>th</w:t>
      </w:r>
      <w:r>
        <w:t xml:space="preserve"> Ed, Ed: M. Yu, A. Gabrielli, AJ, Layon, and KE Wood, Wolters </w:t>
      </w:r>
      <w:r w:rsidR="005E3AC2">
        <w:t>Kluwer</w:t>
      </w:r>
      <w:r>
        <w:t xml:space="preserve"> Health, Baltimore. </w:t>
      </w:r>
      <w:r w:rsidR="00B47B2D">
        <w:t>2016</w:t>
      </w:r>
    </w:p>
    <w:p w14:paraId="12D19E54" w14:textId="77777777" w:rsidR="00FE6453" w:rsidRDefault="00FE6453" w:rsidP="00B47B2D">
      <w:pPr>
        <w:ind w:right="18"/>
        <w:jc w:val="both"/>
      </w:pPr>
    </w:p>
    <w:p w14:paraId="0EB3ADBF" w14:textId="77777777" w:rsidR="00FE6453" w:rsidRDefault="00FE6453" w:rsidP="00DF44C9">
      <w:pPr>
        <w:pStyle w:val="ListParagraph"/>
        <w:widowControl w:val="0"/>
        <w:numPr>
          <w:ilvl w:val="0"/>
          <w:numId w:val="20"/>
        </w:numPr>
        <w:ind w:left="1080" w:right="18" w:hanging="720"/>
        <w:jc w:val="both"/>
      </w:pPr>
      <w:r>
        <w:t xml:space="preserve">Roberts, DJ, Bobrovitz, N, Zygun, N, Ball, CG, Kirkpatrick, AW, Brohi, K, Inaba, K, Fabian, TC, Leppaniemi, A, Moore, EE, Parry, N, and Stelfox, HT: Indications for Use of Damage Control Surgery in Civilian Trauma Patients – A </w:t>
      </w:r>
      <w:r w:rsidR="005E3AC2">
        <w:t>Content</w:t>
      </w:r>
      <w:r>
        <w:t xml:space="preserve"> Analysis and Expert Approp</w:t>
      </w:r>
      <w:r w:rsidR="00F614E8">
        <w:t xml:space="preserve">riateness Rating Study. Ann Surg. </w:t>
      </w:r>
      <w:r w:rsidR="00C00631">
        <w:t>263: 1018, 2016</w:t>
      </w:r>
    </w:p>
    <w:p w14:paraId="1E1D38D4" w14:textId="77777777" w:rsidR="00F57368" w:rsidRDefault="00F57368" w:rsidP="00DF44C9">
      <w:pPr>
        <w:pStyle w:val="ListParagraph"/>
        <w:ind w:right="18"/>
        <w:jc w:val="both"/>
      </w:pPr>
    </w:p>
    <w:p w14:paraId="6219D895" w14:textId="77777777" w:rsidR="00F57368" w:rsidRDefault="00F57368" w:rsidP="00DF44C9">
      <w:pPr>
        <w:pStyle w:val="ListParagraph"/>
        <w:widowControl w:val="0"/>
        <w:numPr>
          <w:ilvl w:val="0"/>
          <w:numId w:val="20"/>
        </w:numPr>
        <w:ind w:left="1080" w:right="18" w:hanging="720"/>
        <w:jc w:val="both"/>
      </w:pPr>
      <w:r>
        <w:t>Sartelli, M, Abu-Zidan, FM, Ansaloni, L, Bala, M, Biffl, WL, Coimbra, R, Kluger, Y, Moore, FA, Zielinski, MD, Garcia, MP, and Moore, EE: The Role of the Open Abdomen in Managing Severe Abdominal Sepsis – WSES Position P</w:t>
      </w:r>
      <w:r w:rsidR="00115BC6">
        <w:t>aper. World Emerg Surg. 10: 35, 2015</w:t>
      </w:r>
    </w:p>
    <w:p w14:paraId="1496B57B" w14:textId="77777777" w:rsidR="00F57368" w:rsidRDefault="00F57368" w:rsidP="00DF44C9">
      <w:pPr>
        <w:pStyle w:val="ListParagraph"/>
        <w:ind w:right="18"/>
        <w:jc w:val="both"/>
      </w:pPr>
    </w:p>
    <w:p w14:paraId="74BCF1FE" w14:textId="77777777" w:rsidR="00F57368" w:rsidRDefault="00F57368" w:rsidP="00DF44C9">
      <w:pPr>
        <w:pStyle w:val="ListParagraph"/>
        <w:widowControl w:val="0"/>
        <w:numPr>
          <w:ilvl w:val="0"/>
          <w:numId w:val="20"/>
        </w:numPr>
        <w:ind w:left="1080" w:right="18" w:hanging="720"/>
        <w:jc w:val="both"/>
      </w:pPr>
      <w:r>
        <w:t>Moore, HB, Moore, EE, Morton, AP, Gonzalez, E, Chapman, MP, Sauaia, A, Anderson, C, Banerjee, A, and Silliman, CC: Hemorrhagic Shock Stimulates Organ Tissue Release of tPA Independent</w:t>
      </w:r>
      <w:r w:rsidR="00C170ED">
        <w:t xml:space="preserve"> of Disseminated Intravascular C</w:t>
      </w:r>
      <w:r>
        <w:t>oagulation (Presented at the Shock Society, Denver, CO, June 2015). Shock. 43: 101, 2015</w:t>
      </w:r>
    </w:p>
    <w:p w14:paraId="0F9C93F7" w14:textId="77777777" w:rsidR="00B52360" w:rsidRDefault="00B52360" w:rsidP="00DF44C9">
      <w:pPr>
        <w:pStyle w:val="ListParagraph"/>
        <w:ind w:right="18"/>
        <w:jc w:val="both"/>
      </w:pPr>
    </w:p>
    <w:p w14:paraId="04E5136C" w14:textId="77777777" w:rsidR="00F57368" w:rsidRDefault="00F57368" w:rsidP="00DF44C9">
      <w:pPr>
        <w:pStyle w:val="ListParagraph"/>
        <w:widowControl w:val="0"/>
        <w:numPr>
          <w:ilvl w:val="0"/>
          <w:numId w:val="20"/>
        </w:numPr>
        <w:ind w:left="1080" w:right="18" w:hanging="720"/>
        <w:jc w:val="both"/>
      </w:pPr>
      <w:r>
        <w:t>Gonzalez, E, Moore, EE, Moore, HB, Chapman, MP, Morton, AP, Banerjee, A, Kehler, M, and Silliman, CC</w:t>
      </w:r>
      <w:r w:rsidR="00B52360" w:rsidRPr="00B52360">
        <w:t xml:space="preserve"> (Presented at the Shock Society</w:t>
      </w:r>
      <w:r w:rsidR="00B52360">
        <w:t xml:space="preserve">, Denver, CO, June 2015). </w:t>
      </w:r>
      <w:r w:rsidR="0026614F">
        <w:t>Endotheteal Response</w:t>
      </w:r>
      <w:r>
        <w:t xml:space="preserve"> to Physiologic Shock – Uni</w:t>
      </w:r>
      <w:r w:rsidR="008A5036">
        <w:t>que Fibrinolytic Responses to Di</w:t>
      </w:r>
      <w:r w:rsidR="00401A52">
        <w:t xml:space="preserve">fferent Stimuli In </w:t>
      </w:r>
      <w:r>
        <w:t>vitro</w:t>
      </w:r>
      <w:r w:rsidR="00B52360">
        <w:t>. Shock. 43: 70, 2015</w:t>
      </w:r>
    </w:p>
    <w:p w14:paraId="6326BB8C" w14:textId="77777777" w:rsidR="00A74C63" w:rsidRDefault="00A74C63" w:rsidP="00DF44C9">
      <w:pPr>
        <w:ind w:right="18"/>
        <w:jc w:val="both"/>
      </w:pPr>
    </w:p>
    <w:p w14:paraId="5FF5D53B" w14:textId="77777777" w:rsidR="00B52360" w:rsidRDefault="00B52360" w:rsidP="00DF44C9">
      <w:pPr>
        <w:pStyle w:val="ListParagraph"/>
        <w:widowControl w:val="0"/>
        <w:numPr>
          <w:ilvl w:val="0"/>
          <w:numId w:val="20"/>
        </w:numPr>
        <w:ind w:left="1080" w:right="18" w:hanging="720"/>
        <w:jc w:val="both"/>
      </w:pPr>
      <w:r>
        <w:t>Neal, MD, Moore, HB, Moore, EE, Freeman, K, Cohen, MJ, Sperry, JS, Zuckerbraun, BS, Park, MS, and TACTIC Investigators: Clinical Assessment of Trauma Induced Coagulopathy and Its Contribution to Postinjury Mortality: A TACTIC Proposal. J Trauma</w:t>
      </w:r>
      <w:r w:rsidR="00967A74">
        <w:t xml:space="preserve"> and Acute Care Surg. 79:490, 2015</w:t>
      </w:r>
    </w:p>
    <w:p w14:paraId="75021D6F" w14:textId="77777777" w:rsidR="00DA71D5" w:rsidRDefault="00DA71D5" w:rsidP="00DF44C9">
      <w:pPr>
        <w:widowControl w:val="0"/>
        <w:ind w:right="18"/>
        <w:contextualSpacing/>
        <w:jc w:val="both"/>
      </w:pPr>
    </w:p>
    <w:p w14:paraId="6D3025D4" w14:textId="3122D258" w:rsidR="00B52360" w:rsidRDefault="00B52360" w:rsidP="00DF44C9">
      <w:pPr>
        <w:pStyle w:val="ListParagraph"/>
        <w:widowControl w:val="0"/>
        <w:numPr>
          <w:ilvl w:val="0"/>
          <w:numId w:val="20"/>
        </w:numPr>
        <w:ind w:left="1080" w:right="18" w:hanging="720"/>
        <w:jc w:val="both"/>
      </w:pPr>
      <w:r>
        <w:t xml:space="preserve">Chapman, MD, Moore, EE, Moore, HB, Gonzalez, E, Morton, AP, Silliman, CC, Sauaia, A, and Banerjee, A: Early TRAP Pathway Platelet Inhibition Predicts Coagulopathic Hemorrhage in </w:t>
      </w:r>
      <w:r w:rsidR="0026614F">
        <w:t>Trauma (</w:t>
      </w:r>
      <w:r>
        <w:t>Presented at the Shock Society, Denver, CO, June 2015). Shock. 43: 37, 2015</w:t>
      </w:r>
    </w:p>
    <w:p w14:paraId="6B28359E" w14:textId="77777777" w:rsidR="00B52360" w:rsidRDefault="00B52360" w:rsidP="00DF44C9">
      <w:pPr>
        <w:pStyle w:val="ListParagraph"/>
        <w:widowControl w:val="0"/>
        <w:ind w:left="1080" w:right="18"/>
        <w:jc w:val="both"/>
      </w:pPr>
    </w:p>
    <w:p w14:paraId="009DD521" w14:textId="77777777" w:rsidR="00B52360" w:rsidRDefault="00B52360" w:rsidP="00DF44C9">
      <w:pPr>
        <w:pStyle w:val="ListParagraph"/>
        <w:widowControl w:val="0"/>
        <w:numPr>
          <w:ilvl w:val="0"/>
          <w:numId w:val="20"/>
        </w:numPr>
        <w:ind w:left="1080" w:right="18" w:hanging="720"/>
        <w:jc w:val="both"/>
      </w:pPr>
      <w:r>
        <w:t xml:space="preserve">Slaughter, AL, D’Alessandro, </w:t>
      </w:r>
      <w:r w:rsidR="00FF3FDD">
        <w:t xml:space="preserve">A, </w:t>
      </w:r>
      <w:r>
        <w:t>Moore, EE, Banerjee, A, Hansen, K, Sauaia, A, Moore, HB, Silliman, CC, and Peltz, ED: Tissue Injury and Hemorrhagic Shock Evoke Differential Metabolic Pathology in an Animal Model. (Presented at the Shock Society, Denver, CO, June 2015). Shock. 43: 107, 2015</w:t>
      </w:r>
    </w:p>
    <w:p w14:paraId="420607AA" w14:textId="77777777" w:rsidR="00B52360" w:rsidRDefault="00B52360" w:rsidP="00DF44C9">
      <w:pPr>
        <w:pStyle w:val="ListParagraph"/>
        <w:ind w:right="18"/>
        <w:jc w:val="both"/>
      </w:pPr>
    </w:p>
    <w:p w14:paraId="7C60D2D5" w14:textId="77777777" w:rsidR="00522E52" w:rsidRDefault="00B52360" w:rsidP="00DF44C9">
      <w:pPr>
        <w:pStyle w:val="ListParagraph"/>
        <w:widowControl w:val="0"/>
        <w:numPr>
          <w:ilvl w:val="0"/>
          <w:numId w:val="20"/>
        </w:numPr>
        <w:ind w:left="1080" w:right="18" w:hanging="720"/>
        <w:jc w:val="both"/>
      </w:pPr>
      <w:r>
        <w:t>Gonzalez, E, Moore, EE, Moore, HB, Chapman, MD, Chin, TL, Ghasabyan, A, Wohlauer, M, Bensard, DD, Biffl, WL, Pieracci, FM, Banerjee, A, Silliman, CC, and Sauaia, A: Goal-directed Hemostatic Resuscitation of Trauma Induced Coagulopathy – A Randomized Trial</w:t>
      </w:r>
      <w:r w:rsidR="00C00F79">
        <w:t xml:space="preserve"> Comparing a Viscoelastic Assay to Conventional Coagulation Assays.</w:t>
      </w:r>
      <w:r>
        <w:t xml:space="preserve"> Ann Surg. </w:t>
      </w:r>
      <w:r w:rsidR="00C00F79">
        <w:t>263: 1051, 2016</w:t>
      </w:r>
    </w:p>
    <w:p w14:paraId="29852506" w14:textId="77777777" w:rsidR="00C00F79" w:rsidRDefault="00C00F79" w:rsidP="00DF44C9">
      <w:pPr>
        <w:widowControl w:val="0"/>
        <w:ind w:right="18"/>
        <w:contextualSpacing/>
        <w:jc w:val="both"/>
      </w:pPr>
    </w:p>
    <w:p w14:paraId="73EA2387" w14:textId="77777777" w:rsidR="00522E52" w:rsidRDefault="002D71F0" w:rsidP="00DF44C9">
      <w:pPr>
        <w:pStyle w:val="ListParagraph"/>
        <w:widowControl w:val="0"/>
        <w:numPr>
          <w:ilvl w:val="0"/>
          <w:numId w:val="20"/>
        </w:numPr>
        <w:ind w:left="1080" w:right="18" w:hanging="720"/>
        <w:jc w:val="both"/>
      </w:pPr>
      <w:r>
        <w:t>Roberts, DJ, Bobrovi</w:t>
      </w:r>
      <w:r w:rsidR="0065257C">
        <w:t>tz, N, Zy</w:t>
      </w:r>
      <w:r w:rsidR="00522E52">
        <w:t xml:space="preserve">gun, DA, Ball, CG, Kirkpatrick, AW, Moore, EE, Leppaniemi, A, Fabian, TC, Inaba, K, Brohi, K, Stelfox, HT: Indications for Use of Thoracic, </w:t>
      </w:r>
      <w:r w:rsidR="00864864">
        <w:t>Abdominal</w:t>
      </w:r>
      <w:r w:rsidR="00522E52">
        <w:t xml:space="preserve">, Pelvic, and Vascular Damage Control Interventions in Trauma Patients: A Content Analysis and Export Appropriateness Rating. J </w:t>
      </w:r>
      <w:r w:rsidR="00FB6A30">
        <w:t xml:space="preserve">Trauma Acute Care Surg. </w:t>
      </w:r>
      <w:r w:rsidR="007D38F1">
        <w:t>79: 568, 2015</w:t>
      </w:r>
    </w:p>
    <w:p w14:paraId="7861F5C4" w14:textId="77777777" w:rsidR="00522E52" w:rsidRDefault="00522E52" w:rsidP="00DF44C9">
      <w:pPr>
        <w:pStyle w:val="ListParagraph"/>
        <w:ind w:right="18"/>
        <w:jc w:val="both"/>
      </w:pPr>
    </w:p>
    <w:p w14:paraId="611E46A1" w14:textId="77777777" w:rsidR="00522E52" w:rsidRDefault="0090010A" w:rsidP="00DF44C9">
      <w:pPr>
        <w:pStyle w:val="ListParagraph"/>
        <w:widowControl w:val="0"/>
        <w:numPr>
          <w:ilvl w:val="0"/>
          <w:numId w:val="20"/>
        </w:numPr>
        <w:ind w:left="1080" w:right="18" w:hanging="720"/>
        <w:jc w:val="both"/>
      </w:pPr>
      <w:r>
        <w:t>Sartelli, M, Via</w:t>
      </w:r>
      <w:r w:rsidR="00522E52">
        <w:t>le, P, Catena, F, Ansaloni, L, Moore, EE, Moore, FA, Velmahos, G, Coimbra, R,</w:t>
      </w:r>
      <w:r w:rsidR="00B87732">
        <w:t xml:space="preserve"> Ivatury, R, Peitzman, A, Verni,</w:t>
      </w:r>
      <w:r w:rsidR="00522E52">
        <w:t xml:space="preserve"> A, Shoko, T: A Classification for Complicated Intra-abdominal Infections Guiding Clinicians to Modulate Empiric Antimicrobial Therapy</w:t>
      </w:r>
      <w:r w:rsidR="003B1DAA">
        <w:t>. World J. Emerg. Surg. 2015</w:t>
      </w:r>
    </w:p>
    <w:p w14:paraId="61887404" w14:textId="77777777" w:rsidR="00522E52" w:rsidRDefault="00522E52" w:rsidP="00DF44C9">
      <w:pPr>
        <w:pStyle w:val="ListParagraph"/>
        <w:ind w:right="18"/>
        <w:jc w:val="both"/>
      </w:pPr>
    </w:p>
    <w:p w14:paraId="4AD79C03" w14:textId="77777777" w:rsidR="00522E52" w:rsidRDefault="00522E52" w:rsidP="00DF44C9">
      <w:pPr>
        <w:pStyle w:val="ListParagraph"/>
        <w:widowControl w:val="0"/>
        <w:numPr>
          <w:ilvl w:val="0"/>
          <w:numId w:val="20"/>
        </w:numPr>
        <w:ind w:left="1080" w:right="18" w:hanging="720"/>
        <w:jc w:val="both"/>
      </w:pPr>
      <w:r>
        <w:t xml:space="preserve">Moore, HB, Moore, EE, Chapman, MP, Gonzalez, E, Slaughter, AL, Morton, AP, Sauaia, A, Silliman, </w:t>
      </w:r>
      <w:r w:rsidR="00864864">
        <w:t>CC,</w:t>
      </w:r>
      <w:r>
        <w:t xml:space="preserve"> and Banerjee, A: Platelet Function not Fibrinogen Function Predicts Sensitivity to Tissue Plasminogen Activator </w:t>
      </w:r>
      <w:r>
        <w:lastRenderedPageBreak/>
        <w:t>Following Severe Inju</w:t>
      </w:r>
      <w:r w:rsidR="00505A29">
        <w:t>ry. J. Thromb. Haemost. 13: 1878, 2015</w:t>
      </w:r>
    </w:p>
    <w:p w14:paraId="4C8901C5" w14:textId="77777777" w:rsidR="00522E52" w:rsidRDefault="00522E52" w:rsidP="00DF44C9">
      <w:pPr>
        <w:pStyle w:val="ListParagraph"/>
        <w:ind w:right="18"/>
        <w:jc w:val="both"/>
      </w:pPr>
    </w:p>
    <w:p w14:paraId="3F15C4DF" w14:textId="77777777" w:rsidR="00522E52" w:rsidRDefault="00864864" w:rsidP="00DF44C9">
      <w:pPr>
        <w:pStyle w:val="ListParagraph"/>
        <w:widowControl w:val="0"/>
        <w:numPr>
          <w:ilvl w:val="0"/>
          <w:numId w:val="20"/>
        </w:numPr>
        <w:ind w:left="1080" w:right="18" w:hanging="720"/>
        <w:jc w:val="both"/>
      </w:pPr>
      <w:r>
        <w:t>Feliciano, DV, Moore, EE, and Biffl, WL: Management of Abdominal Vascular Trauma – Western Trauma Association Critical Decisions (Presented at the Western Trauma Association, Snowmass, March</w:t>
      </w:r>
      <w:r w:rsidR="0012277A">
        <w:t>,</w:t>
      </w:r>
      <w:r>
        <w:t xml:space="preserve"> </w:t>
      </w:r>
      <w:r w:rsidR="0012277A">
        <w:t>2</w:t>
      </w:r>
      <w:r>
        <w:t xml:space="preserve">013).  </w:t>
      </w:r>
      <w:r w:rsidR="00522E52">
        <w:t xml:space="preserve">J </w:t>
      </w:r>
      <w:r w:rsidR="00642C37">
        <w:t>Trauma Acute Care Surg.79: 1079, 2015</w:t>
      </w:r>
    </w:p>
    <w:p w14:paraId="412E84D7" w14:textId="77777777" w:rsidR="00522E52" w:rsidRDefault="00522E52" w:rsidP="00DF44C9">
      <w:pPr>
        <w:pStyle w:val="ListParagraph"/>
        <w:ind w:right="18"/>
        <w:jc w:val="both"/>
      </w:pPr>
    </w:p>
    <w:p w14:paraId="30AB002D" w14:textId="62E39DB8" w:rsidR="00522E52" w:rsidRDefault="00B87732" w:rsidP="00DF44C9">
      <w:pPr>
        <w:pStyle w:val="ListParagraph"/>
        <w:widowControl w:val="0"/>
        <w:numPr>
          <w:ilvl w:val="0"/>
          <w:numId w:val="20"/>
        </w:numPr>
        <w:ind w:left="1080" w:right="18" w:hanging="720"/>
        <w:jc w:val="both"/>
      </w:pPr>
      <w:r>
        <w:t>Mann</w:t>
      </w:r>
      <w:r w:rsidR="00522E52">
        <w:t>, KG, Freeman, K, Esmon, C, Tracy, RP, Kindzelsk</w:t>
      </w:r>
      <w:r w:rsidR="00CC57F5">
        <w:t>i</w:t>
      </w:r>
      <w:r w:rsidR="00641D0C">
        <w:t>i, AL, Pusateri, A, Moore EE</w:t>
      </w:r>
      <w:r w:rsidR="00522E52">
        <w:t xml:space="preserve">, Brass, LF, Cohen, MJ, Diamond, SL, Sperry, </w:t>
      </w:r>
      <w:r w:rsidR="00641D0C">
        <w:t>JL, and Zuckerbraun, BS: TACTIC:</w:t>
      </w:r>
      <w:r w:rsidR="00522E52">
        <w:t xml:space="preserve"> Trans-Agency Consortium for Trauma Induced Coagulopathy. J Thromb. Haemost. 1: S63, 2015</w:t>
      </w:r>
    </w:p>
    <w:p w14:paraId="2B32908C" w14:textId="77777777" w:rsidR="00522E52" w:rsidRDefault="00522E52" w:rsidP="00DF44C9">
      <w:pPr>
        <w:pStyle w:val="ListParagraph"/>
        <w:ind w:right="18"/>
        <w:jc w:val="both"/>
      </w:pPr>
    </w:p>
    <w:p w14:paraId="4DE0084D" w14:textId="77777777" w:rsidR="00522E52" w:rsidRDefault="00522E52" w:rsidP="00DF44C9">
      <w:pPr>
        <w:pStyle w:val="ListParagraph"/>
        <w:widowControl w:val="0"/>
        <w:numPr>
          <w:ilvl w:val="0"/>
          <w:numId w:val="20"/>
        </w:numPr>
        <w:ind w:left="1080" w:right="18" w:hanging="720"/>
        <w:jc w:val="both"/>
      </w:pPr>
      <w:r>
        <w:t xml:space="preserve">Biffl, WL, Fox, C, and Moore EE: REBOA and Catheter-based Technology in Trauma. J. </w:t>
      </w:r>
      <w:r w:rsidR="005A5985">
        <w:t>Trauma Acute Care Surg. 79: 175, 2015</w:t>
      </w:r>
    </w:p>
    <w:p w14:paraId="26AB49B7" w14:textId="77777777" w:rsidR="00522E52" w:rsidRDefault="00522E52" w:rsidP="00DF44C9">
      <w:pPr>
        <w:pStyle w:val="ListParagraph"/>
        <w:ind w:right="18"/>
        <w:jc w:val="both"/>
      </w:pPr>
    </w:p>
    <w:p w14:paraId="1437BFDC" w14:textId="77777777" w:rsidR="00522E52" w:rsidRDefault="00522E52" w:rsidP="00DF44C9">
      <w:pPr>
        <w:pStyle w:val="ListParagraph"/>
        <w:widowControl w:val="0"/>
        <w:numPr>
          <w:ilvl w:val="0"/>
          <w:numId w:val="20"/>
        </w:numPr>
        <w:ind w:left="1080" w:right="18" w:hanging="720"/>
        <w:jc w:val="both"/>
      </w:pPr>
      <w:r>
        <w:t>Burlew, CC and Moore, EE: Blunt Cerebrovascular Injuries. Chapter in Current Therapy of Tra</w:t>
      </w:r>
      <w:r w:rsidR="00864864">
        <w:t xml:space="preserve">uma and Surgical Critical Care, </w:t>
      </w:r>
      <w:r>
        <w:t>Ed: J A Asensio and D.D. Tru</w:t>
      </w:r>
      <w:r w:rsidR="00864864">
        <w:t xml:space="preserve">nkey, Elsevier, New York, 2015. </w:t>
      </w:r>
      <w:r>
        <w:t>pp. 185-92</w:t>
      </w:r>
    </w:p>
    <w:p w14:paraId="39C80E40" w14:textId="77777777" w:rsidR="00522E52" w:rsidRDefault="00522E52" w:rsidP="00DF44C9">
      <w:pPr>
        <w:ind w:right="18"/>
        <w:jc w:val="both"/>
      </w:pPr>
    </w:p>
    <w:p w14:paraId="4AD770FC" w14:textId="77777777" w:rsidR="009078FF" w:rsidRDefault="009078FF" w:rsidP="00DF44C9">
      <w:pPr>
        <w:pStyle w:val="ListParagraph"/>
        <w:widowControl w:val="0"/>
        <w:numPr>
          <w:ilvl w:val="0"/>
          <w:numId w:val="20"/>
        </w:numPr>
        <w:ind w:left="1080" w:right="18" w:hanging="720"/>
        <w:jc w:val="both"/>
      </w:pPr>
      <w:r>
        <w:t xml:space="preserve">Moore, EE, Gonzalez, E, and Moore, HB: History of Trauma Induced Coagulopathy. Chapter in Trauma Induced Coagulopathy. Ed: E. Gonzalez, HB Moore, and EE Moore, Springer, New York. </w:t>
      </w:r>
      <w:r w:rsidR="00711B0B">
        <w:t>2016. pp.1-13</w:t>
      </w:r>
    </w:p>
    <w:p w14:paraId="4616552E" w14:textId="77777777" w:rsidR="009078FF" w:rsidRDefault="009078FF" w:rsidP="00DF44C9">
      <w:pPr>
        <w:pStyle w:val="ListParagraph"/>
        <w:ind w:right="18"/>
        <w:jc w:val="both"/>
      </w:pPr>
    </w:p>
    <w:p w14:paraId="61CE932F" w14:textId="77777777" w:rsidR="009078FF" w:rsidRDefault="009078FF" w:rsidP="00DF44C9">
      <w:pPr>
        <w:pStyle w:val="ListParagraph"/>
        <w:widowControl w:val="0"/>
        <w:numPr>
          <w:ilvl w:val="0"/>
          <w:numId w:val="20"/>
        </w:numPr>
        <w:ind w:left="1080" w:right="18" w:hanging="720"/>
        <w:jc w:val="both"/>
      </w:pPr>
      <w:r>
        <w:t xml:space="preserve">Gonzalez, E, Moore, EE, and Moore, HB: </w:t>
      </w:r>
      <w:r w:rsidR="00864864">
        <w:t>Thromboelastography</w:t>
      </w:r>
      <w:r>
        <w:t xml:space="preserve">. </w:t>
      </w:r>
      <w:r w:rsidRPr="009078FF">
        <w:t xml:space="preserve">Chapter in Trauma Induced Coagulopathy. Ed: E. Gonzalez, HB Moore, and EE Moore, Springer, New York. </w:t>
      </w:r>
      <w:r w:rsidR="00711B0B">
        <w:t>2016. pp 247-265</w:t>
      </w:r>
    </w:p>
    <w:p w14:paraId="4CF16B3C" w14:textId="77777777" w:rsidR="009078FF" w:rsidRDefault="009078FF" w:rsidP="00DF44C9">
      <w:pPr>
        <w:pStyle w:val="ListParagraph"/>
        <w:ind w:right="18"/>
        <w:jc w:val="both"/>
      </w:pPr>
    </w:p>
    <w:p w14:paraId="64ABAB9F" w14:textId="77777777" w:rsidR="009078FF" w:rsidRDefault="009078FF" w:rsidP="00DF44C9">
      <w:pPr>
        <w:pStyle w:val="ListParagraph"/>
        <w:widowControl w:val="0"/>
        <w:numPr>
          <w:ilvl w:val="0"/>
          <w:numId w:val="20"/>
        </w:numPr>
        <w:ind w:left="1080" w:right="18" w:hanging="720"/>
        <w:jc w:val="both"/>
      </w:pPr>
      <w:r>
        <w:t xml:space="preserve">Chapman, MP, Moore, EE, and Banerjee, A. Hemostatic Abnormalities in Renal Disease. </w:t>
      </w:r>
      <w:r w:rsidRPr="009078FF">
        <w:t xml:space="preserve">Chapter in Trauma Induced Coagulopathy. Ed: E. Gonzalez, HB Moore, and EE Moore, Springer, New York. </w:t>
      </w:r>
      <w:r w:rsidR="00711B0B">
        <w:t>2016. pp. 483-498</w:t>
      </w:r>
    </w:p>
    <w:p w14:paraId="28E3CFE6" w14:textId="77777777" w:rsidR="009078FF" w:rsidRDefault="009078FF" w:rsidP="00DF44C9">
      <w:pPr>
        <w:pStyle w:val="ListParagraph"/>
        <w:ind w:right="18"/>
        <w:jc w:val="both"/>
      </w:pPr>
    </w:p>
    <w:p w14:paraId="46AB7BED" w14:textId="77777777" w:rsidR="009D666E" w:rsidRDefault="009078FF" w:rsidP="00DF44C9">
      <w:pPr>
        <w:pStyle w:val="ListParagraph"/>
        <w:widowControl w:val="0"/>
        <w:numPr>
          <w:ilvl w:val="0"/>
          <w:numId w:val="20"/>
        </w:numPr>
        <w:ind w:left="1080" w:right="18" w:hanging="720"/>
        <w:jc w:val="both"/>
      </w:pPr>
      <w:r>
        <w:t xml:space="preserve">Moore, HB, Moore, EE, and Gonzalez, E. Fibrinolysis. Chapter in Trauma Induced Coagulopathy. Ed: E. Gonzalez, HB Moore, and EE Moore, Springer, New York. </w:t>
      </w:r>
      <w:r w:rsidR="00711B0B">
        <w:t>2016. pp. 135-148</w:t>
      </w:r>
    </w:p>
    <w:p w14:paraId="3BBE16FA" w14:textId="77777777" w:rsidR="009078FF" w:rsidRDefault="009078FF" w:rsidP="00DF44C9">
      <w:pPr>
        <w:pStyle w:val="ListParagraph"/>
        <w:ind w:right="18"/>
        <w:jc w:val="both"/>
      </w:pPr>
    </w:p>
    <w:p w14:paraId="06845389" w14:textId="77777777" w:rsidR="00347008" w:rsidRDefault="009078FF" w:rsidP="00DF44C9">
      <w:pPr>
        <w:pStyle w:val="ListParagraph"/>
        <w:widowControl w:val="0"/>
        <w:numPr>
          <w:ilvl w:val="0"/>
          <w:numId w:val="20"/>
        </w:numPr>
        <w:ind w:left="1080" w:right="18" w:hanging="720"/>
        <w:jc w:val="both"/>
      </w:pPr>
      <w:r>
        <w:t>Moore, HB, Moore, EE, Burlew, CC, Pieracci, F, Bensard, DD, Barnett, CC, Fox, C, and Sauaia, A: Establishing Benchmarks for the Resuscitation of Traumatic Circulatory Arrest (Presented at the Western Surgical Association, Napa Valley, CA, November</w:t>
      </w:r>
      <w:r w:rsidR="00DE70CD">
        <w:t xml:space="preserve"> 2015). J Am Coll Surg. 223:42, 2016</w:t>
      </w:r>
    </w:p>
    <w:p w14:paraId="1D8552AA" w14:textId="77777777" w:rsidR="00347008" w:rsidRDefault="00347008" w:rsidP="00DF44C9">
      <w:pPr>
        <w:pStyle w:val="ListParagraph"/>
        <w:ind w:right="18"/>
        <w:jc w:val="both"/>
      </w:pPr>
    </w:p>
    <w:p w14:paraId="1EC0F776" w14:textId="77777777" w:rsidR="00716007" w:rsidRDefault="003B21C3" w:rsidP="00DF44C9">
      <w:pPr>
        <w:pStyle w:val="ListParagraph"/>
        <w:widowControl w:val="0"/>
        <w:numPr>
          <w:ilvl w:val="0"/>
          <w:numId w:val="20"/>
        </w:numPr>
        <w:ind w:left="1080" w:right="18" w:hanging="720"/>
        <w:jc w:val="both"/>
      </w:pPr>
      <w:r>
        <w:t xml:space="preserve">Malhotra, A, Biffl, WL, Moore, EE, Schreiber, M, Albrecht, RA, Cohen, M, Croce, M, Shatz, DV, Brasel, KJ: Diagnosis and Management of Duodenal Injuries – Western Trauma Association Critical Decisions (Presented at the Western Trauma Association, Steamboat Springs, CO, March 2014). </w:t>
      </w:r>
      <w:r w:rsidR="00716007">
        <w:t xml:space="preserve">J Trauma and Acute Care Surg. </w:t>
      </w:r>
      <w:r w:rsidR="0093586D">
        <w:t>79: 1096, 2015</w:t>
      </w:r>
    </w:p>
    <w:p w14:paraId="6BE22A14" w14:textId="77777777" w:rsidR="00A913D3" w:rsidRDefault="00A913D3" w:rsidP="00DF44C9">
      <w:pPr>
        <w:ind w:right="18"/>
        <w:jc w:val="both"/>
      </w:pPr>
    </w:p>
    <w:p w14:paraId="5E7534A7" w14:textId="77777777" w:rsidR="004C52A7" w:rsidRDefault="004C52A7" w:rsidP="00DF44C9">
      <w:pPr>
        <w:pStyle w:val="ListParagraph"/>
        <w:widowControl w:val="0"/>
        <w:numPr>
          <w:ilvl w:val="0"/>
          <w:numId w:val="20"/>
        </w:numPr>
        <w:ind w:left="1080" w:right="18" w:hanging="720"/>
        <w:jc w:val="both"/>
      </w:pPr>
      <w:r>
        <w:t xml:space="preserve">Moore, HB, Bensard, DD, Moore, EE: Pediatric Emergency Department Thoracotomy – Futility with an Exception (Best Presentation Award, Presented at the Western Pediatric Surgical Association, Salt Lake City, UT, July 2015). J Ped Surg. </w:t>
      </w:r>
      <w:r w:rsidR="004022A7">
        <w:t>51: 318, 2016</w:t>
      </w:r>
    </w:p>
    <w:p w14:paraId="5171E061" w14:textId="77777777" w:rsidR="004022A7" w:rsidRDefault="004022A7" w:rsidP="00DF44C9">
      <w:pPr>
        <w:widowControl w:val="0"/>
        <w:ind w:right="18"/>
        <w:contextualSpacing/>
        <w:jc w:val="both"/>
      </w:pPr>
    </w:p>
    <w:p w14:paraId="18B9D0CB" w14:textId="77777777" w:rsidR="004C52A7" w:rsidRDefault="004C52A7" w:rsidP="00DF44C9">
      <w:pPr>
        <w:pStyle w:val="ListParagraph"/>
        <w:widowControl w:val="0"/>
        <w:numPr>
          <w:ilvl w:val="0"/>
          <w:numId w:val="20"/>
        </w:numPr>
        <w:ind w:left="1080" w:right="18" w:hanging="720"/>
        <w:jc w:val="both"/>
      </w:pPr>
      <w:r>
        <w:t>Burlew, CC, Moore, EE: Injuries to the Liver and Biliary Tract: Chapter in Scientific American Surgery. Ed: SW Ashley, Decker I</w:t>
      </w:r>
      <w:r w:rsidR="009D666E">
        <w:t>ntellectual Properties. 10: 48, 2015</w:t>
      </w:r>
    </w:p>
    <w:p w14:paraId="2B8BB046" w14:textId="77777777" w:rsidR="004C52A7" w:rsidRDefault="004C52A7" w:rsidP="00DF44C9">
      <w:pPr>
        <w:pStyle w:val="ListParagraph"/>
        <w:ind w:right="18"/>
        <w:jc w:val="both"/>
      </w:pPr>
    </w:p>
    <w:p w14:paraId="28F62D92" w14:textId="77777777" w:rsidR="004C52A7" w:rsidRDefault="004C52A7" w:rsidP="00DF44C9">
      <w:pPr>
        <w:pStyle w:val="ListParagraph"/>
        <w:widowControl w:val="0"/>
        <w:numPr>
          <w:ilvl w:val="0"/>
          <w:numId w:val="20"/>
        </w:numPr>
        <w:ind w:left="1080" w:right="18" w:hanging="720"/>
        <w:jc w:val="both"/>
      </w:pPr>
      <w:r>
        <w:t xml:space="preserve">Kluger, Y, Ben-Ishay, O, Sartelli, M, Ivatury, R, Biffl, WL, Moore, EE: Upper </w:t>
      </w:r>
      <w:r w:rsidR="003B21C3">
        <w:t>Gastrointestinal</w:t>
      </w:r>
      <w:r>
        <w:t xml:space="preserve"> Caustic Injuri</w:t>
      </w:r>
      <w:r w:rsidR="006C041D">
        <w:t>es. World J Emerg Surg. 10: 48, 2015</w:t>
      </w:r>
    </w:p>
    <w:p w14:paraId="073F001A" w14:textId="77777777" w:rsidR="004C52A7" w:rsidRDefault="004C52A7" w:rsidP="00DF44C9">
      <w:pPr>
        <w:pStyle w:val="ListParagraph"/>
        <w:ind w:right="18"/>
        <w:jc w:val="both"/>
      </w:pPr>
    </w:p>
    <w:p w14:paraId="16F3928E" w14:textId="77777777" w:rsidR="004C52A7" w:rsidRDefault="004C52A7" w:rsidP="00DF44C9">
      <w:pPr>
        <w:pStyle w:val="ListParagraph"/>
        <w:widowControl w:val="0"/>
        <w:numPr>
          <w:ilvl w:val="0"/>
          <w:numId w:val="20"/>
        </w:numPr>
        <w:ind w:left="1080" w:right="18" w:hanging="720"/>
        <w:jc w:val="both"/>
      </w:pPr>
      <w:r>
        <w:t xml:space="preserve">Moore, HB, </w:t>
      </w:r>
      <w:r w:rsidR="003B21C3">
        <w:t xml:space="preserve">Moore, EE, </w:t>
      </w:r>
      <w:r w:rsidR="00F20329" w:rsidRPr="00F20329">
        <w:t>Ioannis, NL,</w:t>
      </w:r>
      <w:r w:rsidR="00F20329">
        <w:t xml:space="preserve"> </w:t>
      </w:r>
      <w:r w:rsidR="003B21C3">
        <w:t>Gonzalez, E, Harv</w:t>
      </w:r>
      <w:r>
        <w:t xml:space="preserve">in, JA, Sauaia, A, Holcomb, JB, Cotton, BA: Acute Fibrinolysis Shutdown following Injury Increases Mortality: A Multicenter Evaluation of 2570 Severely Injured Patients (Presented at the Southern Surgical Association, </w:t>
      </w:r>
      <w:r w:rsidR="004845C9">
        <w:t xml:space="preserve">Hot Springs, VA, </w:t>
      </w:r>
      <w:r>
        <w:t xml:space="preserve">December 2015). J Am Coll Surg. </w:t>
      </w:r>
      <w:r w:rsidR="004022A7">
        <w:t>222: 347, 2016</w:t>
      </w:r>
    </w:p>
    <w:p w14:paraId="194A1267" w14:textId="77777777" w:rsidR="009D666E" w:rsidRDefault="009D666E" w:rsidP="00DF44C9">
      <w:pPr>
        <w:pStyle w:val="ListParagraph"/>
        <w:ind w:right="18"/>
        <w:jc w:val="both"/>
      </w:pPr>
    </w:p>
    <w:p w14:paraId="49B0B177" w14:textId="77777777" w:rsidR="009D666E" w:rsidRDefault="009E6799" w:rsidP="00DF44C9">
      <w:pPr>
        <w:pStyle w:val="ListParagraph"/>
        <w:widowControl w:val="0"/>
        <w:numPr>
          <w:ilvl w:val="0"/>
          <w:numId w:val="20"/>
        </w:numPr>
        <w:ind w:left="1080" w:right="18" w:hanging="720"/>
        <w:jc w:val="both"/>
      </w:pPr>
      <w:r>
        <w:lastRenderedPageBreak/>
        <w:t>Coccolini, F, Catena, F, Montori, G, Moore, EE, Biffl, WL, Leppaniemi, A, Sartelli, M, Ansaloni, L. IROA: The International Registry of Open Abdomen. World J Emerg Surg. 10: 37, 2015</w:t>
      </w:r>
    </w:p>
    <w:p w14:paraId="1A94F6FA" w14:textId="77777777" w:rsidR="009E6799" w:rsidRDefault="009E6799" w:rsidP="00DF44C9">
      <w:pPr>
        <w:pStyle w:val="ListParagraph"/>
        <w:ind w:right="18"/>
        <w:jc w:val="both"/>
      </w:pPr>
    </w:p>
    <w:p w14:paraId="5FD39901" w14:textId="77777777" w:rsidR="00B57E60" w:rsidRDefault="00B57E60" w:rsidP="00DF44C9">
      <w:pPr>
        <w:pStyle w:val="ListParagraph"/>
        <w:widowControl w:val="0"/>
        <w:numPr>
          <w:ilvl w:val="0"/>
          <w:numId w:val="20"/>
        </w:numPr>
        <w:ind w:left="1080" w:right="18" w:hanging="720"/>
        <w:jc w:val="both"/>
      </w:pPr>
      <w:r>
        <w:t xml:space="preserve">Moore, EE: Thrombin Switch. J Trauma Acute Care Surg. </w:t>
      </w:r>
      <w:r w:rsidR="0044029A">
        <w:t>79: 1014, 2015</w:t>
      </w:r>
    </w:p>
    <w:p w14:paraId="53A1A071" w14:textId="77777777" w:rsidR="0044029A" w:rsidRDefault="0044029A" w:rsidP="00DF44C9">
      <w:pPr>
        <w:widowControl w:val="0"/>
        <w:ind w:right="18"/>
        <w:contextualSpacing/>
        <w:jc w:val="both"/>
      </w:pPr>
    </w:p>
    <w:p w14:paraId="7A94EA29" w14:textId="77777777" w:rsidR="00CD23DA" w:rsidRDefault="00B57E60" w:rsidP="00DF44C9">
      <w:pPr>
        <w:pStyle w:val="ListParagraph"/>
        <w:widowControl w:val="0"/>
        <w:numPr>
          <w:ilvl w:val="0"/>
          <w:numId w:val="20"/>
        </w:numPr>
        <w:ind w:left="1080" w:right="18" w:hanging="720"/>
        <w:jc w:val="both"/>
      </w:pPr>
      <w:r>
        <w:t>Slaughter, AL, Peltz, ED, D’Alessandro, A, Banerjee, A, Moore, EE, Silliman, CC, Mitra, S. Hemorrhagic Shock Provokes Local Metabolic Pathology in the Lung (Presented at the Surgical Forum of the American College of Surgeons, Chicago, IL, October 2015). J Am Coll Surg. 221: 163, 2015</w:t>
      </w:r>
    </w:p>
    <w:p w14:paraId="3DE8224D" w14:textId="77777777" w:rsidR="00CD23DA" w:rsidRDefault="00CD23DA" w:rsidP="00DF44C9">
      <w:pPr>
        <w:pStyle w:val="ListParagraph"/>
        <w:ind w:right="18"/>
        <w:jc w:val="both"/>
      </w:pPr>
    </w:p>
    <w:p w14:paraId="0D78C41C" w14:textId="77777777" w:rsidR="00B57E60" w:rsidRDefault="00CD23DA" w:rsidP="00DF44C9">
      <w:pPr>
        <w:pStyle w:val="ListParagraph"/>
        <w:widowControl w:val="0"/>
        <w:numPr>
          <w:ilvl w:val="0"/>
          <w:numId w:val="20"/>
        </w:numPr>
        <w:ind w:left="1080" w:right="18" w:hanging="720"/>
        <w:jc w:val="both"/>
      </w:pPr>
      <w:r>
        <w:t xml:space="preserve">Yi, J, D’Alessandro, A, Nemkov, T, Hansen, K, Banerjee, A, Moore, EE, Barnet, CC. A Metabolomics Based Understanding of Protumorigenic Hypoxia </w:t>
      </w:r>
      <w:r w:rsidR="00B9660B">
        <w:t>Inducible</w:t>
      </w:r>
      <w:r>
        <w:t xml:space="preserve"> Facotr-1α Activity in Pancreatic Cancer and Local Macrophages. </w:t>
      </w:r>
      <w:r w:rsidRPr="00CD23DA">
        <w:t>(Presented at the Surgical Forum of the American College of Surgeons, Chicago, IL, October 2015). J Am Coll Surg.</w:t>
      </w:r>
      <w:r>
        <w:t xml:space="preserve"> 221: 137, 2015</w:t>
      </w:r>
    </w:p>
    <w:p w14:paraId="6D081B5E" w14:textId="77777777" w:rsidR="00CD23DA" w:rsidRDefault="00CD23DA" w:rsidP="00DF44C9">
      <w:pPr>
        <w:pStyle w:val="ListParagraph"/>
        <w:ind w:right="18"/>
        <w:jc w:val="both"/>
      </w:pPr>
    </w:p>
    <w:p w14:paraId="6B0EE400" w14:textId="77777777" w:rsidR="00CD23DA" w:rsidRDefault="00CD23DA" w:rsidP="00DF44C9">
      <w:pPr>
        <w:pStyle w:val="ListParagraph"/>
        <w:widowControl w:val="0"/>
        <w:numPr>
          <w:ilvl w:val="0"/>
          <w:numId w:val="20"/>
        </w:numPr>
        <w:ind w:left="1080" w:right="18" w:hanging="720"/>
        <w:jc w:val="both"/>
      </w:pPr>
      <w:r>
        <w:t>Vogel, JA, Newgard, CD, Holmes, JF, Diercks, BA, Moore, EE, Colwell, CB. Validation of the Denver Emergency Department Trauma Organ Failure Score to Predict Postinjury Multiple Organ F</w:t>
      </w:r>
      <w:r w:rsidR="00681F18">
        <w:t>ailure. J Am Coll Surg. 222: 73, 2016</w:t>
      </w:r>
    </w:p>
    <w:p w14:paraId="354DC1C5" w14:textId="77777777" w:rsidR="00CD23DA" w:rsidRDefault="00CD23DA" w:rsidP="00DF44C9">
      <w:pPr>
        <w:pStyle w:val="ListParagraph"/>
        <w:ind w:right="18"/>
        <w:jc w:val="both"/>
      </w:pPr>
    </w:p>
    <w:p w14:paraId="030F8075" w14:textId="77777777" w:rsidR="00CD23DA" w:rsidRDefault="00CD23DA" w:rsidP="00DF44C9">
      <w:pPr>
        <w:pStyle w:val="ListParagraph"/>
        <w:widowControl w:val="0"/>
        <w:numPr>
          <w:ilvl w:val="0"/>
          <w:numId w:val="20"/>
        </w:numPr>
        <w:ind w:left="1080" w:right="18" w:hanging="720"/>
        <w:jc w:val="both"/>
      </w:pPr>
      <w:r>
        <w:t xml:space="preserve">Moore, HB, Moore, EE, Gonzalez, E, Chapman, MP, Morton, AP, Slaughter, A, Banerjee, A, and Silliman, CC.  The Unrecognized Role of Platelet Dysfunction in Trauma Induced Hyperfibrinolysis. </w:t>
      </w:r>
      <w:r w:rsidRPr="00CD23DA">
        <w:t>(Presented at the Surgical Forum of the American College of Surgeons, Chicago, IL, October 2015). J Am Coll Surg.</w:t>
      </w:r>
      <w:r>
        <w:t xml:space="preserve"> 221: 168, 2015</w:t>
      </w:r>
    </w:p>
    <w:p w14:paraId="04BFAC79" w14:textId="77777777" w:rsidR="00CD23DA" w:rsidRDefault="00CD23DA" w:rsidP="00DF44C9">
      <w:pPr>
        <w:pStyle w:val="ListParagraph"/>
        <w:ind w:right="18"/>
        <w:jc w:val="both"/>
      </w:pPr>
    </w:p>
    <w:p w14:paraId="484858A1" w14:textId="77777777" w:rsidR="00283858" w:rsidRDefault="00CD23DA" w:rsidP="00DF44C9">
      <w:pPr>
        <w:pStyle w:val="ListParagraph"/>
        <w:widowControl w:val="0"/>
        <w:numPr>
          <w:ilvl w:val="0"/>
          <w:numId w:val="20"/>
        </w:numPr>
        <w:ind w:left="1080" w:right="18" w:hanging="720"/>
        <w:jc w:val="both"/>
      </w:pPr>
      <w:r>
        <w:t>Coccolini, F, Montori, G, Catena, F, Biffl, WL, Moore, EE, Peitzman, AB, Rizoli, S, Sartelli, M, and Ansaloni, L. Liver Trauma: WSES Position Paper. World J Emerg Surg. 10: 39, 2015</w:t>
      </w:r>
    </w:p>
    <w:p w14:paraId="1A7CEB94" w14:textId="77777777" w:rsidR="00CD23DA" w:rsidRDefault="00CD23DA" w:rsidP="00DF44C9">
      <w:pPr>
        <w:pStyle w:val="ListParagraph"/>
        <w:ind w:right="18"/>
        <w:jc w:val="both"/>
      </w:pPr>
    </w:p>
    <w:p w14:paraId="456641D1" w14:textId="77777777" w:rsidR="00CD23DA" w:rsidRDefault="00CD23DA" w:rsidP="00DF44C9">
      <w:pPr>
        <w:pStyle w:val="ListParagraph"/>
        <w:widowControl w:val="0"/>
        <w:numPr>
          <w:ilvl w:val="0"/>
          <w:numId w:val="20"/>
        </w:numPr>
        <w:ind w:left="1080" w:right="18" w:hanging="720"/>
        <w:jc w:val="both"/>
      </w:pPr>
      <w:r>
        <w:t xml:space="preserve">Moore, EE, Moore, HB, Gonzalez, E, Sauaia, A, Banerjee, A, and Silliman, CC. Rationale for the Selective Administration of Tranexamic Acid to Inhibit-Fibrinolysis in the Injured Patient. (Presented at Trauma Hemostasis and Oxygenation Research, Bergen, Norway, June 2015). Transfusion. </w:t>
      </w:r>
      <w:r w:rsidR="004022A7">
        <w:t>56: 110, 2016</w:t>
      </w:r>
    </w:p>
    <w:p w14:paraId="7EF7B97A" w14:textId="77777777" w:rsidR="00646508" w:rsidRDefault="00646508" w:rsidP="00DF44C9">
      <w:pPr>
        <w:widowControl w:val="0"/>
        <w:tabs>
          <w:tab w:val="num" w:pos="1080"/>
        </w:tabs>
        <w:ind w:right="18"/>
        <w:contextualSpacing/>
        <w:jc w:val="both"/>
      </w:pPr>
    </w:p>
    <w:p w14:paraId="00937343" w14:textId="77777777" w:rsidR="00283858" w:rsidRPr="00434165" w:rsidRDefault="00283858" w:rsidP="00DF44C9">
      <w:pPr>
        <w:pStyle w:val="ListParagraph"/>
        <w:widowControl w:val="0"/>
        <w:numPr>
          <w:ilvl w:val="0"/>
          <w:numId w:val="20"/>
        </w:numPr>
        <w:ind w:left="1080" w:right="18" w:hanging="720"/>
        <w:jc w:val="both"/>
        <w:rPr>
          <w:lang w:val="de-DE"/>
        </w:rPr>
      </w:pPr>
      <w:r>
        <w:t>Burlew, CC and Moore, EE. Abdominal Esophagus and Stomach. Chapter in Penetrating Trauma</w:t>
      </w:r>
      <w:r w:rsidR="0071481D">
        <w:t xml:space="preserve"> 2</w:t>
      </w:r>
      <w:r w:rsidR="0071481D" w:rsidRPr="0071481D">
        <w:rPr>
          <w:vertAlign w:val="superscript"/>
        </w:rPr>
        <w:t>nd</w:t>
      </w:r>
      <w:r w:rsidR="0071481D">
        <w:t xml:space="preserve"> Edition</w:t>
      </w:r>
      <w:r>
        <w:t xml:space="preserve">. </w:t>
      </w:r>
      <w:r w:rsidRPr="00434165">
        <w:rPr>
          <w:lang w:val="de-DE"/>
        </w:rPr>
        <w:t>Ed: G. Velmahos.</w:t>
      </w:r>
      <w:r w:rsidR="0071481D" w:rsidRPr="00434165">
        <w:rPr>
          <w:lang w:val="de-DE"/>
        </w:rPr>
        <w:t xml:space="preserve"> Degrannis and D. Dol, 2016, 99 351-356.</w:t>
      </w:r>
      <w:r w:rsidRPr="00434165">
        <w:rPr>
          <w:lang w:val="de-DE"/>
        </w:rPr>
        <w:t xml:space="preserve"> Springer-Verlag, Berlin. </w:t>
      </w:r>
    </w:p>
    <w:p w14:paraId="33B98138" w14:textId="77777777" w:rsidR="00646508" w:rsidRPr="00434165" w:rsidRDefault="00646508" w:rsidP="00DF44C9">
      <w:pPr>
        <w:widowControl w:val="0"/>
        <w:tabs>
          <w:tab w:val="num" w:pos="1080"/>
        </w:tabs>
        <w:ind w:right="18"/>
        <w:contextualSpacing/>
        <w:jc w:val="both"/>
        <w:rPr>
          <w:lang w:val="de-DE"/>
        </w:rPr>
      </w:pPr>
    </w:p>
    <w:p w14:paraId="6E9F1DCE" w14:textId="77777777" w:rsidR="00283858" w:rsidRDefault="00283858" w:rsidP="00DF44C9">
      <w:pPr>
        <w:pStyle w:val="ListParagraph"/>
        <w:widowControl w:val="0"/>
        <w:numPr>
          <w:ilvl w:val="0"/>
          <w:numId w:val="20"/>
        </w:numPr>
        <w:ind w:left="1080" w:right="18" w:hanging="720"/>
        <w:jc w:val="both"/>
      </w:pPr>
      <w:r>
        <w:t>Tran, TL, Brasel, K, Moore, EE, DeMoya, M, Biffl, WL, and Namias, N: Western Trauma Association Critical Decisions in Trauma – Management of Pelvic Fractures with Hemodynamic Instability (Presented at the Western Trauma Association, Telluride, CO, March, 2015).</w:t>
      </w:r>
      <w:r w:rsidR="000829F2">
        <w:t xml:space="preserve"> J </w:t>
      </w:r>
      <w:r w:rsidR="00E8393E">
        <w:t>Trauma Acute Care Surg. 81:1171</w:t>
      </w:r>
    </w:p>
    <w:p w14:paraId="694752B8" w14:textId="77777777" w:rsidR="00646508" w:rsidRDefault="00646508" w:rsidP="00DF44C9">
      <w:pPr>
        <w:widowControl w:val="0"/>
        <w:tabs>
          <w:tab w:val="num" w:pos="1080"/>
        </w:tabs>
        <w:ind w:right="18"/>
        <w:contextualSpacing/>
        <w:jc w:val="both"/>
      </w:pPr>
    </w:p>
    <w:p w14:paraId="703D4E35" w14:textId="77777777" w:rsidR="00646508" w:rsidRDefault="00283858" w:rsidP="00DF44C9">
      <w:pPr>
        <w:pStyle w:val="ListParagraph"/>
        <w:widowControl w:val="0"/>
        <w:numPr>
          <w:ilvl w:val="0"/>
          <w:numId w:val="20"/>
        </w:numPr>
        <w:ind w:left="1080" w:right="18" w:hanging="720"/>
        <w:jc w:val="both"/>
      </w:pPr>
      <w:r>
        <w:t>D’Alessandro, A, Moore, HB, Moore, EE, Wither, MJ, Gonzalez, E, Slaugthter, A, Asuaia, A, Silliman, CC, Hansen, KC, and Banerjee, A: Plasma First Resuscitation Reduces Lactic Acidosis, Enhances Redox Homeostasis, Amino Acid, and Purine Metabolism in a Rat Model of Profound Hemorrhagic</w:t>
      </w:r>
      <w:r w:rsidR="006D2068">
        <w:t xml:space="preserve"> Shock. Shock. 46:173,2016</w:t>
      </w:r>
    </w:p>
    <w:p w14:paraId="7AEE40A2" w14:textId="77777777" w:rsidR="00646508" w:rsidRDefault="00646508" w:rsidP="00DF44C9">
      <w:pPr>
        <w:widowControl w:val="0"/>
        <w:tabs>
          <w:tab w:val="num" w:pos="1080"/>
        </w:tabs>
        <w:ind w:right="18"/>
        <w:contextualSpacing/>
        <w:jc w:val="both"/>
      </w:pPr>
    </w:p>
    <w:p w14:paraId="213290F2" w14:textId="77777777" w:rsidR="00283858" w:rsidRDefault="00283858" w:rsidP="00DF44C9">
      <w:pPr>
        <w:pStyle w:val="ListParagraph"/>
        <w:widowControl w:val="0"/>
        <w:numPr>
          <w:ilvl w:val="0"/>
          <w:numId w:val="20"/>
        </w:numPr>
        <w:ind w:left="1080" w:right="18" w:hanging="720"/>
        <w:jc w:val="both"/>
      </w:pPr>
      <w:r>
        <w:t>Slaughter, A, D’Alessandro, AD, Moore, EE, Silliman, CC, Hansen, KC, Peltz, ED, Bacon, A, Moore, HB, and Banerjee, A:  Glutamine Metabolism Drives Succinate Accumulation in Plasma and the Lung during Hemorrhagic Shock (Presented at t</w:t>
      </w:r>
      <w:r w:rsidR="00E377D5">
        <w:t>he Western Trauma Association, Lake Tahoe</w:t>
      </w:r>
      <w:r w:rsidR="00AA5083">
        <w:t>, CA, March, 2016). J T</w:t>
      </w:r>
      <w:r w:rsidR="006E7622">
        <w:t xml:space="preserve">rauma Acute Care Surg. </w:t>
      </w:r>
      <w:r w:rsidR="006D2068">
        <w:t>81: 10</w:t>
      </w:r>
      <w:r w:rsidR="0071481D">
        <w:t>2, 2016</w:t>
      </w:r>
    </w:p>
    <w:p w14:paraId="2BEF64C3" w14:textId="77777777" w:rsidR="006E7622" w:rsidRDefault="006E7622" w:rsidP="00DF44C9">
      <w:pPr>
        <w:pStyle w:val="ListParagraph"/>
        <w:ind w:right="18"/>
        <w:jc w:val="both"/>
      </w:pPr>
    </w:p>
    <w:p w14:paraId="19F9664F" w14:textId="77777777" w:rsidR="006E7622" w:rsidRDefault="006E7622" w:rsidP="00DF44C9">
      <w:pPr>
        <w:pStyle w:val="ListParagraph"/>
        <w:widowControl w:val="0"/>
        <w:numPr>
          <w:ilvl w:val="0"/>
          <w:numId w:val="20"/>
        </w:numPr>
        <w:ind w:left="1080" w:right="18" w:hanging="720"/>
        <w:jc w:val="both"/>
      </w:pPr>
      <w:r>
        <w:t>Stahel, PF and Moore, EE: How to Review a Surgical Paper – A Guide for Junior Referees. BMC Medicine. 14: 29, 2016</w:t>
      </w:r>
    </w:p>
    <w:p w14:paraId="0FD69388" w14:textId="77777777" w:rsidR="006E7622" w:rsidRDefault="006E7622" w:rsidP="00DF44C9">
      <w:pPr>
        <w:pStyle w:val="ListParagraph"/>
        <w:ind w:right="18"/>
        <w:jc w:val="both"/>
      </w:pPr>
    </w:p>
    <w:p w14:paraId="35E6900A" w14:textId="198DB095" w:rsidR="006E7622" w:rsidRDefault="006E7622" w:rsidP="00DF44C9">
      <w:pPr>
        <w:pStyle w:val="ListParagraph"/>
        <w:widowControl w:val="0"/>
        <w:numPr>
          <w:ilvl w:val="0"/>
          <w:numId w:val="20"/>
        </w:numPr>
        <w:ind w:left="1080" w:right="18" w:hanging="720"/>
        <w:jc w:val="both"/>
      </w:pPr>
      <w:r>
        <w:t xml:space="preserve">Colwell, CB and Moore, EE: Initial Evaluation and Management of Abdominal Stab Wounds in Adults. </w:t>
      </w:r>
      <w:r w:rsidR="00641D0C">
        <w:t xml:space="preserve">Up to </w:t>
      </w:r>
      <w:r w:rsidR="00641D0C">
        <w:lastRenderedPageBreak/>
        <w:t>Date. 2016</w:t>
      </w:r>
    </w:p>
    <w:p w14:paraId="69309BFC" w14:textId="77777777" w:rsidR="006E7622" w:rsidRDefault="006E7622" w:rsidP="00DF44C9">
      <w:pPr>
        <w:pStyle w:val="ListParagraph"/>
        <w:ind w:right="18"/>
        <w:jc w:val="both"/>
      </w:pPr>
    </w:p>
    <w:p w14:paraId="08DCEFE9" w14:textId="77777777" w:rsidR="006E7622" w:rsidRDefault="006E7622" w:rsidP="00DF44C9">
      <w:pPr>
        <w:pStyle w:val="ListParagraph"/>
        <w:widowControl w:val="0"/>
        <w:numPr>
          <w:ilvl w:val="0"/>
          <w:numId w:val="20"/>
        </w:numPr>
        <w:ind w:left="1080" w:right="18" w:hanging="720"/>
        <w:jc w:val="both"/>
      </w:pPr>
      <w:r>
        <w:t xml:space="preserve">Einersen, PM, Moore, EE, Chapman, MP, Moore, HB, Gonzalez, E, Silliman, CC, Banerjee, A, and Sauaia, A: Rapid </w:t>
      </w:r>
      <w:r w:rsidR="008A42D5">
        <w:t>Thromboelastography</w:t>
      </w:r>
      <w:r>
        <w:t xml:space="preserve"> Thresholds for Goal-directed Resuscitation of Patients at Risk for Massive Transfusion (Presented at the Shock Society, Austin, Texas, June 2016). J </w:t>
      </w:r>
      <w:r w:rsidR="008152E0">
        <w:t>Trauma Acute Care Surg. 82:114, 2017</w:t>
      </w:r>
    </w:p>
    <w:p w14:paraId="1EEC7D90" w14:textId="77777777" w:rsidR="006E7622" w:rsidRDefault="006E7622" w:rsidP="00DF44C9">
      <w:pPr>
        <w:pStyle w:val="ListParagraph"/>
        <w:ind w:right="18"/>
        <w:jc w:val="both"/>
      </w:pPr>
    </w:p>
    <w:p w14:paraId="7199AE76" w14:textId="77777777" w:rsidR="006E7622" w:rsidRDefault="006E7622" w:rsidP="00DF44C9">
      <w:pPr>
        <w:pStyle w:val="ListParagraph"/>
        <w:widowControl w:val="0"/>
        <w:numPr>
          <w:ilvl w:val="0"/>
          <w:numId w:val="20"/>
        </w:numPr>
        <w:ind w:left="1080" w:right="18" w:hanging="720"/>
        <w:jc w:val="both"/>
      </w:pPr>
      <w:r>
        <w:t xml:space="preserve">Burlew, CC and Moore, EE: Abdominal Trauma – Nonoperative Management and Postoperative Con siderations. Chapter in </w:t>
      </w:r>
      <w:r w:rsidR="008A42D5">
        <w:t>the</w:t>
      </w:r>
      <w:r>
        <w:t xml:space="preserve"> Oxford Textbook of Critical Care.  In Press</w:t>
      </w:r>
    </w:p>
    <w:p w14:paraId="2FC6EB11" w14:textId="77777777" w:rsidR="006E7622" w:rsidRDefault="006E7622" w:rsidP="00DF44C9">
      <w:pPr>
        <w:pStyle w:val="ListParagraph"/>
        <w:ind w:right="18"/>
        <w:jc w:val="both"/>
      </w:pPr>
    </w:p>
    <w:p w14:paraId="7D34AAF0" w14:textId="77777777" w:rsidR="006E7622" w:rsidRDefault="006E7622" w:rsidP="00DF44C9">
      <w:pPr>
        <w:pStyle w:val="ListParagraph"/>
        <w:widowControl w:val="0"/>
        <w:numPr>
          <w:ilvl w:val="0"/>
          <w:numId w:val="20"/>
        </w:numPr>
        <w:ind w:left="1080" w:right="18" w:hanging="720"/>
        <w:jc w:val="both"/>
      </w:pPr>
      <w:r>
        <w:t xml:space="preserve">Rhee, PM, Moore, EE, Joseph, B, Tang, A, Pandit, V, and </w:t>
      </w:r>
      <w:r w:rsidR="008A42D5">
        <w:t>Vercruysse</w:t>
      </w:r>
      <w:r>
        <w:t xml:space="preserve">, G: Gunshot Wounds – A Review of Ballistics, Bullets, Weapons, and Myths. J Trauma Acute Care Surg. </w:t>
      </w:r>
      <w:r w:rsidR="00556801">
        <w:t>80: 833, 2016</w:t>
      </w:r>
    </w:p>
    <w:p w14:paraId="688EA921" w14:textId="77777777" w:rsidR="00556801" w:rsidRDefault="00556801" w:rsidP="00DF44C9">
      <w:pPr>
        <w:widowControl w:val="0"/>
        <w:ind w:right="18"/>
        <w:contextualSpacing/>
        <w:jc w:val="both"/>
      </w:pPr>
    </w:p>
    <w:p w14:paraId="43FB3F37" w14:textId="63404EF3" w:rsidR="006E7622" w:rsidRDefault="006E7622" w:rsidP="00DF44C9">
      <w:pPr>
        <w:pStyle w:val="ListParagraph"/>
        <w:widowControl w:val="0"/>
        <w:numPr>
          <w:ilvl w:val="0"/>
          <w:numId w:val="20"/>
        </w:numPr>
        <w:ind w:left="1080" w:right="18" w:hanging="720"/>
        <w:jc w:val="both"/>
      </w:pPr>
      <w:r>
        <w:t>Rowell, S. Brasel, K, Biffl, WL, Moore, EE, Schreiber, MA, DeMoya, M, Namias, N, Cohen, M, and Shatz, DV: Western Trauma Association Critical Decisions i</w:t>
      </w:r>
      <w:r w:rsidR="00641D0C">
        <w:t>n Trauma – Management of Blunt S</w:t>
      </w:r>
      <w:r>
        <w:t xml:space="preserve">plenic Injuries (Presented at the Western Trauma Association, Telluride, Colorado, March 2015).  J </w:t>
      </w:r>
      <w:r w:rsidR="001B1B57">
        <w:t>Trauma Acute Care Surg. 82:787, 2017</w:t>
      </w:r>
    </w:p>
    <w:p w14:paraId="18B4EDDC" w14:textId="77777777" w:rsidR="006E7622" w:rsidRDefault="006E7622" w:rsidP="00DF44C9">
      <w:pPr>
        <w:pStyle w:val="ListParagraph"/>
        <w:ind w:right="18"/>
        <w:jc w:val="both"/>
      </w:pPr>
    </w:p>
    <w:p w14:paraId="7015D255" w14:textId="7AEBDA2B" w:rsidR="006E7622" w:rsidRDefault="006E7622" w:rsidP="00DF44C9">
      <w:pPr>
        <w:pStyle w:val="ListParagraph"/>
        <w:widowControl w:val="0"/>
        <w:numPr>
          <w:ilvl w:val="0"/>
          <w:numId w:val="20"/>
        </w:numPr>
        <w:ind w:left="1080" w:right="18" w:hanging="720"/>
        <w:jc w:val="both"/>
      </w:pPr>
      <w:r>
        <w:t>Moore, HB and Moore, EE: Empyema in the Acute Care Surgical Patient.  Chapter in Complications in Acute Care Surgery – Management of Difficult Clinical Scenarios. Ed: JJ Diaz, D Efr</w:t>
      </w:r>
      <w:r w:rsidR="00641D0C">
        <w:t>on, Springer, New York. 2017</w:t>
      </w:r>
    </w:p>
    <w:p w14:paraId="1032F6AD" w14:textId="77777777" w:rsidR="006E7622" w:rsidRDefault="006E7622" w:rsidP="00DF44C9">
      <w:pPr>
        <w:pStyle w:val="ListParagraph"/>
        <w:ind w:right="18"/>
        <w:jc w:val="both"/>
      </w:pPr>
    </w:p>
    <w:p w14:paraId="0E2DFEA0" w14:textId="77777777" w:rsidR="006E7622" w:rsidRDefault="006E7622" w:rsidP="00DF44C9">
      <w:pPr>
        <w:pStyle w:val="ListParagraph"/>
        <w:widowControl w:val="0"/>
        <w:numPr>
          <w:ilvl w:val="0"/>
          <w:numId w:val="20"/>
        </w:numPr>
        <w:ind w:left="1080" w:right="18" w:hanging="720"/>
        <w:jc w:val="both"/>
      </w:pPr>
      <w:r>
        <w:t xml:space="preserve">Sauaia, A, Gonzalez, E, Moore, HB, Bol, K, and Moore, EE: Increasing </w:t>
      </w:r>
      <w:r w:rsidR="008A42D5">
        <w:t>Fatality</w:t>
      </w:r>
      <w:r>
        <w:t xml:space="preserve"> and Severity of Firearm Injuries in an Era of Improved Trauma Outcomes. JAMA. </w:t>
      </w:r>
      <w:r w:rsidR="008E4F68">
        <w:t>315: 2465, 2016</w:t>
      </w:r>
    </w:p>
    <w:p w14:paraId="158E074F" w14:textId="77777777" w:rsidR="006E7622" w:rsidRDefault="006E7622" w:rsidP="00DF44C9">
      <w:pPr>
        <w:pStyle w:val="ListParagraph"/>
        <w:ind w:right="18"/>
        <w:jc w:val="both"/>
      </w:pPr>
    </w:p>
    <w:p w14:paraId="04BB2A9C" w14:textId="77777777" w:rsidR="006E7622" w:rsidRDefault="008E4F68" w:rsidP="00DF44C9">
      <w:pPr>
        <w:pStyle w:val="ListParagraph"/>
        <w:widowControl w:val="0"/>
        <w:numPr>
          <w:ilvl w:val="0"/>
          <w:numId w:val="20"/>
        </w:numPr>
        <w:ind w:left="1080" w:right="18" w:hanging="720"/>
        <w:jc w:val="both"/>
      </w:pPr>
      <w:r>
        <w:t>Crebs, J,</w:t>
      </w:r>
      <w:r w:rsidR="006E7622">
        <w:t xml:space="preserve"> Sauaia, A</w:t>
      </w:r>
      <w:r>
        <w:t>, and Moore,</w:t>
      </w:r>
      <w:r w:rsidR="00DA71D5">
        <w:t xml:space="preserve"> </w:t>
      </w:r>
      <w:r>
        <w:t>EE</w:t>
      </w:r>
      <w:r w:rsidR="006E7622">
        <w:t xml:space="preserve">: Gun-related Violence – A Call for Action. J Trauma Acute Care Surg. </w:t>
      </w:r>
      <w:r>
        <w:t>80: 847, 2016</w:t>
      </w:r>
    </w:p>
    <w:p w14:paraId="1B5E4C09" w14:textId="77777777" w:rsidR="006E7622" w:rsidRDefault="006E7622" w:rsidP="00DF44C9">
      <w:pPr>
        <w:pStyle w:val="ListParagraph"/>
        <w:ind w:right="18"/>
        <w:jc w:val="both"/>
      </w:pPr>
    </w:p>
    <w:p w14:paraId="0B97B2F0" w14:textId="77777777" w:rsidR="006E7622" w:rsidRDefault="00A4261A" w:rsidP="00DF44C9">
      <w:pPr>
        <w:pStyle w:val="ListParagraph"/>
        <w:widowControl w:val="0"/>
        <w:numPr>
          <w:ilvl w:val="0"/>
          <w:numId w:val="20"/>
        </w:numPr>
        <w:ind w:left="1080" w:right="18" w:hanging="720"/>
        <w:jc w:val="both"/>
      </w:pPr>
      <w:r>
        <w:t xml:space="preserve">Biffl, WL, Burlew, CC, and Moore, EE: Blunt Cerebrovascular Injury – Mechanisms, Screening, and Diagnostic </w:t>
      </w:r>
      <w:r w:rsidR="003B1DAA">
        <w:t>Evaluation. Up to Date. Mar 2017</w:t>
      </w:r>
    </w:p>
    <w:p w14:paraId="55B86778" w14:textId="77777777" w:rsidR="00A4261A" w:rsidRDefault="00A4261A" w:rsidP="00DF44C9">
      <w:pPr>
        <w:pStyle w:val="ListParagraph"/>
        <w:ind w:right="18"/>
        <w:jc w:val="both"/>
      </w:pPr>
    </w:p>
    <w:p w14:paraId="1E664EF9" w14:textId="77777777" w:rsidR="00A4261A" w:rsidRDefault="007E29DF" w:rsidP="00DF44C9">
      <w:pPr>
        <w:pStyle w:val="ListParagraph"/>
        <w:widowControl w:val="0"/>
        <w:numPr>
          <w:ilvl w:val="0"/>
          <w:numId w:val="20"/>
        </w:numPr>
        <w:ind w:left="1080" w:right="18" w:hanging="720"/>
        <w:jc w:val="both"/>
      </w:pPr>
      <w:r>
        <w:t>Inaba, K, Akso</w:t>
      </w:r>
      <w:r w:rsidR="008A42D5">
        <w:t xml:space="preserve">y, H, Seamon, MJ, Fox, CJ, Pieracci, FM, Moore, EE, Joseph, B, Cannon, J, and Demetriades, D: Multicenter Evaluation Temporary Intravascular Shunt Use in Trauma (Presented at the American Association for the Surgery of Trauma, Las Vegas, Nevada, September 2015).  </w:t>
      </w:r>
      <w:r w:rsidR="00A4261A">
        <w:t>J Trauma Acute Care Surg. 80: 359, 2016</w:t>
      </w:r>
    </w:p>
    <w:p w14:paraId="55F05AE8" w14:textId="77777777" w:rsidR="00A4261A" w:rsidRDefault="00A4261A" w:rsidP="00DF44C9">
      <w:pPr>
        <w:pStyle w:val="ListParagraph"/>
        <w:ind w:right="18"/>
        <w:jc w:val="both"/>
      </w:pPr>
    </w:p>
    <w:p w14:paraId="00DC55D2" w14:textId="77777777" w:rsidR="00A4261A" w:rsidRDefault="00A4261A" w:rsidP="00DF44C9">
      <w:pPr>
        <w:pStyle w:val="ListParagraph"/>
        <w:widowControl w:val="0"/>
        <w:numPr>
          <w:ilvl w:val="0"/>
          <w:numId w:val="20"/>
        </w:numPr>
        <w:ind w:left="1080" w:right="18" w:hanging="720"/>
        <w:jc w:val="both"/>
      </w:pPr>
      <w:r>
        <w:t>Pieracci, FM, Lin, Y, Rodil, M, Johnson, JL, Biffl, WL, Barnett, CC, Burlew, CC, and Moore, EE: A Prospective Controlled Clinical Evaluation of Surgical Stabilization of Severe Rib Fractures (Presented at the American Association for the Surgery of Trauma, Las Vegas, Nevada, September 2015).</w:t>
      </w:r>
      <w:r w:rsidR="007E29DF">
        <w:t xml:space="preserve"> 80: 18</w:t>
      </w:r>
      <w:r>
        <w:t>7, 2016</w:t>
      </w:r>
    </w:p>
    <w:p w14:paraId="1FD4FD1B" w14:textId="77777777" w:rsidR="00A4261A" w:rsidRDefault="00A4261A" w:rsidP="00DF44C9">
      <w:pPr>
        <w:pStyle w:val="ListParagraph"/>
        <w:ind w:right="18"/>
        <w:jc w:val="both"/>
      </w:pPr>
    </w:p>
    <w:p w14:paraId="48FEC7E8" w14:textId="77777777" w:rsidR="00A4261A" w:rsidRDefault="00A4261A" w:rsidP="00DF44C9">
      <w:pPr>
        <w:pStyle w:val="ListParagraph"/>
        <w:widowControl w:val="0"/>
        <w:numPr>
          <w:ilvl w:val="0"/>
          <w:numId w:val="20"/>
        </w:numPr>
        <w:ind w:left="1080" w:right="18" w:hanging="720"/>
        <w:jc w:val="both"/>
      </w:pPr>
      <w:r>
        <w:t>Moore, HB, Juarez-Colunga, E, Bronsert, M, Hammermeister, Henderson, WG, Moore, EE, and Mequid, RA. Effect of</w:t>
      </w:r>
      <w:r w:rsidR="0003776E">
        <w:t xml:space="preserve"> Pregnancy on Adverse Outcomes a</w:t>
      </w:r>
      <w:r>
        <w:t>fter General Surgery.  JAMA Surg. 150: 637-43, 2015</w:t>
      </w:r>
    </w:p>
    <w:p w14:paraId="7147DF1D" w14:textId="77777777" w:rsidR="00AD4ED4" w:rsidRDefault="00AD4ED4" w:rsidP="00DF44C9">
      <w:pPr>
        <w:pStyle w:val="ListParagraph"/>
        <w:ind w:right="18"/>
        <w:jc w:val="both"/>
      </w:pPr>
    </w:p>
    <w:p w14:paraId="6D475D29" w14:textId="77777777" w:rsidR="00AD4ED4" w:rsidRDefault="00AD4ED4" w:rsidP="00DF44C9">
      <w:pPr>
        <w:pStyle w:val="ListParagraph"/>
        <w:widowControl w:val="0"/>
        <w:numPr>
          <w:ilvl w:val="0"/>
          <w:numId w:val="20"/>
        </w:numPr>
        <w:ind w:left="1080" w:right="18" w:hanging="720"/>
        <w:jc w:val="both"/>
      </w:pPr>
      <w:r>
        <w:t>Burlew,</w:t>
      </w:r>
      <w:r w:rsidR="003B1DAA">
        <w:t xml:space="preserve"> CC and Moore, EE. Severe Pelvic</w:t>
      </w:r>
      <w:r>
        <w:t xml:space="preserve"> Fracture in the Adult Trauma Patient. Up </w:t>
      </w:r>
      <w:r w:rsidR="003B1DAA">
        <w:t>to Date. Apr 2016</w:t>
      </w:r>
    </w:p>
    <w:p w14:paraId="65CDD106" w14:textId="77777777" w:rsidR="00AD4ED4" w:rsidRDefault="00AD4ED4" w:rsidP="00DF44C9">
      <w:pPr>
        <w:pStyle w:val="ListParagraph"/>
        <w:ind w:right="18"/>
        <w:jc w:val="both"/>
      </w:pPr>
    </w:p>
    <w:p w14:paraId="23D8B902" w14:textId="77777777" w:rsidR="00AD4ED4" w:rsidRDefault="00C53B84" w:rsidP="00DF44C9">
      <w:pPr>
        <w:pStyle w:val="ListParagraph"/>
        <w:widowControl w:val="0"/>
        <w:numPr>
          <w:ilvl w:val="0"/>
          <w:numId w:val="20"/>
        </w:numPr>
        <w:ind w:left="1080" w:right="18" w:hanging="720"/>
        <w:jc w:val="both"/>
      </w:pPr>
      <w:r>
        <w:t>Sauaia</w:t>
      </w:r>
      <w:r w:rsidR="00AD4ED4">
        <w:t>, A and Moore, EE: Appraisal of Trauma Research. Chapter in Trauma 8</w:t>
      </w:r>
      <w:r w:rsidR="00AD4ED4" w:rsidRPr="00AD4ED4">
        <w:rPr>
          <w:vertAlign w:val="superscript"/>
        </w:rPr>
        <w:t>th</w:t>
      </w:r>
      <w:r w:rsidR="00AD4ED4">
        <w:t xml:space="preserve"> Ed, Ed: EE Moore, DV Feliciano, and KL Mattox, M</w:t>
      </w:r>
      <w:r w:rsidR="009048C6">
        <w:t>cGraw-Hill, New York. 2017, pp 1195-1217</w:t>
      </w:r>
    </w:p>
    <w:p w14:paraId="4C3E55CC" w14:textId="77777777" w:rsidR="00AD4ED4" w:rsidRDefault="00AD4ED4" w:rsidP="00DF44C9">
      <w:pPr>
        <w:pStyle w:val="ListParagraph"/>
        <w:ind w:right="18"/>
        <w:jc w:val="both"/>
      </w:pPr>
    </w:p>
    <w:p w14:paraId="0E6E454F" w14:textId="77777777" w:rsidR="00AD4ED4" w:rsidRDefault="00AD4ED4" w:rsidP="00DF44C9">
      <w:pPr>
        <w:pStyle w:val="ListParagraph"/>
        <w:widowControl w:val="0"/>
        <w:numPr>
          <w:ilvl w:val="0"/>
          <w:numId w:val="20"/>
        </w:numPr>
        <w:ind w:left="1080" w:right="18" w:hanging="720"/>
        <w:jc w:val="both"/>
      </w:pPr>
      <w:r>
        <w:t>Burlew, CC and Moore, EE: Emergency Department Thoracotomy. Chapter in Trauma 8</w:t>
      </w:r>
      <w:r w:rsidRPr="00AD4ED4">
        <w:rPr>
          <w:vertAlign w:val="superscript"/>
        </w:rPr>
        <w:t>th</w:t>
      </w:r>
      <w:r>
        <w:t xml:space="preserve"> Ed, Ed: EE Moore, DV Feliciano, and KL Mattox,</w:t>
      </w:r>
      <w:r w:rsidR="009048C6">
        <w:t xml:space="preserve"> McGraw-Hill, New York, pp 241-256</w:t>
      </w:r>
    </w:p>
    <w:p w14:paraId="3765A524" w14:textId="77777777" w:rsidR="00AD4ED4" w:rsidRDefault="00AD4ED4" w:rsidP="00DF44C9">
      <w:pPr>
        <w:widowControl w:val="0"/>
        <w:tabs>
          <w:tab w:val="num" w:pos="1080"/>
        </w:tabs>
        <w:ind w:right="18"/>
        <w:contextualSpacing/>
        <w:jc w:val="both"/>
      </w:pPr>
    </w:p>
    <w:p w14:paraId="517D2DD2" w14:textId="77777777" w:rsidR="00AD4ED4" w:rsidRDefault="00AD4ED4" w:rsidP="00DF44C9">
      <w:pPr>
        <w:pStyle w:val="ListParagraph"/>
        <w:widowControl w:val="0"/>
        <w:numPr>
          <w:ilvl w:val="0"/>
          <w:numId w:val="20"/>
        </w:numPr>
        <w:ind w:left="1080" w:right="18" w:hanging="720"/>
        <w:jc w:val="both"/>
      </w:pPr>
      <w:r>
        <w:t>Moore, HB, Gonzalez, E, and Moore, EE: Trauma Induced Coagulopathy. Chapter in Trauma 8</w:t>
      </w:r>
      <w:r w:rsidRPr="00AD4ED4">
        <w:rPr>
          <w:vertAlign w:val="superscript"/>
        </w:rPr>
        <w:t>th</w:t>
      </w:r>
      <w:r>
        <w:t xml:space="preserve"> Ed, Ed: EE Moore, DV Feliciano, and KL Mattox,</w:t>
      </w:r>
      <w:r w:rsidR="009048C6">
        <w:t xml:space="preserve"> McGraw-Hill, New York, 2017 pp 215-239</w:t>
      </w:r>
    </w:p>
    <w:p w14:paraId="4A539FAA" w14:textId="77777777" w:rsidR="00AD4ED4" w:rsidRDefault="00AD4ED4" w:rsidP="00DF44C9">
      <w:pPr>
        <w:pStyle w:val="ListParagraph"/>
        <w:ind w:right="18"/>
        <w:jc w:val="both"/>
      </w:pPr>
    </w:p>
    <w:p w14:paraId="05211673" w14:textId="77777777" w:rsidR="00AD4ED4" w:rsidRDefault="00AD4ED4" w:rsidP="00DF44C9">
      <w:pPr>
        <w:pStyle w:val="ListParagraph"/>
        <w:widowControl w:val="0"/>
        <w:numPr>
          <w:ilvl w:val="0"/>
          <w:numId w:val="20"/>
        </w:numPr>
        <w:ind w:left="1080" w:right="18" w:hanging="720"/>
        <w:jc w:val="both"/>
      </w:pPr>
      <w:r>
        <w:lastRenderedPageBreak/>
        <w:t>Sauaia, A, Moore, FA, and Moore, EE: Postinjury Inflammation and Organ Dysfunction. Chapter in Trauma 8</w:t>
      </w:r>
      <w:r w:rsidRPr="00AD4ED4">
        <w:rPr>
          <w:vertAlign w:val="superscript"/>
        </w:rPr>
        <w:t>th</w:t>
      </w:r>
      <w:r>
        <w:t xml:space="preserve"> Ed, Ed: EE Moore, DV Feliciano, and KL Mattox,</w:t>
      </w:r>
      <w:r w:rsidR="009048C6">
        <w:t xml:space="preserve"> McGraw-Hill, New York, 2017 pp 1163-1186</w:t>
      </w:r>
    </w:p>
    <w:p w14:paraId="6166FD83" w14:textId="77777777" w:rsidR="00DE0D91" w:rsidRDefault="00DE0D91" w:rsidP="00DF44C9">
      <w:pPr>
        <w:pStyle w:val="ListParagraph"/>
        <w:ind w:right="18"/>
        <w:jc w:val="both"/>
      </w:pPr>
    </w:p>
    <w:p w14:paraId="47186C39" w14:textId="77777777" w:rsidR="00AD4ED4" w:rsidRDefault="00E74D0E" w:rsidP="00DF44C9">
      <w:pPr>
        <w:pStyle w:val="ListParagraph"/>
        <w:widowControl w:val="0"/>
        <w:numPr>
          <w:ilvl w:val="0"/>
          <w:numId w:val="19"/>
        </w:numPr>
        <w:ind w:left="1080" w:right="18" w:hanging="720"/>
        <w:jc w:val="both"/>
      </w:pPr>
      <w:r>
        <w:t xml:space="preserve">Ansaloni, L, </w:t>
      </w:r>
      <w:r w:rsidR="00AD4ED4">
        <w:t xml:space="preserve">Moore, FA, </w:t>
      </w:r>
      <w:r>
        <w:t xml:space="preserve">Pisano, C, Coccolini, F, Fingerhut, A, </w:t>
      </w:r>
      <w:r w:rsidR="00AD4ED4">
        <w:t>Leppaniemi, A, Biffl, WL, Britt</w:t>
      </w:r>
      <w:r>
        <w:t xml:space="preserve">, LD, Sugrue, M, Maier, RV, </w:t>
      </w:r>
      <w:r w:rsidR="00AD4ED4">
        <w:t>Catena, F</w:t>
      </w:r>
      <w:r>
        <w:t>, and Moore, EE</w:t>
      </w:r>
      <w:r w:rsidR="00AD4ED4">
        <w:t>: WSES Guidelines on Acute Calculus Cholecystitis (Presented at the World Society of Emergency Surgery, Jerusalem, Israel, July, 200</w:t>
      </w:r>
      <w:r>
        <w:t>5). World J Emerg Surg. 11: 25, 2016</w:t>
      </w:r>
    </w:p>
    <w:p w14:paraId="0EFC9430" w14:textId="77777777" w:rsidR="006A282A" w:rsidRDefault="006A282A" w:rsidP="00DF44C9">
      <w:pPr>
        <w:pStyle w:val="ListParagraph"/>
        <w:ind w:right="18"/>
        <w:jc w:val="both"/>
      </w:pPr>
    </w:p>
    <w:p w14:paraId="0ACDA1E0" w14:textId="77777777" w:rsidR="006A282A" w:rsidRDefault="006A282A" w:rsidP="00DF44C9">
      <w:pPr>
        <w:pStyle w:val="ListParagraph"/>
        <w:widowControl w:val="0"/>
        <w:numPr>
          <w:ilvl w:val="0"/>
          <w:numId w:val="19"/>
        </w:numPr>
        <w:ind w:left="1080" w:right="18" w:hanging="720"/>
        <w:jc w:val="both"/>
      </w:pPr>
      <w:r>
        <w:t>Gonzalez, E, Moore, EE, and Moore, HB: Fibrinogen Chapter in Trauma Induced Coagulopathy. Ed: E, Gonzalez, H.B. Moore, and E.E. Moore, Springer, New York. 2016, pp. 75-90</w:t>
      </w:r>
    </w:p>
    <w:p w14:paraId="0DC7B6D7" w14:textId="77777777" w:rsidR="00A36392" w:rsidRDefault="00A36392" w:rsidP="00DF44C9">
      <w:pPr>
        <w:pStyle w:val="ListParagraph"/>
        <w:ind w:right="18"/>
        <w:jc w:val="both"/>
      </w:pPr>
    </w:p>
    <w:p w14:paraId="41BE0CE1" w14:textId="77777777" w:rsidR="00A36392" w:rsidRDefault="00A36392" w:rsidP="00DF44C9">
      <w:pPr>
        <w:pStyle w:val="ListParagraph"/>
        <w:widowControl w:val="0"/>
        <w:numPr>
          <w:ilvl w:val="0"/>
          <w:numId w:val="19"/>
        </w:numPr>
        <w:ind w:left="1080" w:right="18" w:hanging="720"/>
        <w:jc w:val="both"/>
      </w:pPr>
      <w:r>
        <w:t xml:space="preserve">D’Alessandro, A, Nemkov, T, Moore, HB, Moore, EE, Nydam, T, Silliman, CC, Banerjee, A, and Hansen, KC: Metabolomics of Trauma-Associated Death – Shared and Fluid-Specific Features of Human Plasma </w:t>
      </w:r>
      <w:r w:rsidR="00826AC5">
        <w:t>versus Lymph. Blood Tranfus. 14</w:t>
      </w:r>
      <w:r>
        <w:t>:185, 2016</w:t>
      </w:r>
    </w:p>
    <w:p w14:paraId="3300E51D" w14:textId="77777777" w:rsidR="00A36392" w:rsidRDefault="00A36392" w:rsidP="00DF44C9">
      <w:pPr>
        <w:pStyle w:val="ListParagraph"/>
        <w:ind w:right="18"/>
        <w:jc w:val="both"/>
      </w:pPr>
    </w:p>
    <w:p w14:paraId="4462470D" w14:textId="77777777" w:rsidR="00A36392" w:rsidRDefault="00A36392" w:rsidP="00DF44C9">
      <w:pPr>
        <w:pStyle w:val="ListParagraph"/>
        <w:widowControl w:val="0"/>
        <w:numPr>
          <w:ilvl w:val="0"/>
          <w:numId w:val="19"/>
        </w:numPr>
        <w:ind w:left="1080" w:right="18" w:hanging="720"/>
        <w:jc w:val="both"/>
      </w:pPr>
      <w:r>
        <w:t>Roberts, DJ, Ball, CG, Feliciano, DV, Moore, EE, Ivatury, RR, Lucas, CE, Fabian, TC, Zygun, DA, Kirkpatrick, A, and Stelfox, HT: History of the Innovation of Damage Control for Management of Trauma Patients – 1902-2016. Ann Surg.  In Press</w:t>
      </w:r>
    </w:p>
    <w:p w14:paraId="094C9C70" w14:textId="77777777" w:rsidR="00A36392" w:rsidRDefault="00A36392" w:rsidP="00DF44C9">
      <w:pPr>
        <w:pStyle w:val="ListParagraph"/>
        <w:ind w:right="18"/>
        <w:jc w:val="both"/>
      </w:pPr>
    </w:p>
    <w:p w14:paraId="5B1A1894" w14:textId="77777777" w:rsidR="00A36392" w:rsidRDefault="00A36392" w:rsidP="00DF44C9">
      <w:pPr>
        <w:pStyle w:val="ListParagraph"/>
        <w:widowControl w:val="0"/>
        <w:numPr>
          <w:ilvl w:val="0"/>
          <w:numId w:val="19"/>
        </w:numPr>
        <w:ind w:left="1080" w:right="18" w:hanging="720"/>
        <w:jc w:val="both"/>
      </w:pPr>
      <w:r>
        <w:t>Sauaia, A, Moore, FA, and Moore, EE: Postinjury Inflammation and Organ Dysfunction Chapter in Advances in Trauma. Ed: L. Napolitano.</w:t>
      </w:r>
      <w:r w:rsidR="00DE70CD">
        <w:t xml:space="preserve"> Critical Care Clinics. 33:167, 2017</w:t>
      </w:r>
    </w:p>
    <w:p w14:paraId="132DBFD5" w14:textId="77777777" w:rsidR="00A36392" w:rsidRDefault="00A36392" w:rsidP="00DF44C9">
      <w:pPr>
        <w:pStyle w:val="ListParagraph"/>
        <w:ind w:right="18"/>
        <w:jc w:val="both"/>
      </w:pPr>
    </w:p>
    <w:p w14:paraId="5D250E97" w14:textId="77777777" w:rsidR="00A36392" w:rsidRDefault="00A36392" w:rsidP="00DF44C9">
      <w:pPr>
        <w:pStyle w:val="ListParagraph"/>
        <w:widowControl w:val="0"/>
        <w:numPr>
          <w:ilvl w:val="0"/>
          <w:numId w:val="19"/>
        </w:numPr>
        <w:ind w:left="1080" w:right="18" w:hanging="720"/>
        <w:jc w:val="both"/>
      </w:pPr>
      <w:r>
        <w:t>Evans, CR, Campion, EM, and Moore, EE: Splenic Trauma Chapter in Surgical Secrets 7</w:t>
      </w:r>
      <w:r w:rsidRPr="00A36392">
        <w:rPr>
          <w:vertAlign w:val="superscript"/>
        </w:rPr>
        <w:t>th</w:t>
      </w:r>
      <w:r>
        <w:t xml:space="preserve"> Ed. Ed: A.H. </w:t>
      </w:r>
      <w:r w:rsidR="00857136">
        <w:t>Harken</w:t>
      </w:r>
      <w:r>
        <w:t xml:space="preserve"> and E.E. Moore, Mosby </w:t>
      </w:r>
      <w:r w:rsidR="00210F2D">
        <w:t>Elsevier, Philadelphia. 2018 pp 126-129</w:t>
      </w:r>
    </w:p>
    <w:p w14:paraId="71ADAA3E" w14:textId="77777777" w:rsidR="00A36392" w:rsidRDefault="00A36392" w:rsidP="00DF44C9">
      <w:pPr>
        <w:pStyle w:val="ListParagraph"/>
        <w:ind w:right="18"/>
        <w:jc w:val="both"/>
      </w:pPr>
    </w:p>
    <w:p w14:paraId="2E69023D" w14:textId="77777777" w:rsidR="00A36392" w:rsidRDefault="00A36392" w:rsidP="00DF44C9">
      <w:pPr>
        <w:pStyle w:val="ListParagraph"/>
        <w:widowControl w:val="0"/>
        <w:numPr>
          <w:ilvl w:val="0"/>
          <w:numId w:val="19"/>
        </w:numPr>
        <w:ind w:left="1080" w:right="18" w:hanging="720"/>
        <w:jc w:val="both"/>
      </w:pPr>
      <w:r>
        <w:t>Moore, HB and Moore, EE: Penetrating Thoracic Trauma Chapter in Surgical Secrets 7</w:t>
      </w:r>
      <w:r w:rsidRPr="00A36392">
        <w:rPr>
          <w:vertAlign w:val="superscript"/>
        </w:rPr>
        <w:t>th</w:t>
      </w:r>
      <w:r w:rsidR="00857136">
        <w:t xml:space="preserve"> Ed. Ed: A.H. Harken</w:t>
      </w:r>
      <w:r>
        <w:t xml:space="preserve"> and E.E. Moore, Mosby </w:t>
      </w:r>
      <w:r w:rsidR="00210F2D">
        <w:t xml:space="preserve">Elsevier, Philadelphia. 2018 pp </w:t>
      </w:r>
      <w:r w:rsidR="00965160">
        <w:t>108-111</w:t>
      </w:r>
    </w:p>
    <w:p w14:paraId="0D879F6D" w14:textId="77777777" w:rsidR="00A36392" w:rsidRDefault="00A36392" w:rsidP="00DF44C9">
      <w:pPr>
        <w:pStyle w:val="ListParagraph"/>
        <w:ind w:right="18"/>
        <w:jc w:val="both"/>
      </w:pPr>
    </w:p>
    <w:p w14:paraId="26FBD418" w14:textId="77777777" w:rsidR="00A36392" w:rsidRDefault="00965160" w:rsidP="00DF44C9">
      <w:pPr>
        <w:pStyle w:val="ListParagraph"/>
        <w:widowControl w:val="0"/>
        <w:numPr>
          <w:ilvl w:val="0"/>
          <w:numId w:val="19"/>
        </w:numPr>
        <w:ind w:left="1080" w:right="18" w:hanging="720"/>
        <w:jc w:val="both"/>
      </w:pPr>
      <w:r>
        <w:t xml:space="preserve">Hamm, AD, </w:t>
      </w:r>
      <w:r w:rsidR="00A36392">
        <w:t>Burlew, CC and Moore, EE: Penetrating Abdominal Trauma Chapter in Surgical Secrets 7</w:t>
      </w:r>
      <w:r w:rsidR="00A36392" w:rsidRPr="00A36392">
        <w:rPr>
          <w:vertAlign w:val="superscript"/>
        </w:rPr>
        <w:t>th</w:t>
      </w:r>
      <w:r w:rsidR="00A36392">
        <w:t xml:space="preserve"> Ed. Ed: A.H. Harper and E.E. Moore, Mosby </w:t>
      </w:r>
      <w:r>
        <w:t>Elsevier, Philadelphia. 2018 pp 115-120</w:t>
      </w:r>
    </w:p>
    <w:p w14:paraId="260458BD" w14:textId="77777777" w:rsidR="00A36392" w:rsidRDefault="00A36392" w:rsidP="00DF44C9">
      <w:pPr>
        <w:pStyle w:val="ListParagraph"/>
        <w:ind w:right="18"/>
        <w:jc w:val="both"/>
      </w:pPr>
    </w:p>
    <w:p w14:paraId="0FCD1119" w14:textId="77777777" w:rsidR="00A36392" w:rsidRDefault="00965160" w:rsidP="00DF44C9">
      <w:pPr>
        <w:pStyle w:val="ListParagraph"/>
        <w:widowControl w:val="0"/>
        <w:numPr>
          <w:ilvl w:val="0"/>
          <w:numId w:val="19"/>
        </w:numPr>
        <w:ind w:left="1080" w:right="18" w:hanging="720"/>
        <w:jc w:val="both"/>
      </w:pPr>
      <w:r>
        <w:t xml:space="preserve">Davis, SN, </w:t>
      </w:r>
      <w:r w:rsidR="00A36392">
        <w:t>Burlew, CC and Moore, EE: Penetrating Neck Trauma Chapter in Surgical Secrets 7</w:t>
      </w:r>
      <w:r w:rsidR="00A36392" w:rsidRPr="00A36392">
        <w:rPr>
          <w:vertAlign w:val="superscript"/>
        </w:rPr>
        <w:t>th</w:t>
      </w:r>
      <w:r w:rsidR="00857136">
        <w:t xml:space="preserve"> Ed. Ed: A.H. Harken</w:t>
      </w:r>
      <w:r w:rsidR="00A36392">
        <w:t xml:space="preserve"> and E.E. Moore, Mosby </w:t>
      </w:r>
      <w:r>
        <w:t>Elsevier, Philadelphia. 2018 pp 101-104</w:t>
      </w:r>
    </w:p>
    <w:p w14:paraId="491595AB" w14:textId="77777777" w:rsidR="00A36392" w:rsidRDefault="00A36392" w:rsidP="00DF44C9">
      <w:pPr>
        <w:pStyle w:val="ListParagraph"/>
        <w:ind w:right="18"/>
        <w:jc w:val="both"/>
      </w:pPr>
    </w:p>
    <w:p w14:paraId="5C1B93B1" w14:textId="77777777" w:rsidR="00A36392" w:rsidRDefault="00A36392" w:rsidP="00DF44C9">
      <w:pPr>
        <w:pStyle w:val="ListParagraph"/>
        <w:widowControl w:val="0"/>
        <w:numPr>
          <w:ilvl w:val="0"/>
          <w:numId w:val="19"/>
        </w:numPr>
        <w:ind w:left="1080" w:right="18" w:hanging="720"/>
        <w:jc w:val="both"/>
      </w:pPr>
      <w:r>
        <w:t xml:space="preserve">Huebner, B, Moore, HB, Moore, EE, Silliman, CC, Slaughter, A, and Banerjee, A: Freeze Dried Plasma Attenuate Tissue </w:t>
      </w:r>
      <w:r w:rsidR="00D903C5">
        <w:t>Plasminogen</w:t>
      </w:r>
      <w:r>
        <w:t xml:space="preserve"> Activation Induced Fibrinolysis Equivalent to Fresh Frozen Plasma. (Presented at the Shock Society, Austin, TX, June 2016)</w:t>
      </w:r>
      <w:r w:rsidR="0071481D">
        <w:t>. Shock 45: 58, 2016</w:t>
      </w:r>
    </w:p>
    <w:p w14:paraId="28FDCD96" w14:textId="77777777" w:rsidR="00A36392" w:rsidRDefault="00A36392" w:rsidP="00DF44C9">
      <w:pPr>
        <w:pStyle w:val="ListParagraph"/>
        <w:ind w:right="18"/>
        <w:jc w:val="both"/>
      </w:pPr>
    </w:p>
    <w:p w14:paraId="2BC4B6A1" w14:textId="77777777" w:rsidR="00A36392" w:rsidRDefault="00A36392" w:rsidP="00DF44C9">
      <w:pPr>
        <w:pStyle w:val="ListParagraph"/>
        <w:widowControl w:val="0"/>
        <w:numPr>
          <w:ilvl w:val="0"/>
          <w:numId w:val="19"/>
        </w:numPr>
        <w:ind w:left="1080" w:right="18" w:hanging="720"/>
        <w:jc w:val="both"/>
      </w:pPr>
      <w:r>
        <w:t>Cambiaghi, A, Ferrario, M, D’Alessandro, A, Hansen, K, Banerjee, A, and Moore, EE: A Classification Model Based on Metabolomics and Proteomics for Acute Trauma Coagulopathy</w:t>
      </w:r>
      <w:r w:rsidR="00D55FC1">
        <w:t xml:space="preserve">. </w:t>
      </w:r>
      <w:r>
        <w:t xml:space="preserve"> (Presented at the Shock Society, Austin, TX, June 2016)</w:t>
      </w:r>
      <w:r w:rsidR="0071481D">
        <w:t>. Shock 45: 78, 2016</w:t>
      </w:r>
    </w:p>
    <w:p w14:paraId="349F0EBD" w14:textId="77777777" w:rsidR="00A36392" w:rsidRDefault="00A36392" w:rsidP="00DF44C9">
      <w:pPr>
        <w:pStyle w:val="ListParagraph"/>
        <w:ind w:right="18"/>
        <w:jc w:val="both"/>
      </w:pPr>
    </w:p>
    <w:p w14:paraId="550530BD" w14:textId="77777777" w:rsidR="00980215" w:rsidRDefault="00980215" w:rsidP="00DF44C9">
      <w:pPr>
        <w:pStyle w:val="ListParagraph"/>
        <w:widowControl w:val="0"/>
        <w:numPr>
          <w:ilvl w:val="0"/>
          <w:numId w:val="19"/>
        </w:numPr>
        <w:ind w:left="1080" w:right="18" w:hanging="720"/>
        <w:jc w:val="both"/>
      </w:pPr>
      <w:r>
        <w:t xml:space="preserve">Einersen, P, Moore, EE, Moore, HB, and Silliman, CC: Novel Clinical Coagulopathy Scoring System Provides Strong Early Discrimination of Injury Severity, </w:t>
      </w:r>
      <w:r w:rsidR="00D903C5">
        <w:t>Transfusion Need</w:t>
      </w:r>
      <w:r>
        <w:t>, and Mortality. (Presented at the Shock Society, Austin, TX, June 2016)</w:t>
      </w:r>
      <w:r w:rsidR="0071481D">
        <w:t>. Shock 45: 116, 2016</w:t>
      </w:r>
    </w:p>
    <w:p w14:paraId="432BB8D2" w14:textId="77777777" w:rsidR="00980215" w:rsidRDefault="00980215" w:rsidP="00DF44C9">
      <w:pPr>
        <w:pStyle w:val="ListParagraph"/>
        <w:ind w:right="18"/>
        <w:jc w:val="both"/>
      </w:pPr>
    </w:p>
    <w:p w14:paraId="7F5E3B48" w14:textId="77777777" w:rsidR="00980215" w:rsidRDefault="00A970A0" w:rsidP="00DF44C9">
      <w:pPr>
        <w:pStyle w:val="ListParagraph"/>
        <w:widowControl w:val="0"/>
        <w:numPr>
          <w:ilvl w:val="0"/>
          <w:numId w:val="19"/>
        </w:numPr>
        <w:ind w:left="1080" w:right="18" w:hanging="720"/>
        <w:jc w:val="both"/>
      </w:pPr>
      <w:r>
        <w:t xml:space="preserve">Colwell, </w:t>
      </w:r>
      <w:r w:rsidR="00980215">
        <w:t>C and Moore, EE: Initial Evaluation and Management of Abdominal Gunshot Wounds</w:t>
      </w:r>
      <w:r w:rsidR="00210F2D">
        <w:t xml:space="preserve"> in Adults. Up to Date. Jun 2017</w:t>
      </w:r>
    </w:p>
    <w:p w14:paraId="5D15480B" w14:textId="77777777" w:rsidR="00857136" w:rsidRDefault="00857136" w:rsidP="00DF44C9">
      <w:pPr>
        <w:pStyle w:val="ListParagraph"/>
        <w:ind w:right="18"/>
        <w:jc w:val="both"/>
      </w:pPr>
    </w:p>
    <w:p w14:paraId="1479B6D3" w14:textId="77777777" w:rsidR="00857136" w:rsidRDefault="00857136" w:rsidP="00DF44C9">
      <w:pPr>
        <w:pStyle w:val="ListParagraph"/>
        <w:widowControl w:val="0"/>
        <w:numPr>
          <w:ilvl w:val="0"/>
          <w:numId w:val="19"/>
        </w:numPr>
        <w:ind w:left="1080" w:right="18" w:hanging="720"/>
        <w:jc w:val="both"/>
      </w:pPr>
      <w:r>
        <w:t>Moore, HB and Moore, EE: Hepatic and Biliary Trauma Chapter in Surgical Secrets 7</w:t>
      </w:r>
      <w:r w:rsidRPr="00857136">
        <w:rPr>
          <w:vertAlign w:val="superscript"/>
        </w:rPr>
        <w:t>th</w:t>
      </w:r>
      <w:r>
        <w:t xml:space="preserve"> Ed, Ed: AH Harken and EE Moore, Mosley E</w:t>
      </w:r>
      <w:r w:rsidR="00965160">
        <w:t>lsevier, Philadelphia. 2018 pp 121-126</w:t>
      </w:r>
    </w:p>
    <w:p w14:paraId="1C67748D" w14:textId="77777777" w:rsidR="00857136" w:rsidRDefault="00857136" w:rsidP="00DF44C9">
      <w:pPr>
        <w:pStyle w:val="ListParagraph"/>
        <w:ind w:right="18"/>
        <w:jc w:val="both"/>
      </w:pPr>
    </w:p>
    <w:p w14:paraId="47EF0C08" w14:textId="2725C119" w:rsidR="00857136" w:rsidRDefault="00F721A3" w:rsidP="00DF44C9">
      <w:pPr>
        <w:pStyle w:val="ListParagraph"/>
        <w:widowControl w:val="0"/>
        <w:numPr>
          <w:ilvl w:val="0"/>
          <w:numId w:val="19"/>
        </w:numPr>
        <w:ind w:left="1080" w:right="18" w:hanging="720"/>
        <w:jc w:val="both"/>
      </w:pPr>
      <w:r>
        <w:t xml:space="preserve">Moore, HB </w:t>
      </w:r>
      <w:r w:rsidR="00857136">
        <w:t>and Moore, EE: Posttraumatic Hemorrhagic Shock Chapter in Surgical Secrets 7</w:t>
      </w:r>
      <w:r w:rsidR="00857136" w:rsidRPr="00857136">
        <w:rPr>
          <w:vertAlign w:val="superscript"/>
        </w:rPr>
        <w:t>th</w:t>
      </w:r>
      <w:r w:rsidR="00857136">
        <w:t xml:space="preserve"> Ed, Ed: AH Harken and EE Moore, Mosby E</w:t>
      </w:r>
      <w:r w:rsidR="00965160">
        <w:t>lsevier, Philadelphia. 2018 pp 85-87</w:t>
      </w:r>
    </w:p>
    <w:p w14:paraId="38AD5B55" w14:textId="77777777" w:rsidR="00857136" w:rsidRDefault="00857136" w:rsidP="00DF44C9">
      <w:pPr>
        <w:pStyle w:val="ListParagraph"/>
        <w:ind w:right="18"/>
        <w:jc w:val="both"/>
      </w:pPr>
    </w:p>
    <w:p w14:paraId="6D95B035" w14:textId="77777777" w:rsidR="00857136" w:rsidRDefault="00857136" w:rsidP="00DF44C9">
      <w:pPr>
        <w:pStyle w:val="ListParagraph"/>
        <w:widowControl w:val="0"/>
        <w:numPr>
          <w:ilvl w:val="0"/>
          <w:numId w:val="19"/>
        </w:numPr>
        <w:ind w:left="1080" w:right="18" w:hanging="720"/>
        <w:jc w:val="both"/>
      </w:pPr>
      <w:r>
        <w:lastRenderedPageBreak/>
        <w:t>DiSaverio, S, Kelly, MD, Brindeli, A, Catena, F, Sugrue, M, Sartelli, M, Kluger, Y, Moore, EE, Kashuk, J, Leppaniemi, A, Moore, FA, Peitzman, A, Maier, R, Biffl, WL, Balogh, Z, and Bendinelli, C: WSES Guidelines for Diagnosis and Management of Acute Appendicitis. (Presented at the World Society of Emergency Surgery, Jerus</w:t>
      </w:r>
      <w:r w:rsidR="00A970A0">
        <w:t>alem, Israel, July, 2015). World</w:t>
      </w:r>
      <w:r>
        <w:t xml:space="preserve"> J Emerg Surg. </w:t>
      </w:r>
      <w:r w:rsidR="0071481D">
        <w:t>11:34, 2016</w:t>
      </w:r>
    </w:p>
    <w:p w14:paraId="2295C369" w14:textId="77777777" w:rsidR="00857136" w:rsidRDefault="00857136" w:rsidP="00DF44C9">
      <w:pPr>
        <w:pStyle w:val="ListParagraph"/>
        <w:ind w:right="18"/>
        <w:jc w:val="both"/>
      </w:pPr>
    </w:p>
    <w:p w14:paraId="66766B2F" w14:textId="77777777" w:rsidR="00857136" w:rsidRDefault="00857136" w:rsidP="00DF44C9">
      <w:pPr>
        <w:pStyle w:val="ListParagraph"/>
        <w:widowControl w:val="0"/>
        <w:numPr>
          <w:ilvl w:val="0"/>
          <w:numId w:val="19"/>
        </w:numPr>
        <w:ind w:left="1080" w:right="18" w:hanging="720"/>
        <w:jc w:val="both"/>
      </w:pPr>
      <w:r>
        <w:t>Macko, A, Moore, HB, Moore, EE, Ca</w:t>
      </w:r>
      <w:r w:rsidR="000F3D6B">
        <w:t>p, AP, Maledo, A</w:t>
      </w:r>
      <w:r>
        <w:t xml:space="preserve">, and Sheppard, FR: </w:t>
      </w:r>
      <w:r w:rsidR="001B1B57">
        <w:t>Tissue Injur</w:t>
      </w:r>
      <w:r w:rsidR="000F3D6B">
        <w:t>y Suppresses Fibrinolysis after</w:t>
      </w:r>
      <w:r>
        <w:t xml:space="preserve"> Hemorrhage </w:t>
      </w:r>
      <w:r w:rsidR="000F3D6B">
        <w:t>Shock</w:t>
      </w:r>
      <w:r>
        <w:t xml:space="preserve"> in Non-Human Primates (</w:t>
      </w:r>
      <w:r w:rsidR="001B1B57">
        <w:t>Rhesus Macaque). J Trauma Acute Care Surg 82:750,2017</w:t>
      </w:r>
    </w:p>
    <w:p w14:paraId="67FAD452" w14:textId="77777777" w:rsidR="006A72EF" w:rsidRDefault="006A72EF" w:rsidP="00DF44C9">
      <w:pPr>
        <w:widowControl w:val="0"/>
        <w:ind w:right="18"/>
        <w:contextualSpacing/>
        <w:jc w:val="both"/>
      </w:pPr>
    </w:p>
    <w:p w14:paraId="1CB03D5C" w14:textId="77777777" w:rsidR="00111504" w:rsidRDefault="00DA71D5" w:rsidP="00DF44C9">
      <w:pPr>
        <w:pStyle w:val="ListParagraph"/>
        <w:widowControl w:val="0"/>
        <w:numPr>
          <w:ilvl w:val="0"/>
          <w:numId w:val="19"/>
        </w:numPr>
        <w:ind w:left="1080" w:right="18" w:hanging="630"/>
        <w:jc w:val="both"/>
      </w:pPr>
      <w:r>
        <w:t xml:space="preserve"> </w:t>
      </w:r>
      <w:r w:rsidR="00111504">
        <w:t>Jones, TS, Stovall, RT, Pieracci, FM, Fox, CJ, Moore, EE, and Burlew, CC: ANegative U</w:t>
      </w:r>
      <w:r w:rsidR="003E0EA7">
        <w:t xml:space="preserve">rinalysis is Associated </w:t>
      </w:r>
      <w:r w:rsidR="008F0B27">
        <w:t xml:space="preserve">  </w:t>
      </w:r>
      <w:r w:rsidR="003E0EA7">
        <w:t>with a Low L</w:t>
      </w:r>
      <w:r w:rsidR="00111504">
        <w:t>ikelihood of Intra-abdominal trauma after Blunt Abdomi</w:t>
      </w:r>
      <w:r w:rsidR="00885605">
        <w:t>nal Trauma. Am J. Surg. 213:69,2017</w:t>
      </w:r>
    </w:p>
    <w:p w14:paraId="302EB7A8" w14:textId="77777777" w:rsidR="00111504" w:rsidRDefault="00111504" w:rsidP="00DF44C9">
      <w:pPr>
        <w:pStyle w:val="ListParagraph"/>
        <w:ind w:right="18"/>
        <w:jc w:val="both"/>
      </w:pPr>
    </w:p>
    <w:p w14:paraId="0B487B94" w14:textId="7B1750BA" w:rsidR="00111504" w:rsidRDefault="00111504" w:rsidP="00DF44C9">
      <w:pPr>
        <w:pStyle w:val="ListParagraph"/>
        <w:widowControl w:val="0"/>
        <w:numPr>
          <w:ilvl w:val="0"/>
          <w:numId w:val="19"/>
        </w:numPr>
        <w:ind w:left="1080" w:right="18" w:hanging="720"/>
        <w:jc w:val="both"/>
      </w:pPr>
      <w:r>
        <w:t>Burlew, CC, Fox, CJ, and Moore, EE: Treatment of Ongoing Hemorrhage for Pelvic Fracture Chapter in Treatment of Ongoing Hemorrhage – A Practical Guide, Ed: C Ball and E Dixon</w:t>
      </w:r>
      <w:r w:rsidR="004A3E96">
        <w:t>, Springer Science, New York. 2017</w:t>
      </w:r>
    </w:p>
    <w:p w14:paraId="76B9A48B" w14:textId="77777777" w:rsidR="00111504" w:rsidRDefault="00111504" w:rsidP="00DF44C9">
      <w:pPr>
        <w:pStyle w:val="ListParagraph"/>
        <w:ind w:right="18"/>
        <w:jc w:val="both"/>
      </w:pPr>
    </w:p>
    <w:p w14:paraId="4AEA6926" w14:textId="77777777" w:rsidR="00111504" w:rsidRDefault="00111504" w:rsidP="00DF44C9">
      <w:pPr>
        <w:pStyle w:val="ListParagraph"/>
        <w:widowControl w:val="0"/>
        <w:numPr>
          <w:ilvl w:val="0"/>
          <w:numId w:val="19"/>
        </w:numPr>
        <w:ind w:left="1080" w:right="18" w:hanging="720"/>
        <w:jc w:val="both"/>
      </w:pPr>
      <w:r>
        <w:t xml:space="preserve">Walsh, M, Thomas, S, Moore, EE, Moore, HB, Costellino, F, Wegner, J, Lantry, J and Sheppard, F.  Fibrinolysis in Trauma: Myth, Reality or Something in Between. </w:t>
      </w:r>
      <w:r w:rsidR="00965160">
        <w:t xml:space="preserve">Series Thromb Haemost. </w:t>
      </w:r>
      <w:r w:rsidR="00A47FFC">
        <w:t>43:200, 2017</w:t>
      </w:r>
    </w:p>
    <w:p w14:paraId="1DD0AC00" w14:textId="77777777" w:rsidR="00111504" w:rsidRDefault="00111504" w:rsidP="00DF44C9">
      <w:pPr>
        <w:pStyle w:val="ListParagraph"/>
        <w:ind w:right="18"/>
        <w:jc w:val="both"/>
      </w:pPr>
    </w:p>
    <w:p w14:paraId="696343A1" w14:textId="77777777" w:rsidR="00111504" w:rsidRDefault="00FB3A23" w:rsidP="00DF44C9">
      <w:pPr>
        <w:pStyle w:val="ListParagraph"/>
        <w:widowControl w:val="0"/>
        <w:numPr>
          <w:ilvl w:val="0"/>
          <w:numId w:val="19"/>
        </w:numPr>
        <w:ind w:left="1080" w:right="18" w:hanging="720"/>
        <w:jc w:val="both"/>
      </w:pPr>
      <w:r>
        <w:t xml:space="preserve">Sartelli, M, Weber, DG, Ruppe, E, Ansaloni, L, Catena, F, Coccolini, F, Coimbra, R, Moore, EE, Moore, FA, Maier, RV, Kirkpatrick, AW, Viscole, C, and Perlingi, M: Antimicrobial-A Global Alliance for Optimizing their Rational Use in Intra-Abdominal Infection (AGORA). </w:t>
      </w:r>
      <w:r w:rsidR="00111504">
        <w:t>World J Emerg Surg. 11: 33,2016</w:t>
      </w:r>
    </w:p>
    <w:p w14:paraId="20266A35" w14:textId="77777777" w:rsidR="00111504" w:rsidRDefault="00111504" w:rsidP="00DF44C9">
      <w:pPr>
        <w:pStyle w:val="ListParagraph"/>
        <w:ind w:right="18"/>
        <w:jc w:val="both"/>
      </w:pPr>
    </w:p>
    <w:p w14:paraId="7CC52A3F" w14:textId="77777777" w:rsidR="00111504" w:rsidRDefault="002111C3" w:rsidP="00DF44C9">
      <w:pPr>
        <w:pStyle w:val="ListParagraph"/>
        <w:widowControl w:val="0"/>
        <w:numPr>
          <w:ilvl w:val="0"/>
          <w:numId w:val="19"/>
        </w:numPr>
        <w:ind w:left="1080" w:right="18" w:hanging="720"/>
        <w:jc w:val="both"/>
      </w:pPr>
      <w:r>
        <w:t xml:space="preserve">Lawless, RA and Moore, EE: Pancreatic and Duodenal Injury. Chapter in Surgical Secrets       </w:t>
      </w:r>
      <w:r w:rsidR="00F975CD">
        <w:t xml:space="preserve">                              7th</w:t>
      </w:r>
      <w:r>
        <w:t xml:space="preserve"> Ed. Ed. AH Harken and EE Moore, Mosby </w:t>
      </w:r>
      <w:r w:rsidR="00965160">
        <w:t>Elsevier, Philadelphia. 2018 pp 130-133</w:t>
      </w:r>
    </w:p>
    <w:p w14:paraId="32F2BF87" w14:textId="77777777" w:rsidR="002111C3" w:rsidRDefault="002111C3" w:rsidP="00DF44C9">
      <w:pPr>
        <w:pStyle w:val="ListParagraph"/>
        <w:ind w:right="18"/>
        <w:jc w:val="both"/>
      </w:pPr>
    </w:p>
    <w:p w14:paraId="25AA75A3" w14:textId="77777777" w:rsidR="002111C3" w:rsidRDefault="002111C3" w:rsidP="00DF44C9">
      <w:pPr>
        <w:pStyle w:val="ListParagraph"/>
        <w:widowControl w:val="0"/>
        <w:numPr>
          <w:ilvl w:val="0"/>
          <w:numId w:val="19"/>
        </w:numPr>
        <w:ind w:left="1080" w:right="18" w:hanging="720"/>
        <w:jc w:val="both"/>
      </w:pPr>
      <w:r>
        <w:t>Burlew, CC, Moore, EE, Stahel, P, Fox, CJ, Pieracci, FM, Lawless, RA, Campion, E, and Johnson, JL: Preperitoneal Pelvic Packing Reduces Mortality in Patients with Life Threatening Hemorrhage due to Unstable Pelvic Fractures (Presented at the American Association for the Surgery of Trauma, Kona, HI, September</w:t>
      </w:r>
      <w:r w:rsidR="00885605">
        <w:t>,</w:t>
      </w:r>
      <w:r>
        <w:t xml:space="preserve"> 2016). J </w:t>
      </w:r>
      <w:r w:rsidR="007176F3">
        <w:t>Trauma Acute Care Surg. 82:233, 2017</w:t>
      </w:r>
    </w:p>
    <w:p w14:paraId="176FAEA8" w14:textId="77777777" w:rsidR="002111C3" w:rsidRDefault="002111C3" w:rsidP="00DF44C9">
      <w:pPr>
        <w:pStyle w:val="ListParagraph"/>
        <w:ind w:right="18"/>
        <w:jc w:val="both"/>
      </w:pPr>
    </w:p>
    <w:p w14:paraId="328C1E9A" w14:textId="77777777" w:rsidR="002111C3" w:rsidRDefault="002111C3" w:rsidP="00DF44C9">
      <w:pPr>
        <w:pStyle w:val="ListParagraph"/>
        <w:widowControl w:val="0"/>
        <w:numPr>
          <w:ilvl w:val="0"/>
          <w:numId w:val="19"/>
        </w:numPr>
        <w:ind w:left="1080" w:right="18" w:hanging="720"/>
        <w:jc w:val="both"/>
      </w:pPr>
      <w:r>
        <w:t xml:space="preserve">Schaub, LJ, Moore, HB, Cap, AP, Glaser, JJ, Moore, EE, and Sheppard, FR: Non-Human Primate Model of Poly-Traumatic Hemorrhagic Shock </w:t>
      </w:r>
      <w:r w:rsidR="00FB3A23">
        <w:t>Recapitulates</w:t>
      </w:r>
      <w:r>
        <w:t xml:space="preserve"> Early Platelet Dysfunction Observed Following Severe Injury.  Fractures (Presented at the American Association for the Surgery of Trauma, Kona, HI, September</w:t>
      </w:r>
      <w:r w:rsidR="00885605">
        <w:t xml:space="preserve">, </w:t>
      </w:r>
      <w:r>
        <w:t xml:space="preserve">2016). J </w:t>
      </w:r>
      <w:r w:rsidR="00086754">
        <w:t>Trauma Acute Care Surg. 82:461, 2017</w:t>
      </w:r>
    </w:p>
    <w:p w14:paraId="447EBCEE" w14:textId="77777777" w:rsidR="002111C3" w:rsidRDefault="002111C3" w:rsidP="00DF44C9">
      <w:pPr>
        <w:pStyle w:val="ListParagraph"/>
        <w:ind w:right="18"/>
        <w:jc w:val="both"/>
      </w:pPr>
    </w:p>
    <w:p w14:paraId="4D22DF23" w14:textId="056C50A7" w:rsidR="002111C3" w:rsidRDefault="002111C3" w:rsidP="00DF44C9">
      <w:pPr>
        <w:pStyle w:val="ListParagraph"/>
        <w:widowControl w:val="0"/>
        <w:numPr>
          <w:ilvl w:val="0"/>
          <w:numId w:val="19"/>
        </w:numPr>
        <w:ind w:left="1080" w:right="18" w:hanging="720"/>
        <w:jc w:val="both"/>
      </w:pPr>
      <w:r>
        <w:t xml:space="preserve">Moore, HB, Gonzalez, E, and Moore, EE: TEG/ROTEM Driven Resuscitation in Trauma. Chapter in Surgical Critical Care – A Clinically Oriented Practical Approach. </w:t>
      </w:r>
      <w:r w:rsidR="00FB3A23">
        <w:t xml:space="preserve">Ed: A Salim, C Brown, K Inaba, M Martin. </w:t>
      </w:r>
      <w:r w:rsidR="00BB268F">
        <w:t>Springer Science. New York. 2017</w:t>
      </w:r>
    </w:p>
    <w:p w14:paraId="4DD7120A" w14:textId="77777777" w:rsidR="002111C3" w:rsidRDefault="002111C3" w:rsidP="00DF44C9">
      <w:pPr>
        <w:pStyle w:val="ListParagraph"/>
        <w:ind w:right="18"/>
        <w:jc w:val="both"/>
      </w:pPr>
    </w:p>
    <w:p w14:paraId="4EDBD8AE" w14:textId="77777777" w:rsidR="002111C3" w:rsidRDefault="002111C3" w:rsidP="00DF44C9">
      <w:pPr>
        <w:pStyle w:val="ListParagraph"/>
        <w:widowControl w:val="0"/>
        <w:numPr>
          <w:ilvl w:val="0"/>
          <w:numId w:val="19"/>
        </w:numPr>
        <w:ind w:left="1080" w:right="18" w:hanging="720"/>
        <w:jc w:val="both"/>
      </w:pPr>
      <w:r>
        <w:t xml:space="preserve">Gonzalez, E, Moore, HB, and Moore, EE.  Viscoelastic Testing and Fibrinolysis in Trauma.  Chapter in Critical Care Clinics, Ed: L Napolitano, </w:t>
      </w:r>
      <w:r w:rsidR="00826AC5">
        <w:t>Elsevier, Philadelphia. 33:119, 2017</w:t>
      </w:r>
    </w:p>
    <w:p w14:paraId="63147D40" w14:textId="77777777" w:rsidR="002111C3" w:rsidRDefault="002111C3" w:rsidP="00DF44C9">
      <w:pPr>
        <w:pStyle w:val="ListParagraph"/>
        <w:ind w:right="18"/>
        <w:jc w:val="both"/>
      </w:pPr>
    </w:p>
    <w:p w14:paraId="2415EBA0" w14:textId="77777777" w:rsidR="002111C3" w:rsidRDefault="001A47F1" w:rsidP="00DF44C9">
      <w:pPr>
        <w:pStyle w:val="ListParagraph"/>
        <w:widowControl w:val="0"/>
        <w:numPr>
          <w:ilvl w:val="0"/>
          <w:numId w:val="19"/>
        </w:numPr>
        <w:ind w:left="1080" w:right="18" w:hanging="720"/>
        <w:jc w:val="both"/>
      </w:pPr>
      <w:r>
        <w:t>Brasel, KJ</w:t>
      </w:r>
      <w:r w:rsidR="002111C3">
        <w:t xml:space="preserve">, Moore, EE, Albrecht, RA, DeMoya, M, Karmy-Jones, R, Cohen, M, and Biffl, WL: </w:t>
      </w:r>
      <w:r w:rsidR="00FB3A23">
        <w:t>Management</w:t>
      </w:r>
      <w:r w:rsidR="002111C3">
        <w:t xml:space="preserve"> of Rib Fractures – A Western Trauma Association Critical Decisions Algorithm (Presented at the Western Trauma Association, Squaw Valley, CA, March 2016).  J T</w:t>
      </w:r>
      <w:r w:rsidR="008152E0">
        <w:t>rauma Acute Care Surg. 82:200, 2017</w:t>
      </w:r>
    </w:p>
    <w:p w14:paraId="77FD17C3" w14:textId="77777777" w:rsidR="002111C3" w:rsidRDefault="002111C3" w:rsidP="00DF44C9">
      <w:pPr>
        <w:pStyle w:val="ListParagraph"/>
        <w:ind w:right="18"/>
        <w:jc w:val="both"/>
      </w:pPr>
    </w:p>
    <w:p w14:paraId="43858E59" w14:textId="77777777" w:rsidR="00FB3A23" w:rsidRDefault="002111C3" w:rsidP="00DF44C9">
      <w:pPr>
        <w:pStyle w:val="ListParagraph"/>
        <w:widowControl w:val="0"/>
        <w:numPr>
          <w:ilvl w:val="0"/>
          <w:numId w:val="19"/>
        </w:numPr>
        <w:ind w:left="1080" w:right="18" w:hanging="720"/>
        <w:jc w:val="both"/>
      </w:pPr>
      <w:r>
        <w:t>Moore, HB, Moore, EE, Chapman, MP, Huebner, BR, Einersen, PR, Silliman, CC, Banerjee, A, and Sauaia, A: Viscoelastic Tissue Plasminogen Activator Challenge Predicts Massive Transfusion within Fifteen Minutes (Presented at the Western Surgical Association, San Diego, CA, November</w:t>
      </w:r>
      <w:r w:rsidR="00DF76DF">
        <w:t xml:space="preserve"> 2016). J Am Coll Surg. 225:138, 2017</w:t>
      </w:r>
    </w:p>
    <w:p w14:paraId="75B2C592" w14:textId="77777777" w:rsidR="00FB3A23" w:rsidRDefault="00FB3A23" w:rsidP="00DF44C9">
      <w:pPr>
        <w:pStyle w:val="ListParagraph"/>
        <w:widowControl w:val="0"/>
        <w:ind w:left="1080" w:right="18"/>
        <w:jc w:val="both"/>
      </w:pPr>
    </w:p>
    <w:p w14:paraId="665258B0" w14:textId="77777777" w:rsidR="002111C3" w:rsidRPr="006A2AC0" w:rsidRDefault="00FB3A23" w:rsidP="00DF44C9">
      <w:pPr>
        <w:pStyle w:val="ListParagraph"/>
        <w:widowControl w:val="0"/>
        <w:numPr>
          <w:ilvl w:val="0"/>
          <w:numId w:val="19"/>
        </w:numPr>
        <w:ind w:left="1080" w:right="18" w:hanging="720"/>
        <w:jc w:val="both"/>
      </w:pPr>
      <w:r w:rsidRPr="006A2AC0">
        <w:t xml:space="preserve">Sartelli, M, Catena, F, Ansaloni, L, Coccolini, F, Di Saverio, S, Peitzman, AB, Leppaniemi, A, Maier, RV, Biffl, </w:t>
      </w:r>
      <w:r w:rsidRPr="006A2AC0">
        <w:lastRenderedPageBreak/>
        <w:t>WL, Fragosa, CP, Moore, EE: WSES Guidelines for the Management of Acute Left Sided Colonic Diverticulitis in the Emergency Setting (Presented at the World Society of Emergency Surgery, Jerusalem, Israel , July 2015).  World J Emerg Surg. 11: 37, 2016</w:t>
      </w:r>
    </w:p>
    <w:p w14:paraId="00215273" w14:textId="77777777" w:rsidR="00FB3A23" w:rsidRPr="006A2AC0" w:rsidRDefault="00FB3A23" w:rsidP="00DF44C9">
      <w:pPr>
        <w:widowControl w:val="0"/>
        <w:tabs>
          <w:tab w:val="num" w:pos="1080"/>
        </w:tabs>
        <w:ind w:right="18"/>
        <w:contextualSpacing/>
        <w:jc w:val="both"/>
      </w:pPr>
    </w:p>
    <w:p w14:paraId="4809E573" w14:textId="4D279FE6" w:rsidR="00C42B8B" w:rsidRPr="006A2AC0" w:rsidRDefault="003267D6" w:rsidP="002E675B">
      <w:pPr>
        <w:pStyle w:val="ListParagraph"/>
        <w:widowControl w:val="0"/>
        <w:numPr>
          <w:ilvl w:val="0"/>
          <w:numId w:val="19"/>
        </w:numPr>
        <w:tabs>
          <w:tab w:val="left" w:pos="1080"/>
        </w:tabs>
        <w:ind w:right="18"/>
        <w:jc w:val="both"/>
      </w:pPr>
      <w:r>
        <w:t xml:space="preserve"> </w:t>
      </w:r>
      <w:r w:rsidR="00C42B8B" w:rsidRPr="006A2AC0">
        <w:t>Sauaia, A, Moore, EE, Crebs, J, Maier, RV, Hoyt, DB, and Shackford</w:t>
      </w:r>
      <w:r w:rsidR="004A44DF" w:rsidRPr="006A2AC0">
        <w:t>, SR:</w:t>
      </w:r>
      <w:r w:rsidR="00A853B2" w:rsidRPr="006A2AC0">
        <w:t xml:space="preserve"> </w:t>
      </w:r>
      <w:r w:rsidR="004A44DF" w:rsidRPr="006A2AC0">
        <w:t>The Anatomy of the Article</w:t>
      </w:r>
      <w:r w:rsidR="00C42B8B" w:rsidRPr="006A2AC0">
        <w:t>-Methods and Results. J</w:t>
      </w:r>
      <w:r w:rsidR="00A853B2" w:rsidRPr="006A2AC0">
        <w:t xml:space="preserve"> Trauma Acute Care Surg 83:543, 2017</w:t>
      </w:r>
    </w:p>
    <w:p w14:paraId="3EB45343" w14:textId="77777777" w:rsidR="00C42B8B" w:rsidRPr="006A2AC0" w:rsidRDefault="00C42B8B" w:rsidP="00DF44C9">
      <w:pPr>
        <w:widowControl w:val="0"/>
        <w:tabs>
          <w:tab w:val="left" w:pos="1080"/>
        </w:tabs>
        <w:ind w:right="18"/>
        <w:contextualSpacing/>
        <w:jc w:val="both"/>
      </w:pPr>
    </w:p>
    <w:p w14:paraId="26EAFF44" w14:textId="77777777" w:rsidR="002F0237" w:rsidRPr="006A2AC0" w:rsidRDefault="002F0237" w:rsidP="00DF44C9">
      <w:pPr>
        <w:pStyle w:val="ListParagraph"/>
        <w:widowControl w:val="0"/>
        <w:numPr>
          <w:ilvl w:val="0"/>
          <w:numId w:val="19"/>
        </w:numPr>
        <w:tabs>
          <w:tab w:val="left" w:pos="1080"/>
        </w:tabs>
        <w:ind w:left="1080" w:right="18" w:hanging="720"/>
        <w:jc w:val="both"/>
      </w:pPr>
      <w:r w:rsidRPr="006A2AC0">
        <w:t>Sartelli</w:t>
      </w:r>
      <w:r w:rsidR="00671601" w:rsidRPr="006A2AC0">
        <w:t>,</w:t>
      </w:r>
      <w:r w:rsidRPr="006A2AC0">
        <w:t xml:space="preserve"> M, Viale</w:t>
      </w:r>
      <w:r w:rsidR="00671601" w:rsidRPr="006A2AC0">
        <w:t>,</w:t>
      </w:r>
      <w:r w:rsidRPr="006A2AC0">
        <w:t xml:space="preserve"> P, Catena</w:t>
      </w:r>
      <w:r w:rsidR="00671601" w:rsidRPr="006A2AC0">
        <w:t>,</w:t>
      </w:r>
      <w:r w:rsidRPr="006A2AC0">
        <w:t xml:space="preserve"> F, Ansalon</w:t>
      </w:r>
      <w:r w:rsidR="00671601" w:rsidRPr="006A2AC0">
        <w:t>,</w:t>
      </w:r>
      <w:r w:rsidRPr="006A2AC0">
        <w:t>i L, Moore</w:t>
      </w:r>
      <w:r w:rsidR="00671601" w:rsidRPr="006A2AC0">
        <w:t>, E</w:t>
      </w:r>
      <w:r w:rsidRPr="006A2AC0">
        <w:t>E, Malangoni</w:t>
      </w:r>
      <w:r w:rsidR="00671601" w:rsidRPr="006A2AC0">
        <w:t>,</w:t>
      </w:r>
      <w:r w:rsidRPr="006A2AC0">
        <w:t xml:space="preserve"> M, Moore</w:t>
      </w:r>
      <w:r w:rsidR="00671601" w:rsidRPr="006A2AC0">
        <w:t>,</w:t>
      </w:r>
      <w:r w:rsidRPr="006A2AC0">
        <w:t xml:space="preserve"> FA, Velmahos</w:t>
      </w:r>
      <w:r w:rsidR="00671601" w:rsidRPr="006A2AC0">
        <w:t>,</w:t>
      </w:r>
      <w:r w:rsidRPr="006A2AC0">
        <w:t xml:space="preserve"> G, Coimbra</w:t>
      </w:r>
      <w:r w:rsidR="00671601" w:rsidRPr="006A2AC0">
        <w:t>,</w:t>
      </w:r>
      <w:r w:rsidRPr="006A2AC0">
        <w:t xml:space="preserve"> R, Ivatury</w:t>
      </w:r>
      <w:r w:rsidR="00671601" w:rsidRPr="006A2AC0">
        <w:t>,</w:t>
      </w:r>
      <w:r w:rsidRPr="006A2AC0">
        <w:t xml:space="preserve"> R, Peitzman</w:t>
      </w:r>
      <w:r w:rsidR="00671601" w:rsidRPr="006A2AC0">
        <w:t>,</w:t>
      </w:r>
      <w:r w:rsidRPr="006A2AC0">
        <w:t xml:space="preserve"> A, Koike</w:t>
      </w:r>
      <w:r w:rsidR="00671601" w:rsidRPr="006A2AC0">
        <w:t>, K, Leppaniemi,</w:t>
      </w:r>
      <w:r w:rsidRPr="006A2AC0">
        <w:t xml:space="preserve"> A, Biffl</w:t>
      </w:r>
      <w:r w:rsidR="00671601" w:rsidRPr="006A2AC0">
        <w:t>,</w:t>
      </w:r>
      <w:r w:rsidRPr="006A2AC0">
        <w:t xml:space="preserve"> W</w:t>
      </w:r>
      <w:r w:rsidR="00671601" w:rsidRPr="006A2AC0">
        <w:t>L</w:t>
      </w:r>
      <w:r w:rsidRPr="006A2AC0">
        <w:t>, Burlew</w:t>
      </w:r>
      <w:r w:rsidR="00671601" w:rsidRPr="006A2AC0">
        <w:t>,</w:t>
      </w:r>
      <w:r w:rsidRPr="006A2AC0">
        <w:t xml:space="preserve"> CC, Balogh</w:t>
      </w:r>
      <w:r w:rsidR="00671601" w:rsidRPr="006A2AC0">
        <w:t>,</w:t>
      </w:r>
      <w:r w:rsidRPr="006A2AC0">
        <w:t xml:space="preserve"> ZJ, Boffard</w:t>
      </w:r>
      <w:r w:rsidR="00671601" w:rsidRPr="006A2AC0">
        <w:t>,</w:t>
      </w:r>
      <w:r w:rsidRPr="006A2AC0">
        <w:t xml:space="preserve"> </w:t>
      </w:r>
      <w:r w:rsidR="00671601" w:rsidRPr="006A2AC0">
        <w:t>K, Bendinelli C, Gupta S,</w:t>
      </w:r>
      <w:r w:rsidRPr="006A2AC0">
        <w:t xml:space="preserve"> Murata K, Irahara T, Coccolini F, Segovia Lohse H</w:t>
      </w:r>
      <w:r w:rsidR="00671601" w:rsidRPr="006A2AC0">
        <w:t>A, Verni A, S</w:t>
      </w:r>
      <w:r w:rsidR="00753047" w:rsidRPr="006A2AC0">
        <w:t xml:space="preserve">hoko T: </w:t>
      </w:r>
      <w:r w:rsidR="004A44DF" w:rsidRPr="006A2AC0">
        <w:t xml:space="preserve"> Management of Intra-abdominal Infections</w:t>
      </w:r>
      <w:r w:rsidR="00753047" w:rsidRPr="006A2AC0">
        <w:t>: Recommendations by the WSES 2016 Consensus conference</w:t>
      </w:r>
      <w:r w:rsidR="004A44DF" w:rsidRPr="006A2AC0">
        <w:t xml:space="preserve"> (P</w:t>
      </w:r>
      <w:r w:rsidRPr="006A2AC0">
        <w:t>resented at the World Society of Emergency Surgery, Dublin Ireland, June 2016)</w:t>
      </w:r>
      <w:r w:rsidR="00753047" w:rsidRPr="006A2AC0">
        <w:t xml:space="preserve"> World J Emerg Surg 12:22,2017</w:t>
      </w:r>
    </w:p>
    <w:p w14:paraId="204FA9F3" w14:textId="77777777" w:rsidR="002F0237" w:rsidRPr="006A2AC0" w:rsidRDefault="002F0237" w:rsidP="00DF44C9">
      <w:pPr>
        <w:pStyle w:val="ListParagraph"/>
        <w:ind w:left="360" w:right="18" w:firstLine="360"/>
        <w:jc w:val="both"/>
      </w:pPr>
    </w:p>
    <w:p w14:paraId="2B378561" w14:textId="77777777" w:rsidR="0079557A" w:rsidRPr="006A2AC0" w:rsidRDefault="00697684" w:rsidP="00DF44C9">
      <w:pPr>
        <w:pStyle w:val="ListParagraph"/>
        <w:widowControl w:val="0"/>
        <w:numPr>
          <w:ilvl w:val="0"/>
          <w:numId w:val="19"/>
        </w:numPr>
        <w:ind w:right="18" w:hanging="780"/>
        <w:jc w:val="both"/>
      </w:pPr>
      <w:r w:rsidRPr="006A2AC0">
        <w:t>Rhee</w:t>
      </w:r>
      <w:r w:rsidR="00671601" w:rsidRPr="006A2AC0">
        <w:t>,</w:t>
      </w:r>
      <w:r w:rsidRPr="006A2AC0">
        <w:t xml:space="preserve"> P, Moore, EE, Joseph</w:t>
      </w:r>
      <w:r w:rsidR="00671601" w:rsidRPr="006A2AC0">
        <w:t>,</w:t>
      </w:r>
      <w:r w:rsidRPr="006A2AC0">
        <w:t xml:space="preserve"> B, and Vercruysse</w:t>
      </w:r>
      <w:r w:rsidR="00671601" w:rsidRPr="006A2AC0">
        <w:t>,</w:t>
      </w:r>
      <w:r w:rsidRPr="006A2AC0">
        <w:t xml:space="preserve"> G</w:t>
      </w:r>
      <w:r w:rsidR="0079557A" w:rsidRPr="006A2AC0">
        <w:t xml:space="preserve">: </w:t>
      </w:r>
      <w:r w:rsidRPr="006A2AC0">
        <w:t>The Term Schrpnel is Perfectly Appr</w:t>
      </w:r>
      <w:r w:rsidR="003F584F" w:rsidRPr="006A2AC0">
        <w:t>o</w:t>
      </w:r>
      <w:r w:rsidRPr="006A2AC0">
        <w:t>priate in modern Usage.</w:t>
      </w:r>
      <w:r w:rsidR="0003776E" w:rsidRPr="006A2AC0">
        <w:t xml:space="preserve"> </w:t>
      </w:r>
      <w:r w:rsidRPr="006A2AC0">
        <w:t>J Trauma Acute Care Surg</w:t>
      </w:r>
      <w:r w:rsidR="00DA628D" w:rsidRPr="006A2AC0">
        <w:t xml:space="preserve"> 81:992</w:t>
      </w:r>
      <w:r w:rsidR="00286718" w:rsidRPr="006A2AC0">
        <w:t>, 2016</w:t>
      </w:r>
    </w:p>
    <w:p w14:paraId="0C049343" w14:textId="77777777" w:rsidR="00697684" w:rsidRPr="006A2AC0" w:rsidRDefault="00697684" w:rsidP="00DF44C9">
      <w:pPr>
        <w:pStyle w:val="ListParagraph"/>
        <w:ind w:right="18"/>
        <w:jc w:val="both"/>
      </w:pPr>
    </w:p>
    <w:p w14:paraId="26922D96" w14:textId="77777777" w:rsidR="0079557A" w:rsidRPr="006A2AC0" w:rsidRDefault="0079557A" w:rsidP="00DF44C9">
      <w:pPr>
        <w:pStyle w:val="ListParagraph"/>
        <w:widowControl w:val="0"/>
        <w:numPr>
          <w:ilvl w:val="0"/>
          <w:numId w:val="19"/>
        </w:numPr>
        <w:ind w:left="1080" w:right="18" w:hanging="780"/>
        <w:jc w:val="both"/>
      </w:pPr>
      <w:r w:rsidRPr="006A2AC0">
        <w:t>Moore</w:t>
      </w:r>
      <w:r w:rsidR="00671601" w:rsidRPr="006A2AC0">
        <w:t>,</w:t>
      </w:r>
      <w:r w:rsidRPr="006A2AC0">
        <w:t xml:space="preserve"> HB, Moore</w:t>
      </w:r>
      <w:r w:rsidR="00671601" w:rsidRPr="006A2AC0">
        <w:t>,</w:t>
      </w:r>
      <w:r w:rsidRPr="006A2AC0">
        <w:t xml:space="preserve"> EE, </w:t>
      </w:r>
      <w:r w:rsidR="0062279A" w:rsidRPr="006A2AC0">
        <w:t>Nydan</w:t>
      </w:r>
      <w:r w:rsidR="00671601" w:rsidRPr="006A2AC0">
        <w:t>,</w:t>
      </w:r>
      <w:r w:rsidR="001B1B57" w:rsidRPr="006A2AC0">
        <w:t xml:space="preserve"> TC, D’</w:t>
      </w:r>
      <w:r w:rsidR="0062279A" w:rsidRPr="006A2AC0">
        <w:t>A</w:t>
      </w:r>
      <w:r w:rsidR="001B1B57" w:rsidRPr="006A2AC0">
        <w:t>llesandro</w:t>
      </w:r>
      <w:r w:rsidR="0062279A" w:rsidRPr="006A2AC0">
        <w:t>, Hosen</w:t>
      </w:r>
      <w:r w:rsidR="00671601" w:rsidRPr="006A2AC0">
        <w:t>,</w:t>
      </w:r>
      <w:r w:rsidR="0062279A" w:rsidRPr="006A2AC0">
        <w:t xml:space="preserve"> K, Bane</w:t>
      </w:r>
      <w:r w:rsidR="00BF5ACA" w:rsidRPr="006A2AC0">
        <w:t>rj</w:t>
      </w:r>
      <w:r w:rsidR="0062279A" w:rsidRPr="006A2AC0">
        <w:t>ee</w:t>
      </w:r>
      <w:r w:rsidR="00671601" w:rsidRPr="006A2AC0">
        <w:t>, A, Silliman,</w:t>
      </w:r>
      <w:r w:rsidR="0062279A" w:rsidRPr="006A2AC0">
        <w:t xml:space="preserve"> CC:</w:t>
      </w:r>
      <w:r w:rsidR="00240B83">
        <w:t xml:space="preserve"> Reperfusion Hyperfibrinolysi</w:t>
      </w:r>
      <w:r w:rsidR="00447E17">
        <w:t>s</w:t>
      </w:r>
      <w:r w:rsidR="00240B83">
        <w:t xml:space="preserve"> </w:t>
      </w:r>
      <w:r w:rsidR="0062279A" w:rsidRPr="006A2AC0">
        <w:t xml:space="preserve">During Liver Transplantation is associated </w:t>
      </w:r>
      <w:r w:rsidR="00240B83">
        <w:t>with Glutamate M</w:t>
      </w:r>
      <w:r w:rsidR="00BF5ACA" w:rsidRPr="006A2AC0">
        <w:t>etabolopathy. (P</w:t>
      </w:r>
      <w:r w:rsidR="0062279A" w:rsidRPr="006A2AC0">
        <w:t>res</w:t>
      </w:r>
      <w:r w:rsidR="00B12E31" w:rsidRPr="006A2AC0">
        <w:t>ented at the Surgical F</w:t>
      </w:r>
      <w:r w:rsidR="0062279A" w:rsidRPr="006A2AC0">
        <w:t>orum of the American College of Surgeons, Washingt</w:t>
      </w:r>
      <w:r w:rsidR="00B12E31" w:rsidRPr="006A2AC0">
        <w:t>o</w:t>
      </w:r>
      <w:r w:rsidR="00286718" w:rsidRPr="006A2AC0">
        <w:t xml:space="preserve">n DC; October 2016). J Am Coll </w:t>
      </w:r>
      <w:r w:rsidR="00B12E31" w:rsidRPr="006A2AC0">
        <w:t xml:space="preserve">Surg </w:t>
      </w:r>
      <w:r w:rsidR="0062279A" w:rsidRPr="006A2AC0">
        <w:t>223:148, 2016</w:t>
      </w:r>
    </w:p>
    <w:p w14:paraId="50EB8877" w14:textId="77777777" w:rsidR="0062279A" w:rsidRPr="006A2AC0" w:rsidRDefault="0062279A" w:rsidP="00DF44C9">
      <w:pPr>
        <w:pStyle w:val="ListParagraph"/>
        <w:ind w:right="18"/>
        <w:jc w:val="both"/>
      </w:pPr>
    </w:p>
    <w:p w14:paraId="76DF272D" w14:textId="77777777" w:rsidR="0062279A" w:rsidRPr="006A2AC0" w:rsidRDefault="003E2224" w:rsidP="00DF44C9">
      <w:pPr>
        <w:pStyle w:val="ListParagraph"/>
        <w:widowControl w:val="0"/>
        <w:numPr>
          <w:ilvl w:val="0"/>
          <w:numId w:val="19"/>
        </w:numPr>
        <w:ind w:left="1080" w:right="18" w:hanging="720"/>
        <w:jc w:val="both"/>
      </w:pPr>
      <w:r w:rsidRPr="006A2AC0">
        <w:t>H</w:t>
      </w:r>
      <w:r w:rsidR="00286718" w:rsidRPr="006A2AC0">
        <w:t>u</w:t>
      </w:r>
      <w:r w:rsidRPr="006A2AC0">
        <w:t>ebner</w:t>
      </w:r>
      <w:r w:rsidR="00671601" w:rsidRPr="006A2AC0">
        <w:t>,</w:t>
      </w:r>
      <w:r w:rsidRPr="006A2AC0">
        <w:t xml:space="preserve"> B, Moore</w:t>
      </w:r>
      <w:r w:rsidR="00671601" w:rsidRPr="006A2AC0">
        <w:t>,</w:t>
      </w:r>
      <w:r w:rsidRPr="006A2AC0">
        <w:t xml:space="preserve"> EE, Moore</w:t>
      </w:r>
      <w:r w:rsidR="00671601" w:rsidRPr="006A2AC0">
        <w:t>,</w:t>
      </w:r>
      <w:r w:rsidRPr="006A2AC0">
        <w:t xml:space="preserve"> HB, Banejee</w:t>
      </w:r>
      <w:r w:rsidR="00671601" w:rsidRPr="006A2AC0">
        <w:t>, A, Peltz, E, Silliman,</w:t>
      </w:r>
      <w:r w:rsidRPr="006A2AC0">
        <w:t xml:space="preserve"> CC: Thrombin Provokes PA1-1 Release from Platelets (presented </w:t>
      </w:r>
      <w:r w:rsidR="00B32DD3" w:rsidRPr="006A2AC0">
        <w:t>at the Surgical Forum of the American College of Surgeons, Washing</w:t>
      </w:r>
      <w:r w:rsidR="00B12E31" w:rsidRPr="006A2AC0">
        <w:t>ton DC; October 2016) J Am Coll Surg</w:t>
      </w:r>
      <w:r w:rsidR="00B32DD3" w:rsidRPr="006A2AC0">
        <w:t xml:space="preserve"> 223: 159, 2016</w:t>
      </w:r>
    </w:p>
    <w:p w14:paraId="69EEE367" w14:textId="77777777" w:rsidR="00B32DD3" w:rsidRPr="006A2AC0" w:rsidRDefault="00B32DD3" w:rsidP="00DF44C9">
      <w:pPr>
        <w:pStyle w:val="ListParagraph"/>
        <w:ind w:right="18"/>
        <w:jc w:val="both"/>
      </w:pPr>
    </w:p>
    <w:p w14:paraId="0C96E294" w14:textId="2A570AC3" w:rsidR="00B32DD3" w:rsidRPr="006A2AC0" w:rsidRDefault="00B32DD3" w:rsidP="00DF44C9">
      <w:pPr>
        <w:pStyle w:val="ListParagraph"/>
        <w:widowControl w:val="0"/>
        <w:numPr>
          <w:ilvl w:val="0"/>
          <w:numId w:val="19"/>
        </w:numPr>
        <w:ind w:left="1080" w:right="18" w:hanging="720"/>
        <w:jc w:val="both"/>
      </w:pPr>
      <w:r w:rsidRPr="006A2AC0">
        <w:t>Chapman</w:t>
      </w:r>
      <w:r w:rsidR="00671601" w:rsidRPr="006A2AC0">
        <w:t>,</w:t>
      </w:r>
      <w:r w:rsidRPr="006A2AC0">
        <w:t xml:space="preserve"> BC, Overly</w:t>
      </w:r>
      <w:r w:rsidR="00671601" w:rsidRPr="006A2AC0">
        <w:t>,</w:t>
      </w:r>
      <w:r w:rsidRPr="006A2AC0">
        <w:t xml:space="preserve"> DM, Tesfalidet</w:t>
      </w:r>
      <w:r w:rsidR="00671601" w:rsidRPr="006A2AC0">
        <w:t>,</w:t>
      </w:r>
      <w:r w:rsidRPr="006A2AC0">
        <w:t xml:space="preserve"> F, French</w:t>
      </w:r>
      <w:r w:rsidR="00671601" w:rsidRPr="006A2AC0">
        <w:t>,</w:t>
      </w:r>
      <w:r w:rsidRPr="006A2AC0">
        <w:t xml:space="preserve"> A, Burlew</w:t>
      </w:r>
      <w:r w:rsidR="00671601" w:rsidRPr="006A2AC0">
        <w:t>,</w:t>
      </w:r>
      <w:r w:rsidRPr="006A2AC0">
        <w:t xml:space="preserve"> CC, Moore</w:t>
      </w:r>
      <w:r w:rsidR="00671601" w:rsidRPr="006A2AC0">
        <w:t>,</w:t>
      </w:r>
      <w:r w:rsidRPr="006A2AC0">
        <w:t xml:space="preserve"> EE, Pieracci FM; Clinical</w:t>
      </w:r>
      <w:r w:rsidR="00672FB8" w:rsidRPr="006A2AC0">
        <w:t xml:space="preserve"> Utility of Chest Computed </w:t>
      </w:r>
      <w:r w:rsidR="00B12E31" w:rsidRPr="006A2AC0">
        <w:t>Tomography in Patients w</w:t>
      </w:r>
      <w:r w:rsidR="00672FB8" w:rsidRPr="006A2AC0">
        <w:t xml:space="preserve">ith Rib Fractures. </w:t>
      </w:r>
      <w:r w:rsidR="007A45CC">
        <w:t>(Presen</w:t>
      </w:r>
      <w:r w:rsidR="00B12E31" w:rsidRPr="006A2AC0">
        <w:t xml:space="preserve">ted at the Western Surgical Association, Indian Wells, CA November 2014) Arch Trauma Res </w:t>
      </w:r>
      <w:r w:rsidR="00E12566" w:rsidRPr="006A2AC0">
        <w:t>5:37070, 2016</w:t>
      </w:r>
    </w:p>
    <w:p w14:paraId="137EFA6C" w14:textId="77777777" w:rsidR="00672FB8" w:rsidRPr="006A2AC0" w:rsidRDefault="00672FB8" w:rsidP="00DF44C9">
      <w:pPr>
        <w:pStyle w:val="ListParagraph"/>
        <w:ind w:right="18"/>
        <w:jc w:val="both"/>
      </w:pPr>
    </w:p>
    <w:p w14:paraId="0959AC9F" w14:textId="77777777" w:rsidR="00672FB8" w:rsidRPr="006A2AC0" w:rsidRDefault="00672FB8" w:rsidP="00DF44C9">
      <w:pPr>
        <w:pStyle w:val="ListParagraph"/>
        <w:widowControl w:val="0"/>
        <w:numPr>
          <w:ilvl w:val="0"/>
          <w:numId w:val="19"/>
        </w:numPr>
        <w:ind w:left="1080" w:right="18" w:hanging="720"/>
        <w:jc w:val="both"/>
      </w:pPr>
      <w:r w:rsidRPr="006A2AC0">
        <w:t>Coccolini</w:t>
      </w:r>
      <w:r w:rsidR="009F06A0" w:rsidRPr="006A2AC0">
        <w:t>,</w:t>
      </w:r>
      <w:r w:rsidRPr="006A2AC0">
        <w:t xml:space="preserve"> F, Catera</w:t>
      </w:r>
      <w:r w:rsidR="009F06A0" w:rsidRPr="006A2AC0">
        <w:t>,</w:t>
      </w:r>
      <w:r w:rsidRPr="006A2AC0">
        <w:t xml:space="preserve"> F, Moore</w:t>
      </w:r>
      <w:r w:rsidR="009F06A0" w:rsidRPr="006A2AC0">
        <w:t>,</w:t>
      </w:r>
      <w:r w:rsidRPr="006A2AC0">
        <w:t xml:space="preserve"> EE, </w:t>
      </w:r>
      <w:r w:rsidR="00F975CD" w:rsidRPr="006A2AC0">
        <w:t>Ivatury</w:t>
      </w:r>
      <w:r w:rsidR="009F06A0" w:rsidRPr="006A2AC0">
        <w:t>,</w:t>
      </w:r>
      <w:r w:rsidR="00F975CD" w:rsidRPr="006A2AC0">
        <w:t xml:space="preserve"> </w:t>
      </w:r>
      <w:r w:rsidR="00BC42C9" w:rsidRPr="006A2AC0">
        <w:t>R</w:t>
      </w:r>
      <w:r w:rsidRPr="006A2AC0">
        <w:t>,</w:t>
      </w:r>
      <w:r w:rsidR="00F975CD" w:rsidRPr="006A2AC0">
        <w:t xml:space="preserve"> </w:t>
      </w:r>
      <w:r w:rsidR="00B12E31" w:rsidRPr="006A2AC0">
        <w:t>Pei</w:t>
      </w:r>
      <w:r w:rsidR="00BC42C9" w:rsidRPr="006A2AC0">
        <w:t>tzman</w:t>
      </w:r>
      <w:r w:rsidR="009F06A0" w:rsidRPr="006A2AC0">
        <w:t>,</w:t>
      </w:r>
      <w:r w:rsidR="00F975CD" w:rsidRPr="006A2AC0">
        <w:t xml:space="preserve"> A, Coimbra</w:t>
      </w:r>
      <w:r w:rsidR="009F06A0" w:rsidRPr="006A2AC0">
        <w:t>,</w:t>
      </w:r>
      <w:r w:rsidR="00F975CD" w:rsidRPr="006A2AC0">
        <w:t xml:space="preserve"> R, Biff</w:t>
      </w:r>
      <w:r w:rsidR="009F06A0" w:rsidRPr="006A2AC0">
        <w:t>,</w:t>
      </w:r>
      <w:r w:rsidR="00F975CD" w:rsidRPr="006A2AC0">
        <w:t>l WL, Moore</w:t>
      </w:r>
      <w:r w:rsidR="009F06A0" w:rsidRPr="006A2AC0">
        <w:t>,</w:t>
      </w:r>
      <w:r w:rsidR="00F975CD" w:rsidRPr="006A2AC0">
        <w:t xml:space="preserve"> F</w:t>
      </w:r>
      <w:r w:rsidR="00BC42C9" w:rsidRPr="006A2AC0">
        <w:t>A, Ansaloni</w:t>
      </w:r>
      <w:r w:rsidR="009F06A0" w:rsidRPr="006A2AC0">
        <w:t>,</w:t>
      </w:r>
      <w:r w:rsidR="00BC42C9" w:rsidRPr="006A2AC0">
        <w:t xml:space="preserve"> L; WSES Classification and Guidelines</w:t>
      </w:r>
      <w:r w:rsidRPr="006A2AC0">
        <w:t xml:space="preserve"> </w:t>
      </w:r>
      <w:r w:rsidR="00DC2419" w:rsidRPr="006A2AC0">
        <w:t>for L</w:t>
      </w:r>
      <w:r w:rsidR="00366E1F" w:rsidRPr="006A2AC0">
        <w:t>iver Trauma. World J. Emerg Surgery 11:50, 2016</w:t>
      </w:r>
    </w:p>
    <w:p w14:paraId="504009C1" w14:textId="77777777" w:rsidR="00366E1F" w:rsidRPr="006A2AC0" w:rsidRDefault="00366E1F" w:rsidP="00DF44C9">
      <w:pPr>
        <w:pStyle w:val="ListParagraph"/>
        <w:ind w:right="18"/>
        <w:jc w:val="both"/>
      </w:pPr>
    </w:p>
    <w:p w14:paraId="43C32195" w14:textId="77777777" w:rsidR="00366E1F" w:rsidRPr="006A2AC0" w:rsidRDefault="00366E1F" w:rsidP="00DF44C9">
      <w:pPr>
        <w:pStyle w:val="ListParagraph"/>
        <w:widowControl w:val="0"/>
        <w:numPr>
          <w:ilvl w:val="0"/>
          <w:numId w:val="19"/>
        </w:numPr>
        <w:ind w:left="1080" w:right="18" w:hanging="720"/>
        <w:jc w:val="both"/>
      </w:pPr>
      <w:r w:rsidRPr="006A2AC0">
        <w:t>Moore</w:t>
      </w:r>
      <w:r w:rsidR="00671601" w:rsidRPr="006A2AC0">
        <w:t>,</w:t>
      </w:r>
      <w:r w:rsidRPr="006A2AC0">
        <w:t xml:space="preserve"> HB, Moore</w:t>
      </w:r>
      <w:r w:rsidR="00671601" w:rsidRPr="006A2AC0">
        <w:t>,</w:t>
      </w:r>
      <w:r w:rsidRPr="006A2AC0">
        <w:t xml:space="preserve"> EE, Gonzalez</w:t>
      </w:r>
      <w:r w:rsidR="00671601" w:rsidRPr="006A2AC0">
        <w:t>,</w:t>
      </w:r>
      <w:r w:rsidRPr="006A2AC0">
        <w:t xml:space="preserve"> E, Huebner</w:t>
      </w:r>
      <w:r w:rsidR="00671601" w:rsidRPr="006A2AC0">
        <w:t>,</w:t>
      </w:r>
      <w:r w:rsidRPr="006A2AC0">
        <w:t xml:space="preserve"> BJ, Sheppard</w:t>
      </w:r>
      <w:r w:rsidR="00671601" w:rsidRPr="006A2AC0">
        <w:t>,</w:t>
      </w:r>
      <w:r w:rsidRPr="006A2AC0">
        <w:t xml:space="preserve"> F, Banejee</w:t>
      </w:r>
      <w:r w:rsidR="00671601" w:rsidRPr="006A2AC0">
        <w:t>,</w:t>
      </w:r>
      <w:r w:rsidRPr="006A2AC0">
        <w:t xml:space="preserve"> A, Sauaia</w:t>
      </w:r>
      <w:r w:rsidR="00671601" w:rsidRPr="006A2AC0">
        <w:t>, A, and S</w:t>
      </w:r>
      <w:r w:rsidRPr="006A2AC0">
        <w:t>ill</w:t>
      </w:r>
      <w:r w:rsidR="00671601" w:rsidRPr="006A2AC0">
        <w:t>i</w:t>
      </w:r>
      <w:r w:rsidRPr="006A2AC0">
        <w:t>man</w:t>
      </w:r>
      <w:r w:rsidR="00671601" w:rsidRPr="006A2AC0">
        <w:t>,</w:t>
      </w:r>
      <w:r w:rsidRPr="006A2AC0">
        <w:t xml:space="preserve"> CC; Reperfusion Shut</w:t>
      </w:r>
      <w:r w:rsidR="00F975CD" w:rsidRPr="006A2AC0">
        <w:t>down – Delayed Onset of Fibrinolysis Resistance after Resuscitation from Hemorrhagic Shock is Associated with Increased Levels of Plasminogen Activator-1</w:t>
      </w:r>
      <w:r w:rsidRPr="006A2AC0">
        <w:t xml:space="preserve"> and </w:t>
      </w:r>
      <w:r w:rsidR="00F975CD" w:rsidRPr="006A2AC0">
        <w:t>Postinjury C</w:t>
      </w:r>
      <w:r w:rsidRPr="006A2AC0">
        <w:t>omplications.</w:t>
      </w:r>
      <w:r w:rsidR="00F975CD" w:rsidRPr="006A2AC0">
        <w:t xml:space="preserve"> (</w:t>
      </w:r>
      <w:r w:rsidRPr="006A2AC0">
        <w:t>Presented at the American Society of Hematolo</w:t>
      </w:r>
      <w:r w:rsidR="00F975CD" w:rsidRPr="006A2AC0">
        <w:t>gy, San Diego, CA December 2016)</w:t>
      </w:r>
      <w:r w:rsidR="002A6E0F" w:rsidRPr="006A2AC0">
        <w:t xml:space="preserve"> Blood 128:206, 2016</w:t>
      </w:r>
    </w:p>
    <w:p w14:paraId="2FEC1D42" w14:textId="77777777" w:rsidR="00366E1F" w:rsidRPr="006A2AC0" w:rsidRDefault="00366E1F" w:rsidP="00DF44C9">
      <w:pPr>
        <w:pStyle w:val="ListParagraph"/>
        <w:ind w:right="18"/>
        <w:jc w:val="both"/>
      </w:pPr>
    </w:p>
    <w:p w14:paraId="102B356F" w14:textId="77777777" w:rsidR="00B32B65" w:rsidRPr="006A2AC0" w:rsidRDefault="00F975CD" w:rsidP="00DF44C9">
      <w:pPr>
        <w:pStyle w:val="ListParagraph"/>
        <w:widowControl w:val="0"/>
        <w:numPr>
          <w:ilvl w:val="0"/>
          <w:numId w:val="19"/>
        </w:numPr>
        <w:ind w:left="1080" w:right="18" w:hanging="720"/>
        <w:jc w:val="both"/>
      </w:pPr>
      <w:r w:rsidRPr="006A2AC0">
        <w:t>Barr</w:t>
      </w:r>
      <w:r w:rsidR="00366E1F" w:rsidRPr="006A2AC0">
        <w:t>ett</w:t>
      </w:r>
      <w:r w:rsidR="00671601" w:rsidRPr="006A2AC0">
        <w:t>,</w:t>
      </w:r>
      <w:r w:rsidR="00366E1F" w:rsidRPr="006A2AC0">
        <w:t xml:space="preserve"> C, Moore</w:t>
      </w:r>
      <w:r w:rsidR="00671601" w:rsidRPr="006A2AC0">
        <w:t>,</w:t>
      </w:r>
      <w:r w:rsidR="00366E1F" w:rsidRPr="006A2AC0">
        <w:t xml:space="preserve"> HB, Moore</w:t>
      </w:r>
      <w:r w:rsidR="00671601" w:rsidRPr="006A2AC0">
        <w:t>,</w:t>
      </w:r>
      <w:r w:rsidR="00366E1F" w:rsidRPr="006A2AC0">
        <w:t xml:space="preserve"> EE, Banejee</w:t>
      </w:r>
      <w:r w:rsidR="00671601" w:rsidRPr="006A2AC0">
        <w:t>, A, S</w:t>
      </w:r>
      <w:r w:rsidR="00366E1F" w:rsidRPr="006A2AC0">
        <w:t>ill</w:t>
      </w:r>
      <w:r w:rsidR="00671601" w:rsidRPr="006A2AC0">
        <w:t>iman,</w:t>
      </w:r>
      <w:r w:rsidR="00366E1F" w:rsidRPr="006A2AC0">
        <w:t>CC, and Yaffe</w:t>
      </w:r>
      <w:r w:rsidR="00671601" w:rsidRPr="006A2AC0">
        <w:t>,</w:t>
      </w:r>
      <w:r w:rsidR="00366E1F" w:rsidRPr="006A2AC0">
        <w:t xml:space="preserve"> MB; Human </w:t>
      </w:r>
      <w:r w:rsidRPr="006A2AC0">
        <w:t xml:space="preserve">Neutrophil Elastase Mediates Fibrinolysis </w:t>
      </w:r>
      <w:r w:rsidR="00921B3B" w:rsidRPr="006A2AC0">
        <w:t>Shutdown</w:t>
      </w:r>
      <w:r w:rsidR="00BF5ACA" w:rsidRPr="006A2AC0">
        <w:t xml:space="preserve"> through Competitive Degra</w:t>
      </w:r>
      <w:r w:rsidR="00DC2419" w:rsidRPr="006A2AC0">
        <w:t>dation and Generation of A</w:t>
      </w:r>
      <w:r w:rsidRPr="006A2AC0">
        <w:t>ngiostain</w:t>
      </w:r>
      <w:r w:rsidR="00921B3B" w:rsidRPr="006A2AC0">
        <w:t xml:space="preserve">. </w:t>
      </w:r>
      <w:r w:rsidR="00B12E31" w:rsidRPr="006A2AC0">
        <w:t>(</w:t>
      </w:r>
      <w:r w:rsidR="00921B3B" w:rsidRPr="006A2AC0">
        <w:t>Presented at the Western Trauma Association, Snowbird,</w:t>
      </w:r>
      <w:r w:rsidR="00BF5ACA" w:rsidRPr="006A2AC0">
        <w:t xml:space="preserve"> UT March 2016 )</w:t>
      </w:r>
      <w:r w:rsidR="00921B3B" w:rsidRPr="006A2AC0">
        <w:t xml:space="preserve"> J Tra</w:t>
      </w:r>
      <w:r w:rsidR="00194652">
        <w:t>uma Acute Care Surgery. 83:1053, 2017</w:t>
      </w:r>
    </w:p>
    <w:p w14:paraId="64ADAF99" w14:textId="77777777" w:rsidR="00B32B65" w:rsidRPr="006A2AC0" w:rsidRDefault="00B32B65" w:rsidP="00DF44C9">
      <w:pPr>
        <w:pStyle w:val="ListParagraph"/>
        <w:ind w:right="18"/>
        <w:jc w:val="both"/>
      </w:pPr>
    </w:p>
    <w:p w14:paraId="76367D56" w14:textId="77777777" w:rsidR="00BF5ACA" w:rsidRPr="006A2AC0" w:rsidRDefault="00B32B65" w:rsidP="00DF44C9">
      <w:pPr>
        <w:pStyle w:val="ListParagraph"/>
        <w:widowControl w:val="0"/>
        <w:numPr>
          <w:ilvl w:val="0"/>
          <w:numId w:val="19"/>
        </w:numPr>
        <w:ind w:left="1080" w:right="18" w:hanging="720"/>
        <w:jc w:val="both"/>
      </w:pPr>
      <w:r w:rsidRPr="006A2AC0">
        <w:t xml:space="preserve"> </w:t>
      </w:r>
      <w:r w:rsidR="00921B3B" w:rsidRPr="006A2AC0">
        <w:t>Moore</w:t>
      </w:r>
      <w:r w:rsidR="00671601" w:rsidRPr="006A2AC0">
        <w:t>,</w:t>
      </w:r>
      <w:r w:rsidR="00921B3B" w:rsidRPr="006A2AC0">
        <w:t xml:space="preserve"> HB, Moore</w:t>
      </w:r>
      <w:r w:rsidR="00671601" w:rsidRPr="006A2AC0">
        <w:t>,</w:t>
      </w:r>
      <w:r w:rsidR="00921B3B" w:rsidRPr="006A2AC0">
        <w:t xml:space="preserve"> EE, Huebner</w:t>
      </w:r>
      <w:r w:rsidR="00671601" w:rsidRPr="006A2AC0">
        <w:t>,</w:t>
      </w:r>
      <w:r w:rsidR="00921B3B" w:rsidRPr="006A2AC0">
        <w:t xml:space="preserve"> B, Stettler</w:t>
      </w:r>
      <w:r w:rsidR="00671601" w:rsidRPr="006A2AC0">
        <w:t>,</w:t>
      </w:r>
      <w:r w:rsidR="00921B3B" w:rsidRPr="006A2AC0">
        <w:t xml:space="preserve"> G, Nunns</w:t>
      </w:r>
      <w:r w:rsidR="00671601" w:rsidRPr="006A2AC0">
        <w:t>,</w:t>
      </w:r>
      <w:r w:rsidR="00921B3B" w:rsidRPr="006A2AC0">
        <w:t xml:space="preserve"> G, Lawson</w:t>
      </w:r>
      <w:r w:rsidR="00671601" w:rsidRPr="006A2AC0">
        <w:t>,</w:t>
      </w:r>
      <w:r w:rsidR="00921B3B" w:rsidRPr="006A2AC0">
        <w:t xml:space="preserve"> PL, Ghasabyan</w:t>
      </w:r>
      <w:r w:rsidR="00671601" w:rsidRPr="006A2AC0">
        <w:t>,</w:t>
      </w:r>
      <w:r w:rsidR="00921B3B" w:rsidRPr="006A2AC0">
        <w:t xml:space="preserve"> A, Chandler L, Banejee A</w:t>
      </w:r>
      <w:r w:rsidR="00DA628D" w:rsidRPr="006A2AC0">
        <w:t>,</w:t>
      </w:r>
      <w:r w:rsidR="00B12E31" w:rsidRPr="006A2AC0">
        <w:t>Gillman CC, and Sauaria A: Fibrinolysis</w:t>
      </w:r>
      <w:r w:rsidR="00BF5ACA" w:rsidRPr="006A2AC0">
        <w:t xml:space="preserve"> Shutdown is Associated with a F</w:t>
      </w:r>
      <w:r w:rsidR="00B12E31" w:rsidRPr="006A2AC0">
        <w:t>iv</w:t>
      </w:r>
      <w:r w:rsidR="00BF5ACA" w:rsidRPr="006A2AC0">
        <w:t xml:space="preserve">e Fold Increase in Mortality in </w:t>
      </w:r>
      <w:r w:rsidR="00DA628D" w:rsidRPr="006A2AC0">
        <w:t xml:space="preserve">              </w:t>
      </w:r>
      <w:r w:rsidR="00BF5ACA" w:rsidRPr="006A2AC0">
        <w:t>Trauma Patients Lacking Sensativity to Tissue Plasminogen Activator. (Presented at the Western Trauma Association, Snowbird, UT, March 2016</w:t>
      </w:r>
      <w:r w:rsidR="006C7524" w:rsidRPr="006A2AC0">
        <w:t xml:space="preserve"> ) J Trauma Acute Care Surg </w:t>
      </w:r>
      <w:r w:rsidR="00FC43CE">
        <w:t>83:1014,</w:t>
      </w:r>
      <w:r w:rsidR="00194652">
        <w:t xml:space="preserve"> </w:t>
      </w:r>
      <w:r w:rsidR="00FC43CE">
        <w:t>2017</w:t>
      </w:r>
    </w:p>
    <w:p w14:paraId="237336A4" w14:textId="77777777" w:rsidR="00DA628D" w:rsidRPr="006A2AC0" w:rsidRDefault="00DA628D" w:rsidP="00DF44C9">
      <w:pPr>
        <w:pStyle w:val="ListParagraph"/>
        <w:ind w:right="18"/>
        <w:jc w:val="both"/>
      </w:pPr>
    </w:p>
    <w:p w14:paraId="160408B9" w14:textId="77777777" w:rsidR="00DA628D" w:rsidRPr="006A2AC0" w:rsidRDefault="00DA628D" w:rsidP="00DF44C9">
      <w:pPr>
        <w:pStyle w:val="ListParagraph"/>
        <w:numPr>
          <w:ilvl w:val="0"/>
          <w:numId w:val="19"/>
        </w:numPr>
        <w:tabs>
          <w:tab w:val="left" w:pos="810"/>
          <w:tab w:val="left" w:pos="1080"/>
        </w:tabs>
        <w:ind w:left="1080" w:right="18" w:hanging="810"/>
        <w:jc w:val="both"/>
      </w:pPr>
      <w:r w:rsidRPr="006A2AC0">
        <w:t xml:space="preserve">     Geddes</w:t>
      </w:r>
      <w:r w:rsidR="00671601" w:rsidRPr="006A2AC0">
        <w:t>,</w:t>
      </w:r>
      <w:r w:rsidRPr="006A2AC0">
        <w:t xml:space="preserve"> AE, Burlew</w:t>
      </w:r>
      <w:r w:rsidR="00671601" w:rsidRPr="006A2AC0">
        <w:t>,</w:t>
      </w:r>
      <w:r w:rsidRPr="006A2AC0">
        <w:t xml:space="preserve"> CC, Wagenaar</w:t>
      </w:r>
      <w:r w:rsidR="00671601" w:rsidRPr="006A2AC0">
        <w:t>,</w:t>
      </w:r>
      <w:r w:rsidRPr="006A2AC0">
        <w:t xml:space="preserve"> AE, Pieracci</w:t>
      </w:r>
      <w:r w:rsidR="00671601" w:rsidRPr="006A2AC0">
        <w:t>,</w:t>
      </w:r>
      <w:r w:rsidRPr="006A2AC0">
        <w:t xml:space="preserve"> FM, C</w:t>
      </w:r>
      <w:r w:rsidR="00671601" w:rsidRPr="006A2AC0">
        <w:t>a</w:t>
      </w:r>
      <w:r w:rsidRPr="006A2AC0">
        <w:t>mpion</w:t>
      </w:r>
      <w:r w:rsidR="00671601" w:rsidRPr="006A2AC0">
        <w:t>,</w:t>
      </w:r>
      <w:r w:rsidRPr="006A2AC0">
        <w:t xml:space="preserve"> EM, and Moore</w:t>
      </w:r>
      <w:r w:rsidR="00671601" w:rsidRPr="006A2AC0">
        <w:t>,</w:t>
      </w:r>
      <w:r w:rsidRPr="006A2AC0">
        <w:t xml:space="preserve"> EE: Expanded Screening for Blunt Cerebrovascular Injury – Bigger Impact than Anticipated ( Presented at the Southwestern Surgical Association, Coronado CA, April 2016) Am J Surg 212:1167, 2016 </w:t>
      </w:r>
    </w:p>
    <w:p w14:paraId="33CF5E33" w14:textId="77777777" w:rsidR="00DC2419" w:rsidRPr="006A2AC0" w:rsidRDefault="00DC2419" w:rsidP="00DF44C9">
      <w:pPr>
        <w:tabs>
          <w:tab w:val="left" w:pos="810"/>
          <w:tab w:val="left" w:pos="1080"/>
        </w:tabs>
        <w:ind w:right="18"/>
        <w:jc w:val="both"/>
      </w:pPr>
    </w:p>
    <w:p w14:paraId="355D9ED3" w14:textId="77777777" w:rsidR="00DC2419" w:rsidRPr="006A2AC0" w:rsidRDefault="0003776E" w:rsidP="00DF44C9">
      <w:pPr>
        <w:pStyle w:val="ListParagraph"/>
        <w:numPr>
          <w:ilvl w:val="0"/>
          <w:numId w:val="19"/>
        </w:numPr>
        <w:tabs>
          <w:tab w:val="left" w:pos="810"/>
        </w:tabs>
        <w:ind w:left="1080" w:right="18" w:hanging="810"/>
        <w:jc w:val="both"/>
      </w:pPr>
      <w:r w:rsidRPr="006A2AC0">
        <w:t xml:space="preserve">     Moore, HB, Maier, RV, and Moore, EE: The Need for a National Trauma Institute w</w:t>
      </w:r>
      <w:r w:rsidR="00127B98" w:rsidRPr="006A2AC0">
        <w:t xml:space="preserve">ithin the National Institutes </w:t>
      </w:r>
      <w:r w:rsidR="009F06A0" w:rsidRPr="006A2AC0">
        <w:t xml:space="preserve">of </w:t>
      </w:r>
      <w:r w:rsidRPr="006A2AC0">
        <w:t>Trauma. J</w:t>
      </w:r>
      <w:r w:rsidR="009048C6" w:rsidRPr="006A2AC0">
        <w:t xml:space="preserve"> Trauma Acute Care Surg </w:t>
      </w:r>
      <w:r w:rsidR="000930DE" w:rsidRPr="006A2AC0">
        <w:t>82:649, 2017</w:t>
      </w:r>
    </w:p>
    <w:p w14:paraId="63A2C563" w14:textId="77777777" w:rsidR="0003776E" w:rsidRPr="006A2AC0" w:rsidRDefault="0003776E" w:rsidP="00DF44C9">
      <w:pPr>
        <w:pStyle w:val="ListParagraph"/>
        <w:ind w:right="18"/>
        <w:jc w:val="both"/>
      </w:pPr>
    </w:p>
    <w:p w14:paraId="767B64C4" w14:textId="0F85FEE0" w:rsidR="0003776E" w:rsidRPr="006A2AC0" w:rsidRDefault="0003776E" w:rsidP="00DF44C9">
      <w:pPr>
        <w:pStyle w:val="ListParagraph"/>
        <w:numPr>
          <w:ilvl w:val="0"/>
          <w:numId w:val="19"/>
        </w:numPr>
        <w:tabs>
          <w:tab w:val="left" w:pos="810"/>
          <w:tab w:val="left" w:pos="1080"/>
        </w:tabs>
        <w:ind w:left="990" w:right="18" w:hanging="720"/>
        <w:jc w:val="both"/>
      </w:pPr>
      <w:r w:rsidRPr="006A2AC0">
        <w:t xml:space="preserve">    Biff</w:t>
      </w:r>
      <w:r w:rsidR="009F06A0" w:rsidRPr="006A2AC0">
        <w:t>l</w:t>
      </w:r>
      <w:r w:rsidRPr="006A2AC0">
        <w:t xml:space="preserve">, WL and Moore, EE: The Open Abdomen in Trauma. Chapter in Open Abdomen </w:t>
      </w:r>
      <w:r w:rsidR="003C5786" w:rsidRPr="006A2AC0">
        <w:t xml:space="preserve">Ed: F Coccolini, R Ivatury, </w:t>
      </w:r>
      <w:r w:rsidR="00116687">
        <w:t xml:space="preserve"> </w:t>
      </w:r>
      <w:r w:rsidR="00641D0C">
        <w:t xml:space="preserve"> </w:t>
      </w:r>
      <w:r w:rsidRPr="006A2AC0">
        <w:t xml:space="preserve">M Sugrue. Springer, London </w:t>
      </w:r>
      <w:r w:rsidR="00050C66">
        <w:t>2018</w:t>
      </w:r>
    </w:p>
    <w:p w14:paraId="76D5B26E" w14:textId="77777777" w:rsidR="0003776E" w:rsidRPr="006A2AC0" w:rsidRDefault="0003776E" w:rsidP="00DF44C9">
      <w:pPr>
        <w:pStyle w:val="ListParagraph"/>
        <w:ind w:right="18"/>
        <w:jc w:val="both"/>
      </w:pPr>
    </w:p>
    <w:p w14:paraId="7F2B1048" w14:textId="1A4A1CEA" w:rsidR="0003776E" w:rsidRPr="006A2AC0" w:rsidRDefault="0003776E" w:rsidP="00DF44C9">
      <w:pPr>
        <w:pStyle w:val="ListParagraph"/>
        <w:numPr>
          <w:ilvl w:val="0"/>
          <w:numId w:val="19"/>
        </w:numPr>
        <w:tabs>
          <w:tab w:val="left" w:pos="810"/>
        </w:tabs>
        <w:ind w:left="990" w:right="18" w:hanging="720"/>
        <w:jc w:val="both"/>
      </w:pPr>
      <w:r w:rsidRPr="006A2AC0">
        <w:t xml:space="preserve">    </w:t>
      </w:r>
      <w:r w:rsidR="009F06A0" w:rsidRPr="006A2AC0">
        <w:t xml:space="preserve">Coccolini, F, Stahel, P, Montori, G, Biffl, WL, Catena, F, Kluger, Y, Moore, EE, Peitzman, Ab, Ivatury, R, </w:t>
      </w:r>
      <w:r w:rsidR="00753047" w:rsidRPr="006A2AC0">
        <w:t xml:space="preserve">   </w:t>
      </w:r>
      <w:r w:rsidR="00116687">
        <w:t xml:space="preserve"> </w:t>
      </w:r>
      <w:r w:rsidR="009F06A0" w:rsidRPr="006A2AC0">
        <w:t>Coimbra, R, Rizoli, S, Kirkpatrick, A, Leppaniemi, A, Balogh, Z, Sartelli, M and Ansaloni, L: Pelvic Trauma –WSES Classification and Guidelines. World J Emerg Surg 12:5, 2017</w:t>
      </w:r>
    </w:p>
    <w:p w14:paraId="321C90C5" w14:textId="77777777" w:rsidR="009F06A0" w:rsidRPr="006A2AC0" w:rsidRDefault="009F06A0" w:rsidP="00DF44C9">
      <w:pPr>
        <w:pStyle w:val="ListParagraph"/>
        <w:ind w:right="18"/>
        <w:jc w:val="both"/>
      </w:pPr>
    </w:p>
    <w:p w14:paraId="0CEA9DBA" w14:textId="77777777" w:rsidR="009F06A0" w:rsidRPr="006A2AC0" w:rsidRDefault="009F06A0" w:rsidP="00DF44C9">
      <w:pPr>
        <w:pStyle w:val="ListParagraph"/>
        <w:numPr>
          <w:ilvl w:val="0"/>
          <w:numId w:val="19"/>
        </w:numPr>
        <w:tabs>
          <w:tab w:val="left" w:pos="810"/>
        </w:tabs>
        <w:ind w:left="990" w:right="18" w:hanging="720"/>
        <w:jc w:val="both"/>
      </w:pPr>
      <w:r w:rsidRPr="006A2AC0">
        <w:t xml:space="preserve"> </w:t>
      </w:r>
      <w:r w:rsidR="00753047" w:rsidRPr="006A2AC0">
        <w:t xml:space="preserve"> </w:t>
      </w:r>
      <w:r w:rsidRPr="006A2AC0">
        <w:t xml:space="preserve">  Biffl, WL, Moore, FA, and Moore, EE: What</w:t>
      </w:r>
      <w:r w:rsidR="001B1B57" w:rsidRPr="006A2AC0">
        <w:t xml:space="preserve"> </w:t>
      </w:r>
      <w:r w:rsidRPr="006A2AC0">
        <w:t>is the Current Role of Laparoscopic Lavag</w:t>
      </w:r>
      <w:r w:rsidR="00AB5BF2" w:rsidRPr="006A2AC0">
        <w:t xml:space="preserve">e in Perforated Diverticulitis . </w:t>
      </w:r>
      <w:r w:rsidRPr="006A2AC0">
        <w:t>J</w:t>
      </w:r>
      <w:r w:rsidR="001B1B57" w:rsidRPr="006A2AC0">
        <w:t xml:space="preserve"> Trauma Acute Care Surg </w:t>
      </w:r>
      <w:r w:rsidR="00242338" w:rsidRPr="006A2AC0">
        <w:t>82:810, 2017</w:t>
      </w:r>
    </w:p>
    <w:p w14:paraId="1FB198FA" w14:textId="77777777" w:rsidR="009F06A0" w:rsidRPr="006A2AC0" w:rsidRDefault="009F06A0" w:rsidP="00DF44C9">
      <w:pPr>
        <w:pStyle w:val="ListParagraph"/>
        <w:ind w:right="18"/>
        <w:jc w:val="both"/>
      </w:pPr>
    </w:p>
    <w:p w14:paraId="7B466F55" w14:textId="77777777" w:rsidR="009F06A0" w:rsidRPr="006A2AC0" w:rsidRDefault="006C7524" w:rsidP="00DF44C9">
      <w:pPr>
        <w:pStyle w:val="ListParagraph"/>
        <w:numPr>
          <w:ilvl w:val="0"/>
          <w:numId w:val="19"/>
        </w:numPr>
        <w:tabs>
          <w:tab w:val="left" w:pos="810"/>
        </w:tabs>
        <w:ind w:left="990" w:right="18" w:hanging="720"/>
        <w:jc w:val="both"/>
      </w:pPr>
      <w:r w:rsidRPr="006A2AC0">
        <w:t xml:space="preserve">    Campion, EM and Moore, EE: CT Imaging of the Injured Spleen. Chapter in WSES Manuel – CT Scan in Abdominal Emergency Surgery. Ed:  F Catena Springer, London In Press</w:t>
      </w:r>
    </w:p>
    <w:p w14:paraId="5829F8C7" w14:textId="77777777" w:rsidR="006C7524" w:rsidRPr="006A2AC0" w:rsidRDefault="006C7524" w:rsidP="00DF44C9">
      <w:pPr>
        <w:pStyle w:val="ListParagraph"/>
        <w:ind w:right="18"/>
        <w:jc w:val="both"/>
      </w:pPr>
    </w:p>
    <w:p w14:paraId="5D39CF85" w14:textId="77777777" w:rsidR="009B3184" w:rsidRPr="006A2AC0" w:rsidRDefault="006C7524" w:rsidP="00DF44C9">
      <w:pPr>
        <w:pStyle w:val="ListParagraph"/>
        <w:numPr>
          <w:ilvl w:val="0"/>
          <w:numId w:val="19"/>
        </w:numPr>
        <w:tabs>
          <w:tab w:val="left" w:pos="810"/>
        </w:tabs>
        <w:ind w:left="990" w:right="18" w:hanging="720"/>
        <w:jc w:val="both"/>
      </w:pPr>
      <w:r w:rsidRPr="006A2AC0">
        <w:t xml:space="preserve">   Moore, FA, Moore, EE, Billiar, TR, Vodovotz, Y, Banerjee, A and Moldawer, LL: The Rol</w:t>
      </w:r>
      <w:r w:rsidR="009B3184" w:rsidRPr="006A2AC0">
        <w:t>e of the NIGMS P50</w:t>
      </w:r>
    </w:p>
    <w:p w14:paraId="0DDB0A5F" w14:textId="77777777" w:rsidR="006C7524" w:rsidRPr="006A2AC0" w:rsidRDefault="006C7524" w:rsidP="00DF44C9">
      <w:pPr>
        <w:tabs>
          <w:tab w:val="left" w:pos="810"/>
        </w:tabs>
        <w:ind w:left="990" w:right="18"/>
        <w:jc w:val="both"/>
      </w:pPr>
      <w:r w:rsidRPr="006A2AC0">
        <w:t>Sponsored Teams Science in Our Understand</w:t>
      </w:r>
      <w:r w:rsidR="00E47140" w:rsidRPr="006A2AC0">
        <w:t>ing of Multiple Organ Failure (</w:t>
      </w:r>
      <w:r w:rsidRPr="006A2AC0">
        <w:t xml:space="preserve">Presented at the American Association </w:t>
      </w:r>
      <w:r w:rsidR="009B3184" w:rsidRPr="006A2AC0">
        <w:t xml:space="preserve">         </w:t>
      </w:r>
      <w:r w:rsidRPr="006A2AC0">
        <w:t>for the Surgery of Trauma, Kona, September 2016) J</w:t>
      </w:r>
      <w:r w:rsidR="00A853B2" w:rsidRPr="006A2AC0">
        <w:t xml:space="preserve"> Trauma Acute Care Surg 83:520, 2017</w:t>
      </w:r>
    </w:p>
    <w:p w14:paraId="272984F4" w14:textId="77777777" w:rsidR="00286718" w:rsidRPr="006A2AC0" w:rsidRDefault="00286718" w:rsidP="00DF44C9">
      <w:pPr>
        <w:tabs>
          <w:tab w:val="left" w:pos="810"/>
          <w:tab w:val="left" w:pos="1080"/>
        </w:tabs>
        <w:ind w:right="18"/>
        <w:jc w:val="both"/>
      </w:pPr>
    </w:p>
    <w:p w14:paraId="1FE4F02A" w14:textId="44CFB144" w:rsidR="00F10383" w:rsidRDefault="00D21CD3" w:rsidP="00DF44C9">
      <w:pPr>
        <w:pStyle w:val="ListParagraph"/>
        <w:numPr>
          <w:ilvl w:val="0"/>
          <w:numId w:val="19"/>
        </w:numPr>
        <w:ind w:left="990" w:right="18" w:hanging="720"/>
        <w:jc w:val="both"/>
      </w:pPr>
      <w:r w:rsidRPr="006A2AC0">
        <w:t>Moore, HB, Gonzalez, E, and Moore, EE: TEG / ROTE</w:t>
      </w:r>
      <w:r>
        <w:t>M Driven Resusciataion in Trauma</w:t>
      </w:r>
      <w:r w:rsidR="008F0B27">
        <w:t xml:space="preserve"> Chapter in Front Line</w:t>
      </w:r>
      <w:r w:rsidR="00F10383">
        <w:t xml:space="preserve"> </w:t>
      </w:r>
    </w:p>
    <w:p w14:paraId="7EDE3F15" w14:textId="2CDE363A" w:rsidR="00025CF3" w:rsidRPr="006A2AC0" w:rsidRDefault="00A4061B" w:rsidP="00DF44C9">
      <w:pPr>
        <w:pStyle w:val="ListParagraph"/>
        <w:ind w:left="990" w:right="18"/>
        <w:jc w:val="both"/>
      </w:pPr>
      <w:r>
        <w:t>S</w:t>
      </w:r>
      <w:r w:rsidR="006A5C99">
        <w:t xml:space="preserve">urgery </w:t>
      </w:r>
      <w:r w:rsidR="00D21CD3">
        <w:t>Ed:</w:t>
      </w:r>
      <w:r w:rsidR="006A5C99">
        <w:t xml:space="preserve"> </w:t>
      </w:r>
      <w:r w:rsidR="00D21CD3" w:rsidRPr="006A2AC0">
        <w:t xml:space="preserve">MJ </w:t>
      </w:r>
      <w:r w:rsidR="00641D0C">
        <w:t>Martin, Springer Nature 2017</w:t>
      </w:r>
    </w:p>
    <w:p w14:paraId="2F26FC8B" w14:textId="77777777" w:rsidR="002111C3" w:rsidRPr="006A2AC0" w:rsidRDefault="002111C3" w:rsidP="00DF44C9">
      <w:pPr>
        <w:pStyle w:val="ListParagraph"/>
        <w:widowControl w:val="0"/>
        <w:ind w:left="270" w:right="18"/>
        <w:jc w:val="both"/>
      </w:pPr>
    </w:p>
    <w:p w14:paraId="05B33A57" w14:textId="1A390102" w:rsidR="00A36392" w:rsidRPr="006A2AC0" w:rsidRDefault="00B32B65" w:rsidP="00DF44C9">
      <w:pPr>
        <w:widowControl w:val="0"/>
        <w:tabs>
          <w:tab w:val="left" w:pos="720"/>
        </w:tabs>
        <w:ind w:left="990" w:right="18" w:hanging="990"/>
        <w:contextualSpacing/>
        <w:jc w:val="both"/>
      </w:pPr>
      <w:r w:rsidRPr="006A2AC0">
        <w:t xml:space="preserve">     </w:t>
      </w:r>
      <w:r w:rsidR="00025CF3" w:rsidRPr="006A2AC0">
        <w:t>1592</w:t>
      </w:r>
      <w:r w:rsidR="003C5786" w:rsidRPr="006A2AC0">
        <w:t xml:space="preserve"> </w:t>
      </w:r>
      <w:r w:rsidRPr="006A2AC0">
        <w:t xml:space="preserve">    </w:t>
      </w:r>
      <w:r w:rsidR="00A47FFC">
        <w:t>Hue</w:t>
      </w:r>
      <w:r w:rsidR="00A37682" w:rsidRPr="006A2AC0">
        <w:t>bner, BR, Moore, EE, Moore, HB, Sauai, A, Stettler, G, Dzieciatkowska, M, H</w:t>
      </w:r>
      <w:r w:rsidRPr="006A2AC0">
        <w:t xml:space="preserve">anse, K, Banerjee, A and </w:t>
      </w:r>
      <w:r w:rsidR="00A37682" w:rsidRPr="006A2AC0">
        <w:t>Silliman, CC: Freeze Dried Plasma Enhances Clot Formation and Inhibits in the Fibrinolysis in the Pres</w:t>
      </w:r>
      <w:r w:rsidR="00FC43CE">
        <w:t>e</w:t>
      </w:r>
      <w:r w:rsidR="00A37682" w:rsidRPr="006A2AC0">
        <w:t>nce of tPA to Fresh Fro</w:t>
      </w:r>
      <w:r w:rsidR="00A47FFC">
        <w:t>zen Plasma. Transfusion 57:2007, 2017</w:t>
      </w:r>
    </w:p>
    <w:p w14:paraId="47D1C6EA" w14:textId="77777777" w:rsidR="00B32B65" w:rsidRPr="006A2AC0" w:rsidRDefault="00B32B65" w:rsidP="00DF44C9">
      <w:pPr>
        <w:widowControl w:val="0"/>
        <w:tabs>
          <w:tab w:val="left" w:pos="810"/>
        </w:tabs>
        <w:ind w:right="18"/>
        <w:contextualSpacing/>
        <w:jc w:val="both"/>
      </w:pPr>
    </w:p>
    <w:p w14:paraId="55C8D865" w14:textId="57122F40" w:rsidR="00A37682" w:rsidRPr="006A2AC0" w:rsidRDefault="000105F7" w:rsidP="00DF44C9">
      <w:pPr>
        <w:widowControl w:val="0"/>
        <w:tabs>
          <w:tab w:val="left" w:pos="720"/>
          <w:tab w:val="left" w:pos="810"/>
        </w:tabs>
        <w:ind w:left="990" w:right="18" w:hanging="720"/>
        <w:contextualSpacing/>
        <w:jc w:val="both"/>
      </w:pPr>
      <w:r w:rsidRPr="006A2AC0">
        <w:t xml:space="preserve">1593  </w:t>
      </w:r>
      <w:r w:rsidR="00025CF3" w:rsidRPr="006A2AC0">
        <w:t xml:space="preserve">  </w:t>
      </w:r>
      <w:r w:rsidRPr="006A2AC0">
        <w:t xml:space="preserve"> </w:t>
      </w:r>
      <w:r w:rsidR="00A37682" w:rsidRPr="006A2AC0">
        <w:t>Clendensen, N, Nunns, GR, Moore, EE, Reisz, JA, Gonzalez, E, Pelyz, E, Silliman, CC, Fragosa,</w:t>
      </w:r>
      <w:r w:rsidR="00E47140" w:rsidRPr="006A2AC0">
        <w:t xml:space="preserve"> M, Sauaia, A</w:t>
      </w:r>
      <w:r w:rsidR="00601F48" w:rsidRPr="006A2AC0">
        <w:t>,</w:t>
      </w:r>
      <w:r w:rsidR="00A443B1">
        <w:t xml:space="preserve"> </w:t>
      </w:r>
      <w:r w:rsidR="00D24DE4" w:rsidRPr="006A2AC0">
        <w:t xml:space="preserve">Hansen, K, Banerjee, A, Moore, HB, and D”Alessandro, A: Hemorrhagic Shock and Tissue Injury Drive Distinct </w:t>
      </w:r>
      <w:r w:rsidR="00B32B65" w:rsidRPr="006A2AC0">
        <w:t xml:space="preserve"> </w:t>
      </w:r>
      <w:r w:rsidR="00D24DE4" w:rsidRPr="006A2AC0">
        <w:t xml:space="preserve">Plasma </w:t>
      </w:r>
      <w:r w:rsidR="00884E7A">
        <w:t xml:space="preserve"> </w:t>
      </w:r>
      <w:r w:rsidR="00D24DE4" w:rsidRPr="006A2AC0">
        <w:t>Metabolome Derangements in Swine. J</w:t>
      </w:r>
      <w:r w:rsidR="00884E7A">
        <w:t xml:space="preserve"> Trauma Acute Care Surg 83:635, 2017</w:t>
      </w:r>
    </w:p>
    <w:p w14:paraId="15228F48" w14:textId="77777777" w:rsidR="004A44DF" w:rsidRPr="006A2AC0" w:rsidRDefault="004A44DF" w:rsidP="00DF44C9">
      <w:pPr>
        <w:widowControl w:val="0"/>
        <w:ind w:right="18"/>
        <w:contextualSpacing/>
        <w:jc w:val="both"/>
      </w:pPr>
    </w:p>
    <w:p w14:paraId="69DF88E8" w14:textId="125406B8" w:rsidR="00E47140" w:rsidRPr="006A2AC0" w:rsidRDefault="00A12870" w:rsidP="00DF44C9">
      <w:pPr>
        <w:pStyle w:val="ListParagraph"/>
        <w:widowControl w:val="0"/>
        <w:numPr>
          <w:ilvl w:val="0"/>
          <w:numId w:val="22"/>
        </w:numPr>
        <w:tabs>
          <w:tab w:val="left" w:pos="1080"/>
        </w:tabs>
        <w:ind w:left="900" w:right="18" w:hanging="630"/>
        <w:jc w:val="both"/>
      </w:pPr>
      <w:r>
        <w:t xml:space="preserve"> </w:t>
      </w:r>
      <w:r w:rsidR="00D24DE4" w:rsidRPr="006A2AC0">
        <w:t>Nunns, GR, Moore, EE, Chapman, MP, Moore, HB, Stettler, G, Peltz, E, Burlew,</w:t>
      </w:r>
      <w:r w:rsidR="001465EC" w:rsidRPr="006A2AC0">
        <w:t xml:space="preserve"> CC, Silliman, CC, Banerjee, </w:t>
      </w:r>
      <w:r w:rsidR="00753047" w:rsidRPr="006A2AC0">
        <w:t xml:space="preserve"> </w:t>
      </w:r>
      <w:r w:rsidR="001465EC" w:rsidRPr="006A2AC0">
        <w:t>A,</w:t>
      </w:r>
      <w:r w:rsidR="00D24DE4" w:rsidRPr="006A2AC0">
        <w:t>and Sauaia, A: The Hypercoagulability Paradox of End Stage Renal Disease – The Role of Fibrinogen</w:t>
      </w:r>
    </w:p>
    <w:p w14:paraId="3F941E9F" w14:textId="77777777" w:rsidR="00D24DE4" w:rsidRPr="006A2AC0" w:rsidRDefault="00AA05CF" w:rsidP="00DF44C9">
      <w:pPr>
        <w:pStyle w:val="ListParagraph"/>
        <w:widowControl w:val="0"/>
        <w:tabs>
          <w:tab w:val="left" w:pos="1080"/>
        </w:tabs>
        <w:ind w:left="810" w:right="18"/>
        <w:jc w:val="both"/>
      </w:pPr>
      <w:r w:rsidRPr="006A2AC0">
        <w:t xml:space="preserve"> </w:t>
      </w:r>
      <w:r w:rsidR="00753047" w:rsidRPr="006A2AC0">
        <w:t xml:space="preserve"> </w:t>
      </w:r>
      <w:r w:rsidRPr="006A2AC0">
        <w:t>(</w:t>
      </w:r>
      <w:r w:rsidR="00D24DE4" w:rsidRPr="006A2AC0">
        <w:t>Presented at the Southwestern S</w:t>
      </w:r>
      <w:r w:rsidR="00A853B2" w:rsidRPr="006A2AC0">
        <w:t xml:space="preserve">urgical Congress, Maui, April, </w:t>
      </w:r>
      <w:r w:rsidR="00A443B1">
        <w:t>2017) Am J Surg 214:1215, 2017</w:t>
      </w:r>
    </w:p>
    <w:p w14:paraId="30679AA5" w14:textId="77777777" w:rsidR="00D24DE4" w:rsidRPr="006A2AC0" w:rsidRDefault="00B32B65" w:rsidP="00DF44C9">
      <w:pPr>
        <w:widowControl w:val="0"/>
        <w:ind w:right="18"/>
        <w:contextualSpacing/>
        <w:jc w:val="both"/>
      </w:pPr>
      <w:r w:rsidRPr="006A2AC0">
        <w:t xml:space="preserve"> </w:t>
      </w:r>
    </w:p>
    <w:p w14:paraId="11A48077" w14:textId="77777777" w:rsidR="00D24DE4" w:rsidRPr="006A2AC0" w:rsidRDefault="003C5786" w:rsidP="00DF44C9">
      <w:pPr>
        <w:widowControl w:val="0"/>
        <w:ind w:left="900" w:right="18" w:hanging="810"/>
        <w:contextualSpacing/>
        <w:jc w:val="both"/>
      </w:pPr>
      <w:r w:rsidRPr="006A2AC0">
        <w:t xml:space="preserve">  </w:t>
      </w:r>
      <w:r w:rsidR="00A853B2" w:rsidRPr="006A2AC0">
        <w:t xml:space="preserve"> </w:t>
      </w:r>
      <w:r w:rsidRPr="006A2AC0">
        <w:t xml:space="preserve">1595    </w:t>
      </w:r>
      <w:r w:rsidR="00E47140" w:rsidRPr="006A2AC0">
        <w:t xml:space="preserve"> </w:t>
      </w:r>
      <w:r w:rsidR="00C42B8B" w:rsidRPr="006A2AC0">
        <w:t xml:space="preserve">Heubner, BR, Moore, EE, Moore, HB, Sauaia, A, Stettler, G, Nunns, GR, and Silliman, CC; 14-Day Thawed </w:t>
      </w:r>
      <w:r w:rsidR="004A44DF" w:rsidRPr="006A2AC0">
        <w:t xml:space="preserve">  </w:t>
      </w:r>
      <w:r w:rsidRPr="006A2AC0">
        <w:t xml:space="preserve">  </w:t>
      </w:r>
      <w:r w:rsidR="00C42B8B" w:rsidRPr="006A2AC0">
        <w:t>Plasma</w:t>
      </w:r>
      <w:r w:rsidR="00DD56CB">
        <w:t xml:space="preserve"> </w:t>
      </w:r>
      <w:r w:rsidR="00C42B8B" w:rsidRPr="006A2AC0">
        <w:t>Retains Clot enhancing Properties and Inhibits tPA Induced Fibri</w:t>
      </w:r>
      <w:r w:rsidR="00E47140" w:rsidRPr="006A2AC0">
        <w:t>nolysis (Presented at the Acad</w:t>
      </w:r>
      <w:r w:rsidR="00C42B8B" w:rsidRPr="006A2AC0">
        <w:t>emic Surgical Congress, Las Vegas, Februa</w:t>
      </w:r>
      <w:r w:rsidR="00FC43CE">
        <w:t>ry 2017) J Surg Res 219:145,</w:t>
      </w:r>
      <w:r w:rsidR="000C7FAB">
        <w:t xml:space="preserve"> </w:t>
      </w:r>
      <w:r w:rsidR="00FC43CE">
        <w:t>2017</w:t>
      </w:r>
    </w:p>
    <w:p w14:paraId="6EE10482" w14:textId="77777777" w:rsidR="0066021F" w:rsidRPr="006A2AC0" w:rsidRDefault="0066021F" w:rsidP="00DF44C9">
      <w:pPr>
        <w:pStyle w:val="ListParagraph"/>
        <w:ind w:right="18"/>
        <w:jc w:val="both"/>
      </w:pPr>
    </w:p>
    <w:p w14:paraId="7095DA42" w14:textId="031161D6" w:rsidR="0066021F" w:rsidRPr="006A2AC0" w:rsidRDefault="00A45ADA" w:rsidP="00DF44C9">
      <w:pPr>
        <w:widowControl w:val="0"/>
        <w:ind w:left="990" w:right="18" w:hanging="990"/>
        <w:contextualSpacing/>
        <w:jc w:val="both"/>
      </w:pPr>
      <w:r w:rsidRPr="006A2AC0">
        <w:t xml:space="preserve">   </w:t>
      </w:r>
      <w:r w:rsidR="00244BD6">
        <w:t xml:space="preserve"> </w:t>
      </w:r>
      <w:r w:rsidR="00A853B2" w:rsidRPr="006A2AC0">
        <w:t xml:space="preserve"> </w:t>
      </w:r>
      <w:r w:rsidRPr="006A2AC0">
        <w:t>1596</w:t>
      </w:r>
      <w:r w:rsidR="0066021F" w:rsidRPr="006A2AC0">
        <w:t xml:space="preserve"> </w:t>
      </w:r>
      <w:r w:rsidRPr="006A2AC0">
        <w:t xml:space="preserve">    </w:t>
      </w:r>
      <w:r w:rsidR="00DD56CB">
        <w:t>Biffl,</w:t>
      </w:r>
      <w:r w:rsidR="0066021F" w:rsidRPr="006A2AC0">
        <w:t>WL, Moore, EE, Feliciano, DV, Albrecht, RA, Croce, M, Namia, N, Rowe</w:t>
      </w:r>
      <w:r w:rsidR="00244BD6">
        <w:t xml:space="preserve">ll, S, Schreiber, M, Shatz, DV, </w:t>
      </w:r>
      <w:r w:rsidR="0066021F" w:rsidRPr="006A2AC0">
        <w:t>and Brasel, K: Mangement of Colorectal Injuires: A WesternTrauma Association Critical Decsions Algorithm</w:t>
      </w:r>
      <w:r w:rsidR="003C2CCC">
        <w:t xml:space="preserve"> </w:t>
      </w:r>
      <w:r w:rsidR="00E47140" w:rsidRPr="006A2AC0">
        <w:t>(</w:t>
      </w:r>
      <w:r w:rsidR="0066021F" w:rsidRPr="006A2AC0">
        <w:t>Presented at</w:t>
      </w:r>
      <w:r w:rsidR="00CA226B" w:rsidRPr="006A2AC0">
        <w:t xml:space="preserve"> t</w:t>
      </w:r>
      <w:r w:rsidR="0066021F" w:rsidRPr="006A2AC0">
        <w:t>he Western Trauma As</w:t>
      </w:r>
      <w:r w:rsidR="00E47140" w:rsidRPr="006A2AC0">
        <w:t>sociation, Snowbird, March 2017</w:t>
      </w:r>
      <w:r w:rsidR="0066021F" w:rsidRPr="006A2AC0">
        <w:t>) J</w:t>
      </w:r>
      <w:r w:rsidR="000C7FAB">
        <w:t xml:space="preserve"> Trauma Acute Care Surg</w:t>
      </w:r>
      <w:r w:rsidR="003C2CCC">
        <w:t xml:space="preserve"> </w:t>
      </w:r>
      <w:r w:rsidR="000C7FAB">
        <w:t>85:1016, 2018</w:t>
      </w:r>
    </w:p>
    <w:p w14:paraId="3FE30386" w14:textId="77777777" w:rsidR="00A45ADA" w:rsidRPr="006A2AC0" w:rsidRDefault="00A45ADA" w:rsidP="00DF44C9">
      <w:pPr>
        <w:widowControl w:val="0"/>
        <w:ind w:right="18"/>
        <w:contextualSpacing/>
        <w:jc w:val="both"/>
      </w:pPr>
    </w:p>
    <w:p w14:paraId="030AF4BD" w14:textId="15FA179D" w:rsidR="00E47140" w:rsidRPr="006A2AC0" w:rsidRDefault="001465EC" w:rsidP="00DF44C9">
      <w:pPr>
        <w:widowControl w:val="0"/>
        <w:ind w:left="900" w:right="18" w:hanging="810"/>
        <w:contextualSpacing/>
        <w:jc w:val="both"/>
      </w:pPr>
      <w:r w:rsidRPr="006A2AC0">
        <w:t xml:space="preserve">  </w:t>
      </w:r>
      <w:r w:rsidR="00244BD6">
        <w:t xml:space="preserve"> </w:t>
      </w:r>
      <w:r w:rsidR="00901CA4">
        <w:t xml:space="preserve"> 1597  </w:t>
      </w:r>
      <w:r w:rsidR="00E47140" w:rsidRPr="006A2AC0">
        <w:t>Stettler, GR, Moore, EE, Moore, H</w:t>
      </w:r>
      <w:r w:rsidR="00BF3B8E" w:rsidRPr="006A2AC0">
        <w:t>B, Lawson, PJ, Fragosa, M, Nunn</w:t>
      </w:r>
      <w:r w:rsidR="00E47140" w:rsidRPr="006A2AC0">
        <w:t>s, GR, Sillim</w:t>
      </w:r>
      <w:r w:rsidR="00B03A65" w:rsidRPr="006A2AC0">
        <w:t xml:space="preserve">an, C, and Banerjee, A:  </w:t>
      </w:r>
      <w:r w:rsidR="00E47140" w:rsidRPr="006A2AC0">
        <w:t xml:space="preserve"> </w:t>
      </w:r>
      <w:r w:rsidR="00BF3B8E" w:rsidRPr="006A2AC0">
        <w:t xml:space="preserve"> </w:t>
      </w:r>
      <w:r w:rsidR="00E47140" w:rsidRPr="006A2AC0">
        <w:t xml:space="preserve">Thrombelastography Indicates Limitations of Animal Models, of Trauma Induced Coagulopathy (Presented at the </w:t>
      </w:r>
      <w:r w:rsidR="00BF3B8E" w:rsidRPr="006A2AC0">
        <w:t xml:space="preserve">  </w:t>
      </w:r>
      <w:r w:rsidR="00E47140" w:rsidRPr="006A2AC0">
        <w:t>Academic Surgical Congress, Las Vegas, Fe</w:t>
      </w:r>
      <w:r w:rsidR="000C7FAB">
        <w:t>bruary 2017) J Surg Res 217:</w:t>
      </w:r>
      <w:r w:rsidR="00B03A65" w:rsidRPr="006A2AC0">
        <w:t>207, 2017</w:t>
      </w:r>
    </w:p>
    <w:p w14:paraId="565BADF5" w14:textId="77777777" w:rsidR="00E47140" w:rsidRPr="006A2AC0" w:rsidRDefault="00E47140" w:rsidP="00DF44C9">
      <w:pPr>
        <w:widowControl w:val="0"/>
        <w:ind w:right="18"/>
        <w:contextualSpacing/>
        <w:jc w:val="both"/>
      </w:pPr>
    </w:p>
    <w:p w14:paraId="162D6BCC" w14:textId="41F4CD49" w:rsidR="00E47140" w:rsidRPr="006A2AC0" w:rsidRDefault="00A45ADA" w:rsidP="00DF44C9">
      <w:pPr>
        <w:widowControl w:val="0"/>
        <w:ind w:left="990" w:right="18" w:hanging="720"/>
        <w:contextualSpacing/>
        <w:jc w:val="both"/>
      </w:pPr>
      <w:r w:rsidRPr="006A2AC0">
        <w:t xml:space="preserve">1598  </w:t>
      </w:r>
      <w:r w:rsidR="003C2CCC">
        <w:t xml:space="preserve">  </w:t>
      </w:r>
      <w:r w:rsidR="00E47140" w:rsidRPr="006A2AC0">
        <w:t>Glass, NE, Burlew, CC, Hahnhausen, J, Weckbach,</w:t>
      </w:r>
      <w:r w:rsidR="002B2A61">
        <w:t xml:space="preserve"> </w:t>
      </w:r>
      <w:r w:rsidR="00E47140" w:rsidRPr="006A2AC0">
        <w:t>S, Moore, EE, and Stahel, P: Ending the Controversy-Definitive Fracture Fixation is Safely Performed in the Presence of an Open Abdomen in Multiply Injure</w:t>
      </w:r>
      <w:r w:rsidR="005E31F5">
        <w:t>d Patients. J Orth Trauma 31:624,</w:t>
      </w:r>
      <w:r w:rsidR="002B2A61">
        <w:t xml:space="preserve"> </w:t>
      </w:r>
      <w:r w:rsidR="005E31F5">
        <w:t>2017</w:t>
      </w:r>
    </w:p>
    <w:p w14:paraId="678D28C7" w14:textId="77777777" w:rsidR="00E47140" w:rsidRPr="006A2AC0" w:rsidRDefault="00E47140" w:rsidP="00AF7E8D">
      <w:pPr>
        <w:pStyle w:val="ListParagraph"/>
        <w:jc w:val="both"/>
      </w:pPr>
    </w:p>
    <w:p w14:paraId="2D6258EC" w14:textId="77777777" w:rsidR="00E47140" w:rsidRPr="006A2AC0" w:rsidRDefault="00E47140" w:rsidP="00AF7E8D">
      <w:pPr>
        <w:pStyle w:val="ListParagraph"/>
        <w:numPr>
          <w:ilvl w:val="0"/>
          <w:numId w:val="27"/>
        </w:numPr>
        <w:ind w:left="990" w:hanging="720"/>
        <w:jc w:val="both"/>
      </w:pPr>
      <w:r w:rsidRPr="006A2AC0">
        <w:lastRenderedPageBreak/>
        <w:t>Moore, HB, Moore, EE, Huebner, B, Stettler, G, Nunns, G, and Sauaia, A: Tranexamic Acid Associated with Increased Mortality in Patients with Physiologic Levels of Fibrinolysis (Presented at the Academic Surgical Congress, Las Vegas, Fe</w:t>
      </w:r>
      <w:r w:rsidR="005E31F5">
        <w:t>bruary 2017) J Surg Res 213:166, 2017</w:t>
      </w:r>
    </w:p>
    <w:p w14:paraId="30FA2E87" w14:textId="77777777" w:rsidR="00E47140" w:rsidRPr="006A2AC0" w:rsidRDefault="00E47140" w:rsidP="00AF7E8D">
      <w:pPr>
        <w:pStyle w:val="ListParagraph"/>
        <w:jc w:val="both"/>
      </w:pPr>
    </w:p>
    <w:p w14:paraId="08D7ADE3" w14:textId="77777777" w:rsidR="00E47140" w:rsidRPr="006A2AC0" w:rsidRDefault="00E47140" w:rsidP="00AF7E8D">
      <w:pPr>
        <w:pStyle w:val="ListParagraph"/>
        <w:numPr>
          <w:ilvl w:val="0"/>
          <w:numId w:val="27"/>
        </w:numPr>
        <w:ind w:left="990" w:hanging="720"/>
        <w:jc w:val="both"/>
      </w:pPr>
      <w:r w:rsidRPr="006A2AC0">
        <w:t>Moore</w:t>
      </w:r>
      <w:r w:rsidR="003E516F" w:rsidRPr="006A2AC0">
        <w:t>, HB, Moore, EE, Liras, IN, Wade</w:t>
      </w:r>
      <w:r w:rsidRPr="006A2AC0">
        <w:t xml:space="preserve">, C, Huebner, BR, Burlew, CC, Pieracci, FM, Sauaia, A and Cotton, BA: Targeting Resuscitation to Normaliztion of Coagulating Status-Hyper and Hypocoagulopathy after Severe Injury are Both </w:t>
      </w:r>
      <w:r w:rsidR="003E516F" w:rsidRPr="006A2AC0">
        <w:t xml:space="preserve">Asssociated </w:t>
      </w:r>
      <w:r w:rsidRPr="006A2AC0">
        <w:t xml:space="preserve">with Increased Mortality </w:t>
      </w:r>
      <w:r w:rsidR="003E516F" w:rsidRPr="006A2AC0">
        <w:t>(</w:t>
      </w:r>
      <w:r w:rsidR="00CB33B3" w:rsidRPr="006A2AC0">
        <w:t xml:space="preserve">Jack A Barney Award, </w:t>
      </w:r>
      <w:r w:rsidR="003E516F" w:rsidRPr="006A2AC0">
        <w:t>Presented at the Southwestern Surgical Congress, Maui, April, 2017) Am J Surg</w:t>
      </w:r>
      <w:r w:rsidR="00A443B1">
        <w:t xml:space="preserve"> 214:1041, 2017</w:t>
      </w:r>
    </w:p>
    <w:p w14:paraId="5536A3D2" w14:textId="77777777" w:rsidR="008C7974" w:rsidRPr="006A2AC0" w:rsidRDefault="008C7974" w:rsidP="00AF7E8D">
      <w:pPr>
        <w:pStyle w:val="ListParagraph"/>
        <w:jc w:val="both"/>
      </w:pPr>
    </w:p>
    <w:p w14:paraId="2C379EA2" w14:textId="77777777" w:rsidR="008C7974" w:rsidRPr="006A2AC0" w:rsidRDefault="008C7974" w:rsidP="00AF7E8D">
      <w:pPr>
        <w:pStyle w:val="ListParagraph"/>
        <w:numPr>
          <w:ilvl w:val="0"/>
          <w:numId w:val="27"/>
        </w:numPr>
        <w:ind w:left="990" w:hanging="720"/>
        <w:jc w:val="both"/>
      </w:pPr>
      <w:r w:rsidRPr="006A2AC0">
        <w:t>Coccolini, F, Montori, G, Catena, F, Moore, EE, Ivatury, R, Biffl, WL, Peitzman, A Coimbra, R, Rizoli, S, Kluger, Y, Leppaniemei, A, Boermeester, MA, Maier, RV, Kashuk, JL, Malangoni, M, and Ansaloni, L: The Role of the Open</w:t>
      </w:r>
      <w:r w:rsidR="00CB33B3" w:rsidRPr="006A2AC0">
        <w:t xml:space="preserve"> </w:t>
      </w:r>
      <w:r w:rsidRPr="006A2AC0">
        <w:t xml:space="preserve">Abdomen in Non-trauma </w:t>
      </w:r>
      <w:r w:rsidR="00CB33B3" w:rsidRPr="006A2AC0">
        <w:t>Patients : WSES Consensus ( Pres</w:t>
      </w:r>
      <w:r w:rsidRPr="006A2AC0">
        <w:t xml:space="preserve">ented at the World Society of Emergency Surgery, Donegal, Ireland, July </w:t>
      </w:r>
      <w:r w:rsidR="001C11AA" w:rsidRPr="006A2AC0">
        <w:t>2017) World J Emerg Surg 12:39,</w:t>
      </w:r>
      <w:r w:rsidR="002B2A61">
        <w:t xml:space="preserve"> </w:t>
      </w:r>
      <w:r w:rsidR="001C11AA" w:rsidRPr="006A2AC0">
        <w:t>2017</w:t>
      </w:r>
    </w:p>
    <w:p w14:paraId="6CCD838B" w14:textId="77777777" w:rsidR="008C7974" w:rsidRPr="006A2AC0" w:rsidRDefault="008C7974" w:rsidP="00AF7E8D">
      <w:pPr>
        <w:pStyle w:val="ListParagraph"/>
        <w:ind w:hanging="450"/>
        <w:jc w:val="both"/>
      </w:pPr>
    </w:p>
    <w:p w14:paraId="233C4B68" w14:textId="7BF61019" w:rsidR="008C7974" w:rsidRPr="006A2AC0" w:rsidRDefault="00EA13A1" w:rsidP="00AF7E8D">
      <w:pPr>
        <w:pStyle w:val="ListParagraph"/>
        <w:numPr>
          <w:ilvl w:val="0"/>
          <w:numId w:val="27"/>
        </w:numPr>
        <w:ind w:left="990" w:hanging="720"/>
        <w:jc w:val="both"/>
      </w:pPr>
      <w:r>
        <w:t xml:space="preserve"> </w:t>
      </w:r>
      <w:r w:rsidR="003B4F5F" w:rsidRPr="006A2AC0">
        <w:t>Moore, HB</w:t>
      </w:r>
      <w:r w:rsidR="00CA226B" w:rsidRPr="006A2AC0">
        <w:t xml:space="preserve">, </w:t>
      </w:r>
      <w:r w:rsidR="005521E7" w:rsidRPr="006A2AC0">
        <w:t>M</w:t>
      </w:r>
      <w:r w:rsidR="003B4F5F" w:rsidRPr="006A2AC0">
        <w:t>oore, EE</w:t>
      </w:r>
      <w:r w:rsidR="00CA226B" w:rsidRPr="006A2AC0">
        <w:t>, and Samules, J</w:t>
      </w:r>
      <w:r w:rsidR="00D051BD">
        <w:t>M</w:t>
      </w:r>
      <w:r w:rsidR="005521E7" w:rsidRPr="006A2AC0">
        <w:t>: Shock.</w:t>
      </w:r>
      <w:r w:rsidR="000105F7" w:rsidRPr="006A2AC0">
        <w:t xml:space="preserve"> C</w:t>
      </w:r>
      <w:r w:rsidR="005521E7" w:rsidRPr="006A2AC0">
        <w:t>hapter in 6</w:t>
      </w:r>
      <w:r w:rsidR="005521E7" w:rsidRPr="006A2AC0">
        <w:rPr>
          <w:vertAlign w:val="superscript"/>
        </w:rPr>
        <w:t>th</w:t>
      </w:r>
      <w:r w:rsidR="005521E7" w:rsidRPr="006A2AC0">
        <w:t xml:space="preserve"> ED Surgical Decision Making ED: RC McIntyre and RD Schulick, </w:t>
      </w:r>
      <w:r w:rsidR="00A45ADA" w:rsidRPr="006A2AC0">
        <w:t xml:space="preserve">Elsevier </w:t>
      </w:r>
      <w:r w:rsidR="00FF7179">
        <w:t xml:space="preserve">Saunders, Philadelphia, </w:t>
      </w:r>
      <w:r w:rsidR="00FF7179" w:rsidRPr="00FF7179">
        <w:t>2019 pp 38-40</w:t>
      </w:r>
    </w:p>
    <w:p w14:paraId="5B259B70" w14:textId="77777777" w:rsidR="005521E7" w:rsidRPr="006A2AC0" w:rsidRDefault="005521E7" w:rsidP="00AF7E8D">
      <w:pPr>
        <w:pStyle w:val="ListParagraph"/>
        <w:jc w:val="both"/>
      </w:pPr>
    </w:p>
    <w:p w14:paraId="4CC8FC8A" w14:textId="3B39C949" w:rsidR="00A45ADA" w:rsidRPr="006A2AC0" w:rsidRDefault="005521E7" w:rsidP="00AF7E8D">
      <w:pPr>
        <w:pStyle w:val="ListParagraph"/>
        <w:numPr>
          <w:ilvl w:val="0"/>
          <w:numId w:val="27"/>
        </w:numPr>
        <w:ind w:left="990" w:hanging="720"/>
        <w:jc w:val="both"/>
      </w:pPr>
      <w:r w:rsidRPr="006A2AC0">
        <w:t>Samuels, J, Moore, EE, and Moore, HB: Bleeding disorders in Surgical Patients.</w:t>
      </w:r>
      <w:r w:rsidRPr="006A2AC0">
        <w:rPr>
          <w:rFonts w:ascii="Arial" w:hAnsi="Arial" w:cs="Arial"/>
        </w:rPr>
        <w:t xml:space="preserve"> </w:t>
      </w:r>
      <w:r w:rsidR="000105F7" w:rsidRPr="006A2AC0">
        <w:t>C</w:t>
      </w:r>
      <w:r w:rsidRPr="006A2AC0">
        <w:t>hapter in 6</w:t>
      </w:r>
      <w:r w:rsidRPr="006A2AC0">
        <w:rPr>
          <w:vertAlign w:val="superscript"/>
        </w:rPr>
        <w:t>th</w:t>
      </w:r>
      <w:r w:rsidRPr="006A2AC0">
        <w:t xml:space="preserve"> ED Surgical Decision Making ED: RC McIntyre and RD Schulick, </w:t>
      </w:r>
      <w:r w:rsidR="00A45ADA" w:rsidRPr="006A2AC0">
        <w:t xml:space="preserve">Elsevier </w:t>
      </w:r>
      <w:r w:rsidR="00BB268F">
        <w:t xml:space="preserve">Saunders, Philadelphia, </w:t>
      </w:r>
      <w:r w:rsidR="00BB268F" w:rsidRPr="00BB268F">
        <w:t>2019 pp 10-12</w:t>
      </w:r>
    </w:p>
    <w:p w14:paraId="558D26B4" w14:textId="77777777" w:rsidR="000105F7" w:rsidRPr="006A2AC0" w:rsidRDefault="000105F7" w:rsidP="00AF7E8D">
      <w:pPr>
        <w:jc w:val="both"/>
      </w:pPr>
    </w:p>
    <w:p w14:paraId="2312A8CD" w14:textId="6F19BF67" w:rsidR="00A45ADA" w:rsidRPr="006A2AC0" w:rsidRDefault="000105F7" w:rsidP="00AF7E8D">
      <w:pPr>
        <w:ind w:left="990" w:hanging="720"/>
        <w:jc w:val="both"/>
      </w:pPr>
      <w:r w:rsidRPr="006A2AC0">
        <w:t xml:space="preserve">1604      </w:t>
      </w:r>
      <w:r w:rsidR="003B4F5F" w:rsidRPr="006A2AC0">
        <w:t xml:space="preserve">Moore, HB and Moore, EE: Hemopneumothorax. </w:t>
      </w:r>
      <w:r w:rsidRPr="006A2AC0">
        <w:t>C</w:t>
      </w:r>
      <w:r w:rsidR="003B4F5F" w:rsidRPr="006A2AC0">
        <w:t>hapter in 6th ED Surgical Decisio</w:t>
      </w:r>
      <w:r w:rsidR="00A45ADA" w:rsidRPr="006A2AC0">
        <w:t xml:space="preserve">n Making ED: RC McIntyre and RD </w:t>
      </w:r>
      <w:r w:rsidR="003B4F5F" w:rsidRPr="006A2AC0">
        <w:t xml:space="preserve">Schulick, </w:t>
      </w:r>
      <w:r w:rsidR="00A45ADA" w:rsidRPr="006A2AC0">
        <w:t xml:space="preserve">Elsevier </w:t>
      </w:r>
      <w:r w:rsidR="00FF7179">
        <w:t xml:space="preserve">Saunders, Philadelphia, </w:t>
      </w:r>
      <w:r w:rsidR="00FF7179" w:rsidRPr="00FF7179">
        <w:t xml:space="preserve">2019 pp 382-4        </w:t>
      </w:r>
    </w:p>
    <w:p w14:paraId="1DE2790C" w14:textId="77777777" w:rsidR="000105F7" w:rsidRPr="006A2AC0" w:rsidRDefault="000105F7" w:rsidP="00AF7E8D">
      <w:pPr>
        <w:jc w:val="both"/>
      </w:pPr>
    </w:p>
    <w:p w14:paraId="144A7A28" w14:textId="12C9F303" w:rsidR="00CA226B" w:rsidRPr="006A2AC0" w:rsidRDefault="000105F7" w:rsidP="00AF7E8D">
      <w:pPr>
        <w:ind w:left="990" w:hanging="720"/>
        <w:jc w:val="both"/>
      </w:pPr>
      <w:r w:rsidRPr="006A2AC0">
        <w:t>1605</w:t>
      </w:r>
      <w:r w:rsidR="003C5786" w:rsidRPr="006A2AC0">
        <w:t xml:space="preserve"> </w:t>
      </w:r>
      <w:r w:rsidR="00305E08" w:rsidRPr="006A2AC0">
        <w:t xml:space="preserve">  </w:t>
      </w:r>
      <w:r w:rsidR="00361317">
        <w:t xml:space="preserve"> </w:t>
      </w:r>
      <w:r w:rsidR="00305E08" w:rsidRPr="006A2AC0">
        <w:t xml:space="preserve"> </w:t>
      </w:r>
      <w:r w:rsidR="003B4F5F" w:rsidRPr="006A2AC0">
        <w:t>Stettler, GR, Moore, EE, Moore, HB, Nunns, GR, Huebner, BR, Einersen, P, Ghasabyan</w:t>
      </w:r>
      <w:r w:rsidR="00127B98" w:rsidRPr="006A2AC0">
        <w:t xml:space="preserve">, A, Silliman, CC, Banerjee, A, </w:t>
      </w:r>
      <w:r w:rsidR="003B4F5F" w:rsidRPr="006A2AC0">
        <w:t>and Sauaia, A:</w:t>
      </w:r>
      <w:r w:rsidR="00CA226B" w:rsidRPr="006A2AC0">
        <w:t xml:space="preserve"> </w:t>
      </w:r>
      <w:r w:rsidR="003B4F5F" w:rsidRPr="006A2AC0">
        <w:t>Platel</w:t>
      </w:r>
      <w:r w:rsidR="00CA226B" w:rsidRPr="006A2AC0">
        <w:t>e</w:t>
      </w:r>
      <w:r w:rsidR="003B4F5F" w:rsidRPr="006A2AC0">
        <w:t>t ADP Receptor Inhibition Provides no Advantage in Predicting Need for Platel</w:t>
      </w:r>
      <w:r w:rsidR="00CA226B" w:rsidRPr="006A2AC0">
        <w:t>et Administration</w:t>
      </w:r>
      <w:r w:rsidR="003B4F5F" w:rsidRPr="006A2AC0">
        <w:t xml:space="preserve"> or Massive Transfusion</w:t>
      </w:r>
      <w:r w:rsidR="00CA226B" w:rsidRPr="006A2AC0">
        <w:t>. (Presented at the Academic Surgical Congress, Las Vegas,</w:t>
      </w:r>
      <w:r w:rsidR="00A47FFC">
        <w:t xml:space="preserve"> February 2017) Surgery </w:t>
      </w:r>
      <w:r w:rsidR="005E31F5">
        <w:t>162:1286,</w:t>
      </w:r>
      <w:r w:rsidR="002B2A61">
        <w:t xml:space="preserve"> </w:t>
      </w:r>
      <w:r w:rsidR="005E31F5">
        <w:t>2017</w:t>
      </w:r>
    </w:p>
    <w:p w14:paraId="083D1E3C" w14:textId="77777777" w:rsidR="000105F7" w:rsidRPr="006A2AC0" w:rsidRDefault="000105F7" w:rsidP="00AF7E8D">
      <w:pPr>
        <w:jc w:val="both"/>
      </w:pPr>
    </w:p>
    <w:p w14:paraId="2BBDA523" w14:textId="1F49DE05" w:rsidR="00CA226B" w:rsidRPr="006A2AC0" w:rsidRDefault="000105F7" w:rsidP="00B47B2D">
      <w:pPr>
        <w:ind w:left="900" w:hanging="990"/>
        <w:jc w:val="both"/>
      </w:pPr>
      <w:r w:rsidRPr="006A2AC0">
        <w:t xml:space="preserve">     </w:t>
      </w:r>
      <w:r w:rsidR="00B47B2D">
        <w:t xml:space="preserve"> </w:t>
      </w:r>
      <w:r w:rsidRPr="006A2AC0">
        <w:t xml:space="preserve"> 1606</w:t>
      </w:r>
      <w:r w:rsidR="00CA226B" w:rsidRPr="006A2AC0">
        <w:t xml:space="preserve"> </w:t>
      </w:r>
      <w:r w:rsidRPr="006A2AC0">
        <w:t xml:space="preserve">   </w:t>
      </w:r>
      <w:r w:rsidR="00D051BD">
        <w:t>Sugrue, M, Maier, RV, M</w:t>
      </w:r>
      <w:r w:rsidR="00CA226B" w:rsidRPr="006A2AC0">
        <w:t>oore, EE, Boermeester, M, Catena, F, Coccolini, F, Leppaniemi, A, Peitzm</w:t>
      </w:r>
      <w:r w:rsidR="003E516F" w:rsidRPr="006A2AC0">
        <w:t>an, A,Velmahos, G, Ansaloni, L B</w:t>
      </w:r>
      <w:r w:rsidR="00CA226B" w:rsidRPr="006A2AC0">
        <w:t>iffl, WL, DiSaverio, S, Kirkpatrick, A, Kluger, y, Thomas, s and Vincent, JL:</w:t>
      </w:r>
      <w:r w:rsidR="00127B98" w:rsidRPr="006A2AC0">
        <w:t xml:space="preserve"> </w:t>
      </w:r>
      <w:r w:rsidR="00CA226B" w:rsidRPr="006A2AC0">
        <w:t>Proceedings of Resources for Optimal Care of Acute Care and Emergency Surgery Consensus Summit Do</w:t>
      </w:r>
      <w:r w:rsidR="00127B98" w:rsidRPr="006A2AC0">
        <w:t>n</w:t>
      </w:r>
      <w:r w:rsidR="00CA226B" w:rsidRPr="006A2AC0">
        <w:t>egal Irel</w:t>
      </w:r>
      <w:r w:rsidR="00015931">
        <w:t>and. World J Emerg Surg 12:47, 2017</w:t>
      </w:r>
    </w:p>
    <w:p w14:paraId="2574F22E" w14:textId="77777777" w:rsidR="00603A6F" w:rsidRPr="006A2AC0" w:rsidRDefault="00603A6F" w:rsidP="00AF7E8D">
      <w:pPr>
        <w:ind w:left="990" w:hanging="990"/>
        <w:jc w:val="both"/>
      </w:pPr>
    </w:p>
    <w:p w14:paraId="127B869C" w14:textId="77777777" w:rsidR="00603A6F" w:rsidRPr="006A2AC0" w:rsidRDefault="00603A6F" w:rsidP="00AF7E8D">
      <w:pPr>
        <w:ind w:left="990" w:hanging="990"/>
        <w:jc w:val="both"/>
      </w:pPr>
      <w:r w:rsidRPr="006A2AC0">
        <w:t xml:space="preserve">      1607      Vercruysse, G, Rhee, P, and Moore, EE: Acute Care Ch</w:t>
      </w:r>
      <w:r w:rsidR="001728FD" w:rsidRPr="006A2AC0">
        <w:t>allenge - Shootout at the OK Corral</w:t>
      </w:r>
      <w:r w:rsidR="00FC43CE">
        <w:t>.</w:t>
      </w:r>
      <w:r w:rsidR="001728FD" w:rsidRPr="006A2AC0">
        <w:t xml:space="preserve"> J</w:t>
      </w:r>
      <w:r w:rsidR="00C042C6">
        <w:t xml:space="preserve"> Trauma Acute Care Surg 83:981, 2017</w:t>
      </w:r>
    </w:p>
    <w:p w14:paraId="27E7D57B" w14:textId="77777777" w:rsidR="001728FD" w:rsidRPr="006A2AC0" w:rsidRDefault="001728FD" w:rsidP="00AF7E8D">
      <w:pPr>
        <w:ind w:left="990" w:hanging="990"/>
        <w:jc w:val="both"/>
      </w:pPr>
    </w:p>
    <w:p w14:paraId="03F59C1D" w14:textId="5136F92D" w:rsidR="00D21CD3" w:rsidRDefault="00305E08" w:rsidP="00AF7E8D">
      <w:pPr>
        <w:ind w:left="990" w:hanging="990"/>
        <w:jc w:val="both"/>
      </w:pPr>
      <w:r w:rsidRPr="006A2AC0">
        <w:t xml:space="preserve">       1608     </w:t>
      </w:r>
      <w:r w:rsidR="00D21CD3">
        <w:t xml:space="preserve"> Moore, HB, Gonzalez, E, and Moore, EE: Labor</w:t>
      </w:r>
      <w:r w:rsidR="002B2A61">
        <w:t>atory Assessment of Coagulation</w:t>
      </w:r>
      <w:r w:rsidR="00D21CD3">
        <w:t>. Chapter in Surgical Critical Care Therapy Ed:A Sal</w:t>
      </w:r>
      <w:r w:rsidR="00641D0C">
        <w:t>im, MJ Martin Springer, 2017</w:t>
      </w:r>
    </w:p>
    <w:p w14:paraId="0072C281" w14:textId="77777777" w:rsidR="00305E08" w:rsidRPr="006A2AC0" w:rsidRDefault="00305E08" w:rsidP="00AF7E8D">
      <w:pPr>
        <w:ind w:left="990" w:hanging="990"/>
        <w:jc w:val="both"/>
      </w:pPr>
    </w:p>
    <w:p w14:paraId="4D9C8AA8" w14:textId="77777777" w:rsidR="003B4F5F" w:rsidRPr="006A2AC0" w:rsidRDefault="00B32B65" w:rsidP="00AF7E8D">
      <w:pPr>
        <w:ind w:left="990" w:hanging="990"/>
        <w:jc w:val="both"/>
      </w:pPr>
      <w:r w:rsidRPr="006A2AC0">
        <w:t xml:space="preserve">       1609     </w:t>
      </w:r>
      <w:r w:rsidR="00305E08" w:rsidRPr="006A2AC0">
        <w:t>Lawson, PJ, Moore, HB, Moore, EE, Stettler, GR, Pshak, T, Kam, I, Silliman, CC,</w:t>
      </w:r>
      <w:r w:rsidR="00FC0292">
        <w:t xml:space="preserve"> and Nydam, TL: Preoperative Thromboelastography</w:t>
      </w:r>
      <w:r w:rsidR="00305E08" w:rsidRPr="006A2AC0">
        <w:t xml:space="preserve"> Maximum Amplitude Predicts Massive Transfusion in Liver Transplantation </w:t>
      </w:r>
      <w:r w:rsidR="00CA226B" w:rsidRPr="006A2AC0">
        <w:t xml:space="preserve">  </w:t>
      </w:r>
      <w:r w:rsidR="00305E08" w:rsidRPr="006A2AC0">
        <w:t>(Presented at the Academic Surgica</w:t>
      </w:r>
      <w:r w:rsidR="002B2A61">
        <w:t xml:space="preserve">l Congress, Las Vegas, February </w:t>
      </w:r>
      <w:r w:rsidR="00305E08" w:rsidRPr="006A2AC0">
        <w:t>2017</w:t>
      </w:r>
      <w:r w:rsidR="00FC43CE">
        <w:t>). J Surg Res 220:171,</w:t>
      </w:r>
      <w:r w:rsidR="002B2A61">
        <w:t xml:space="preserve"> </w:t>
      </w:r>
      <w:r w:rsidR="00FC43CE">
        <w:t>2017</w:t>
      </w:r>
    </w:p>
    <w:p w14:paraId="098026ED" w14:textId="77777777" w:rsidR="00305E08" w:rsidRPr="006A2AC0" w:rsidRDefault="00305E08" w:rsidP="00AF7E8D">
      <w:pPr>
        <w:ind w:left="990" w:hanging="990"/>
        <w:jc w:val="both"/>
      </w:pPr>
    </w:p>
    <w:p w14:paraId="14621383" w14:textId="681821F2" w:rsidR="00305E08" w:rsidRPr="006A2AC0" w:rsidRDefault="00305E08" w:rsidP="00AF7E8D">
      <w:pPr>
        <w:ind w:left="990" w:hanging="990"/>
        <w:jc w:val="both"/>
      </w:pPr>
      <w:r w:rsidRPr="006A2AC0">
        <w:t xml:space="preserve">       1610</w:t>
      </w:r>
      <w:r w:rsidR="00143A2B">
        <w:t xml:space="preserve">    </w:t>
      </w:r>
      <w:r w:rsidRPr="006A2AC0">
        <w:t>Reisz, JA, Slaughter, AL, Culp-Hill, R, Moore, EE, Silliman, CC, Peltz, ED, Hansen, KC, Banerjee, A, and D’Allessandro, A:</w:t>
      </w:r>
      <w:r w:rsidR="00B32B65" w:rsidRPr="006A2AC0">
        <w:t xml:space="preserve"> Red blood Cells in Hemorrhagic Shock – A Critical Role for Glutaminolysis in Fueling Ala</w:t>
      </w:r>
      <w:r w:rsidR="00C1203D">
        <w:t>n</w:t>
      </w:r>
      <w:r w:rsidR="00B32B65" w:rsidRPr="006A2AC0">
        <w:t xml:space="preserve">ine Transamination </w:t>
      </w:r>
      <w:r w:rsidR="00C1203D">
        <w:t>in Rats. Blood Advances 1:1296, 2017</w:t>
      </w:r>
    </w:p>
    <w:p w14:paraId="11935206" w14:textId="77777777" w:rsidR="00753047" w:rsidRPr="006A2AC0" w:rsidRDefault="00753047" w:rsidP="00DF44C9">
      <w:pPr>
        <w:ind w:left="990" w:hanging="990"/>
        <w:jc w:val="both"/>
      </w:pPr>
      <w:r w:rsidRPr="006A2AC0">
        <w:t xml:space="preserve">        </w:t>
      </w:r>
    </w:p>
    <w:p w14:paraId="5BBE63F4" w14:textId="1818FE0D" w:rsidR="00533A53" w:rsidRPr="006A2AC0" w:rsidRDefault="00533A53" w:rsidP="00DF44C9">
      <w:pPr>
        <w:widowControl w:val="0"/>
        <w:tabs>
          <w:tab w:val="left" w:pos="1080"/>
        </w:tabs>
        <w:ind w:left="990" w:hanging="990"/>
        <w:contextualSpacing/>
        <w:jc w:val="both"/>
      </w:pPr>
      <w:r w:rsidRPr="006A2AC0">
        <w:t xml:space="preserve">       1611</w:t>
      </w:r>
      <w:r w:rsidR="00BA3AD9" w:rsidRPr="006A2AC0">
        <w:t xml:space="preserve">  </w:t>
      </w:r>
      <w:r w:rsidR="00753047" w:rsidRPr="006A2AC0">
        <w:t>Sartelli, M, Chichom-Mefire, A, Labricciosa, FM, Hardcastle, T,</w:t>
      </w:r>
      <w:r w:rsidRPr="006A2AC0">
        <w:t xml:space="preserve">Abu-Zidan, FM, Biffl, WL, Coccolini, F,           Coimbra, R,Di Saverio, S, Raga, GP, Inaba, K, Kashuk, J, Maier, R, Leppaniemi, A,Moore, EE, Ordonez, CA, </w:t>
      </w:r>
      <w:r w:rsidRPr="006A2AC0">
        <w:lastRenderedPageBreak/>
        <w:t>Velmahos, G, Catena, F: The Management of Intra-abdominal Infections from a Global Perspective-2017 WSES guidelines for Management of Intra-abdominal Infections World J Emerg Surg 12:29,2017</w:t>
      </w:r>
    </w:p>
    <w:p w14:paraId="320D7530" w14:textId="77777777" w:rsidR="00533A53" w:rsidRPr="006A2AC0" w:rsidRDefault="00533A53" w:rsidP="00DF44C9">
      <w:pPr>
        <w:widowControl w:val="0"/>
        <w:tabs>
          <w:tab w:val="left" w:pos="1080"/>
        </w:tabs>
        <w:ind w:left="990" w:hanging="990"/>
        <w:contextualSpacing/>
        <w:jc w:val="both"/>
      </w:pPr>
    </w:p>
    <w:p w14:paraId="49557B58" w14:textId="653484DC" w:rsidR="00533A53" w:rsidRPr="006A2AC0" w:rsidRDefault="008065D5" w:rsidP="00DF44C9">
      <w:pPr>
        <w:widowControl w:val="0"/>
        <w:tabs>
          <w:tab w:val="left" w:pos="1080"/>
        </w:tabs>
        <w:ind w:left="990" w:hanging="990"/>
        <w:contextualSpacing/>
        <w:jc w:val="both"/>
      </w:pPr>
      <w:r>
        <w:t xml:space="preserve">        1612   </w:t>
      </w:r>
      <w:r w:rsidR="00533A53" w:rsidRPr="006A2AC0">
        <w:t>Campos,</w:t>
      </w:r>
      <w:r w:rsidR="006E69E0" w:rsidRPr="006A2AC0">
        <w:t xml:space="preserve"> </w:t>
      </w:r>
      <w:r w:rsidR="00533A53" w:rsidRPr="006A2AC0">
        <w:t>JR, Parreira, JG, Rezendo-Neto, JB, Moore, EE, Cunha-Melo, JR: Neutrophil Vacuolization in Peripheral Blood Smears Assessed with May Grunwald-Giemsa Stain in Direc</w:t>
      </w:r>
      <w:r w:rsidR="006E69E0" w:rsidRPr="006A2AC0">
        <w:t>t Correlation with Severity of Hemorrhagic S</w:t>
      </w:r>
      <w:r w:rsidR="00533A53" w:rsidRPr="006A2AC0">
        <w:t>hock and Serum Lactate</w:t>
      </w:r>
      <w:r w:rsidR="00D46B07" w:rsidRPr="006A2AC0">
        <w:t xml:space="preserve"> in Trauma</w:t>
      </w:r>
      <w:r w:rsidR="006E69E0" w:rsidRPr="006A2AC0">
        <w:t xml:space="preserve"> Patie</w:t>
      </w:r>
      <w:r w:rsidR="005E31F5">
        <w:t>nts. Int J Med and Med Sciences</w:t>
      </w:r>
      <w:r w:rsidR="006E69E0" w:rsidRPr="006A2AC0">
        <w:t xml:space="preserve"> 2017</w:t>
      </w:r>
    </w:p>
    <w:p w14:paraId="6F69AEB1" w14:textId="77777777" w:rsidR="006E69E0" w:rsidRPr="006A2AC0" w:rsidRDefault="006E69E0" w:rsidP="00DF44C9">
      <w:pPr>
        <w:widowControl w:val="0"/>
        <w:tabs>
          <w:tab w:val="left" w:pos="1080"/>
        </w:tabs>
        <w:ind w:left="990" w:hanging="990"/>
        <w:contextualSpacing/>
        <w:jc w:val="both"/>
      </w:pPr>
    </w:p>
    <w:p w14:paraId="445FA055" w14:textId="77777777" w:rsidR="006E69E0" w:rsidRPr="006A2AC0" w:rsidRDefault="006E69E0" w:rsidP="00DF44C9">
      <w:pPr>
        <w:widowControl w:val="0"/>
        <w:tabs>
          <w:tab w:val="left" w:pos="1080"/>
        </w:tabs>
        <w:ind w:left="990" w:hanging="990"/>
        <w:contextualSpacing/>
        <w:jc w:val="both"/>
      </w:pPr>
      <w:r w:rsidRPr="006A2AC0">
        <w:t xml:space="preserve">        1613    Moore, EE: A Salute to the Editor-Basil A Pruitt, Jr, MD (Presented at the Basil A Pruitt Feschrift, San Antonio, April 2016) J Tra</w:t>
      </w:r>
      <w:r w:rsidR="00004E09">
        <w:t xml:space="preserve">uma </w:t>
      </w:r>
      <w:r w:rsidR="00C020FF">
        <w:t>Acute Care Surg 83:774, 2017</w:t>
      </w:r>
    </w:p>
    <w:p w14:paraId="2396A33D" w14:textId="77777777" w:rsidR="00533A53" w:rsidRPr="006A2AC0" w:rsidRDefault="00533A53" w:rsidP="00AF7E8D">
      <w:pPr>
        <w:pStyle w:val="ListParagraph"/>
        <w:ind w:left="360" w:firstLine="360"/>
        <w:jc w:val="both"/>
      </w:pPr>
    </w:p>
    <w:p w14:paraId="65012423" w14:textId="6C22D987" w:rsidR="00D46B07" w:rsidRPr="006A2AC0" w:rsidRDefault="006E69E0" w:rsidP="00AF7E8D">
      <w:pPr>
        <w:ind w:left="990" w:hanging="990"/>
        <w:jc w:val="both"/>
      </w:pPr>
      <w:r w:rsidRPr="006A2AC0">
        <w:t xml:space="preserve">        1614   Chapman, MP, Moore, EE, Moore, HB, /Silliman, CC, Banerjee, A, Hansen, K, Chandler, J, Ghasabyan, A, and Sauaia: Preventing Unnecessay Platelet Transfusions in Trauma Resusctiation- PAR-1 Pathway Inhibition is more Specif</w:t>
      </w:r>
      <w:r w:rsidR="00D46B07" w:rsidRPr="006A2AC0">
        <w:t>ic</w:t>
      </w:r>
      <w:r w:rsidRPr="006A2AC0">
        <w:t xml:space="preserve"> than ADP Inhibition for Predicting Cogulopathic Hemorrhage in the Setting of Platelet Dysfunction (Presented at </w:t>
      </w:r>
      <w:r w:rsidR="00D46B07" w:rsidRPr="006A2AC0">
        <w:t>the American Association for the Surgery of Trauma, Baltimore, September, 2017), J T</w:t>
      </w:r>
      <w:r w:rsidR="000B1C1E">
        <w:t>rau</w:t>
      </w:r>
      <w:r w:rsidR="00D46B07" w:rsidRPr="006A2AC0">
        <w:t>m</w:t>
      </w:r>
      <w:r w:rsidR="003D6626" w:rsidRPr="006A2AC0">
        <w:t>a</w:t>
      </w:r>
      <w:r w:rsidR="00004E09">
        <w:t xml:space="preserve"> </w:t>
      </w:r>
      <w:r w:rsidR="00D46B07" w:rsidRPr="006A2AC0">
        <w:t>Acute Care Surgery In Press</w:t>
      </w:r>
    </w:p>
    <w:p w14:paraId="77D44FC4" w14:textId="77777777" w:rsidR="00D46B07" w:rsidRPr="006A2AC0" w:rsidRDefault="00D46B07" w:rsidP="00AF7E8D">
      <w:pPr>
        <w:ind w:left="990" w:hanging="990"/>
        <w:jc w:val="both"/>
      </w:pPr>
    </w:p>
    <w:p w14:paraId="2705187A" w14:textId="695B1E48" w:rsidR="00D46B07" w:rsidRPr="006A2AC0" w:rsidRDefault="00D46B07" w:rsidP="00AF7E8D">
      <w:pPr>
        <w:ind w:left="990" w:hanging="990"/>
        <w:jc w:val="both"/>
      </w:pPr>
      <w:r w:rsidRPr="006A2AC0">
        <w:t xml:space="preserve">        1615   Cothren, CB, Fox,</w:t>
      </w:r>
      <w:r w:rsidR="003D6626" w:rsidRPr="006A2AC0">
        <w:t xml:space="preserve"> </w:t>
      </w:r>
      <w:r w:rsidRPr="006A2AC0">
        <w:t>C and Moore, EE: Pelvic Trauma –How do We Stop t</w:t>
      </w:r>
      <w:r w:rsidR="00A977D0">
        <w:t>he Bleeding. Chapter in Bloody S</w:t>
      </w:r>
      <w:r w:rsidRPr="006A2AC0">
        <w:t>imple: The Art and Craft of Stopping Hemorrhage Ed:</w:t>
      </w:r>
      <w:r w:rsidR="003D6626" w:rsidRPr="006A2AC0">
        <w:t xml:space="preserve"> </w:t>
      </w:r>
      <w:r w:rsidRPr="006A2AC0">
        <w:t>C Ballna E Dixon, Springer In Press</w:t>
      </w:r>
    </w:p>
    <w:p w14:paraId="0988C6FB" w14:textId="77777777" w:rsidR="00D46B07" w:rsidRPr="006A2AC0" w:rsidRDefault="00D46B07" w:rsidP="00AF7E8D">
      <w:pPr>
        <w:ind w:left="990" w:hanging="990"/>
        <w:jc w:val="both"/>
      </w:pPr>
    </w:p>
    <w:p w14:paraId="5F4649AC" w14:textId="77777777" w:rsidR="003D6626" w:rsidRPr="006A2AC0" w:rsidRDefault="00D46B07" w:rsidP="00AF7E8D">
      <w:pPr>
        <w:ind w:left="990" w:hanging="990"/>
        <w:jc w:val="both"/>
      </w:pPr>
      <w:r w:rsidRPr="006A2AC0">
        <w:t xml:space="preserve">        1616    Reisz, JA, Wither, MJ, Moore, EE, Slaughter, AL, Moore, HB, Ghasabyan, A, Schaub, L, Nunns, G, Silliman, CC, Hansen, K, Banrjee, A, Sheppadr, FR, and D’Allessandro, A: All Animals are Equal</w:t>
      </w:r>
      <w:r w:rsidR="00247C8E">
        <w:t xml:space="preserve"> </w:t>
      </w:r>
      <w:r w:rsidRPr="006A2AC0">
        <w:t xml:space="preserve">but some are more equal than Others-Plasma Lactate and Succinate in Hemorrhagic </w:t>
      </w:r>
      <w:r w:rsidR="00BA3AD9" w:rsidRPr="006A2AC0">
        <w:t>Shock – A Comparison in rodents, Swine, Non-human Primates, And I</w:t>
      </w:r>
      <w:r w:rsidR="003B04C3">
        <w:t xml:space="preserve">njured Patients. J Trauma </w:t>
      </w:r>
      <w:r w:rsidR="00004E09">
        <w:t>Acute Care Surg 84:537, 2018</w:t>
      </w:r>
    </w:p>
    <w:p w14:paraId="2685380F" w14:textId="77777777" w:rsidR="002B1DCB" w:rsidRPr="006A2AC0" w:rsidRDefault="00D46B07" w:rsidP="00AF7E8D">
      <w:pPr>
        <w:ind w:left="990" w:hanging="990"/>
        <w:jc w:val="both"/>
      </w:pPr>
      <w:r w:rsidRPr="006A2AC0">
        <w:t xml:space="preserve"> </w:t>
      </w:r>
    </w:p>
    <w:p w14:paraId="5FC4527E" w14:textId="77777777" w:rsidR="003D6626" w:rsidRPr="006A2AC0" w:rsidRDefault="002B1DCB" w:rsidP="00AF7E8D">
      <w:pPr>
        <w:ind w:left="990" w:hanging="990"/>
        <w:jc w:val="both"/>
      </w:pPr>
      <w:r w:rsidRPr="006A2AC0">
        <w:t xml:space="preserve">        1617</w:t>
      </w:r>
      <w:r w:rsidR="003D6626" w:rsidRPr="006A2AC0">
        <w:t xml:space="preserve">   Sartelli, M, Labricciosa, FM, Barbadoro, P, Ansaloni, L, Coccolini, F, Di Saverio, S, Barie, PS, Ferrad, P, Foiani, JE, Kaplan, LJ, Moore, EE, Rizoli, S, Uranues, s, Zuckerbraun, B, Zuidema, WP, and Catena, F: The Global Allience for Infections in Surgery. Developing a Model for Antimicrobial Stewardship. World J Emerg Surg12:34, 2017</w:t>
      </w:r>
    </w:p>
    <w:p w14:paraId="099D8AB6" w14:textId="77777777" w:rsidR="003D6626" w:rsidRPr="006A2AC0" w:rsidRDefault="003D6626" w:rsidP="00AF7E8D">
      <w:pPr>
        <w:ind w:left="990" w:hanging="990"/>
        <w:jc w:val="both"/>
      </w:pPr>
    </w:p>
    <w:p w14:paraId="7BDF20E9" w14:textId="77777777" w:rsidR="00100939" w:rsidRPr="006A2AC0" w:rsidRDefault="00100939" w:rsidP="00AF7E8D">
      <w:pPr>
        <w:ind w:left="990" w:hanging="990"/>
        <w:jc w:val="both"/>
      </w:pPr>
      <w:r w:rsidRPr="006A2AC0">
        <w:t xml:space="preserve">        1618   Stahel, PF, Burlew, CC, and Moo</w:t>
      </w:r>
      <w:r w:rsidR="003D6626" w:rsidRPr="006A2AC0">
        <w:t>re, EE</w:t>
      </w:r>
      <w:r w:rsidRPr="006A2AC0">
        <w:t>: Current Trends in the Managementof Hemodynamically Unstable Pelvic ring Injuries.</w:t>
      </w:r>
      <w:r w:rsidR="00247C8E">
        <w:t xml:space="preserve"> Curr Opinion Crit Care 23: 511, </w:t>
      </w:r>
      <w:r w:rsidR="00AB69B8" w:rsidRPr="006A2AC0">
        <w:t>2017</w:t>
      </w:r>
    </w:p>
    <w:p w14:paraId="39FE7EB6" w14:textId="77777777" w:rsidR="00100939" w:rsidRPr="006A2AC0" w:rsidRDefault="00100939" w:rsidP="00AF7E8D">
      <w:pPr>
        <w:ind w:left="990" w:hanging="990"/>
        <w:jc w:val="both"/>
      </w:pPr>
    </w:p>
    <w:p w14:paraId="734FCD87" w14:textId="04E36385" w:rsidR="00100939" w:rsidRPr="006A2AC0" w:rsidRDefault="00100939" w:rsidP="00AF7E8D">
      <w:pPr>
        <w:ind w:left="990" w:hanging="990"/>
        <w:jc w:val="both"/>
      </w:pPr>
      <w:r w:rsidRPr="006A2AC0">
        <w:t xml:space="preserve">        1619   Burlew, CC, and Moore, EE: Trauma</w:t>
      </w:r>
      <w:r w:rsidR="00961D54" w:rsidRPr="006A2AC0">
        <w:t xml:space="preserve">. </w:t>
      </w:r>
      <w:r w:rsidRPr="006A2AC0">
        <w:t xml:space="preserve"> Chapter in Schwartz’</w:t>
      </w:r>
      <w:r w:rsidR="005916B8" w:rsidRPr="006A2AC0">
        <w:t>s Principles</w:t>
      </w:r>
      <w:r w:rsidRPr="006A2AC0">
        <w:t xml:space="preserve"> of Surgery</w:t>
      </w:r>
      <w:r w:rsidR="005916B8" w:rsidRPr="006A2AC0">
        <w:t>,</w:t>
      </w:r>
      <w:r w:rsidR="00961D54" w:rsidRPr="006A2AC0">
        <w:t xml:space="preserve"> 11</w:t>
      </w:r>
      <w:r w:rsidR="00961D54" w:rsidRPr="006A2AC0">
        <w:rPr>
          <w:vertAlign w:val="superscript"/>
        </w:rPr>
        <w:t>th</w:t>
      </w:r>
      <w:r w:rsidR="00961D54" w:rsidRPr="006A2AC0">
        <w:t xml:space="preserve"> Ed,  Ed</w:t>
      </w:r>
      <w:r w:rsidR="00A443B1">
        <w:t xml:space="preserve">: FC Brunicardi, DK </w:t>
      </w:r>
      <w:r w:rsidR="005916B8" w:rsidRPr="006A2AC0">
        <w:t>Anderson, TR Billiar, DL Dunn</w:t>
      </w:r>
      <w:r w:rsidR="00961D54" w:rsidRPr="006A2AC0">
        <w:t xml:space="preserve">, JG Hunter, JB Mattews, RE Pollock, McGraw-Hill, New York </w:t>
      </w:r>
      <w:r w:rsidR="00361317">
        <w:t>2018</w:t>
      </w:r>
    </w:p>
    <w:p w14:paraId="578CA3D6" w14:textId="77777777" w:rsidR="00100939" w:rsidRPr="006A2AC0" w:rsidRDefault="00100939" w:rsidP="00AF7E8D">
      <w:pPr>
        <w:ind w:left="990" w:hanging="990"/>
        <w:jc w:val="both"/>
      </w:pPr>
    </w:p>
    <w:p w14:paraId="2A625C6D" w14:textId="095A3B66" w:rsidR="00100939" w:rsidRPr="006A2AC0" w:rsidRDefault="00194652" w:rsidP="00361317">
      <w:pPr>
        <w:ind w:left="990" w:hanging="990"/>
        <w:jc w:val="both"/>
      </w:pPr>
      <w:r>
        <w:t xml:space="preserve">        1620 </w:t>
      </w:r>
      <w:r w:rsidR="00402C9A">
        <w:t xml:space="preserve"> </w:t>
      </w:r>
      <w:r>
        <w:t xml:space="preserve"> </w:t>
      </w:r>
      <w:r w:rsidR="008447D2" w:rsidRPr="006A2AC0">
        <w:t>Slaughter,</w:t>
      </w:r>
      <w:r w:rsidR="00AB69B8" w:rsidRPr="006A2AC0">
        <w:t xml:space="preserve"> </w:t>
      </w:r>
      <w:r w:rsidR="008447D2" w:rsidRPr="006A2AC0">
        <w:t>AL</w:t>
      </w:r>
      <w:r w:rsidR="00100939" w:rsidRPr="006A2AC0">
        <w:t>, Nunns, GR, D’Allesandro, A, Banerjee, A, Hansen, KC, Moore, EE, Silliman, CC, Nemkov, T, Moore,</w:t>
      </w:r>
      <w:r w:rsidR="00841A93" w:rsidRPr="006A2AC0">
        <w:t xml:space="preserve"> </w:t>
      </w:r>
      <w:r w:rsidR="0092636C">
        <w:t>HB, Peltz, E: T</w:t>
      </w:r>
      <w:r w:rsidR="00100939" w:rsidRPr="006A2AC0">
        <w:t>he Metabolopahty of Tissue I</w:t>
      </w:r>
      <w:r w:rsidR="00AB69B8" w:rsidRPr="006A2AC0">
        <w:t>njury, Hemorrhagic Shock, and Re</w:t>
      </w:r>
      <w:r w:rsidR="00100939" w:rsidRPr="006A2AC0">
        <w:t>susciataion in a Rodent Model. Shock</w:t>
      </w:r>
      <w:r w:rsidR="00361317">
        <w:t xml:space="preserve"> 2017</w:t>
      </w:r>
    </w:p>
    <w:p w14:paraId="1A809153" w14:textId="77777777" w:rsidR="008447D2" w:rsidRPr="006A2AC0" w:rsidRDefault="008447D2" w:rsidP="00AF7E8D">
      <w:pPr>
        <w:ind w:left="990" w:hanging="990"/>
        <w:jc w:val="both"/>
      </w:pPr>
      <w:r w:rsidRPr="006A2AC0">
        <w:t xml:space="preserve">      </w:t>
      </w:r>
    </w:p>
    <w:p w14:paraId="5153DAD1" w14:textId="145D8620" w:rsidR="00753047" w:rsidRPr="006A2AC0" w:rsidRDefault="008447D2" w:rsidP="00AF7E8D">
      <w:pPr>
        <w:tabs>
          <w:tab w:val="left" w:pos="900"/>
        </w:tabs>
        <w:ind w:left="990" w:hanging="990"/>
        <w:jc w:val="both"/>
      </w:pPr>
      <w:r w:rsidRPr="006A2AC0">
        <w:t xml:space="preserve">        1621 </w:t>
      </w:r>
      <w:r w:rsidR="00841A93" w:rsidRPr="006A2AC0">
        <w:t xml:space="preserve"> </w:t>
      </w:r>
      <w:r w:rsidRPr="006A2AC0">
        <w:t xml:space="preserve"> Davidson, AJ, Russo, RM, Reva, V, Brenner, M, Moore, L, Bulger, E, Dubose, JJ, Fo</w:t>
      </w:r>
      <w:r w:rsidR="00194652">
        <w:t xml:space="preserve">x, C, Moore, EE, and Rasmussen, </w:t>
      </w:r>
      <w:r w:rsidRPr="006A2AC0">
        <w:t>Potential complications of REBOA: Risk Factors an</w:t>
      </w:r>
      <w:r w:rsidR="00841A93" w:rsidRPr="006A2AC0">
        <w:t>d Mitigation Strategies. J Trau</w:t>
      </w:r>
      <w:r w:rsidRPr="006A2AC0">
        <w:t>m</w:t>
      </w:r>
      <w:r w:rsidR="00841A93" w:rsidRPr="006A2AC0">
        <w:t>a</w:t>
      </w:r>
      <w:r w:rsidR="00194652">
        <w:t xml:space="preserve"> Acute Care Surg.84:192,2018</w:t>
      </w:r>
      <w:r w:rsidR="006E69E0" w:rsidRPr="006A2AC0">
        <w:br/>
      </w:r>
    </w:p>
    <w:p w14:paraId="18FE7093" w14:textId="77777777" w:rsidR="008447D2" w:rsidRPr="006A2AC0" w:rsidRDefault="008447D2" w:rsidP="00AF7E8D">
      <w:pPr>
        <w:tabs>
          <w:tab w:val="left" w:pos="900"/>
        </w:tabs>
        <w:ind w:left="990" w:hanging="990"/>
        <w:jc w:val="both"/>
      </w:pPr>
      <w:r w:rsidRPr="006A2AC0">
        <w:t xml:space="preserve">        1622  </w:t>
      </w:r>
      <w:r w:rsidR="00841A93" w:rsidRPr="006A2AC0">
        <w:t xml:space="preserve"> D’Allesandro, A, Moore, HB, Moore, EE, Reisz, JA, wither, MJ, Chandler, J, Silliman, CC, Hans</w:t>
      </w:r>
      <w:r w:rsidR="008B1CB8">
        <w:t>e, KC, and Banerjee, A: Plasma S</w:t>
      </w:r>
      <w:r w:rsidR="00841A93" w:rsidRPr="006A2AC0">
        <w:t>uccinate is a Predictor of Mortality in Critically Injured Patients.  J Trauma Acute Care Surg</w:t>
      </w:r>
      <w:r w:rsidR="008D4825" w:rsidRPr="006A2AC0">
        <w:t xml:space="preserve"> 83:491, 2017</w:t>
      </w:r>
    </w:p>
    <w:p w14:paraId="74317969" w14:textId="77777777" w:rsidR="00841A93" w:rsidRPr="006A2AC0" w:rsidRDefault="00841A93" w:rsidP="00AF7E8D">
      <w:pPr>
        <w:tabs>
          <w:tab w:val="left" w:pos="900"/>
        </w:tabs>
        <w:ind w:left="990" w:hanging="990"/>
        <w:jc w:val="both"/>
      </w:pPr>
    </w:p>
    <w:p w14:paraId="290BB253" w14:textId="6C384B95" w:rsidR="00841A93" w:rsidRPr="006A2AC0" w:rsidRDefault="00841A93" w:rsidP="00AF7E8D">
      <w:pPr>
        <w:tabs>
          <w:tab w:val="left" w:pos="900"/>
        </w:tabs>
        <w:ind w:left="990" w:hanging="990"/>
        <w:jc w:val="both"/>
      </w:pPr>
      <w:r w:rsidRPr="006A2AC0">
        <w:lastRenderedPageBreak/>
        <w:t xml:space="preserve">        1623  Moore, EE: Defining the Limits of Resuscitative Emergency Department Thoracotomy. Commentary in: 50 Landm</w:t>
      </w:r>
      <w:r w:rsidR="00B53F38">
        <w:t>ar</w:t>
      </w:r>
      <w:r w:rsidRPr="006A2AC0">
        <w:t>k Papers Every Trauma Surgeon Should Know Ed: SM Cohn, M Bromage, C Allen, and AJ Feinstein. Springer, New York. In Press</w:t>
      </w:r>
    </w:p>
    <w:p w14:paraId="40C4D353" w14:textId="77777777" w:rsidR="00841A93" w:rsidRPr="006A2AC0" w:rsidRDefault="00841A93" w:rsidP="00AF7E8D">
      <w:pPr>
        <w:tabs>
          <w:tab w:val="left" w:pos="900"/>
        </w:tabs>
        <w:ind w:left="990" w:hanging="990"/>
        <w:jc w:val="both"/>
      </w:pPr>
    </w:p>
    <w:p w14:paraId="59EBE155" w14:textId="3C788620" w:rsidR="00841A93" w:rsidRPr="006A2AC0" w:rsidRDefault="00841A93" w:rsidP="00AF7E8D">
      <w:pPr>
        <w:tabs>
          <w:tab w:val="left" w:pos="900"/>
        </w:tabs>
        <w:ind w:left="990" w:hanging="990"/>
        <w:jc w:val="both"/>
      </w:pPr>
      <w:r w:rsidRPr="006A2AC0">
        <w:t xml:space="preserve">        1624</w:t>
      </w:r>
      <w:r w:rsidR="00BF3B8E" w:rsidRPr="006A2AC0">
        <w:t xml:space="preserve">  </w:t>
      </w:r>
      <w:r w:rsidR="008D4825" w:rsidRPr="006A2AC0">
        <w:t>Botolin, S, VanderHeiden, TF, Moore, EE, Fried, H, and Stahel, PF: The role of Pre-reduction MRI in the Management of Complex Cerviacl S</w:t>
      </w:r>
      <w:r w:rsidR="008B1CB8">
        <w:t>pine Fracture-dislocations: An Ongoing C</w:t>
      </w:r>
      <w:r w:rsidR="008D4825" w:rsidRPr="006A2AC0">
        <w:t>ontroversy. Patient Safety in Surgery 11:23, 2017</w:t>
      </w:r>
    </w:p>
    <w:p w14:paraId="49304CF9" w14:textId="77777777" w:rsidR="008D4825" w:rsidRPr="006A2AC0" w:rsidRDefault="008D4825" w:rsidP="00AF7E8D">
      <w:pPr>
        <w:tabs>
          <w:tab w:val="left" w:pos="900"/>
        </w:tabs>
        <w:ind w:left="990" w:hanging="990"/>
        <w:jc w:val="both"/>
      </w:pPr>
    </w:p>
    <w:p w14:paraId="5D05D727" w14:textId="77777777" w:rsidR="008D4825" w:rsidRPr="006A2AC0" w:rsidRDefault="008D4825" w:rsidP="00AF7E8D">
      <w:pPr>
        <w:tabs>
          <w:tab w:val="left" w:pos="900"/>
        </w:tabs>
        <w:ind w:left="990" w:hanging="990"/>
        <w:jc w:val="both"/>
      </w:pPr>
      <w:r w:rsidRPr="006A2AC0">
        <w:t xml:space="preserve">        1625    Bala, M, Kashuk, J, Moore, EE, Kluger, Y, Biffl, WL, Civil, I, Coccolini, F, Leppaniemei, A, Peitzman, A, ansaloni, L, Sugrue, M, DiSaverio, S, Fregosa, GP, and Catena</w:t>
      </w:r>
      <w:r w:rsidR="008B1CB8">
        <w:t>, F: Acute Mesenteric Ischemia-G</w:t>
      </w:r>
      <w:r w:rsidRPr="006A2AC0">
        <w:t>uideline</w:t>
      </w:r>
      <w:r w:rsidR="008B1CB8">
        <w:t>s of the World Society of Emerge</w:t>
      </w:r>
      <w:r w:rsidRPr="006A2AC0">
        <w:t>ncy Surgey ( ( Presented at the World Society of Emergency Surgery, Campinas, Brazil, May, 2017) World</w:t>
      </w:r>
      <w:r w:rsidR="00AB69B8" w:rsidRPr="006A2AC0">
        <w:t xml:space="preserve"> J Emerg Surg 12:338, 2017</w:t>
      </w:r>
    </w:p>
    <w:p w14:paraId="441BE62F" w14:textId="77777777" w:rsidR="00AB69B8" w:rsidRPr="006A2AC0" w:rsidRDefault="00AB69B8" w:rsidP="00AF7E8D">
      <w:pPr>
        <w:tabs>
          <w:tab w:val="left" w:pos="900"/>
        </w:tabs>
        <w:ind w:left="990" w:hanging="990"/>
        <w:jc w:val="both"/>
      </w:pPr>
    </w:p>
    <w:p w14:paraId="7D5A6BF1" w14:textId="10310683" w:rsidR="00AB69B8" w:rsidRPr="006A2AC0" w:rsidRDefault="00AB69B8" w:rsidP="00AF7E8D">
      <w:pPr>
        <w:tabs>
          <w:tab w:val="left" w:pos="900"/>
        </w:tabs>
        <w:ind w:left="990" w:hanging="990"/>
        <w:jc w:val="both"/>
      </w:pPr>
      <w:r w:rsidRPr="006A2AC0">
        <w:t xml:space="preserve">        1626   Hodges, MH, Acker, S, Moore, EE, Burlew, CC, Rosevelt, GE, Partrick, DA, and /Bensard,</w:t>
      </w:r>
      <w:r w:rsidR="00B61315">
        <w:t xml:space="preserve"> DB: Pediatric A</w:t>
      </w:r>
      <w:r w:rsidR="008B1CB8">
        <w:t>ppendicitis-Is R</w:t>
      </w:r>
      <w:r w:rsidRPr="006A2AC0">
        <w:t>eferral to a Regional Pediatric Center Necessary.  J</w:t>
      </w:r>
      <w:r w:rsidR="006B3EAA">
        <w:t xml:space="preserve"> Trauma Acute Care Surg 84:636, 2018</w:t>
      </w:r>
    </w:p>
    <w:p w14:paraId="10EBF8B6" w14:textId="77777777" w:rsidR="00AB69B8" w:rsidRPr="006A2AC0" w:rsidRDefault="00AB69B8" w:rsidP="00AF7E8D">
      <w:pPr>
        <w:tabs>
          <w:tab w:val="left" w:pos="900"/>
        </w:tabs>
        <w:ind w:left="990" w:hanging="990"/>
        <w:jc w:val="both"/>
      </w:pPr>
    </w:p>
    <w:p w14:paraId="47B110D8" w14:textId="77777777" w:rsidR="00AB69B8" w:rsidRDefault="00AB69B8" w:rsidP="00DF44C9">
      <w:pPr>
        <w:tabs>
          <w:tab w:val="left" w:pos="900"/>
        </w:tabs>
        <w:ind w:left="990" w:hanging="990"/>
        <w:jc w:val="both"/>
      </w:pPr>
      <w:r w:rsidRPr="006A2AC0">
        <w:t xml:space="preserve">        1627    Einersen, PM, Moore, EE, GFragosa, M, Banerjee, A, Silliman, CC, and Jones, K: Inhibiton of the Liver X-receptor</w:t>
      </w:r>
      <w:r w:rsidR="00E37144" w:rsidRPr="006A2AC0">
        <w:t xml:space="preserve"> </w:t>
      </w:r>
      <w:r w:rsidRPr="006A2AC0">
        <w:t>(LXR) Pathway in Physiologic Shock Cau</w:t>
      </w:r>
      <w:r w:rsidR="008B1CB8">
        <w:t>ses Profound Hyperfibrinolysis (</w:t>
      </w:r>
      <w:r w:rsidRPr="006A2AC0">
        <w:t xml:space="preserve">Presented at the Shock Society, </w:t>
      </w:r>
      <w:r w:rsidR="00E37144" w:rsidRPr="006A2AC0">
        <w:t>June 2017) Shock 47:9,2017</w:t>
      </w:r>
    </w:p>
    <w:p w14:paraId="6EE0072E" w14:textId="77777777" w:rsidR="006A2AC0" w:rsidRDefault="006A2AC0" w:rsidP="00DF44C9">
      <w:pPr>
        <w:tabs>
          <w:tab w:val="left" w:pos="900"/>
        </w:tabs>
        <w:ind w:left="990" w:hanging="990"/>
        <w:jc w:val="both"/>
      </w:pPr>
    </w:p>
    <w:p w14:paraId="23807250" w14:textId="7FC86010" w:rsidR="006A2AC0" w:rsidRDefault="006A2AC0" w:rsidP="00DF44C9">
      <w:pPr>
        <w:tabs>
          <w:tab w:val="left" w:pos="900"/>
        </w:tabs>
        <w:ind w:left="990" w:hanging="990"/>
        <w:jc w:val="both"/>
      </w:pPr>
      <w:r>
        <w:t xml:space="preserve">        1628  Morton, AP, Moor</w:t>
      </w:r>
      <w:r w:rsidR="00BC2D73">
        <w:t>e, EE, Moore, HB, Gonzalez, E, C</w:t>
      </w:r>
      <w:r>
        <w:t xml:space="preserve">hapman, MP, Peltz, E, Banerjee, A, and </w:t>
      </w:r>
      <w:r w:rsidR="009C7ADC">
        <w:t xml:space="preserve"> </w:t>
      </w:r>
      <w:r>
        <w:t>Silliman, CC: Hemoglobin-based Oxygen Carriers Promote Systemic</w:t>
      </w:r>
      <w:r w:rsidR="008B1CB8">
        <w:t xml:space="preserve"> Hyperfibrinolysis that is both</w:t>
      </w:r>
      <w:r>
        <w:t xml:space="preserve"> Dependent </w:t>
      </w:r>
      <w:r w:rsidR="00B61315">
        <w:t>and Independent of Plasmin (</w:t>
      </w:r>
      <w:r w:rsidR="008B1CB8">
        <w:t>Pre</w:t>
      </w:r>
      <w:r>
        <w:t>sented at the Academic Surgery Congress</w:t>
      </w:r>
      <w:r w:rsidR="008B1CB8">
        <w:t>, Las Vegas, February 2017) J Surg Res 213:166, 2017</w:t>
      </w:r>
    </w:p>
    <w:p w14:paraId="11AE319F" w14:textId="77777777" w:rsidR="00B61315" w:rsidRDefault="00B61315" w:rsidP="00DF44C9">
      <w:pPr>
        <w:tabs>
          <w:tab w:val="left" w:pos="900"/>
        </w:tabs>
        <w:ind w:left="990" w:hanging="990"/>
        <w:jc w:val="both"/>
      </w:pPr>
    </w:p>
    <w:p w14:paraId="62B249F8" w14:textId="77777777" w:rsidR="00B61315" w:rsidRDefault="00B61315" w:rsidP="00DF44C9">
      <w:pPr>
        <w:tabs>
          <w:tab w:val="left" w:pos="900"/>
        </w:tabs>
        <w:ind w:left="990" w:hanging="990"/>
        <w:jc w:val="both"/>
      </w:pPr>
      <w:r>
        <w:t xml:space="preserve">         1629   Sartelli, M, Kluger, Y, Ansaloni, L, Moore, EE and Global Alliance: A Global Declaration on Appropriate </w:t>
      </w:r>
      <w:r w:rsidR="007D48D6">
        <w:t xml:space="preserve">Use of Antimicrobial Agents </w:t>
      </w:r>
      <w:r>
        <w:t>Across the Surgical Pathway.Surg Inf 18:846, 2017</w:t>
      </w:r>
    </w:p>
    <w:p w14:paraId="6CCCAB8C" w14:textId="77777777" w:rsidR="00B61315" w:rsidRDefault="00B61315" w:rsidP="00DF44C9">
      <w:pPr>
        <w:tabs>
          <w:tab w:val="left" w:pos="900"/>
        </w:tabs>
        <w:ind w:left="990" w:hanging="990"/>
        <w:jc w:val="both"/>
      </w:pPr>
    </w:p>
    <w:p w14:paraId="02DE0EC0" w14:textId="2B2EA218" w:rsidR="00B61315" w:rsidRDefault="00B61315" w:rsidP="00DF44C9">
      <w:pPr>
        <w:tabs>
          <w:tab w:val="left" w:pos="900"/>
        </w:tabs>
        <w:ind w:left="990" w:hanging="990"/>
        <w:jc w:val="both"/>
      </w:pPr>
      <w:r>
        <w:t xml:space="preserve">         1630 </w:t>
      </w:r>
      <w:r w:rsidR="00D036B0">
        <w:t xml:space="preserve"> </w:t>
      </w:r>
      <w:r>
        <w:t>Samuels, JM, Moore, HB, Moore, EE: Damage Control Resuscitation</w:t>
      </w:r>
      <w:r w:rsidR="0030293E">
        <w:t xml:space="preserve"> for Trauma Management- A Review</w:t>
      </w:r>
      <w:r>
        <w:t>. Chirurgia</w:t>
      </w:r>
      <w:r w:rsidR="0030293E">
        <w:t xml:space="preserve"> </w:t>
      </w:r>
      <w:r>
        <w:t>112:514, 2017</w:t>
      </w:r>
    </w:p>
    <w:p w14:paraId="1BE89D04" w14:textId="77777777" w:rsidR="00247C8E" w:rsidRDefault="00247C8E" w:rsidP="00DF44C9">
      <w:pPr>
        <w:tabs>
          <w:tab w:val="left" w:pos="900"/>
        </w:tabs>
        <w:ind w:left="990" w:hanging="990"/>
        <w:jc w:val="both"/>
      </w:pPr>
    </w:p>
    <w:p w14:paraId="320D064D" w14:textId="7A80DF54" w:rsidR="0030293E" w:rsidRDefault="00232056" w:rsidP="00EE3FA3">
      <w:pPr>
        <w:tabs>
          <w:tab w:val="left" w:pos="900"/>
        </w:tabs>
        <w:ind w:left="990" w:hanging="990"/>
        <w:jc w:val="both"/>
      </w:pPr>
      <w:r>
        <w:t xml:space="preserve">         1631 </w:t>
      </w:r>
      <w:r w:rsidR="00DE3DA9">
        <w:t xml:space="preserve"> </w:t>
      </w:r>
      <w:r>
        <w:t xml:space="preserve"> </w:t>
      </w:r>
      <w:r w:rsidR="0030293E">
        <w:t>Yazer, MH, Seheult, J</w:t>
      </w:r>
      <w:r w:rsidR="007D48D6">
        <w:t xml:space="preserve">, </w:t>
      </w:r>
      <w:r w:rsidR="0030293E">
        <w:t>Kleinman, S, Sloan, SR, Moore, EE, Spinella, P: Who is Afraid of Incompatible plasma? A Balanced approach to the Safe Tr</w:t>
      </w:r>
      <w:r w:rsidR="00136AD8">
        <w:t>a</w:t>
      </w:r>
      <w:r w:rsidR="0030293E">
        <w:t xml:space="preserve">nsfusion of </w:t>
      </w:r>
      <w:r w:rsidR="00136AD8">
        <w:t>B</w:t>
      </w:r>
      <w:r w:rsidR="0030293E">
        <w:t>lood Products Containi</w:t>
      </w:r>
      <w:r w:rsidR="00BC2D73">
        <w:t>ng ABO-</w:t>
      </w:r>
      <w:r w:rsidR="0030293E">
        <w:t>incompatible plasma. Transfusion</w:t>
      </w:r>
      <w:r w:rsidR="00136AD8">
        <w:t xml:space="preserve"> 2017</w:t>
      </w:r>
    </w:p>
    <w:p w14:paraId="38B77557" w14:textId="77777777" w:rsidR="0030293E" w:rsidRDefault="0030293E" w:rsidP="00DF44C9">
      <w:pPr>
        <w:tabs>
          <w:tab w:val="left" w:pos="900"/>
        </w:tabs>
        <w:ind w:left="990" w:hanging="990"/>
        <w:jc w:val="both"/>
      </w:pPr>
    </w:p>
    <w:p w14:paraId="711D5B60" w14:textId="77777777" w:rsidR="0030293E" w:rsidRDefault="00E924E6" w:rsidP="00DF44C9">
      <w:pPr>
        <w:tabs>
          <w:tab w:val="left" w:pos="900"/>
        </w:tabs>
        <w:ind w:left="990" w:hanging="990"/>
        <w:jc w:val="both"/>
      </w:pPr>
      <w:r>
        <w:t xml:space="preserve">         1632   Stettler,</w:t>
      </w:r>
      <w:r w:rsidR="0030293E">
        <w:t>G</w:t>
      </w:r>
      <w:r>
        <w:t>R</w:t>
      </w:r>
      <w:r w:rsidR="0030293E">
        <w:t>,</w:t>
      </w:r>
      <w:r>
        <w:t xml:space="preserve"> Moore,EE, Moore, HB,  Nunns,</w:t>
      </w:r>
      <w:r w:rsidR="00ED54EC">
        <w:t>GR</w:t>
      </w:r>
      <w:r w:rsidR="0030293E">
        <w:t>, Hue</w:t>
      </w:r>
      <w:r>
        <w:t>bner, B, Einersen, P, Silliman,</w:t>
      </w:r>
      <w:r w:rsidR="0030293E">
        <w:t>CC, Banerjee, A, and Sauaia, A: Acute Alcohol Into</w:t>
      </w:r>
      <w:r w:rsidR="00244BD6">
        <w:t>xication Predicts Fibrinolysis S</w:t>
      </w:r>
      <w:r w:rsidR="0030293E">
        <w:t>hutdown in Injured Patients ( Presented at the Surgical Forum of the Americ</w:t>
      </w:r>
      <w:r w:rsidR="001C4CF6">
        <w:t>an College of Surgeo</w:t>
      </w:r>
      <w:r w:rsidR="0030293E">
        <w:t>ns, San Diego</w:t>
      </w:r>
      <w:r w:rsidR="001C4CF6">
        <w:t>,</w:t>
      </w:r>
      <w:r w:rsidR="0030293E">
        <w:t xml:space="preserve"> October 2</w:t>
      </w:r>
      <w:r w:rsidR="001C4CF6">
        <w:t>01</w:t>
      </w:r>
      <w:r w:rsidR="0030293E">
        <w:t>7</w:t>
      </w:r>
      <w:r w:rsidR="001C4CF6">
        <w:t>) J Am Coll Surg 225:50, 2017</w:t>
      </w:r>
    </w:p>
    <w:p w14:paraId="0E476ABD" w14:textId="77777777" w:rsidR="003B04C3" w:rsidRDefault="003B04C3" w:rsidP="00DF44C9">
      <w:pPr>
        <w:tabs>
          <w:tab w:val="left" w:pos="900"/>
        </w:tabs>
        <w:ind w:left="990" w:hanging="990"/>
        <w:jc w:val="both"/>
      </w:pPr>
    </w:p>
    <w:p w14:paraId="64D687AF" w14:textId="77777777" w:rsidR="00872D84" w:rsidRDefault="00872D84" w:rsidP="00DF44C9">
      <w:pPr>
        <w:tabs>
          <w:tab w:val="left" w:pos="900"/>
        </w:tabs>
        <w:ind w:left="990" w:hanging="540"/>
        <w:jc w:val="both"/>
      </w:pPr>
      <w:r>
        <w:t xml:space="preserve">1633   Coccolini, F, Montori, G, Catena, F, Kluger, Y, Moore, EE, Biffl, WL, Velmahos, G, Di Saverio, S and Ansaloni, L: Splenic </w:t>
      </w:r>
      <w:r w:rsidR="00525BEC">
        <w:t>Trau</w:t>
      </w:r>
      <w:r>
        <w:t>ma</w:t>
      </w:r>
      <w:r w:rsidR="00525BEC">
        <w:t xml:space="preserve"> </w:t>
      </w:r>
      <w:r>
        <w:t>-</w:t>
      </w:r>
      <w:r w:rsidR="00525BEC">
        <w:t xml:space="preserve"> </w:t>
      </w:r>
      <w:r>
        <w:t xml:space="preserve">WSES Classification and Guidelines for Adult and Pediatric Patients. World J </w:t>
      </w:r>
      <w:r w:rsidR="00FC57CE">
        <w:t xml:space="preserve">Emerg Surg </w:t>
      </w:r>
      <w:r w:rsidR="007F0521">
        <w:t>12:40,2017</w:t>
      </w:r>
    </w:p>
    <w:p w14:paraId="1520392A" w14:textId="77777777" w:rsidR="007F0521" w:rsidRDefault="007F0521" w:rsidP="00DF44C9">
      <w:pPr>
        <w:tabs>
          <w:tab w:val="left" w:pos="900"/>
        </w:tabs>
        <w:ind w:left="900" w:hanging="900"/>
        <w:jc w:val="both"/>
      </w:pPr>
    </w:p>
    <w:p w14:paraId="103DCC03" w14:textId="77777777" w:rsidR="00841A93" w:rsidRDefault="00922C67" w:rsidP="00DF44C9">
      <w:pPr>
        <w:tabs>
          <w:tab w:val="left" w:pos="900"/>
        </w:tabs>
        <w:ind w:left="990" w:hanging="990"/>
        <w:jc w:val="both"/>
      </w:pPr>
      <w:r>
        <w:t xml:space="preserve">        </w:t>
      </w:r>
      <w:r w:rsidR="00E924E6">
        <w:t xml:space="preserve"> </w:t>
      </w:r>
      <w:r w:rsidR="00A443B1">
        <w:t xml:space="preserve">1634  </w:t>
      </w:r>
      <w:r w:rsidR="00B977EB">
        <w:t xml:space="preserve"> </w:t>
      </w:r>
      <w:r w:rsidR="007F0521">
        <w:t>Moskowitz, EE, Burlew, CC, Moore, EE, Fox, CJ, Campion, EM, Cohen, MJ, Lawless, RA, and Pieracci, FM: Preperitoneal Pelvic is Effective for Hemorrhage Control in Open Pelvic Fractures. (</w:t>
      </w:r>
      <w:r w:rsidR="007F0521" w:rsidRPr="007F0521">
        <w:t>Presented at the Southwestern Surgical Congress, Maui,</w:t>
      </w:r>
      <w:r w:rsidR="00DE3DA9">
        <w:t xml:space="preserve"> April, 2017) Am J Surg 215:675, 2018</w:t>
      </w:r>
    </w:p>
    <w:p w14:paraId="2DC85B12" w14:textId="77777777" w:rsidR="007F0521" w:rsidRDefault="007F0521" w:rsidP="00DF44C9">
      <w:pPr>
        <w:tabs>
          <w:tab w:val="left" w:pos="900"/>
        </w:tabs>
        <w:ind w:left="990" w:hanging="990"/>
        <w:jc w:val="both"/>
      </w:pPr>
    </w:p>
    <w:p w14:paraId="7A5A7C0E" w14:textId="77777777" w:rsidR="007F0521" w:rsidRDefault="00FD1C4A" w:rsidP="00DF44C9">
      <w:pPr>
        <w:tabs>
          <w:tab w:val="left" w:pos="900"/>
        </w:tabs>
        <w:ind w:left="990" w:hanging="630"/>
        <w:jc w:val="both"/>
      </w:pPr>
      <w:r>
        <w:lastRenderedPageBreak/>
        <w:t xml:space="preserve">  </w:t>
      </w:r>
      <w:r w:rsidR="00537762">
        <w:t>1635  Ibrahim-Z</w:t>
      </w:r>
      <w:r w:rsidR="007F0521">
        <w:t xml:space="preserve">ada, I, </w:t>
      </w:r>
      <w:r w:rsidR="00537762">
        <w:t xml:space="preserve"> </w:t>
      </w:r>
      <w:r w:rsidR="007F0521">
        <w:t>Earnest, P, and</w:t>
      </w:r>
      <w:r w:rsidR="00537762">
        <w:t xml:space="preserve"> </w:t>
      </w:r>
      <w:r w:rsidR="007F0521">
        <w:t xml:space="preserve"> Moore, EE:</w:t>
      </w:r>
      <w:r w:rsidR="002B6386">
        <w:t xml:space="preserve"> Intrathoracic Transmural Perforation ( Boer</w:t>
      </w:r>
      <w:r>
        <w:t xml:space="preserve">haave Syndrome) – Challenges in </w:t>
      </w:r>
      <w:r w:rsidR="002B6386">
        <w:t>Management of Delayed Presentation J Tra</w:t>
      </w:r>
      <w:r w:rsidR="0062080D">
        <w:t>uma Acute Care Surg 85:644, 2018</w:t>
      </w:r>
    </w:p>
    <w:p w14:paraId="7C561FF7" w14:textId="77777777" w:rsidR="002B6386" w:rsidRDefault="002B6386" w:rsidP="00DF44C9">
      <w:pPr>
        <w:tabs>
          <w:tab w:val="left" w:pos="900"/>
        </w:tabs>
        <w:ind w:left="990" w:hanging="990"/>
        <w:jc w:val="both"/>
      </w:pPr>
    </w:p>
    <w:p w14:paraId="0F1542BD" w14:textId="77777777" w:rsidR="002B6386" w:rsidRDefault="00525BEC" w:rsidP="00DF44C9">
      <w:pPr>
        <w:tabs>
          <w:tab w:val="left" w:pos="900"/>
        </w:tabs>
        <w:ind w:left="990" w:hanging="630"/>
        <w:jc w:val="both"/>
      </w:pPr>
      <w:r>
        <w:t xml:space="preserve"> </w:t>
      </w:r>
      <w:r w:rsidR="00922C67">
        <w:t xml:space="preserve"> </w:t>
      </w:r>
      <w:r w:rsidR="002B6386">
        <w:t xml:space="preserve">1636  </w:t>
      </w:r>
      <w:r w:rsidR="00922C67">
        <w:t>Coccolini, F, Kluger, Y, Ansaloni, L, Moore, EE, Coimbra, R, Fago, GP, Kirkpatrick, A, Maier, R, Leppainiemi, A, Sugrue, M, Sartelli, M Biffl. Wl, and Catena, F.</w:t>
      </w:r>
      <w:r>
        <w:t>WSES Worldwide Emergency General Surgery Formation and Evaluation Project World J Emerg Surg 13:13, 2018</w:t>
      </w:r>
    </w:p>
    <w:p w14:paraId="3DAE17D0" w14:textId="77777777" w:rsidR="003B04C3" w:rsidRDefault="003B04C3" w:rsidP="00DF44C9">
      <w:pPr>
        <w:tabs>
          <w:tab w:val="left" w:pos="900"/>
        </w:tabs>
        <w:ind w:left="990" w:hanging="630"/>
        <w:jc w:val="both"/>
      </w:pPr>
    </w:p>
    <w:p w14:paraId="5AD46785" w14:textId="6FAB8F2D" w:rsidR="002B6386" w:rsidRDefault="00A443B1" w:rsidP="00DF44C9">
      <w:pPr>
        <w:tabs>
          <w:tab w:val="left" w:pos="900"/>
        </w:tabs>
        <w:ind w:left="990" w:hanging="990"/>
        <w:jc w:val="both"/>
      </w:pPr>
      <w:r>
        <w:t xml:space="preserve"> </w:t>
      </w:r>
      <w:r w:rsidR="003C0267">
        <w:t xml:space="preserve"> </w:t>
      </w:r>
      <w:r w:rsidR="00922C67">
        <w:t xml:space="preserve">      </w:t>
      </w:r>
      <w:r>
        <w:t xml:space="preserve">1637  </w:t>
      </w:r>
      <w:r w:rsidR="002B6386">
        <w:t xml:space="preserve">Samuels, JM, Moore, HB, </w:t>
      </w:r>
      <w:r w:rsidR="001E394A">
        <w:t>and Moore, EE: Coaulopathy in Sever</w:t>
      </w:r>
      <w:r w:rsidR="00A27930">
        <w:t>e</w:t>
      </w:r>
      <w:r w:rsidR="001E394A">
        <w:t xml:space="preserve"> Sepsis</w:t>
      </w:r>
      <w:r w:rsidR="00E3460F">
        <w:t>: Connectivity of c</w:t>
      </w:r>
      <w:r w:rsidR="00004E09">
        <w:t>o</w:t>
      </w:r>
      <w:r w:rsidR="006A72EF">
        <w:t xml:space="preserve">agulation and the Immune System </w:t>
      </w:r>
      <w:r w:rsidR="002B6386">
        <w:t>Su</w:t>
      </w:r>
      <w:r w:rsidR="001E394A">
        <w:t>r</w:t>
      </w:r>
      <w:r w:rsidR="002B6386">
        <w:t>g Inf</w:t>
      </w:r>
      <w:r w:rsidR="00C1203D">
        <w:t xml:space="preserve">ect </w:t>
      </w:r>
      <w:r w:rsidR="00A27930">
        <w:t xml:space="preserve"> 19:208, 2018</w:t>
      </w:r>
    </w:p>
    <w:p w14:paraId="219434CE" w14:textId="77777777" w:rsidR="002B6386" w:rsidRDefault="002B6386" w:rsidP="00DF44C9">
      <w:pPr>
        <w:tabs>
          <w:tab w:val="left" w:pos="900"/>
        </w:tabs>
        <w:ind w:left="990" w:hanging="990"/>
        <w:jc w:val="both"/>
      </w:pPr>
    </w:p>
    <w:p w14:paraId="4DBA945B" w14:textId="00920D0E" w:rsidR="002B6386" w:rsidRPr="006A2AC0" w:rsidRDefault="003C0267" w:rsidP="00DF44C9">
      <w:pPr>
        <w:tabs>
          <w:tab w:val="left" w:pos="900"/>
        </w:tabs>
        <w:ind w:left="990" w:hanging="990"/>
        <w:jc w:val="both"/>
      </w:pPr>
      <w:r>
        <w:t xml:space="preserve">  </w:t>
      </w:r>
      <w:r w:rsidR="00922C67">
        <w:t xml:space="preserve">      </w:t>
      </w:r>
      <w:r w:rsidR="00A443B1">
        <w:t xml:space="preserve">1638 </w:t>
      </w:r>
      <w:r w:rsidR="00240B83">
        <w:t xml:space="preserve"> </w:t>
      </w:r>
      <w:r w:rsidR="00690802">
        <w:t xml:space="preserve"> </w:t>
      </w:r>
      <w:r w:rsidR="002B6386">
        <w:t xml:space="preserve">Moore, EE, Moore, HB, Chapman, MP, Gonzalez, E , and Sauaia, A: Goal-directed Hemostaic Resusciatation for Trauma </w:t>
      </w:r>
      <w:r w:rsidR="00922C67">
        <w:t xml:space="preserve">    </w:t>
      </w:r>
      <w:r w:rsidR="002B6386">
        <w:t xml:space="preserve">Induced Coagulopathy – Maintaining </w:t>
      </w:r>
      <w:r w:rsidR="004122A4">
        <w:t>Homeostasis. (</w:t>
      </w:r>
      <w:r w:rsidR="002B6386">
        <w:t>Presented at Trauma Hemostasis Oxygenation</w:t>
      </w:r>
      <w:r w:rsidR="000C7FAB">
        <w:t xml:space="preserve"> Resusciation, Ber</w:t>
      </w:r>
      <w:r w:rsidR="004122A4">
        <w:t>gen, Norway</w:t>
      </w:r>
      <w:r w:rsidR="002B6386">
        <w:t>, June 2017)</w:t>
      </w:r>
      <w:r w:rsidR="002B6386" w:rsidRPr="002B6386">
        <w:t xml:space="preserve"> J Trauma Acute Care Surg</w:t>
      </w:r>
      <w:r w:rsidR="008D405A">
        <w:t xml:space="preserve"> </w:t>
      </w:r>
      <w:r w:rsidR="00720032">
        <w:t>84:S35</w:t>
      </w:r>
      <w:r w:rsidR="00B0796C">
        <w:t>, 2018</w:t>
      </w:r>
    </w:p>
    <w:p w14:paraId="09DA58E1" w14:textId="77777777" w:rsidR="003B04C3" w:rsidRDefault="003B04C3" w:rsidP="00DF44C9">
      <w:pPr>
        <w:ind w:left="450"/>
        <w:jc w:val="both"/>
      </w:pPr>
    </w:p>
    <w:p w14:paraId="18905FD8" w14:textId="64E275E6" w:rsidR="005521E7" w:rsidRPr="006A2AC0" w:rsidRDefault="0062080D" w:rsidP="00DF44C9">
      <w:pPr>
        <w:ind w:left="900" w:hanging="630"/>
        <w:jc w:val="both"/>
      </w:pPr>
      <w:r>
        <w:t xml:space="preserve">   1639</w:t>
      </w:r>
      <w:r w:rsidR="00B977EB">
        <w:t xml:space="preserve"> </w:t>
      </w:r>
      <w:r w:rsidR="00690802">
        <w:t xml:space="preserve">  </w:t>
      </w:r>
      <w:r w:rsidR="00F721A3">
        <w:t>Stahel</w:t>
      </w:r>
      <w:r w:rsidR="001E394A">
        <w:t>, PF, Smith, WR, Moore, EE, Meheler, Ps, Wechbach, S, Kim, FJ, Butler, N, Makary,</w:t>
      </w:r>
      <w:r w:rsidR="00D5227D">
        <w:t xml:space="preserve"> MA, and Clavien , PA: </w:t>
      </w:r>
      <w:r w:rsidR="00547A9F">
        <w:t xml:space="preserve">  </w:t>
      </w:r>
      <w:r w:rsidR="001E394A">
        <w:t>The10th Anniversary of Patient Safety in Surgery. Patient Saf Surg 11;27, 2017</w:t>
      </w:r>
    </w:p>
    <w:p w14:paraId="75B9AC78" w14:textId="77777777" w:rsidR="00E47140" w:rsidRPr="006A2AC0" w:rsidRDefault="00E47140" w:rsidP="00DF44C9">
      <w:pPr>
        <w:pStyle w:val="ListParagraph"/>
        <w:ind w:left="780"/>
        <w:jc w:val="both"/>
      </w:pPr>
    </w:p>
    <w:p w14:paraId="6F1A70FA" w14:textId="1F1EBE8F" w:rsidR="00402C9A" w:rsidRDefault="003C0267" w:rsidP="00DF44C9">
      <w:pPr>
        <w:widowControl w:val="0"/>
        <w:ind w:left="990" w:hanging="990"/>
        <w:contextualSpacing/>
        <w:jc w:val="both"/>
      </w:pPr>
      <w:r>
        <w:t xml:space="preserve">  </w:t>
      </w:r>
      <w:r w:rsidR="00922C67">
        <w:t xml:space="preserve">       </w:t>
      </w:r>
      <w:r w:rsidR="00402C9A">
        <w:t xml:space="preserve">1640 </w:t>
      </w:r>
      <w:r w:rsidR="00690802">
        <w:t xml:space="preserve"> </w:t>
      </w:r>
      <w:r w:rsidR="00402C9A">
        <w:t>Ordonez, CA, Nunez, RM, Naranjo, MP, Garcia, AF, and Moo</w:t>
      </w:r>
      <w:r w:rsidR="00B0796C">
        <w:t xml:space="preserve">re, EE: Casualties of Peace-An </w:t>
      </w:r>
      <w:r w:rsidR="008F0B27">
        <w:t>analysis of</w:t>
      </w:r>
      <w:r w:rsidR="006A72EF">
        <w:t xml:space="preserve"> </w:t>
      </w:r>
      <w:r w:rsidR="00720032">
        <w:t>Casualties Admitt</w:t>
      </w:r>
      <w:r w:rsidR="00402C9A">
        <w:t>ed to the Intensive Care</w:t>
      </w:r>
      <w:r w:rsidR="00BC28F0">
        <w:t xml:space="preserve"> Unit </w:t>
      </w:r>
      <w:r w:rsidR="00720032">
        <w:t>d</w:t>
      </w:r>
      <w:r w:rsidR="00BC28F0">
        <w:t xml:space="preserve">uring the Negotiation of </w:t>
      </w:r>
      <w:r w:rsidR="00402C9A">
        <w:t>Comprehensive Colombian Process of Pea</w:t>
      </w:r>
      <w:r w:rsidR="00720032">
        <w:t>ece. World J Emerg Surg 13:27</w:t>
      </w:r>
      <w:r w:rsidR="001879F5">
        <w:t xml:space="preserve"> 2018</w:t>
      </w:r>
    </w:p>
    <w:p w14:paraId="646D0A8C" w14:textId="77777777" w:rsidR="00402C9A" w:rsidRDefault="00402C9A" w:rsidP="00DF44C9">
      <w:pPr>
        <w:widowControl w:val="0"/>
        <w:contextualSpacing/>
        <w:jc w:val="both"/>
      </w:pPr>
    </w:p>
    <w:p w14:paraId="463A9412" w14:textId="58F68FC1" w:rsidR="00E44620" w:rsidRDefault="006A72EF" w:rsidP="00DF44C9">
      <w:pPr>
        <w:widowControl w:val="0"/>
        <w:ind w:left="990" w:hanging="990"/>
        <w:contextualSpacing/>
        <w:jc w:val="both"/>
      </w:pPr>
      <w:r>
        <w:t xml:space="preserve">  </w:t>
      </w:r>
      <w:r w:rsidR="002E6754">
        <w:t xml:space="preserve">       </w:t>
      </w:r>
      <w:r w:rsidR="00E44620">
        <w:t xml:space="preserve">1641 </w:t>
      </w:r>
      <w:r w:rsidR="00244BD6">
        <w:t xml:space="preserve"> </w:t>
      </w:r>
      <w:r w:rsidR="00E44620">
        <w:t xml:space="preserve">Yazer, MH, Waters, JH, Spinella, PC, Cap CA, Fahie, CRL, Jenkins. DH, Moore, EE, </w:t>
      </w:r>
      <w:r w:rsidR="00BC28F0">
        <w:t>Ness, P ,</w:t>
      </w:r>
      <w:r w:rsidR="00D5227D">
        <w:t xml:space="preserve">Sloan SR, and </w:t>
      </w:r>
      <w:r w:rsidR="00E44620">
        <w:t>War</w:t>
      </w:r>
      <w:r w:rsidR="003B04C3">
        <w:t>d, KR: Use of Uncrossmatched Erythrocytes in Emergency Bleeding S</w:t>
      </w:r>
      <w:r w:rsidR="00E44620">
        <w:t>it</w:t>
      </w:r>
      <w:r w:rsidR="003A2A81">
        <w:t>uations. Anesthesiology 128:650, 2018</w:t>
      </w:r>
    </w:p>
    <w:p w14:paraId="504F5001" w14:textId="77777777" w:rsidR="00E44620" w:rsidRDefault="00E44620" w:rsidP="00DF44C9">
      <w:pPr>
        <w:widowControl w:val="0"/>
        <w:contextualSpacing/>
        <w:jc w:val="both"/>
      </w:pPr>
    </w:p>
    <w:p w14:paraId="0DBD0B8F" w14:textId="095F7256" w:rsidR="00FC0292" w:rsidRDefault="006A72EF" w:rsidP="00DF44C9">
      <w:pPr>
        <w:widowControl w:val="0"/>
        <w:ind w:left="900" w:hanging="990"/>
        <w:contextualSpacing/>
        <w:jc w:val="both"/>
      </w:pPr>
      <w:r>
        <w:t xml:space="preserve">  </w:t>
      </w:r>
      <w:r w:rsidR="00C65032">
        <w:t xml:space="preserve">       </w:t>
      </w:r>
      <w:r w:rsidR="002E6754">
        <w:t xml:space="preserve">  </w:t>
      </w:r>
      <w:r w:rsidR="00E44620">
        <w:t>1642 Banerjee</w:t>
      </w:r>
      <w:r w:rsidR="007A0239">
        <w:t xml:space="preserve"> </w:t>
      </w:r>
      <w:r w:rsidR="00E44620">
        <w:t xml:space="preserve">A, </w:t>
      </w:r>
      <w:r w:rsidR="00FC0292">
        <w:t xml:space="preserve">Silliman, CC, Moore, EE, Kehler, M, Sauai, A, Jones, K, Chapman, MP, D’Allessandro,A, </w:t>
      </w:r>
      <w:r w:rsidR="008F0B27">
        <w:t xml:space="preserve">                               </w:t>
      </w:r>
      <w:r w:rsidR="00FC0292">
        <w:t xml:space="preserve">Einerson, P, Ghasabayn, A and Hansen, K: Syatemic Hyperfibrinolysis after Trauma - ATargeted Protoemic Analysis </w:t>
      </w:r>
      <w:r w:rsidR="00901CA4">
        <w:t xml:space="preserve">  </w:t>
      </w:r>
      <w:r w:rsidR="00FC0292">
        <w:t xml:space="preserve">of </w:t>
      </w:r>
      <w:r w:rsidR="008F0B27">
        <w:t xml:space="preserve"> </w:t>
      </w:r>
      <w:r w:rsidR="00FC0292">
        <w:t>Superposed Mechanisms in Patient Plasma. J Trauma and Acute Care Sur</w:t>
      </w:r>
      <w:r w:rsidR="00B0796C">
        <w:t>g 84:929, 2018</w:t>
      </w:r>
    </w:p>
    <w:p w14:paraId="28713495" w14:textId="77777777" w:rsidR="00004E09" w:rsidRDefault="00004E09" w:rsidP="00DF44C9">
      <w:pPr>
        <w:widowControl w:val="0"/>
        <w:contextualSpacing/>
        <w:jc w:val="both"/>
      </w:pPr>
    </w:p>
    <w:p w14:paraId="19FB047C" w14:textId="5033A637" w:rsidR="00E47140" w:rsidRDefault="00004E09" w:rsidP="002E6754">
      <w:pPr>
        <w:widowControl w:val="0"/>
        <w:ind w:left="990" w:hanging="1080"/>
        <w:contextualSpacing/>
        <w:jc w:val="both"/>
      </w:pPr>
      <w:r>
        <w:t xml:space="preserve"> </w:t>
      </w:r>
      <w:r w:rsidR="006A72EF">
        <w:t xml:space="preserve"> </w:t>
      </w:r>
      <w:r w:rsidR="008F0B27">
        <w:t xml:space="preserve">       </w:t>
      </w:r>
      <w:r w:rsidR="002E6754">
        <w:t xml:space="preserve">   </w:t>
      </w:r>
      <w:r w:rsidR="00E44620">
        <w:t>1643</w:t>
      </w:r>
      <w:r w:rsidR="00E47140" w:rsidRPr="006A2AC0">
        <w:t xml:space="preserve">  </w:t>
      </w:r>
      <w:r w:rsidR="00402C9A">
        <w:t>Huebner</w:t>
      </w:r>
      <w:r w:rsidR="007A0239">
        <w:t xml:space="preserve"> </w:t>
      </w:r>
      <w:r w:rsidR="00402C9A">
        <w:t xml:space="preserve">BR, Moore, EE, Moore, HB, Stettler, GR, Nunns, GR, Lawson, P, Sauai, A. Banerjee, A, and </w:t>
      </w:r>
      <w:r w:rsidR="008F0B27">
        <w:t xml:space="preserve">                         </w:t>
      </w:r>
      <w:r w:rsidR="00402C9A">
        <w:t>Silliman, CC: Thrombin Provokes Degranulation of Platel</w:t>
      </w:r>
      <w:r w:rsidR="00116687">
        <w:t>et a-granu</w:t>
      </w:r>
      <w:r w:rsidR="00402C9A">
        <w:t xml:space="preserve">les Leading </w:t>
      </w:r>
      <w:r w:rsidR="00CE7752">
        <w:t xml:space="preserve">to Release of Active Plasminogen Activator-1 </w:t>
      </w:r>
      <w:r w:rsidR="00402C9A">
        <w:t xml:space="preserve">( PAI-1) </w:t>
      </w:r>
      <w:r>
        <w:t xml:space="preserve"> </w:t>
      </w:r>
      <w:r w:rsidR="000411CA">
        <w:t>Shock 50:671,2018</w:t>
      </w:r>
    </w:p>
    <w:p w14:paraId="4DE7C00B" w14:textId="77777777" w:rsidR="00402C9A" w:rsidRDefault="00402C9A" w:rsidP="00DF44C9">
      <w:pPr>
        <w:widowControl w:val="0"/>
        <w:contextualSpacing/>
        <w:jc w:val="both"/>
      </w:pPr>
    </w:p>
    <w:p w14:paraId="4EBF4C46" w14:textId="0CB55E63" w:rsidR="00004E09" w:rsidRDefault="006A72EF" w:rsidP="00DF44C9">
      <w:pPr>
        <w:widowControl w:val="0"/>
        <w:ind w:left="990" w:hanging="990"/>
        <w:contextualSpacing/>
        <w:jc w:val="both"/>
      </w:pPr>
      <w:r>
        <w:t xml:space="preserve">  </w:t>
      </w:r>
      <w:r w:rsidR="008F0B27">
        <w:t xml:space="preserve">       </w:t>
      </w:r>
      <w:r w:rsidR="00D30529">
        <w:t xml:space="preserve">1644  </w:t>
      </w:r>
      <w:r w:rsidR="00D83B05">
        <w:t>Jansen, JO, Moore, EE, Wang, H,</w:t>
      </w:r>
      <w:r w:rsidR="009615F2">
        <w:t xml:space="preserve"> Morrison, JJ, Hutchinson, JD, </w:t>
      </w:r>
      <w:r w:rsidR="00D83B05">
        <w:t xml:space="preserve">Campbell, MK, and Sauaia, A: Quality </w:t>
      </w:r>
      <w:r w:rsidR="008F0B27">
        <w:t xml:space="preserve">                                 </w:t>
      </w:r>
      <w:r w:rsidR="00D83B05">
        <w:t>Improvement of Trauma System Configurtions: Analysis of the Colorado Trauma Syste</w:t>
      </w:r>
      <w:r w:rsidR="00EA76FB">
        <w:t>m. J Traum</w:t>
      </w:r>
      <w:r w:rsidR="00CE7752">
        <w:t>a Acute Care Surg 84:762,</w:t>
      </w:r>
      <w:r w:rsidR="008F0B27">
        <w:t xml:space="preserve"> </w:t>
      </w:r>
      <w:r w:rsidR="00EA76FB">
        <w:t>2018</w:t>
      </w:r>
    </w:p>
    <w:p w14:paraId="1BDDF0F3" w14:textId="77777777" w:rsidR="00004E09" w:rsidRDefault="00004E09" w:rsidP="00DF44C9">
      <w:pPr>
        <w:widowControl w:val="0"/>
        <w:contextualSpacing/>
        <w:jc w:val="both"/>
      </w:pPr>
    </w:p>
    <w:p w14:paraId="3C358554" w14:textId="39B28B9C" w:rsidR="00C10C7B" w:rsidRDefault="006A72EF" w:rsidP="00DF44C9">
      <w:pPr>
        <w:widowControl w:val="0"/>
        <w:ind w:left="990" w:hanging="990"/>
        <w:contextualSpacing/>
        <w:jc w:val="both"/>
      </w:pPr>
      <w:r>
        <w:t xml:space="preserve"> </w:t>
      </w:r>
      <w:r w:rsidR="00C65032">
        <w:t xml:space="preserve">       </w:t>
      </w:r>
      <w:r>
        <w:t xml:space="preserve"> </w:t>
      </w:r>
      <w:r w:rsidR="00D30529">
        <w:t>1645</w:t>
      </w:r>
      <w:r w:rsidR="00402C9A">
        <w:t xml:space="preserve"> </w:t>
      </w:r>
      <w:r w:rsidR="00D30529">
        <w:t xml:space="preserve">  </w:t>
      </w:r>
      <w:r w:rsidR="00720032" w:rsidRPr="00720032">
        <w:t xml:space="preserve">Stahel, PF and Moore, EE: Modern Strategies for the Management of High - Energy Pelvic Fractures in the Twenty - First Century. Chapter in Operative Techniques and Recent Advances in Acute Care and Emergency </w:t>
      </w:r>
      <w:r w:rsidR="00720032" w:rsidRPr="00C319D8">
        <w:t xml:space="preserve">Surgery. </w:t>
      </w:r>
      <w:r w:rsidR="00720032" w:rsidRPr="001863DA">
        <w:rPr>
          <w:lang w:val="it-IT"/>
        </w:rPr>
        <w:t xml:space="preserve">Ed: P Aseni, L De Carlis, A Mazzola, and AM Grande. </w:t>
      </w:r>
      <w:r w:rsidR="00720032" w:rsidRPr="00C319D8">
        <w:t>Springer International</w:t>
      </w:r>
      <w:r w:rsidR="00D9337D" w:rsidRPr="00C319D8">
        <w:t>,</w:t>
      </w:r>
      <w:r w:rsidR="00720032" w:rsidRPr="00C319D8">
        <w:t xml:space="preserve"> Cham, Switzerland 2019, pp 261-271</w:t>
      </w:r>
    </w:p>
    <w:p w14:paraId="3A79FC69" w14:textId="77777777" w:rsidR="00C10C7B" w:rsidRDefault="00C10C7B" w:rsidP="00DF44C9">
      <w:pPr>
        <w:widowControl w:val="0"/>
        <w:ind w:left="990" w:hanging="990"/>
        <w:contextualSpacing/>
        <w:jc w:val="both"/>
      </w:pPr>
    </w:p>
    <w:p w14:paraId="1F322DAA" w14:textId="7B742FCF" w:rsidR="00FA7257" w:rsidRDefault="007E3F93" w:rsidP="00DF44C9">
      <w:pPr>
        <w:widowControl w:val="0"/>
        <w:ind w:left="990" w:hanging="990"/>
        <w:contextualSpacing/>
        <w:jc w:val="both"/>
      </w:pPr>
      <w:r>
        <w:t xml:space="preserve">         </w:t>
      </w:r>
      <w:r w:rsidR="00FA7257">
        <w:t xml:space="preserve">1646  </w:t>
      </w:r>
      <w:r w:rsidR="00244BD6">
        <w:t xml:space="preserve"> </w:t>
      </w:r>
      <w:r w:rsidR="00FA7257">
        <w:t xml:space="preserve">Moore, EE: </w:t>
      </w:r>
      <w:r w:rsidR="00244BD6">
        <w:t>Another Mass Sh</w:t>
      </w:r>
      <w:r w:rsidR="008E45C5">
        <w:t>ooting</w:t>
      </w:r>
      <w:r w:rsidR="00CE7752">
        <w:t xml:space="preserve">: Time to Ban </w:t>
      </w:r>
      <w:r w:rsidR="00004E09">
        <w:t>the Assault Rifle</w:t>
      </w:r>
      <w:r w:rsidR="00244BD6">
        <w:t>. J</w:t>
      </w:r>
      <w:r w:rsidR="00B0796C">
        <w:t xml:space="preserve"> Trauma Acute Care Surg 84:1036, 2018</w:t>
      </w:r>
    </w:p>
    <w:p w14:paraId="630E9897" w14:textId="77777777" w:rsidR="00D83B05" w:rsidRDefault="00D83B05" w:rsidP="00DF44C9">
      <w:pPr>
        <w:widowControl w:val="0"/>
        <w:contextualSpacing/>
        <w:jc w:val="both"/>
      </w:pPr>
    </w:p>
    <w:p w14:paraId="4200BDC9" w14:textId="77777777" w:rsidR="00D83B05" w:rsidRDefault="00004E09" w:rsidP="00DF44C9">
      <w:pPr>
        <w:widowControl w:val="0"/>
        <w:ind w:left="990" w:hanging="990"/>
        <w:contextualSpacing/>
        <w:jc w:val="both"/>
      </w:pPr>
      <w:r>
        <w:t xml:space="preserve"> </w:t>
      </w:r>
      <w:r w:rsidR="006A72EF">
        <w:t xml:space="preserve"> </w:t>
      </w:r>
      <w:r w:rsidR="00C65032">
        <w:t xml:space="preserve">     </w:t>
      </w:r>
      <w:r w:rsidR="005C005B">
        <w:t xml:space="preserve"> </w:t>
      </w:r>
      <w:r w:rsidR="00C65032">
        <w:t xml:space="preserve"> </w:t>
      </w:r>
      <w:r w:rsidR="00D83B05" w:rsidRPr="00C319D8">
        <w:t xml:space="preserve">1647   </w:t>
      </w:r>
      <w:r w:rsidR="00537762" w:rsidRPr="00C319D8">
        <w:t>Sartelli M, Kluger, Y, Ansaloni, L, Coccolini, F, Di Saverio, SD, Ferrada, P, Moore, E</w:t>
      </w:r>
      <w:r w:rsidR="00922C67" w:rsidRPr="00C319D8">
        <w:t>E, Moore, FA, Ordonez,</w:t>
      </w:r>
      <w:r w:rsidR="00922C67">
        <w:t xml:space="preserve"> </w:t>
      </w:r>
      <w:r w:rsidR="00922C67" w:rsidRPr="00C319D8">
        <w:t xml:space="preserve">CA, and </w:t>
      </w:r>
      <w:r w:rsidR="00537762" w:rsidRPr="00C319D8">
        <w:t>Catena, F: Raising concerns about the Sepsis-3 Definitions W</w:t>
      </w:r>
      <w:r w:rsidR="009C7ADC" w:rsidRPr="00C319D8">
        <w:t>orld</w:t>
      </w:r>
      <w:r w:rsidR="00537762" w:rsidRPr="00C319D8">
        <w:t xml:space="preserve"> J Emerg Surg 13:6, 2018</w:t>
      </w:r>
    </w:p>
    <w:p w14:paraId="317D9532" w14:textId="77777777" w:rsidR="00BB48EE" w:rsidRPr="006A2AC0" w:rsidRDefault="00BB48EE" w:rsidP="00DF44C9">
      <w:pPr>
        <w:widowControl w:val="0"/>
        <w:contextualSpacing/>
        <w:jc w:val="both"/>
      </w:pPr>
    </w:p>
    <w:p w14:paraId="39D17C73" w14:textId="1CA32441" w:rsidR="00B977EB" w:rsidRDefault="00004E09" w:rsidP="00DF44C9">
      <w:pPr>
        <w:widowControl w:val="0"/>
        <w:ind w:left="990" w:hanging="990"/>
        <w:contextualSpacing/>
        <w:jc w:val="both"/>
      </w:pPr>
      <w:r>
        <w:t xml:space="preserve"> </w:t>
      </w:r>
      <w:r w:rsidR="006A72EF">
        <w:t xml:space="preserve"> </w:t>
      </w:r>
      <w:r w:rsidR="00C65032">
        <w:t xml:space="preserve">   </w:t>
      </w:r>
      <w:r w:rsidR="005C005B">
        <w:t xml:space="preserve">  </w:t>
      </w:r>
      <w:r w:rsidR="00C65032">
        <w:t xml:space="preserve">  </w:t>
      </w:r>
      <w:r w:rsidR="00D83B05">
        <w:t>1648</w:t>
      </w:r>
      <w:r w:rsidR="00BB48EE" w:rsidRPr="00BB48EE">
        <w:t xml:space="preserve"> </w:t>
      </w:r>
      <w:r w:rsidR="00537762">
        <w:t xml:space="preserve"> </w:t>
      </w:r>
      <w:r w:rsidR="00B977EB">
        <w:t xml:space="preserve"> </w:t>
      </w:r>
      <w:r w:rsidR="00C10C7B" w:rsidRPr="00C10C7B">
        <w:t xml:space="preserve">Stahel, PF and Moore, EE: Acute Care Surgery, Forward for Operative Techniques and Recent Advances in Acute Care and Emergency Surgery. </w:t>
      </w:r>
      <w:r w:rsidR="00C10C7B" w:rsidRPr="001863DA">
        <w:rPr>
          <w:lang w:val="it-IT"/>
        </w:rPr>
        <w:t xml:space="preserve">Ed: P Aseni, L De Carlis, A Mazzola, and AM Grande. </w:t>
      </w:r>
      <w:r w:rsidR="00C10C7B" w:rsidRPr="00C10C7B">
        <w:t>Springer International</w:t>
      </w:r>
      <w:r w:rsidR="00D9337D">
        <w:t>,</w:t>
      </w:r>
      <w:r w:rsidR="00C10C7B" w:rsidRPr="00C10C7B">
        <w:t xml:space="preserve"> Cham, Switzerland 2019, pp </w:t>
      </w:r>
      <w:r w:rsidR="005A4A05">
        <w:t>vii</w:t>
      </w:r>
    </w:p>
    <w:p w14:paraId="34A02716" w14:textId="77777777" w:rsidR="00B977EB" w:rsidRDefault="00B977EB" w:rsidP="00DF44C9">
      <w:pPr>
        <w:widowControl w:val="0"/>
        <w:contextualSpacing/>
        <w:jc w:val="both"/>
      </w:pPr>
    </w:p>
    <w:p w14:paraId="7F0852A0" w14:textId="24642D1D" w:rsidR="005C005B" w:rsidRDefault="00004E09" w:rsidP="00DF44C9">
      <w:pPr>
        <w:widowControl w:val="0"/>
        <w:ind w:left="990" w:hanging="900"/>
        <w:contextualSpacing/>
        <w:jc w:val="both"/>
      </w:pPr>
      <w:r>
        <w:t xml:space="preserve"> </w:t>
      </w:r>
      <w:r w:rsidR="006A72EF">
        <w:t xml:space="preserve"> </w:t>
      </w:r>
      <w:r w:rsidR="00C10C7B">
        <w:t xml:space="preserve">     </w:t>
      </w:r>
      <w:r w:rsidR="00537762">
        <w:t>164</w:t>
      </w:r>
      <w:r w:rsidR="00B977EB">
        <w:t xml:space="preserve">9  </w:t>
      </w:r>
      <w:r w:rsidR="00537762">
        <w:t xml:space="preserve"> </w:t>
      </w:r>
      <w:r w:rsidR="00BB48EE" w:rsidRPr="00BB48EE">
        <w:t xml:space="preserve">Moore, EE: The Parkland Shooter’s AR-A5 was Designed to Kill as Efficiently as Possible. NBC </w:t>
      </w:r>
      <w:r w:rsidR="00922C67">
        <w:t xml:space="preserve">Think </w:t>
      </w:r>
      <w:r w:rsidR="00BB48EE" w:rsidRPr="00BB48EE">
        <w:t xml:space="preserve">Feb 15, </w:t>
      </w:r>
      <w:r w:rsidR="00BB48EE" w:rsidRPr="00BB48EE">
        <w:lastRenderedPageBreak/>
        <w:t>2018</w:t>
      </w:r>
      <w:r w:rsidR="00922C67">
        <w:t xml:space="preserve"> https:www.nbcnews.com/think/opinion/parkland-shooter</w:t>
      </w:r>
    </w:p>
    <w:p w14:paraId="7D56C9F2" w14:textId="77777777" w:rsidR="005C005B" w:rsidRDefault="005C005B" w:rsidP="00DF44C9">
      <w:pPr>
        <w:widowControl w:val="0"/>
        <w:ind w:left="900" w:hanging="900"/>
        <w:contextualSpacing/>
        <w:jc w:val="both"/>
      </w:pPr>
    </w:p>
    <w:p w14:paraId="058E32A4" w14:textId="370D4F42" w:rsidR="009C7ADC" w:rsidRDefault="00EC7063" w:rsidP="00DF44C9">
      <w:pPr>
        <w:widowControl w:val="0"/>
        <w:ind w:left="990" w:hanging="900"/>
        <w:contextualSpacing/>
        <w:jc w:val="both"/>
      </w:pPr>
      <w:r>
        <w:t xml:space="preserve">      </w:t>
      </w:r>
      <w:r w:rsidR="009C7ADC">
        <w:t>1650</w:t>
      </w:r>
      <w:r w:rsidR="00B91E0F">
        <w:t xml:space="preserve"> </w:t>
      </w:r>
      <w:r w:rsidR="00CF1842">
        <w:t xml:space="preserve"> </w:t>
      </w:r>
      <w:r w:rsidR="00D036B0">
        <w:t xml:space="preserve"> </w:t>
      </w:r>
      <w:r w:rsidR="009C7ADC">
        <w:t>Callicut RA, Kornblith, LZ, Conroy, AS, Namias, N, Truitt, MS, Bif</w:t>
      </w:r>
      <w:r w:rsidR="003B04C3">
        <w:t>fl, WL, Inaba, K, Peltz, ED, Moor</w:t>
      </w:r>
      <w:r w:rsidR="009C7ADC">
        <w:t xml:space="preserve">e, EE, </w:t>
      </w:r>
      <w:r w:rsidR="0080792A">
        <w:t xml:space="preserve"> </w:t>
      </w:r>
      <w:r w:rsidR="00CF1842">
        <w:t xml:space="preserve"> </w:t>
      </w:r>
      <w:r w:rsidR="009C7ADC">
        <w:t>Moore,   HB, and Cohe</w:t>
      </w:r>
      <w:r w:rsidR="001222A2">
        <w:t>n MJ: The Why and How our Trauma</w:t>
      </w:r>
      <w:r w:rsidR="009C7ADC">
        <w:t xml:space="preserve"> Patients Die-A Prospe</w:t>
      </w:r>
      <w:r w:rsidR="00CF1842">
        <w:t>ctive Multicenter Western Traum</w:t>
      </w:r>
      <w:r w:rsidR="009C7ADC">
        <w:t xml:space="preserve">a Association Study  </w:t>
      </w:r>
      <w:r w:rsidR="009C7ADC" w:rsidRPr="009C7ADC">
        <w:t xml:space="preserve">(Presented at the Western Trauma Association, Whistler, British Colombia, March, </w:t>
      </w:r>
      <w:r w:rsidR="009C7ADC" w:rsidRPr="00C319D8">
        <w:t>2017)  J</w:t>
      </w:r>
      <w:r w:rsidR="005F27C8" w:rsidRPr="00C319D8">
        <w:t xml:space="preserve"> Trauma Acute Care Surg 86:864, 2019</w:t>
      </w:r>
    </w:p>
    <w:p w14:paraId="3B397C72" w14:textId="77777777" w:rsidR="009C7ADC" w:rsidRDefault="009C7ADC" w:rsidP="00DF44C9">
      <w:pPr>
        <w:widowControl w:val="0"/>
        <w:contextualSpacing/>
        <w:jc w:val="both"/>
      </w:pPr>
    </w:p>
    <w:p w14:paraId="2767E41A" w14:textId="047EE62C" w:rsidR="0080792A" w:rsidRDefault="009C7ADC" w:rsidP="00DF44C9">
      <w:pPr>
        <w:tabs>
          <w:tab w:val="left" w:pos="990"/>
        </w:tabs>
        <w:ind w:left="990" w:hanging="540"/>
        <w:contextualSpacing/>
        <w:jc w:val="both"/>
      </w:pPr>
      <w:r>
        <w:t xml:space="preserve">1651  </w:t>
      </w:r>
      <w:r w:rsidR="00C5741A">
        <w:t xml:space="preserve">Martin, MJ, Brown, CVR, Schatz, DV, Alam, H, Brasel, K, Hauser, C, de Moya, M, Moore, EE, Rowell, S, </w:t>
      </w:r>
      <w:r w:rsidR="005C005B">
        <w:t xml:space="preserve">      </w:t>
      </w:r>
      <w:r w:rsidR="006F7143">
        <w:t xml:space="preserve"> </w:t>
      </w:r>
      <w:r w:rsidR="00C5741A">
        <w:t>Vercruysse G, Baron, B, and Inaba, K:</w:t>
      </w:r>
      <w:r w:rsidR="0080792A">
        <w:t xml:space="preserve"> E</w:t>
      </w:r>
      <w:r w:rsidR="00C5741A">
        <w:t>valuation and Management of Abdominal Stab Wounds: A Western Trauma Association Critical Decisions Algorithm. J</w:t>
      </w:r>
      <w:r w:rsidR="0080792A">
        <w:t xml:space="preserve"> Trauma Acute Care Surg 85:1007, 2018</w:t>
      </w:r>
    </w:p>
    <w:p w14:paraId="57A6863F" w14:textId="77777777" w:rsidR="00E47140" w:rsidRDefault="00E47140" w:rsidP="00DF44C9">
      <w:pPr>
        <w:widowControl w:val="0"/>
        <w:ind w:left="900" w:hanging="900"/>
        <w:contextualSpacing/>
        <w:jc w:val="both"/>
      </w:pPr>
    </w:p>
    <w:p w14:paraId="2A78FFB2" w14:textId="558BA819" w:rsidR="00C5741A" w:rsidRDefault="00B91E0F" w:rsidP="00DF44C9">
      <w:pPr>
        <w:widowControl w:val="0"/>
        <w:ind w:left="900" w:hanging="900"/>
        <w:contextualSpacing/>
        <w:jc w:val="both"/>
      </w:pPr>
      <w:r>
        <w:t xml:space="preserve">       </w:t>
      </w:r>
      <w:r w:rsidR="00CD26CA">
        <w:t xml:space="preserve"> </w:t>
      </w:r>
      <w:r>
        <w:t xml:space="preserve"> </w:t>
      </w:r>
      <w:r w:rsidR="0080792A">
        <w:t>1652</w:t>
      </w:r>
      <w:r w:rsidR="00A12870">
        <w:t xml:space="preserve"> </w:t>
      </w:r>
      <w:r w:rsidR="00C5741A">
        <w:t>Nunns, GR, Moore, EE, Stettler, GR, Moore, HB, Ghasabyan, A, Cohen, MJ, Huebner, BR,</w:t>
      </w:r>
      <w:r w:rsidR="003B04C3">
        <w:t xml:space="preserve"> Silliman, CC, </w:t>
      </w:r>
      <w:r w:rsidR="0080792A">
        <w:t xml:space="preserve">    </w:t>
      </w:r>
      <w:r w:rsidR="003B04C3">
        <w:t xml:space="preserve">Banerjee, A and </w:t>
      </w:r>
      <w:r w:rsidR="00C5741A">
        <w:t>Sauaia, A.: Empiric Strategies During Life-threateneing Hemorrhage</w:t>
      </w:r>
      <w:r w:rsidR="00E0659A">
        <w:t xml:space="preserve"> </w:t>
      </w:r>
      <w:r w:rsidR="00C5741A">
        <w:t>(</w:t>
      </w:r>
      <w:r w:rsidR="00627D8D">
        <w:t>Presented at the Society of Uni</w:t>
      </w:r>
      <w:r w:rsidR="00C5741A">
        <w:t>versity Surgeons, Jacksonville FA</w:t>
      </w:r>
      <w:r w:rsidR="00A03FB2">
        <w:t xml:space="preserve"> February 2018) Surgery 164:306, 2018</w:t>
      </w:r>
    </w:p>
    <w:p w14:paraId="7EF61D36" w14:textId="77777777" w:rsidR="00C5741A" w:rsidRDefault="00C5741A" w:rsidP="00DF44C9">
      <w:pPr>
        <w:widowControl w:val="0"/>
        <w:contextualSpacing/>
        <w:jc w:val="both"/>
      </w:pPr>
    </w:p>
    <w:p w14:paraId="42CBA0BF" w14:textId="77777777" w:rsidR="00A4061B" w:rsidRPr="00A4061B" w:rsidRDefault="00A4061B" w:rsidP="00DF44C9">
      <w:pPr>
        <w:widowControl w:val="0"/>
        <w:ind w:left="900" w:hanging="900"/>
        <w:contextualSpacing/>
        <w:jc w:val="both"/>
      </w:pPr>
      <w:r>
        <w:t xml:space="preserve"> </w:t>
      </w:r>
      <w:r w:rsidR="005C005B">
        <w:t xml:space="preserve">       </w:t>
      </w:r>
      <w:r w:rsidR="00690802">
        <w:t xml:space="preserve"> </w:t>
      </w:r>
      <w:r w:rsidRPr="00A4061B">
        <w:t xml:space="preserve">1653  </w:t>
      </w:r>
      <w:hyperlink r:id="rId10" w:history="1">
        <w:r w:rsidRPr="00A92050">
          <w:rPr>
            <w:rStyle w:val="Hyperlink"/>
            <w:color w:val="auto"/>
            <w:u w:val="none"/>
          </w:rPr>
          <w:t>Christian, NT</w:t>
        </w:r>
      </w:hyperlink>
      <w:r w:rsidRPr="00A92050">
        <w:t>, </w:t>
      </w:r>
      <w:hyperlink r:id="rId11" w:history="1">
        <w:r w:rsidRPr="00A92050">
          <w:rPr>
            <w:rStyle w:val="Hyperlink"/>
            <w:color w:val="auto"/>
            <w:u w:val="none"/>
          </w:rPr>
          <w:t>Burlew, CC</w:t>
        </w:r>
      </w:hyperlink>
      <w:r w:rsidRPr="00A92050">
        <w:t>, </w:t>
      </w:r>
      <w:hyperlink r:id="rId12" w:history="1">
        <w:r w:rsidRPr="00A92050">
          <w:rPr>
            <w:rStyle w:val="Hyperlink"/>
            <w:color w:val="auto"/>
            <w:u w:val="none"/>
          </w:rPr>
          <w:t>Moore, EE</w:t>
        </w:r>
      </w:hyperlink>
      <w:r w:rsidRPr="00A92050">
        <w:t>, </w:t>
      </w:r>
      <w:hyperlink r:id="rId13" w:history="1">
        <w:r w:rsidRPr="00A92050">
          <w:rPr>
            <w:rStyle w:val="Hyperlink"/>
            <w:color w:val="auto"/>
            <w:u w:val="none"/>
          </w:rPr>
          <w:t>Geddes, AE</w:t>
        </w:r>
      </w:hyperlink>
      <w:r w:rsidRPr="00A92050">
        <w:t>, </w:t>
      </w:r>
      <w:hyperlink r:id="rId14" w:history="1">
        <w:r w:rsidRPr="00A92050">
          <w:rPr>
            <w:rStyle w:val="Hyperlink"/>
            <w:color w:val="auto"/>
            <w:u w:val="none"/>
          </w:rPr>
          <w:t>Wagenaar, AE</w:t>
        </w:r>
      </w:hyperlink>
      <w:r w:rsidRPr="00A92050">
        <w:t>, </w:t>
      </w:r>
      <w:hyperlink r:id="rId15" w:history="1">
        <w:r w:rsidRPr="00A92050">
          <w:rPr>
            <w:rStyle w:val="Hyperlink"/>
            <w:color w:val="auto"/>
            <w:u w:val="none"/>
          </w:rPr>
          <w:t>Fox, CJ</w:t>
        </w:r>
      </w:hyperlink>
      <w:r w:rsidRPr="00A92050">
        <w:t>, and  </w:t>
      </w:r>
      <w:hyperlink r:id="rId16" w:history="1">
        <w:r w:rsidRPr="00A92050">
          <w:rPr>
            <w:rStyle w:val="Hyperlink"/>
            <w:color w:val="auto"/>
            <w:u w:val="none"/>
          </w:rPr>
          <w:t>Pieracci, FM</w:t>
        </w:r>
      </w:hyperlink>
      <w:r w:rsidRPr="00A4061B">
        <w:t xml:space="preserve">; The FAST </w:t>
      </w:r>
      <w:r w:rsidR="00690802">
        <w:t xml:space="preserve"> </w:t>
      </w:r>
      <w:r w:rsidRPr="00A4061B">
        <w:t>Exam Can Reliably Identify Patients with Significant Intraabdominal Hemorrhage in Life Threatening Pelvic Fractures.</w:t>
      </w:r>
      <w:r>
        <w:t xml:space="preserve"> </w:t>
      </w:r>
      <w:r w:rsidR="00525BEC">
        <w:t xml:space="preserve">J </w:t>
      </w:r>
      <w:r w:rsidRPr="00A4061B">
        <w:t xml:space="preserve">Trauma </w:t>
      </w:r>
      <w:r w:rsidR="00B0796C">
        <w:t>Acute Care Surg 84:924, 2018</w:t>
      </w:r>
    </w:p>
    <w:p w14:paraId="18E28A3E" w14:textId="77777777" w:rsidR="00A4061B" w:rsidRPr="00A4061B" w:rsidRDefault="00A4061B" w:rsidP="00DF44C9">
      <w:pPr>
        <w:widowControl w:val="0"/>
        <w:contextualSpacing/>
        <w:jc w:val="both"/>
      </w:pPr>
    </w:p>
    <w:p w14:paraId="45DE319B" w14:textId="77777777" w:rsidR="00C5741A" w:rsidRDefault="005C005B" w:rsidP="00DF44C9">
      <w:pPr>
        <w:widowControl w:val="0"/>
        <w:ind w:left="990" w:hanging="900"/>
        <w:contextualSpacing/>
        <w:jc w:val="both"/>
      </w:pPr>
      <w:r>
        <w:t xml:space="preserve">       </w:t>
      </w:r>
      <w:r w:rsidR="00B91E0F">
        <w:t xml:space="preserve">1654  </w:t>
      </w:r>
      <w:r w:rsidR="00B76CA3">
        <w:t>Colema</w:t>
      </w:r>
      <w:r w:rsidR="00A4061B">
        <w:t>n, J</w:t>
      </w:r>
      <w:r w:rsidR="004D1333">
        <w:t xml:space="preserve">R, </w:t>
      </w:r>
      <w:r w:rsidR="007C5457">
        <w:t>Moore, EE, Chapman, MP, Banerjee, A, Silliman, CC, Chandler, J, Samuela, JM, a</w:t>
      </w:r>
      <w:r w:rsidR="00822146">
        <w:t xml:space="preserve">nd Sauaia, A: Rapid </w:t>
      </w:r>
      <w:r>
        <w:t>TEG Effici</w:t>
      </w:r>
      <w:r w:rsidR="00822146">
        <w:t>ent</w:t>
      </w:r>
      <w:r>
        <w:t>ly Guides Hemostatic Resuscitation  in Trauma  Patients.</w:t>
      </w:r>
      <w:r w:rsidR="007C5457" w:rsidRPr="007C5457">
        <w:t xml:space="preserve"> (</w:t>
      </w:r>
      <w:r w:rsidR="007C5457">
        <w:t>Presented at the Society of Uni</w:t>
      </w:r>
      <w:r w:rsidR="007C5457" w:rsidRPr="007C5457">
        <w:t>v</w:t>
      </w:r>
      <w:r w:rsidR="00822146">
        <w:t>ersity Surgeons, Jacksonville FL</w:t>
      </w:r>
      <w:r>
        <w:t xml:space="preserve"> February 2018) Surgery 164:489, 2018</w:t>
      </w:r>
    </w:p>
    <w:p w14:paraId="7821F347" w14:textId="77777777" w:rsidR="007C5457" w:rsidRDefault="007C5457" w:rsidP="00DF44C9">
      <w:pPr>
        <w:widowControl w:val="0"/>
        <w:contextualSpacing/>
        <w:jc w:val="both"/>
      </w:pPr>
    </w:p>
    <w:p w14:paraId="497EE12E" w14:textId="48D87F1D" w:rsidR="007C5457" w:rsidRDefault="005C005B" w:rsidP="00DF44C9">
      <w:pPr>
        <w:ind w:left="990" w:hanging="900"/>
        <w:contextualSpacing/>
        <w:jc w:val="both"/>
        <w:rPr>
          <w:bCs/>
        </w:rPr>
      </w:pPr>
      <w:r>
        <w:t xml:space="preserve">        </w:t>
      </w:r>
      <w:r w:rsidR="007C5457">
        <w:t xml:space="preserve">1655  </w:t>
      </w:r>
      <w:r w:rsidR="007C5457" w:rsidRPr="007C5457">
        <w:t>Huebner</w:t>
      </w:r>
      <w:r w:rsidR="007C5457">
        <w:t>,</w:t>
      </w:r>
      <w:r w:rsidR="007C5457" w:rsidRPr="007C5457">
        <w:t xml:space="preserve"> BR, Moore</w:t>
      </w:r>
      <w:r w:rsidR="007C5457">
        <w:t>,</w:t>
      </w:r>
      <w:r w:rsidR="007C5457" w:rsidRPr="007C5457">
        <w:t>EE, Moore</w:t>
      </w:r>
      <w:r w:rsidR="007C5457">
        <w:t>,</w:t>
      </w:r>
      <w:r w:rsidR="007C5457" w:rsidRPr="007C5457">
        <w:t xml:space="preserve"> HB, Gonzalez</w:t>
      </w:r>
      <w:r w:rsidR="007C5457">
        <w:t>,</w:t>
      </w:r>
      <w:r w:rsidR="007C5457" w:rsidRPr="007C5457">
        <w:t xml:space="preserve"> E, Kelher</w:t>
      </w:r>
      <w:r w:rsidR="007C5457">
        <w:t>,</w:t>
      </w:r>
      <w:r w:rsidR="007C5457" w:rsidRPr="007C5457">
        <w:t>MR, Sauaia</w:t>
      </w:r>
      <w:r w:rsidR="007C5457">
        <w:t>,</w:t>
      </w:r>
      <w:r w:rsidR="007C5457" w:rsidRPr="007C5457">
        <w:t xml:space="preserve"> A, Banerjee</w:t>
      </w:r>
      <w:r w:rsidR="007C5457">
        <w:t>,</w:t>
      </w:r>
      <w:r w:rsidR="007C5457" w:rsidRPr="007C5457">
        <w:t xml:space="preserve"> A, </w:t>
      </w:r>
      <w:r w:rsidR="007C5457">
        <w:t xml:space="preserve">and  </w:t>
      </w:r>
      <w:r w:rsidR="007C5457" w:rsidRPr="007C5457">
        <w:t>Silliman CC</w:t>
      </w:r>
      <w:r w:rsidR="007C5457">
        <w:t xml:space="preserve">: </w:t>
      </w:r>
      <w:r w:rsidR="007C5457" w:rsidRPr="007C5457">
        <w:t>.</w:t>
      </w:r>
      <w:r w:rsidR="007C5457" w:rsidRPr="007C5457">
        <w:rPr>
          <w:rFonts w:ascii="Arial" w:hAnsi="Arial" w:cs="Arial"/>
          <w:bCs/>
          <w:color w:val="000000"/>
          <w:kern w:val="36"/>
          <w:sz w:val="34"/>
          <w:szCs w:val="34"/>
        </w:rPr>
        <w:t xml:space="preserve"> </w:t>
      </w:r>
      <w:r w:rsidR="00A92050">
        <w:rPr>
          <w:rFonts w:ascii="Arial" w:hAnsi="Arial" w:cs="Arial"/>
          <w:bCs/>
          <w:color w:val="000000"/>
          <w:kern w:val="36"/>
          <w:sz w:val="34"/>
          <w:szCs w:val="34"/>
        </w:rPr>
        <w:t xml:space="preserve"> </w:t>
      </w:r>
      <w:r w:rsidR="007C5457" w:rsidRPr="007C5457">
        <w:rPr>
          <w:bCs/>
        </w:rPr>
        <w:t>Thrombin Stimulates Increased Plasminogen Activator Inhibitor-1 Release from Liver Compared to Lung Endothelium (</w:t>
      </w:r>
      <w:r w:rsidR="00822146">
        <w:rPr>
          <w:bCs/>
        </w:rPr>
        <w:t>Presented at the Society of Uni</w:t>
      </w:r>
      <w:r w:rsidR="007C5457" w:rsidRPr="007C5457">
        <w:rPr>
          <w:bCs/>
        </w:rPr>
        <w:t>v</w:t>
      </w:r>
      <w:r w:rsidR="00822146">
        <w:rPr>
          <w:bCs/>
        </w:rPr>
        <w:t>ersity Surgeons, Jacksonville FL</w:t>
      </w:r>
      <w:r w:rsidR="007C5457" w:rsidRPr="007C5457">
        <w:rPr>
          <w:bCs/>
        </w:rPr>
        <w:t xml:space="preserve"> February 2018) J S</w:t>
      </w:r>
      <w:r w:rsidR="005D51C7">
        <w:rPr>
          <w:bCs/>
        </w:rPr>
        <w:t>urg Res 225:1, 2018</w:t>
      </w:r>
    </w:p>
    <w:p w14:paraId="23917B41" w14:textId="77777777" w:rsidR="007C5457" w:rsidRDefault="007C5457" w:rsidP="00DF44C9">
      <w:pPr>
        <w:contextualSpacing/>
        <w:jc w:val="both"/>
        <w:rPr>
          <w:bCs/>
        </w:rPr>
      </w:pPr>
    </w:p>
    <w:p w14:paraId="1F32226A" w14:textId="77777777" w:rsidR="007C5457" w:rsidRDefault="005C005B" w:rsidP="00DF44C9">
      <w:pPr>
        <w:ind w:left="990" w:hanging="990"/>
        <w:contextualSpacing/>
        <w:jc w:val="both"/>
        <w:rPr>
          <w:bCs/>
        </w:rPr>
      </w:pPr>
      <w:r>
        <w:rPr>
          <w:bCs/>
        </w:rPr>
        <w:t xml:space="preserve">      </w:t>
      </w:r>
      <w:r w:rsidR="00525BEC">
        <w:rPr>
          <w:bCs/>
        </w:rPr>
        <w:t xml:space="preserve"> </w:t>
      </w:r>
      <w:r>
        <w:rPr>
          <w:bCs/>
        </w:rPr>
        <w:t xml:space="preserve">  </w:t>
      </w:r>
      <w:r w:rsidR="00E924E6">
        <w:rPr>
          <w:bCs/>
        </w:rPr>
        <w:t xml:space="preserve"> </w:t>
      </w:r>
      <w:r w:rsidR="007C5457">
        <w:rPr>
          <w:bCs/>
        </w:rPr>
        <w:t xml:space="preserve">1656  </w:t>
      </w:r>
      <w:r w:rsidR="007C5457" w:rsidRPr="007C5457">
        <w:rPr>
          <w:bCs/>
        </w:rPr>
        <w:t>Manzano-Nunez</w:t>
      </w:r>
      <w:r w:rsidR="007C5457">
        <w:rPr>
          <w:bCs/>
        </w:rPr>
        <w:t>,</w:t>
      </w:r>
      <w:r w:rsidR="007C5457" w:rsidRPr="007C5457">
        <w:rPr>
          <w:bCs/>
        </w:rPr>
        <w:t xml:space="preserve"> R, Herrera-Escobar</w:t>
      </w:r>
      <w:r w:rsidR="007C5457">
        <w:rPr>
          <w:bCs/>
        </w:rPr>
        <w:t>,</w:t>
      </w:r>
      <w:r w:rsidR="007C5457" w:rsidRPr="007C5457">
        <w:rPr>
          <w:bCs/>
        </w:rPr>
        <w:t xml:space="preserve"> JP, DuBose</w:t>
      </w:r>
      <w:r w:rsidR="007C5457">
        <w:rPr>
          <w:bCs/>
        </w:rPr>
        <w:t>,</w:t>
      </w:r>
      <w:r w:rsidR="007C5457" w:rsidRPr="007C5457">
        <w:rPr>
          <w:bCs/>
        </w:rPr>
        <w:t xml:space="preserve"> J, Hörer T, Galvagno S, Orlas CP, Parra MW, Coccolini F, Sartelli M, Falla-Martinez JC, García AF, Chica J, Naranjo MP, V, </w:t>
      </w:r>
      <w:r w:rsidR="00B82C2A">
        <w:rPr>
          <w:bCs/>
        </w:rPr>
        <w:t>Ferrada P, Moore EE, Ordonez CA : Could Resuscitative Endovascular Balloon Occlusion of the Aorta Improve Survival Among Severely Injured  Patients with Post-intubation H</w:t>
      </w:r>
      <w:r w:rsidR="00B82C2A" w:rsidRPr="00B82C2A">
        <w:rPr>
          <w:bCs/>
        </w:rPr>
        <w:t>ypotension?</w:t>
      </w:r>
      <w:r w:rsidR="00B82C2A">
        <w:rPr>
          <w:bCs/>
        </w:rPr>
        <w:t xml:space="preserve"> </w:t>
      </w:r>
      <w:r w:rsidR="00822146">
        <w:rPr>
          <w:bCs/>
        </w:rPr>
        <w:t xml:space="preserve"> </w:t>
      </w:r>
      <w:r w:rsidR="00B82C2A" w:rsidRPr="00B82C2A">
        <w:rPr>
          <w:bCs/>
        </w:rPr>
        <w:t>Eur J Trauma Emerg Surg.</w:t>
      </w:r>
      <w:r w:rsidR="00B82C2A">
        <w:rPr>
          <w:bCs/>
        </w:rPr>
        <w:t xml:space="preserve"> In press</w:t>
      </w:r>
    </w:p>
    <w:p w14:paraId="615F0004" w14:textId="77777777" w:rsidR="00B82C2A" w:rsidRDefault="00B82C2A" w:rsidP="00DF44C9">
      <w:pPr>
        <w:contextualSpacing/>
        <w:jc w:val="both"/>
        <w:rPr>
          <w:bCs/>
        </w:rPr>
      </w:pPr>
    </w:p>
    <w:p w14:paraId="14908C8C" w14:textId="77777777" w:rsidR="00B82C2A" w:rsidRDefault="005C005B" w:rsidP="00DF44C9">
      <w:pPr>
        <w:ind w:left="990" w:hanging="990"/>
        <w:contextualSpacing/>
        <w:jc w:val="both"/>
        <w:rPr>
          <w:bCs/>
        </w:rPr>
      </w:pPr>
      <w:r>
        <w:rPr>
          <w:bCs/>
        </w:rPr>
        <w:t xml:space="preserve">       </w:t>
      </w:r>
      <w:r w:rsidR="00525BEC">
        <w:rPr>
          <w:bCs/>
        </w:rPr>
        <w:t xml:space="preserve"> </w:t>
      </w:r>
      <w:r>
        <w:rPr>
          <w:bCs/>
        </w:rPr>
        <w:t xml:space="preserve"> </w:t>
      </w:r>
      <w:r w:rsidR="00E924E6">
        <w:rPr>
          <w:bCs/>
        </w:rPr>
        <w:t>1</w:t>
      </w:r>
      <w:r w:rsidR="00B82C2A">
        <w:rPr>
          <w:bCs/>
        </w:rPr>
        <w:t xml:space="preserve">657  </w:t>
      </w:r>
      <w:r w:rsidR="00B82C2A" w:rsidRPr="00B82C2A">
        <w:rPr>
          <w:bCs/>
        </w:rPr>
        <w:t>Bala</w:t>
      </w:r>
      <w:r w:rsidR="00771F60">
        <w:rPr>
          <w:bCs/>
        </w:rPr>
        <w:t>,</w:t>
      </w:r>
      <w:r w:rsidR="00B82C2A" w:rsidRPr="00B82C2A">
        <w:rPr>
          <w:bCs/>
        </w:rPr>
        <w:t xml:space="preserve"> M, Kashuk</w:t>
      </w:r>
      <w:r w:rsidR="00771F60">
        <w:rPr>
          <w:bCs/>
        </w:rPr>
        <w:t>,</w:t>
      </w:r>
      <w:r w:rsidR="00B82C2A" w:rsidRPr="00B82C2A">
        <w:rPr>
          <w:bCs/>
        </w:rPr>
        <w:t xml:space="preserve"> J, Moore</w:t>
      </w:r>
      <w:r w:rsidR="00771F60">
        <w:rPr>
          <w:bCs/>
        </w:rPr>
        <w:t>,</w:t>
      </w:r>
      <w:r w:rsidR="00B82C2A" w:rsidRPr="00B82C2A">
        <w:rPr>
          <w:bCs/>
        </w:rPr>
        <w:t xml:space="preserve"> EE, Catena</w:t>
      </w:r>
      <w:r w:rsidR="00771F60">
        <w:rPr>
          <w:bCs/>
        </w:rPr>
        <w:t>,</w:t>
      </w:r>
      <w:r w:rsidR="00B82C2A" w:rsidRPr="00B82C2A">
        <w:rPr>
          <w:bCs/>
        </w:rPr>
        <w:t xml:space="preserve"> F, Leppaniemi</w:t>
      </w:r>
      <w:r w:rsidR="00771F60">
        <w:rPr>
          <w:bCs/>
        </w:rPr>
        <w:t>,</w:t>
      </w:r>
      <w:r w:rsidR="00B82C2A" w:rsidRPr="00B82C2A">
        <w:rPr>
          <w:bCs/>
        </w:rPr>
        <w:t xml:space="preserve"> A, Ansaloni</w:t>
      </w:r>
      <w:r w:rsidR="00771F60">
        <w:rPr>
          <w:bCs/>
        </w:rPr>
        <w:t>,</w:t>
      </w:r>
      <w:r w:rsidR="00B82C2A" w:rsidRPr="00B82C2A">
        <w:rPr>
          <w:bCs/>
        </w:rPr>
        <w:t xml:space="preserve"> L, Biffl</w:t>
      </w:r>
      <w:r w:rsidR="00771F60">
        <w:rPr>
          <w:bCs/>
        </w:rPr>
        <w:t>,</w:t>
      </w:r>
      <w:r w:rsidR="00B82C2A" w:rsidRPr="00B82C2A">
        <w:rPr>
          <w:bCs/>
        </w:rPr>
        <w:t xml:space="preserve"> W</w:t>
      </w:r>
      <w:r w:rsidR="00771F60">
        <w:rPr>
          <w:bCs/>
        </w:rPr>
        <w:t>L</w:t>
      </w:r>
      <w:r w:rsidR="00B82C2A" w:rsidRPr="00B82C2A">
        <w:rPr>
          <w:bCs/>
        </w:rPr>
        <w:t>, Coccolini</w:t>
      </w:r>
      <w:r w:rsidR="00771F60">
        <w:rPr>
          <w:bCs/>
        </w:rPr>
        <w:t>,</w:t>
      </w:r>
      <w:r w:rsidR="00B82C2A" w:rsidRPr="00B82C2A">
        <w:rPr>
          <w:bCs/>
        </w:rPr>
        <w:t xml:space="preserve"> F, Peitzman </w:t>
      </w:r>
      <w:r w:rsidR="00771F60">
        <w:rPr>
          <w:bCs/>
        </w:rPr>
        <w:t>,</w:t>
      </w:r>
      <w:r w:rsidR="00B82C2A" w:rsidRPr="00B82C2A">
        <w:rPr>
          <w:bCs/>
        </w:rPr>
        <w:t>A, Sartelli</w:t>
      </w:r>
      <w:r w:rsidR="00771F60">
        <w:rPr>
          <w:bCs/>
        </w:rPr>
        <w:t>,</w:t>
      </w:r>
      <w:r w:rsidR="00B82C2A" w:rsidRPr="00B82C2A">
        <w:rPr>
          <w:bCs/>
        </w:rPr>
        <w:t xml:space="preserve"> M, Sugrue</w:t>
      </w:r>
      <w:r w:rsidR="00771F60">
        <w:rPr>
          <w:bCs/>
        </w:rPr>
        <w:t>,</w:t>
      </w:r>
      <w:r w:rsidR="00B82C2A" w:rsidRPr="00B82C2A">
        <w:rPr>
          <w:bCs/>
        </w:rPr>
        <w:t xml:space="preserve"> M, Fraga</w:t>
      </w:r>
      <w:r w:rsidR="00771F60">
        <w:rPr>
          <w:bCs/>
        </w:rPr>
        <w:t>,</w:t>
      </w:r>
      <w:r w:rsidR="00B82C2A" w:rsidRPr="00B82C2A">
        <w:rPr>
          <w:bCs/>
        </w:rPr>
        <w:t xml:space="preserve"> GP, Di Saverio</w:t>
      </w:r>
      <w:r w:rsidR="00771F60">
        <w:rPr>
          <w:bCs/>
        </w:rPr>
        <w:t>,</w:t>
      </w:r>
      <w:r w:rsidR="00B82C2A" w:rsidRPr="00B82C2A">
        <w:rPr>
          <w:bCs/>
        </w:rPr>
        <w:t xml:space="preserve"> S, Kluger</w:t>
      </w:r>
      <w:r w:rsidR="00771F60">
        <w:rPr>
          <w:bCs/>
        </w:rPr>
        <w:t>,</w:t>
      </w:r>
      <w:r w:rsidR="00B82C2A" w:rsidRPr="00B82C2A">
        <w:rPr>
          <w:bCs/>
        </w:rPr>
        <w:t xml:space="preserve"> Y</w:t>
      </w:r>
      <w:r w:rsidR="00771F60">
        <w:rPr>
          <w:bCs/>
        </w:rPr>
        <w:t>: Establishing Position P</w:t>
      </w:r>
      <w:r w:rsidR="00771F60" w:rsidRPr="00771F60">
        <w:rPr>
          <w:bCs/>
        </w:rPr>
        <w:t>apers by the WSES</w:t>
      </w:r>
      <w:r w:rsidR="00771F60" w:rsidRPr="00771F60">
        <w:t xml:space="preserve"> </w:t>
      </w:r>
      <w:r w:rsidR="00771F60">
        <w:rPr>
          <w:bCs/>
        </w:rPr>
        <w:t>World J Emerg Surg 13:1</w:t>
      </w:r>
      <w:r w:rsidR="00771F60" w:rsidRPr="00771F60">
        <w:rPr>
          <w:bCs/>
        </w:rPr>
        <w:t>, 2018</w:t>
      </w:r>
    </w:p>
    <w:p w14:paraId="086C8A57" w14:textId="77777777" w:rsidR="00771F60" w:rsidRDefault="00771F60" w:rsidP="00DF44C9">
      <w:pPr>
        <w:contextualSpacing/>
        <w:jc w:val="both"/>
        <w:rPr>
          <w:bCs/>
        </w:rPr>
      </w:pPr>
    </w:p>
    <w:p w14:paraId="4703D6EA" w14:textId="6F8235B6" w:rsidR="00B82C2A" w:rsidRDefault="00E924E6" w:rsidP="00DF44C9">
      <w:pPr>
        <w:ind w:left="990" w:hanging="990"/>
        <w:contextualSpacing/>
        <w:jc w:val="both"/>
        <w:rPr>
          <w:bCs/>
        </w:rPr>
      </w:pPr>
      <w:r>
        <w:rPr>
          <w:bCs/>
        </w:rPr>
        <w:t xml:space="preserve"> </w:t>
      </w:r>
      <w:r w:rsidR="005C005B">
        <w:rPr>
          <w:bCs/>
        </w:rPr>
        <w:t xml:space="preserve">       </w:t>
      </w:r>
      <w:r w:rsidR="00916AFE">
        <w:rPr>
          <w:bCs/>
        </w:rPr>
        <w:t xml:space="preserve"> </w:t>
      </w:r>
      <w:r w:rsidR="00771F60">
        <w:rPr>
          <w:bCs/>
        </w:rPr>
        <w:t xml:space="preserve">1658  </w:t>
      </w:r>
      <w:r w:rsidR="00916AFE">
        <w:rPr>
          <w:bCs/>
        </w:rPr>
        <w:t xml:space="preserve"> </w:t>
      </w:r>
      <w:r w:rsidR="00771F60" w:rsidRPr="00771F60">
        <w:rPr>
          <w:bCs/>
        </w:rPr>
        <w:t>Moore</w:t>
      </w:r>
      <w:r w:rsidR="00771F60">
        <w:rPr>
          <w:bCs/>
        </w:rPr>
        <w:t>,</w:t>
      </w:r>
      <w:r w:rsidR="00771F60" w:rsidRPr="00771F60">
        <w:rPr>
          <w:bCs/>
        </w:rPr>
        <w:t xml:space="preserve"> HB, Paniccia</w:t>
      </w:r>
      <w:r w:rsidR="00771F60">
        <w:rPr>
          <w:bCs/>
        </w:rPr>
        <w:t>,</w:t>
      </w:r>
      <w:r w:rsidR="00771F60" w:rsidRPr="00771F60">
        <w:rPr>
          <w:bCs/>
        </w:rPr>
        <w:t xml:space="preserve"> A, Lawson</w:t>
      </w:r>
      <w:r w:rsidR="00771F60">
        <w:rPr>
          <w:bCs/>
        </w:rPr>
        <w:t>,</w:t>
      </w:r>
      <w:r w:rsidR="00771F60" w:rsidRPr="00771F60">
        <w:rPr>
          <w:bCs/>
        </w:rPr>
        <w:t xml:space="preserve"> PJ, Torphy</w:t>
      </w:r>
      <w:r w:rsidR="00771F60">
        <w:rPr>
          <w:bCs/>
        </w:rPr>
        <w:t>,</w:t>
      </w:r>
      <w:r w:rsidR="00771F60" w:rsidRPr="00771F60">
        <w:rPr>
          <w:bCs/>
        </w:rPr>
        <w:t xml:space="preserve"> R, Nydam</w:t>
      </w:r>
      <w:r w:rsidR="00771F60">
        <w:rPr>
          <w:bCs/>
        </w:rPr>
        <w:t>,</w:t>
      </w:r>
      <w:r w:rsidR="00771F60" w:rsidRPr="00771F60">
        <w:rPr>
          <w:bCs/>
        </w:rPr>
        <w:t xml:space="preserve"> TL, Moore</w:t>
      </w:r>
      <w:r w:rsidR="00771F60">
        <w:rPr>
          <w:bCs/>
        </w:rPr>
        <w:t>,</w:t>
      </w:r>
      <w:r w:rsidR="00771F60" w:rsidRPr="00771F60">
        <w:rPr>
          <w:bCs/>
        </w:rPr>
        <w:t xml:space="preserve"> EE, McCarter</w:t>
      </w:r>
      <w:r w:rsidR="00B0796C">
        <w:rPr>
          <w:bCs/>
        </w:rPr>
        <w:t>,</w:t>
      </w:r>
      <w:r w:rsidR="00771F60" w:rsidRPr="00771F60">
        <w:rPr>
          <w:bCs/>
        </w:rPr>
        <w:t xml:space="preserve"> MD, Schulick</w:t>
      </w:r>
      <w:r w:rsidR="00771F60">
        <w:rPr>
          <w:bCs/>
        </w:rPr>
        <w:t>,</w:t>
      </w:r>
      <w:r w:rsidR="00771F60" w:rsidRPr="00771F60">
        <w:rPr>
          <w:bCs/>
        </w:rPr>
        <w:t xml:space="preserve"> RD, Edil</w:t>
      </w:r>
      <w:r w:rsidR="00771F60">
        <w:rPr>
          <w:bCs/>
        </w:rPr>
        <w:t xml:space="preserve">, BH : </w:t>
      </w:r>
      <w:r w:rsidR="00771F60" w:rsidRPr="00771F60">
        <w:rPr>
          <w:bCs/>
        </w:rPr>
        <w:t>Utility of Viscoelastic Assays Beyond Coagulation: Can Preoperative Thrombelastography Indices Predict Tumor Histology, Nodal Disease, and Resectability in Patients Undergoing Pancreatectomy?</w:t>
      </w:r>
      <w:r w:rsidR="00822146">
        <w:rPr>
          <w:bCs/>
        </w:rPr>
        <w:t xml:space="preserve">  (P</w:t>
      </w:r>
      <w:r w:rsidR="00771F60">
        <w:rPr>
          <w:bCs/>
        </w:rPr>
        <w:t>resented at the Wes</w:t>
      </w:r>
      <w:r w:rsidR="00BC28F0">
        <w:rPr>
          <w:bCs/>
        </w:rPr>
        <w:t>tern surgical Association, San Diego, N</w:t>
      </w:r>
      <w:r w:rsidR="00771F60">
        <w:rPr>
          <w:bCs/>
        </w:rPr>
        <w:t>ovember</w:t>
      </w:r>
      <w:r w:rsidR="00BC28F0">
        <w:rPr>
          <w:bCs/>
        </w:rPr>
        <w:t xml:space="preserve"> </w:t>
      </w:r>
      <w:r w:rsidR="00771F60">
        <w:rPr>
          <w:bCs/>
        </w:rPr>
        <w:t xml:space="preserve">2017) </w:t>
      </w:r>
      <w:r w:rsidR="006A5C99">
        <w:rPr>
          <w:bCs/>
        </w:rPr>
        <w:t xml:space="preserve"> </w:t>
      </w:r>
      <w:r w:rsidR="00BC28F0">
        <w:rPr>
          <w:bCs/>
        </w:rPr>
        <w:t>J Am Coll Surg 227:55, 2018</w:t>
      </w:r>
    </w:p>
    <w:p w14:paraId="7958A865" w14:textId="77777777" w:rsidR="00B82C2A" w:rsidRDefault="00B82C2A" w:rsidP="00DF44C9">
      <w:pPr>
        <w:contextualSpacing/>
        <w:jc w:val="both"/>
        <w:rPr>
          <w:bCs/>
        </w:rPr>
      </w:pPr>
    </w:p>
    <w:p w14:paraId="59411F47" w14:textId="0A17C692" w:rsidR="00A92050" w:rsidRDefault="005C005B" w:rsidP="00DF44C9">
      <w:pPr>
        <w:ind w:left="990" w:hanging="900"/>
        <w:contextualSpacing/>
        <w:jc w:val="both"/>
        <w:rPr>
          <w:bCs/>
        </w:rPr>
      </w:pPr>
      <w:r>
        <w:rPr>
          <w:bCs/>
        </w:rPr>
        <w:t xml:space="preserve">      </w:t>
      </w:r>
      <w:r w:rsidR="00525BEC">
        <w:rPr>
          <w:bCs/>
        </w:rPr>
        <w:t xml:space="preserve"> </w:t>
      </w:r>
      <w:r w:rsidR="00A92050">
        <w:rPr>
          <w:bCs/>
        </w:rPr>
        <w:t xml:space="preserve">1659  </w:t>
      </w:r>
      <w:r w:rsidR="00916AFE">
        <w:rPr>
          <w:bCs/>
        </w:rPr>
        <w:t xml:space="preserve"> </w:t>
      </w:r>
      <w:r w:rsidR="00A92050">
        <w:rPr>
          <w:bCs/>
        </w:rPr>
        <w:t>Nunns,</w:t>
      </w:r>
      <w:r w:rsidR="00916AFE">
        <w:rPr>
          <w:bCs/>
        </w:rPr>
        <w:t xml:space="preserve"> </w:t>
      </w:r>
      <w:r w:rsidR="00A92050">
        <w:rPr>
          <w:bCs/>
        </w:rPr>
        <w:t>G, Gamboni,</w:t>
      </w:r>
      <w:r w:rsidR="00916AFE">
        <w:rPr>
          <w:bCs/>
        </w:rPr>
        <w:t xml:space="preserve"> </w:t>
      </w:r>
      <w:r w:rsidR="00A92050">
        <w:rPr>
          <w:bCs/>
        </w:rPr>
        <w:t>F, Moore, EE, Stringham, J, Stettler, G, Fregosa, M, Banerjee, A, and Sillim</w:t>
      </w:r>
      <w:r w:rsidR="001222A2">
        <w:rPr>
          <w:bCs/>
        </w:rPr>
        <w:t>an, CC; Trauma and Hemorrhagic S</w:t>
      </w:r>
      <w:r w:rsidR="00A92050">
        <w:rPr>
          <w:bCs/>
        </w:rPr>
        <w:t>hock Activ</w:t>
      </w:r>
      <w:r w:rsidR="00822146">
        <w:rPr>
          <w:bCs/>
        </w:rPr>
        <w:t>a</w:t>
      </w:r>
      <w:r w:rsidR="00A92050">
        <w:rPr>
          <w:bCs/>
        </w:rPr>
        <w:t xml:space="preserve">te </w:t>
      </w:r>
      <w:r w:rsidR="00B76CA3">
        <w:rPr>
          <w:bCs/>
        </w:rPr>
        <w:t>M</w:t>
      </w:r>
      <w:r w:rsidR="00A92050">
        <w:rPr>
          <w:bCs/>
        </w:rPr>
        <w:t>olecular Association of ALOX5 and ALOX5AP in</w:t>
      </w:r>
      <w:r w:rsidR="00627D8D">
        <w:rPr>
          <w:bCs/>
        </w:rPr>
        <w:t xml:space="preserve"> Lung Tissue J Surg Res 229:262, 2018</w:t>
      </w:r>
    </w:p>
    <w:p w14:paraId="3259D8E9" w14:textId="77777777" w:rsidR="00A92050" w:rsidRDefault="00A92050" w:rsidP="00DF44C9">
      <w:pPr>
        <w:contextualSpacing/>
        <w:jc w:val="both"/>
        <w:rPr>
          <w:bCs/>
        </w:rPr>
      </w:pPr>
    </w:p>
    <w:p w14:paraId="3BE32E9F" w14:textId="77777777" w:rsidR="00B82C2A" w:rsidRDefault="005C005B" w:rsidP="00DF44C9">
      <w:pPr>
        <w:ind w:left="990" w:hanging="990"/>
        <w:contextualSpacing/>
        <w:jc w:val="both"/>
        <w:rPr>
          <w:bCs/>
        </w:rPr>
      </w:pPr>
      <w:r>
        <w:rPr>
          <w:bCs/>
        </w:rPr>
        <w:t xml:space="preserve">      </w:t>
      </w:r>
      <w:r w:rsidR="00690802">
        <w:rPr>
          <w:bCs/>
        </w:rPr>
        <w:t xml:space="preserve">   </w:t>
      </w:r>
      <w:r w:rsidR="00E924E6">
        <w:rPr>
          <w:bCs/>
        </w:rPr>
        <w:t xml:space="preserve"> </w:t>
      </w:r>
      <w:r w:rsidR="00771F60">
        <w:rPr>
          <w:bCs/>
        </w:rPr>
        <w:t xml:space="preserve">1660  </w:t>
      </w:r>
      <w:r w:rsidR="00B82C2A" w:rsidRPr="00B82C2A">
        <w:rPr>
          <w:bCs/>
        </w:rPr>
        <w:t>Coccolini</w:t>
      </w:r>
      <w:r w:rsidR="00B82C2A">
        <w:rPr>
          <w:bCs/>
        </w:rPr>
        <w:t>,</w:t>
      </w:r>
      <w:r w:rsidR="00B82C2A" w:rsidRPr="00B82C2A">
        <w:rPr>
          <w:bCs/>
        </w:rPr>
        <w:t xml:space="preserve"> F, Roberts</w:t>
      </w:r>
      <w:r w:rsidR="00B82C2A">
        <w:rPr>
          <w:bCs/>
        </w:rPr>
        <w:t>,</w:t>
      </w:r>
      <w:r w:rsidR="00B82C2A" w:rsidRPr="00B82C2A">
        <w:rPr>
          <w:bCs/>
        </w:rPr>
        <w:t xml:space="preserve"> D, Ansaloni</w:t>
      </w:r>
      <w:r w:rsidR="00B82C2A">
        <w:rPr>
          <w:bCs/>
        </w:rPr>
        <w:t>,</w:t>
      </w:r>
      <w:r w:rsidR="00B82C2A" w:rsidRPr="00B82C2A">
        <w:rPr>
          <w:bCs/>
        </w:rPr>
        <w:t xml:space="preserve"> L, Ivatury</w:t>
      </w:r>
      <w:r w:rsidR="00B82C2A">
        <w:rPr>
          <w:bCs/>
        </w:rPr>
        <w:t>,</w:t>
      </w:r>
      <w:r w:rsidR="00B82C2A" w:rsidRPr="00B82C2A">
        <w:rPr>
          <w:bCs/>
        </w:rPr>
        <w:t xml:space="preserve"> R, Gamberini</w:t>
      </w:r>
      <w:r w:rsidR="00B82C2A">
        <w:rPr>
          <w:bCs/>
        </w:rPr>
        <w:t>,</w:t>
      </w:r>
      <w:r w:rsidR="00B82C2A" w:rsidRPr="00B82C2A">
        <w:rPr>
          <w:bCs/>
        </w:rPr>
        <w:t xml:space="preserve"> E, Kluger</w:t>
      </w:r>
      <w:r w:rsidR="00B82C2A">
        <w:rPr>
          <w:bCs/>
        </w:rPr>
        <w:t>,</w:t>
      </w:r>
      <w:r w:rsidR="00B82C2A" w:rsidRPr="00B82C2A">
        <w:rPr>
          <w:bCs/>
        </w:rPr>
        <w:t xml:space="preserve"> Y, Moore</w:t>
      </w:r>
      <w:r w:rsidR="00B82C2A">
        <w:rPr>
          <w:bCs/>
        </w:rPr>
        <w:t>,</w:t>
      </w:r>
      <w:r w:rsidR="00B82C2A" w:rsidRPr="00B82C2A">
        <w:rPr>
          <w:bCs/>
        </w:rPr>
        <w:t xml:space="preserve"> EE, Coimbra</w:t>
      </w:r>
      <w:r w:rsidR="00B82C2A">
        <w:rPr>
          <w:bCs/>
        </w:rPr>
        <w:t>,</w:t>
      </w:r>
      <w:r w:rsidR="00B82C2A" w:rsidRPr="00B82C2A">
        <w:rPr>
          <w:bCs/>
        </w:rPr>
        <w:t xml:space="preserve"> R, Kirkpatrick</w:t>
      </w:r>
      <w:r w:rsidR="00B82C2A">
        <w:rPr>
          <w:bCs/>
        </w:rPr>
        <w:t>,</w:t>
      </w:r>
      <w:r w:rsidR="00B82C2A" w:rsidRPr="00B82C2A">
        <w:rPr>
          <w:bCs/>
        </w:rPr>
        <w:t xml:space="preserve"> AW, Maier</w:t>
      </w:r>
      <w:r w:rsidR="00B82C2A">
        <w:rPr>
          <w:bCs/>
        </w:rPr>
        <w:t>,</w:t>
      </w:r>
      <w:r w:rsidR="00B82C2A" w:rsidRPr="00B82C2A">
        <w:rPr>
          <w:bCs/>
        </w:rPr>
        <w:t xml:space="preserve"> R, Bala</w:t>
      </w:r>
      <w:r w:rsidR="00B82C2A">
        <w:rPr>
          <w:bCs/>
        </w:rPr>
        <w:t>,</w:t>
      </w:r>
      <w:r w:rsidR="00B82C2A" w:rsidRPr="00B82C2A">
        <w:rPr>
          <w:bCs/>
        </w:rPr>
        <w:t xml:space="preserve"> M, Sakakushev</w:t>
      </w:r>
      <w:r w:rsidR="00B82C2A">
        <w:rPr>
          <w:bCs/>
        </w:rPr>
        <w:t>,</w:t>
      </w:r>
      <w:r w:rsidR="00B82C2A" w:rsidRPr="00B82C2A">
        <w:rPr>
          <w:bCs/>
        </w:rPr>
        <w:t xml:space="preserve"> B, Khokha</w:t>
      </w:r>
      <w:r w:rsidR="00B82C2A">
        <w:rPr>
          <w:bCs/>
        </w:rPr>
        <w:t>,</w:t>
      </w:r>
      <w:r w:rsidR="00B82C2A" w:rsidRPr="00B82C2A">
        <w:rPr>
          <w:bCs/>
        </w:rPr>
        <w:t xml:space="preserve"> V, Malbrain</w:t>
      </w:r>
      <w:r w:rsidR="00B82C2A">
        <w:rPr>
          <w:bCs/>
        </w:rPr>
        <w:t>,</w:t>
      </w:r>
      <w:r w:rsidR="00B82C2A" w:rsidRPr="00B82C2A">
        <w:rPr>
          <w:bCs/>
        </w:rPr>
        <w:t xml:space="preserve"> M, Agnoletti</w:t>
      </w:r>
      <w:r w:rsidR="00B82C2A">
        <w:rPr>
          <w:bCs/>
        </w:rPr>
        <w:t>,</w:t>
      </w:r>
      <w:r w:rsidR="00B82C2A" w:rsidRPr="00B82C2A">
        <w:rPr>
          <w:bCs/>
        </w:rPr>
        <w:t xml:space="preserve"> V, Peitzman </w:t>
      </w:r>
      <w:r w:rsidR="00B82C2A">
        <w:rPr>
          <w:bCs/>
        </w:rPr>
        <w:t>,</w:t>
      </w:r>
      <w:r w:rsidR="00B82C2A" w:rsidRPr="00B82C2A">
        <w:rPr>
          <w:bCs/>
        </w:rPr>
        <w:t>A, Demetrashvili</w:t>
      </w:r>
      <w:r w:rsidR="00B82C2A">
        <w:rPr>
          <w:bCs/>
        </w:rPr>
        <w:t>,</w:t>
      </w:r>
      <w:r w:rsidR="00B82C2A" w:rsidRPr="00B82C2A">
        <w:rPr>
          <w:bCs/>
        </w:rPr>
        <w:t xml:space="preserve"> Z, Sugrue</w:t>
      </w:r>
      <w:r w:rsidR="00B82C2A">
        <w:rPr>
          <w:bCs/>
        </w:rPr>
        <w:t>,</w:t>
      </w:r>
      <w:r w:rsidR="00B82C2A" w:rsidRPr="00B82C2A">
        <w:rPr>
          <w:bCs/>
        </w:rPr>
        <w:t xml:space="preserve"> M, Di Saverio</w:t>
      </w:r>
      <w:r w:rsidR="00B82C2A">
        <w:rPr>
          <w:bCs/>
        </w:rPr>
        <w:t>,</w:t>
      </w:r>
      <w:r w:rsidR="00B82C2A" w:rsidRPr="00B82C2A">
        <w:rPr>
          <w:bCs/>
        </w:rPr>
        <w:t xml:space="preserve"> S, Martzi</w:t>
      </w:r>
      <w:r w:rsidR="00B82C2A">
        <w:rPr>
          <w:bCs/>
        </w:rPr>
        <w:t>,</w:t>
      </w:r>
      <w:r w:rsidR="00B82C2A" w:rsidRPr="00B82C2A">
        <w:rPr>
          <w:bCs/>
        </w:rPr>
        <w:t>I, Soreide</w:t>
      </w:r>
      <w:r w:rsidR="00B82C2A">
        <w:rPr>
          <w:bCs/>
        </w:rPr>
        <w:t>,</w:t>
      </w:r>
      <w:r w:rsidR="00B82C2A" w:rsidRPr="00B82C2A">
        <w:rPr>
          <w:bCs/>
        </w:rPr>
        <w:t xml:space="preserve"> K, Biffl </w:t>
      </w:r>
      <w:r w:rsidR="00B82C2A">
        <w:rPr>
          <w:bCs/>
        </w:rPr>
        <w:t>,</w:t>
      </w:r>
      <w:r w:rsidR="00B82C2A" w:rsidRPr="00B82C2A">
        <w:rPr>
          <w:bCs/>
        </w:rPr>
        <w:t>W</w:t>
      </w:r>
      <w:r w:rsidR="00B82C2A">
        <w:rPr>
          <w:bCs/>
        </w:rPr>
        <w:t>l</w:t>
      </w:r>
      <w:r w:rsidR="00B82C2A" w:rsidRPr="00B82C2A">
        <w:rPr>
          <w:bCs/>
        </w:rPr>
        <w:t>, Ferrada</w:t>
      </w:r>
      <w:r w:rsidR="00B82C2A">
        <w:rPr>
          <w:bCs/>
        </w:rPr>
        <w:t>,</w:t>
      </w:r>
      <w:r w:rsidR="00B82C2A" w:rsidRPr="00B82C2A">
        <w:rPr>
          <w:bCs/>
        </w:rPr>
        <w:t xml:space="preserve"> P</w:t>
      </w:r>
      <w:r w:rsidR="00B82C2A">
        <w:rPr>
          <w:bCs/>
        </w:rPr>
        <w:t>, Balogh, ZJ, Fugazzola, P</w:t>
      </w:r>
      <w:r w:rsidR="00B82C2A" w:rsidRPr="00B82C2A">
        <w:rPr>
          <w:bCs/>
        </w:rPr>
        <w:t>, Boffard</w:t>
      </w:r>
      <w:r w:rsidR="00B82C2A">
        <w:rPr>
          <w:bCs/>
        </w:rPr>
        <w:t>,</w:t>
      </w:r>
      <w:r w:rsidR="00B82C2A" w:rsidRPr="00B82C2A">
        <w:rPr>
          <w:bCs/>
        </w:rPr>
        <w:t xml:space="preserve"> K, Napolitano</w:t>
      </w:r>
      <w:r w:rsidR="00B82C2A">
        <w:rPr>
          <w:bCs/>
        </w:rPr>
        <w:t>,</w:t>
      </w:r>
      <w:r w:rsidR="00B82C2A" w:rsidRPr="00B82C2A">
        <w:rPr>
          <w:bCs/>
        </w:rPr>
        <w:t xml:space="preserve"> L, Catena</w:t>
      </w:r>
      <w:r w:rsidR="00B82C2A">
        <w:rPr>
          <w:bCs/>
        </w:rPr>
        <w:t>,</w:t>
      </w:r>
      <w:r w:rsidR="00B82C2A" w:rsidRPr="00B82C2A">
        <w:rPr>
          <w:bCs/>
        </w:rPr>
        <w:t xml:space="preserve"> F</w:t>
      </w:r>
      <w:r w:rsidR="00B82C2A">
        <w:rPr>
          <w:bCs/>
        </w:rPr>
        <w:t>: The Open Abdomen in Trauma and Non-trauma P</w:t>
      </w:r>
      <w:r w:rsidR="00B82C2A" w:rsidRPr="00B82C2A">
        <w:rPr>
          <w:bCs/>
        </w:rPr>
        <w:t>atients: WSES guidelines</w:t>
      </w:r>
      <w:r w:rsidR="00B82C2A">
        <w:rPr>
          <w:bCs/>
        </w:rPr>
        <w:t>. World J Emerg Surg 13:7, 2018</w:t>
      </w:r>
    </w:p>
    <w:p w14:paraId="15806AA6" w14:textId="77777777" w:rsidR="009615F2" w:rsidRDefault="009615F2" w:rsidP="00DF44C9">
      <w:pPr>
        <w:contextualSpacing/>
        <w:jc w:val="both"/>
        <w:rPr>
          <w:bCs/>
        </w:rPr>
      </w:pPr>
    </w:p>
    <w:p w14:paraId="7A881075" w14:textId="729B9E3B" w:rsidR="009615F2" w:rsidRDefault="005C005B" w:rsidP="00DF44C9">
      <w:pPr>
        <w:ind w:left="1080" w:hanging="990"/>
        <w:contextualSpacing/>
        <w:jc w:val="both"/>
      </w:pPr>
      <w:r>
        <w:rPr>
          <w:bCs/>
        </w:rPr>
        <w:t xml:space="preserve">     </w:t>
      </w:r>
      <w:r w:rsidR="00525BEC">
        <w:rPr>
          <w:bCs/>
        </w:rPr>
        <w:t xml:space="preserve"> </w:t>
      </w:r>
      <w:r>
        <w:rPr>
          <w:bCs/>
        </w:rPr>
        <w:t xml:space="preserve"> </w:t>
      </w:r>
      <w:r w:rsidR="00EC7063">
        <w:rPr>
          <w:bCs/>
        </w:rPr>
        <w:t xml:space="preserve"> </w:t>
      </w:r>
      <w:r w:rsidR="003B04C3">
        <w:rPr>
          <w:bCs/>
        </w:rPr>
        <w:t xml:space="preserve">1661 </w:t>
      </w:r>
      <w:r w:rsidR="007A0239">
        <w:rPr>
          <w:bCs/>
        </w:rPr>
        <w:t xml:space="preserve"> </w:t>
      </w:r>
      <w:r w:rsidR="003B04C3">
        <w:rPr>
          <w:bCs/>
        </w:rPr>
        <w:t>Burlew</w:t>
      </w:r>
      <w:r w:rsidR="007A0239">
        <w:rPr>
          <w:bCs/>
        </w:rPr>
        <w:t xml:space="preserve"> </w:t>
      </w:r>
      <w:r w:rsidR="003B04C3">
        <w:rPr>
          <w:bCs/>
        </w:rPr>
        <w:t xml:space="preserve">CC and </w:t>
      </w:r>
      <w:r w:rsidR="009615F2">
        <w:rPr>
          <w:bCs/>
        </w:rPr>
        <w:t>Moore, EE: Severe Pelvic Fracture in the Adult</w:t>
      </w:r>
      <w:r w:rsidR="009615F2">
        <w:t>. Section in UpTo Date</w:t>
      </w:r>
      <w:r w:rsidR="00C431FE">
        <w:t xml:space="preserve"> Walters Kluwer, </w:t>
      </w:r>
      <w:r w:rsidR="006407AA">
        <w:t xml:space="preserve">  </w:t>
      </w:r>
      <w:r w:rsidR="00FB2B45">
        <w:t xml:space="preserve">  </w:t>
      </w:r>
      <w:r w:rsidR="00C431FE">
        <w:t xml:space="preserve">Baltimore, </w:t>
      </w:r>
      <w:r w:rsidR="007A0239">
        <w:t>May 202</w:t>
      </w:r>
      <w:r w:rsidR="00547A9F">
        <w:t>0</w:t>
      </w:r>
    </w:p>
    <w:p w14:paraId="50EC5482" w14:textId="77777777" w:rsidR="009615F2" w:rsidRDefault="009615F2" w:rsidP="00DF44C9">
      <w:pPr>
        <w:contextualSpacing/>
        <w:jc w:val="both"/>
      </w:pPr>
    </w:p>
    <w:p w14:paraId="1572F0BF" w14:textId="77777777" w:rsidR="009615F2" w:rsidRDefault="005C005B" w:rsidP="00DF44C9">
      <w:pPr>
        <w:ind w:left="990" w:hanging="900"/>
        <w:contextualSpacing/>
        <w:jc w:val="both"/>
      </w:pPr>
      <w:r>
        <w:t xml:space="preserve">       </w:t>
      </w:r>
      <w:r w:rsidR="00525BEC">
        <w:t xml:space="preserve"> </w:t>
      </w:r>
      <w:r w:rsidR="00C431FE">
        <w:t xml:space="preserve">1662 </w:t>
      </w:r>
      <w:r w:rsidR="00822146">
        <w:t>Stettler,GR, Moore, EE, Nunns,G</w:t>
      </w:r>
      <w:r w:rsidR="00E924E6">
        <w:t>R</w:t>
      </w:r>
      <w:r w:rsidR="00822146">
        <w:t>, Peltz,E, Chandler,J, Silliman,CC, Banerjee, A, and Sauaia, A: Rotational Thromboelastometry (ROTEM) Thresholds for</w:t>
      </w:r>
      <w:r w:rsidR="00E0659A">
        <w:t xml:space="preserve"> </w:t>
      </w:r>
      <w:r w:rsidR="00822146">
        <w:t>Patients at Risk for Massive Transfusion</w:t>
      </w:r>
      <w:r w:rsidR="00E924E6">
        <w:t xml:space="preserve">. </w:t>
      </w:r>
      <w:r w:rsidR="00822146">
        <w:t xml:space="preserve"> (Presented at the Academic Surgical Congress, Jacksonville FL, Fe</w:t>
      </w:r>
      <w:r w:rsidR="000631EF">
        <w:t>bruary 2018) J Surg Res 228:154, 2018</w:t>
      </w:r>
    </w:p>
    <w:p w14:paraId="758A89FA" w14:textId="77777777" w:rsidR="009615F2" w:rsidRDefault="009615F2" w:rsidP="00DF44C9">
      <w:pPr>
        <w:contextualSpacing/>
        <w:jc w:val="both"/>
      </w:pPr>
    </w:p>
    <w:p w14:paraId="5EDC3DAB" w14:textId="31AF30A0" w:rsidR="00E924E6" w:rsidRDefault="005C005B" w:rsidP="00DF44C9">
      <w:pPr>
        <w:ind w:left="900" w:hanging="810"/>
        <w:contextualSpacing/>
        <w:jc w:val="both"/>
      </w:pPr>
      <w:r>
        <w:t xml:space="preserve">      </w:t>
      </w:r>
      <w:r w:rsidR="00525BEC">
        <w:t xml:space="preserve"> </w:t>
      </w:r>
      <w:r w:rsidR="00C431FE">
        <w:t>1663</w:t>
      </w:r>
      <w:r w:rsidR="00E924E6">
        <w:t xml:space="preserve"> </w:t>
      </w:r>
      <w:r w:rsidR="00822146">
        <w:t>Lawson, PJ, Moore, HB, Moore, EE, Gerich, ME, Stettler, GR, Banerje</w:t>
      </w:r>
      <w:r w:rsidR="00E924E6">
        <w:t>e</w:t>
      </w:r>
      <w:r w:rsidR="00822146">
        <w:t>, A, Schulick, RD, and</w:t>
      </w:r>
      <w:r w:rsidR="00476389">
        <w:t xml:space="preserve"> </w:t>
      </w:r>
      <w:r w:rsidR="00822146">
        <w:t>Nydam, TL:</w:t>
      </w:r>
      <w:r w:rsidR="001222A2">
        <w:t xml:space="preserve"> Microfluidics Contrasted to </w:t>
      </w:r>
      <w:r w:rsidR="00E924E6">
        <w:t xml:space="preserve">Thrombelastography – Perplexities in Defining Hypercoagulabilty. </w:t>
      </w:r>
      <w:r w:rsidR="00E924E6" w:rsidRPr="00E924E6">
        <w:t>(Presented at the Academic Surgical Congress, Jacksonville FL, February 2018) J Surg Res</w:t>
      </w:r>
      <w:r w:rsidR="00F41F57">
        <w:t xml:space="preserve"> 231:54,</w:t>
      </w:r>
      <w:r w:rsidR="00476389">
        <w:t xml:space="preserve"> </w:t>
      </w:r>
      <w:r w:rsidR="00F41F57">
        <w:t>2018</w:t>
      </w:r>
    </w:p>
    <w:p w14:paraId="4236C115" w14:textId="77777777" w:rsidR="00E924E6" w:rsidRDefault="00E924E6" w:rsidP="00DF44C9">
      <w:pPr>
        <w:contextualSpacing/>
        <w:jc w:val="both"/>
      </w:pPr>
    </w:p>
    <w:p w14:paraId="499A150D" w14:textId="77777777" w:rsidR="00E924E6" w:rsidRDefault="005C005B" w:rsidP="00DF44C9">
      <w:pPr>
        <w:ind w:left="900" w:hanging="810"/>
        <w:contextualSpacing/>
        <w:jc w:val="both"/>
      </w:pPr>
      <w:r>
        <w:t xml:space="preserve">       </w:t>
      </w:r>
      <w:r w:rsidR="000C7FAB">
        <w:t xml:space="preserve">1664 </w:t>
      </w:r>
      <w:r w:rsidR="00F31A21">
        <w:t>Tolonen,T</w:t>
      </w:r>
      <w:r w:rsidR="00E924E6">
        <w:t>, Coccolin</w:t>
      </w:r>
      <w:r w:rsidR="00F31A21">
        <w:t>i</w:t>
      </w:r>
      <w:r w:rsidR="00E924E6">
        <w:t xml:space="preserve">,F, Ansaloni,L Sartelli,M, Roberts, DJ, Leppaniemi,A ,Catena,F, Kluger,Y, Moore,EE, </w:t>
      </w:r>
      <w:r w:rsidR="00F31A21">
        <w:t>Sugrue,M Ball,CG, Biffl,WL, DiSaverio,S, Xiao,J, and Kirkpatrick, A: Getting the Invite List Correct - A Discussion of the Sepsis Severity Scoring Systems in Severe complicated  Intra-abdominal Sepsis. World J Emerg Surg 13:17, 2018</w:t>
      </w:r>
    </w:p>
    <w:p w14:paraId="37266612" w14:textId="77777777" w:rsidR="00F31A21" w:rsidRDefault="00F31A21" w:rsidP="00DF44C9">
      <w:pPr>
        <w:contextualSpacing/>
        <w:jc w:val="both"/>
      </w:pPr>
    </w:p>
    <w:p w14:paraId="57268BEA" w14:textId="77777777" w:rsidR="00F31A21" w:rsidRDefault="00F31A21" w:rsidP="00DF44C9">
      <w:pPr>
        <w:ind w:firstLine="450"/>
        <w:contextualSpacing/>
        <w:jc w:val="both"/>
      </w:pPr>
      <w:r>
        <w:t xml:space="preserve">1665 </w:t>
      </w:r>
      <w:r w:rsidR="005C005B">
        <w:t xml:space="preserve"> </w:t>
      </w:r>
      <w:r>
        <w:t>Sauaia,A and  Moore, EE: Unarmed for Firearm Control</w:t>
      </w:r>
      <w:r w:rsidR="006D3E56">
        <w:t xml:space="preserve"> </w:t>
      </w:r>
      <w:r>
        <w:t xml:space="preserve"> JAMA Ope</w:t>
      </w:r>
      <w:r w:rsidR="00BC28F0">
        <w:t>n 1:e180845, 2018</w:t>
      </w:r>
    </w:p>
    <w:p w14:paraId="7CD285DE" w14:textId="77777777" w:rsidR="009C0479" w:rsidRDefault="009C0479" w:rsidP="00DF44C9">
      <w:pPr>
        <w:contextualSpacing/>
        <w:jc w:val="both"/>
      </w:pPr>
    </w:p>
    <w:p w14:paraId="33668B23" w14:textId="5A309072" w:rsidR="009C0479" w:rsidRDefault="005C005B" w:rsidP="00DF44C9">
      <w:pPr>
        <w:ind w:left="990" w:hanging="990"/>
        <w:contextualSpacing/>
        <w:jc w:val="both"/>
      </w:pPr>
      <w:r>
        <w:t xml:space="preserve">         </w:t>
      </w:r>
      <w:r w:rsidR="00BB268F">
        <w:t xml:space="preserve">1666  </w:t>
      </w:r>
      <w:r w:rsidR="009C0479">
        <w:t>Nunns, GR, Banerjee, A, Moore, EE, Peltz, ED, Kelher, M, D’Allesandro, A, Stettle</w:t>
      </w:r>
      <w:r w:rsidR="00375FDF">
        <w:t xml:space="preserve">r, GR, Slaughter, A, Sauaia, </w:t>
      </w:r>
      <w:r w:rsidR="00BB268F">
        <w:t xml:space="preserve"> </w:t>
      </w:r>
      <w:r w:rsidR="00375FDF">
        <w:t>A</w:t>
      </w:r>
      <w:r w:rsidR="009C0479">
        <w:t>, and Silliman, CC: Elevated Succinate Generates Lun</w:t>
      </w:r>
      <w:r w:rsidR="001232EC">
        <w:t>g Injury in a Two-Event Model (</w:t>
      </w:r>
      <w:r w:rsidR="009C0479">
        <w:t>Presented at the Shock Society, Scot</w:t>
      </w:r>
      <w:r w:rsidR="001232EC">
        <w:t>t</w:t>
      </w:r>
      <w:r w:rsidR="009C0479">
        <w:t>sdale, AZ, June 2018) Shock</w:t>
      </w:r>
      <w:r w:rsidR="00B26620">
        <w:t xml:space="preserve"> </w:t>
      </w:r>
      <w:r w:rsidR="00476389">
        <w:t>50</w:t>
      </w:r>
      <w:r w:rsidR="001232EC">
        <w:t>:</w:t>
      </w:r>
      <w:r w:rsidR="00476389">
        <w:t>S</w:t>
      </w:r>
      <w:r w:rsidR="009C0479">
        <w:t>52, 2018.</w:t>
      </w:r>
    </w:p>
    <w:p w14:paraId="7FF4905B" w14:textId="77777777" w:rsidR="009C0479" w:rsidRDefault="009C0479" w:rsidP="00DF44C9">
      <w:pPr>
        <w:contextualSpacing/>
        <w:jc w:val="both"/>
      </w:pPr>
    </w:p>
    <w:p w14:paraId="645300AC" w14:textId="14EDA03C" w:rsidR="009C0479" w:rsidRDefault="005C005B" w:rsidP="00DF44C9">
      <w:pPr>
        <w:ind w:left="990" w:hanging="990"/>
        <w:contextualSpacing/>
        <w:jc w:val="both"/>
      </w:pPr>
      <w:r>
        <w:t xml:space="preserve">         </w:t>
      </w:r>
      <w:r w:rsidR="00C431FE">
        <w:t xml:space="preserve">1667 </w:t>
      </w:r>
      <w:r w:rsidR="00CF1842">
        <w:t xml:space="preserve"> </w:t>
      </w:r>
      <w:r w:rsidR="00EB67D6">
        <w:t xml:space="preserve">Kirkpatrick, </w:t>
      </w:r>
      <w:r w:rsidR="009C0479">
        <w:t xml:space="preserve">AW, Coccolini, F, Ansaloni, L, </w:t>
      </w:r>
      <w:r w:rsidR="00D40971">
        <w:t>Roberts, DJ, Leppaniemi, A, Catena, F, Kluger, Y, Moore, EE, Abu-</w:t>
      </w:r>
      <w:r w:rsidR="00690802">
        <w:t xml:space="preserve">    </w:t>
      </w:r>
      <w:r w:rsidR="00D40971">
        <w:t>Zidan, F, Balogh, Z, Di Saverio,</w:t>
      </w:r>
      <w:r w:rsidR="001232EC">
        <w:t xml:space="preserve"> S, </w:t>
      </w:r>
      <w:r w:rsidR="00D40971">
        <w:t xml:space="preserve"> and Sartelli, M: Closed or open after Source Control Laparotmy for Severe Complicted Intra-Abdominal Sepsis (The COOL Trial): A Randomized Controlled Trial Proto</w:t>
      </w:r>
      <w:r w:rsidR="00AC039B">
        <w:t>col. World J Emerg Surg 13:26, 2018</w:t>
      </w:r>
    </w:p>
    <w:p w14:paraId="5F4DAC03" w14:textId="77777777" w:rsidR="00D40971" w:rsidRDefault="00D40971" w:rsidP="00DF44C9">
      <w:pPr>
        <w:contextualSpacing/>
        <w:jc w:val="both"/>
      </w:pPr>
    </w:p>
    <w:p w14:paraId="41CCCDA6" w14:textId="4023EFC6" w:rsidR="00D40971" w:rsidRDefault="00D40971" w:rsidP="00DF44C9">
      <w:pPr>
        <w:ind w:left="900" w:hanging="450"/>
        <w:contextualSpacing/>
        <w:jc w:val="both"/>
      </w:pPr>
      <w:r>
        <w:t>1668</w:t>
      </w:r>
      <w:r w:rsidR="003F65EA">
        <w:t xml:space="preserve"> </w:t>
      </w:r>
      <w:r>
        <w:t>Woo</w:t>
      </w:r>
      <w:r w:rsidR="00172CAC">
        <w:t>l</w:t>
      </w:r>
      <w:r>
        <w:t>ley, T, Thompson, P, Kirkman, E, Reed, R, Cap, AP, Cohen, M, Dorlac</w:t>
      </w:r>
      <w:r w:rsidR="002D268C">
        <w:t xml:space="preserve">, W, Doughty, H, Jenkins, D, </w:t>
      </w:r>
      <w:r w:rsidR="009E0325">
        <w:t xml:space="preserve">  </w:t>
      </w:r>
      <w:r w:rsidR="002D268C">
        <w:t>Moo</w:t>
      </w:r>
      <w:r>
        <w:t>r</w:t>
      </w:r>
      <w:r w:rsidR="002D268C">
        <w:t>e</w:t>
      </w:r>
      <w:r>
        <w:t>, EE, Rappord, J, Schreiber, M, Spinella, P, White, N and Williams, S:</w:t>
      </w:r>
      <w:r w:rsidR="002D268C">
        <w:t xml:space="preserve"> Trauma Hemostasis and Oxygenation Research Network Position Paper on t</w:t>
      </w:r>
      <w:r w:rsidR="00265E14">
        <w:t>he Role of Hypotensive Resuscit</w:t>
      </w:r>
      <w:r w:rsidR="002D268C">
        <w:t>a</w:t>
      </w:r>
      <w:r w:rsidR="00265E14">
        <w:t>t</w:t>
      </w:r>
      <w:r w:rsidR="002D268C">
        <w:t>ion as a Part of Remote Damage Control Resusciatation. J Trauma Acute Care Surg 84:3, 2018</w:t>
      </w:r>
    </w:p>
    <w:p w14:paraId="68FA3BFC" w14:textId="77777777" w:rsidR="002D268C" w:rsidRDefault="002D268C" w:rsidP="00DF44C9">
      <w:pPr>
        <w:contextualSpacing/>
        <w:jc w:val="both"/>
      </w:pPr>
    </w:p>
    <w:p w14:paraId="62DC14DA" w14:textId="55132BFC" w:rsidR="002D268C" w:rsidRPr="00E924E6" w:rsidRDefault="004C7636" w:rsidP="00DF44C9">
      <w:pPr>
        <w:ind w:left="900" w:hanging="810"/>
        <w:contextualSpacing/>
        <w:jc w:val="both"/>
      </w:pPr>
      <w:r>
        <w:t xml:space="preserve">       </w:t>
      </w:r>
      <w:r w:rsidR="002D268C">
        <w:t xml:space="preserve">1669  </w:t>
      </w:r>
      <w:r w:rsidR="001232EC">
        <w:t xml:space="preserve">Brown, CVR, Alam, H, Brasel, K, Hauser, C, de Moya, M, Martin, M, Moore EE, Rowell S, Vercruysse G, and  </w:t>
      </w:r>
      <w:r>
        <w:t xml:space="preserve">  </w:t>
      </w:r>
      <w:r w:rsidR="001232EC">
        <w:t xml:space="preserve">Inaba K: </w:t>
      </w:r>
      <w:r w:rsidR="001232EC" w:rsidRPr="001232EC">
        <w:t>Western Trauma Association Critical Decisions in Trauma: Management of Renal Trauma</w:t>
      </w:r>
      <w:r w:rsidR="001232EC">
        <w:t>. J</w:t>
      </w:r>
      <w:r w:rsidR="000C7FAB">
        <w:t xml:space="preserve"> Trauma Acute Care Surg 85:1021, 2018</w:t>
      </w:r>
    </w:p>
    <w:p w14:paraId="3018D506" w14:textId="77777777" w:rsidR="009615F2" w:rsidRDefault="009615F2" w:rsidP="00DF44C9">
      <w:pPr>
        <w:contextualSpacing/>
        <w:jc w:val="both"/>
      </w:pPr>
    </w:p>
    <w:p w14:paraId="43B11B40" w14:textId="5CB320BF" w:rsidR="001232EC" w:rsidRDefault="005C005B" w:rsidP="00DF44C9">
      <w:pPr>
        <w:ind w:left="900" w:hanging="900"/>
        <w:contextualSpacing/>
        <w:jc w:val="both"/>
      </w:pPr>
      <w:r>
        <w:t xml:space="preserve">         </w:t>
      </w:r>
      <w:r w:rsidR="00AC039B">
        <w:t>1670</w:t>
      </w:r>
      <w:r>
        <w:t xml:space="preserve"> </w:t>
      </w:r>
      <w:r w:rsidR="001232EC">
        <w:t>Schiller, DJ, Mitra, S, nunns, GR, Stettler, GR, Gamboni, f, Moore, EE, SillimN, cc, Jones, k and Banerjee, A: Hypertonic Saline Attenuates Inf</w:t>
      </w:r>
      <w:r w:rsidR="00DF44C9">
        <w:t>lammation in Pulmonary Epithelia</w:t>
      </w:r>
      <w:r w:rsidR="001232EC">
        <w:t xml:space="preserve"> Through a PERK-mediated Pathway</w:t>
      </w:r>
      <w:r w:rsidR="00B26620">
        <w:t>.</w:t>
      </w:r>
      <w:r w:rsidR="006743A6">
        <w:t xml:space="preserve"> </w:t>
      </w:r>
      <w:r w:rsidR="001232EC" w:rsidRPr="001232EC">
        <w:t>(Presented at the Shock Society, Scot</w:t>
      </w:r>
      <w:r w:rsidR="001232EC">
        <w:t>tsdale, AZ, June 2018) Shock</w:t>
      </w:r>
      <w:r w:rsidR="00B26620">
        <w:t xml:space="preserve"> </w:t>
      </w:r>
      <w:r w:rsidR="00CE7752">
        <w:t>50</w:t>
      </w:r>
      <w:r w:rsidR="001232EC">
        <w:t>:110</w:t>
      </w:r>
      <w:r w:rsidR="001232EC" w:rsidRPr="001232EC">
        <w:t>, 2018.</w:t>
      </w:r>
    </w:p>
    <w:p w14:paraId="7C6F3871" w14:textId="77777777" w:rsidR="001232EC" w:rsidRDefault="001232EC" w:rsidP="00AF7E8D">
      <w:pPr>
        <w:ind w:right="720"/>
        <w:contextualSpacing/>
        <w:jc w:val="both"/>
      </w:pPr>
    </w:p>
    <w:p w14:paraId="51D55138" w14:textId="77777777" w:rsidR="001232EC" w:rsidRDefault="005C005B" w:rsidP="00DF44C9">
      <w:pPr>
        <w:ind w:left="900" w:right="18" w:hanging="900"/>
        <w:contextualSpacing/>
        <w:jc w:val="both"/>
      </w:pPr>
      <w:r>
        <w:t xml:space="preserve">         </w:t>
      </w:r>
      <w:r w:rsidR="00AC039B">
        <w:t>1671</w:t>
      </w:r>
      <w:r>
        <w:t xml:space="preserve"> </w:t>
      </w:r>
      <w:r w:rsidR="001232EC">
        <w:t>Ten Broek, RPG, Krielen, P, Di Saverio, S, Coccolini, F, Biffl, WL, Ansaloni, L, Velmahos, GC, Moore, FA, Leppainiemi, A, Moore, EE, Kluger, Y, Sugrue, M, Coimbra, R, Kirkpatrick, AW, Rizoli, S, Catena, F and Van G</w:t>
      </w:r>
      <w:r w:rsidR="002D0DE3">
        <w:t>oor, H: Bologna Guidlines for D</w:t>
      </w:r>
      <w:r w:rsidR="001232EC">
        <w:t>iagnosis and M</w:t>
      </w:r>
      <w:r w:rsidR="002D0DE3">
        <w:t>a</w:t>
      </w:r>
      <w:r w:rsidR="001232EC">
        <w:t xml:space="preserve">nagement iof Adhesive </w:t>
      </w:r>
      <w:r w:rsidR="002D0DE3">
        <w:t>Small Bowel Obstruction: 2017 U</w:t>
      </w:r>
      <w:r w:rsidR="001232EC">
        <w:t xml:space="preserve">pdate </w:t>
      </w:r>
      <w:r w:rsidR="002D0DE3">
        <w:t>from the World Society of Emergency Surgery ASBO Working Group. World J Emerg Surg 13:24, 2018</w:t>
      </w:r>
    </w:p>
    <w:p w14:paraId="7F99A915" w14:textId="77777777" w:rsidR="006743A6" w:rsidRDefault="006743A6" w:rsidP="00DF44C9">
      <w:pPr>
        <w:ind w:right="18"/>
        <w:contextualSpacing/>
        <w:jc w:val="both"/>
      </w:pPr>
    </w:p>
    <w:p w14:paraId="44F87F5E" w14:textId="77777777" w:rsidR="006743A6" w:rsidRDefault="005C005B" w:rsidP="00DF44C9">
      <w:pPr>
        <w:ind w:left="900" w:right="18" w:hanging="990"/>
        <w:contextualSpacing/>
        <w:jc w:val="both"/>
      </w:pPr>
      <w:r>
        <w:t xml:space="preserve">       </w:t>
      </w:r>
      <w:r w:rsidR="00690802">
        <w:t xml:space="preserve">   </w:t>
      </w:r>
      <w:r>
        <w:t xml:space="preserve"> </w:t>
      </w:r>
      <w:r w:rsidR="006743A6">
        <w:t>1672  Stettler, GR, Sumislawski, JL, Moore, EE, Nunns, GR, Kornblith, LZ, Callicut, RA, Silliman, CC, Banerjee, A Cohen, MJ, and Sauaia. A: Citrated Ka</w:t>
      </w:r>
      <w:r w:rsidR="00B26620">
        <w:t>olin Thrombelastography for Goa</w:t>
      </w:r>
      <w:r w:rsidR="006743A6">
        <w:t>l-directed Therapy in Injured Patients Receiving a Massive Transfusion</w:t>
      </w:r>
      <w:r w:rsidR="00B26620">
        <w:t>. J Trauma A</w:t>
      </w:r>
      <w:r w:rsidR="00E0659A">
        <w:t>cute Care Surg 85:734, 2018</w:t>
      </w:r>
    </w:p>
    <w:p w14:paraId="0C3B12FE" w14:textId="77777777" w:rsidR="006743A6" w:rsidRDefault="006743A6" w:rsidP="00DF44C9">
      <w:pPr>
        <w:ind w:right="18"/>
        <w:contextualSpacing/>
        <w:jc w:val="both"/>
      </w:pPr>
    </w:p>
    <w:p w14:paraId="51544595" w14:textId="4BD17B83" w:rsidR="006743A6" w:rsidRDefault="005C005B" w:rsidP="00DF44C9">
      <w:pPr>
        <w:ind w:left="900" w:right="18" w:hanging="990"/>
        <w:contextualSpacing/>
        <w:jc w:val="both"/>
      </w:pPr>
      <w:r>
        <w:t xml:space="preserve">       </w:t>
      </w:r>
      <w:r w:rsidR="00265E14">
        <w:t xml:space="preserve">   </w:t>
      </w:r>
      <w:r w:rsidR="00C431FE">
        <w:t xml:space="preserve">1673 </w:t>
      </w:r>
      <w:r w:rsidR="006743A6">
        <w:t>Stettler, GR, Moore, EE, Nunns, GR, Huebner, B, Coleman, J, Samules, J,</w:t>
      </w:r>
      <w:r w:rsidR="0068097F">
        <w:t xml:space="preserve"> Ban</w:t>
      </w:r>
      <w:r w:rsidR="00265E14">
        <w:t xml:space="preserve">erjee, A, and Silliman, CC: </w:t>
      </w:r>
      <w:r w:rsidR="00916AFE">
        <w:t>Comparison of Whole B</w:t>
      </w:r>
      <w:r w:rsidR="006743A6">
        <w:t xml:space="preserve">lood versus Individual Components in Reducing tPA Mediated Fibrinolysis. </w:t>
      </w:r>
      <w:r w:rsidR="006743A6" w:rsidRPr="006743A6">
        <w:t xml:space="preserve">(Presented at the Shock Society, Scottsdale, AZ, June 2018) Shock </w:t>
      </w:r>
      <w:r w:rsidR="00CE7752">
        <w:t>50</w:t>
      </w:r>
      <w:r w:rsidR="006743A6" w:rsidRPr="006743A6">
        <w:t>:110, 2018.</w:t>
      </w:r>
    </w:p>
    <w:p w14:paraId="28FE3E85" w14:textId="77777777" w:rsidR="006743A6" w:rsidRDefault="006743A6" w:rsidP="00DF44C9">
      <w:pPr>
        <w:ind w:right="18"/>
        <w:contextualSpacing/>
        <w:jc w:val="both"/>
      </w:pPr>
    </w:p>
    <w:p w14:paraId="3CB1428B" w14:textId="6280385A" w:rsidR="006743A6" w:rsidRDefault="003618BD" w:rsidP="00DF44C9">
      <w:pPr>
        <w:ind w:left="900" w:right="18" w:hanging="900"/>
        <w:contextualSpacing/>
        <w:jc w:val="both"/>
      </w:pPr>
      <w:r>
        <w:t xml:space="preserve">       </w:t>
      </w:r>
      <w:r w:rsidR="000D77F6">
        <w:t xml:space="preserve"> </w:t>
      </w:r>
      <w:r w:rsidR="00690802">
        <w:t xml:space="preserve">1674  </w:t>
      </w:r>
      <w:r w:rsidR="006743A6">
        <w:t xml:space="preserve">Moore, HB, Moore, EE, Chapman, MP, McVaeney, K, Bryskiewicz, G, Blechar, R, Burlew, CC, Pieracci, F, </w:t>
      </w:r>
      <w:r w:rsidR="000708CE">
        <w:t xml:space="preserve">  </w:t>
      </w:r>
      <w:r w:rsidR="000D77F6">
        <w:t xml:space="preserve"> </w:t>
      </w:r>
      <w:r w:rsidR="006743A6">
        <w:t>West, FB</w:t>
      </w:r>
      <w:r w:rsidR="00B26620">
        <w:t>, Fleming, CD, Ghasabyan, A, Cha</w:t>
      </w:r>
      <w:r w:rsidR="006743A6">
        <w:t>ndler, J</w:t>
      </w:r>
      <w:r w:rsidR="00B26620">
        <w:t xml:space="preserve">, Silliman, CC, Banerjee, A and Sauaia, A: Plasma-first </w:t>
      </w:r>
      <w:r w:rsidR="000708CE">
        <w:t xml:space="preserve"> </w:t>
      </w:r>
      <w:r w:rsidR="00B26620">
        <w:t>Resuscita</w:t>
      </w:r>
      <w:r w:rsidR="003B349C">
        <w:t>t</w:t>
      </w:r>
      <w:r w:rsidR="00B26620">
        <w:t xml:space="preserve">ion </w:t>
      </w:r>
      <w:r w:rsidR="00B26620">
        <w:lastRenderedPageBreak/>
        <w:t>to Treat Haem</w:t>
      </w:r>
      <w:r w:rsidR="00883CE8">
        <w:t>o</w:t>
      </w:r>
      <w:r w:rsidR="00B26620">
        <w:t xml:space="preserve">rrhagic Shock during Emergency Ground Transporation in an Urban Area: A Randomised Trial. </w:t>
      </w:r>
      <w:r w:rsidR="00D83428">
        <w:t xml:space="preserve">(Eiseman Reaearch Award, University of Colorado) </w:t>
      </w:r>
      <w:r w:rsidR="00B26620">
        <w:t>Lancet</w:t>
      </w:r>
      <w:r w:rsidR="00AC039B">
        <w:t xml:space="preserve"> 392:283, 2018</w:t>
      </w:r>
    </w:p>
    <w:p w14:paraId="77529A3F" w14:textId="77777777" w:rsidR="00B86B5D" w:rsidRDefault="00B86B5D" w:rsidP="00DF44C9">
      <w:pPr>
        <w:ind w:right="18"/>
        <w:contextualSpacing/>
        <w:jc w:val="both"/>
      </w:pPr>
    </w:p>
    <w:p w14:paraId="36F4553A" w14:textId="5FF5348B" w:rsidR="00B86B5D" w:rsidRDefault="003618BD" w:rsidP="00DF44C9">
      <w:pPr>
        <w:ind w:left="810" w:right="18" w:hanging="810"/>
        <w:contextualSpacing/>
        <w:jc w:val="both"/>
      </w:pPr>
      <w:r>
        <w:t xml:space="preserve">       </w:t>
      </w:r>
      <w:r w:rsidR="009E0325">
        <w:t xml:space="preserve"> </w:t>
      </w:r>
      <w:r w:rsidR="00B86B5D">
        <w:t xml:space="preserve">1675 </w:t>
      </w:r>
      <w:r w:rsidR="009E0325">
        <w:t xml:space="preserve"> </w:t>
      </w:r>
      <w:r w:rsidR="00B86B5D">
        <w:t>Sartelli, M, Kluger, Y, Ansaloni, L, Moore, EE, Fry, DE, Boermeester, MA, Na</w:t>
      </w:r>
      <w:r w:rsidR="00A54C20">
        <w:t xml:space="preserve">politano, L, Leppaniemi, A, and </w:t>
      </w:r>
      <w:r w:rsidR="009E0325">
        <w:t xml:space="preserve">  </w:t>
      </w:r>
      <w:r w:rsidR="000D77F6">
        <w:t xml:space="preserve">  </w:t>
      </w:r>
      <w:r w:rsidR="00B86B5D">
        <w:t>Catena, F: Knowledge, Awareness, and Attitude Towards Infection Prevention and Management Among Surgeons – Identifying the Surgeon Champion.</w:t>
      </w:r>
      <w:r w:rsidR="00B86B5D" w:rsidRPr="00B86B5D">
        <w:t xml:space="preserve"> </w:t>
      </w:r>
      <w:r w:rsidR="00821932">
        <w:t>World J Emerg Surg 13:37, 2018</w:t>
      </w:r>
    </w:p>
    <w:p w14:paraId="5676731A" w14:textId="77777777" w:rsidR="00B86B5D" w:rsidRDefault="00B86B5D" w:rsidP="00DF44C9">
      <w:pPr>
        <w:ind w:right="18"/>
        <w:contextualSpacing/>
        <w:jc w:val="both"/>
      </w:pPr>
    </w:p>
    <w:p w14:paraId="192A8EE7" w14:textId="70B95229" w:rsidR="00B86B5D" w:rsidRDefault="003618BD" w:rsidP="00DF44C9">
      <w:pPr>
        <w:ind w:left="900" w:right="18" w:hanging="900"/>
        <w:contextualSpacing/>
        <w:jc w:val="both"/>
      </w:pPr>
      <w:r>
        <w:t xml:space="preserve">       </w:t>
      </w:r>
      <w:r w:rsidR="00B86B5D">
        <w:t xml:space="preserve">1676  </w:t>
      </w:r>
      <w:r w:rsidR="00C431FE">
        <w:t xml:space="preserve"> </w:t>
      </w:r>
      <w:r w:rsidR="00B86B5D">
        <w:t xml:space="preserve">Moore, EE: Trauma Research – Trials and </w:t>
      </w:r>
      <w:r w:rsidR="00C431FE">
        <w:t>Tribulations of a Triceratops (</w:t>
      </w:r>
      <w:r w:rsidR="00B86B5D">
        <w:t>Founder’s Lecture</w:t>
      </w:r>
      <w:r w:rsidR="00CE7752">
        <w:t>,</w:t>
      </w:r>
      <w:r w:rsidR="00B86B5D">
        <w:t xml:space="preserve"> Presented at the Western Trauma Association, Whistler, BC, March 2018) </w:t>
      </w:r>
      <w:r w:rsidR="000C7FAB">
        <w:t>J Trauma Acute Care Surg 85: 841, 2018</w:t>
      </w:r>
    </w:p>
    <w:p w14:paraId="10B90152" w14:textId="77777777" w:rsidR="00B86B5D" w:rsidRDefault="00B86B5D" w:rsidP="00DF44C9">
      <w:pPr>
        <w:ind w:right="18"/>
        <w:contextualSpacing/>
        <w:jc w:val="both"/>
      </w:pPr>
    </w:p>
    <w:p w14:paraId="2474729E" w14:textId="1091DED7" w:rsidR="00B86B5D" w:rsidRDefault="003618BD" w:rsidP="00DF44C9">
      <w:pPr>
        <w:ind w:left="900" w:right="18" w:hanging="900"/>
        <w:contextualSpacing/>
        <w:jc w:val="both"/>
      </w:pPr>
      <w:r>
        <w:t xml:space="preserve">       </w:t>
      </w:r>
      <w:r w:rsidR="00B86B5D">
        <w:t>1677</w:t>
      </w:r>
      <w:r w:rsidR="00C65032">
        <w:t xml:space="preserve"> </w:t>
      </w:r>
      <w:r w:rsidR="00B86B5D">
        <w:t xml:space="preserve"> </w:t>
      </w:r>
      <w:r w:rsidR="00C431FE">
        <w:t xml:space="preserve"> </w:t>
      </w:r>
      <w:r w:rsidR="00B86B5D">
        <w:t xml:space="preserve">Lewis, M, Shulman, I, Hudgins, J, Moore, EE, and Inaba, K: Transfusion in Trauma Patients. </w:t>
      </w:r>
      <w:r w:rsidR="00B86B5D" w:rsidRPr="00B86B5D">
        <w:t>J</w:t>
      </w:r>
      <w:r w:rsidR="00EF5EFA">
        <w:t xml:space="preserve"> Trauma Acute Care Surg 87:420, 2019</w:t>
      </w:r>
    </w:p>
    <w:p w14:paraId="225DEA59" w14:textId="77777777" w:rsidR="00B86B5D" w:rsidRDefault="00B86B5D" w:rsidP="00DF44C9">
      <w:pPr>
        <w:ind w:right="18"/>
        <w:contextualSpacing/>
        <w:jc w:val="both"/>
      </w:pPr>
    </w:p>
    <w:p w14:paraId="07F40EBC" w14:textId="16896E83" w:rsidR="00B86B5D" w:rsidRDefault="005A4A05" w:rsidP="00DF44C9">
      <w:pPr>
        <w:ind w:left="900" w:right="18" w:hanging="900"/>
        <w:contextualSpacing/>
        <w:jc w:val="both"/>
      </w:pPr>
      <w:r>
        <w:t xml:space="preserve">       </w:t>
      </w:r>
      <w:r w:rsidR="00B86B5D">
        <w:t xml:space="preserve">1678  </w:t>
      </w:r>
      <w:r w:rsidR="00C431FE">
        <w:t xml:space="preserve"> </w:t>
      </w:r>
      <w:r w:rsidR="00B86B5D">
        <w:t>Biffl, WL, Burlew, CC, and Moore, EE: Blunt Cerebrovascular Injury – Mechanisms, Screening, and diagnostic Evaluation</w:t>
      </w:r>
      <w:r w:rsidR="00D75753">
        <w:t>. UpTo Date 8-28, 2018</w:t>
      </w:r>
    </w:p>
    <w:p w14:paraId="38E5F0D4" w14:textId="77777777" w:rsidR="008E61D4" w:rsidRDefault="008E61D4" w:rsidP="00DF44C9">
      <w:pPr>
        <w:ind w:right="18"/>
        <w:contextualSpacing/>
        <w:jc w:val="both"/>
      </w:pPr>
    </w:p>
    <w:p w14:paraId="4BD100AA" w14:textId="77777777" w:rsidR="006B6594" w:rsidRDefault="005A4A05" w:rsidP="00DF44C9">
      <w:pPr>
        <w:ind w:left="990" w:right="18" w:hanging="990"/>
        <w:contextualSpacing/>
        <w:jc w:val="both"/>
      </w:pPr>
      <w:r>
        <w:t xml:space="preserve">      </w:t>
      </w:r>
      <w:r w:rsidR="004F7804">
        <w:t xml:space="preserve"> 1679 </w:t>
      </w:r>
      <w:r w:rsidR="00C431FE">
        <w:t xml:space="preserve"> </w:t>
      </w:r>
      <w:r w:rsidR="00821932">
        <w:t>Sheppard, FR, Schaub, LJ, Cap, AP, Macko, AR, Moore, HB, Moore EE, and G</w:t>
      </w:r>
      <w:r w:rsidR="006B6594">
        <w:t>laser JJ: Whole Blood Mitigates</w:t>
      </w:r>
    </w:p>
    <w:p w14:paraId="6854C723" w14:textId="16BADD97" w:rsidR="00821932" w:rsidRDefault="006B6594" w:rsidP="00DF44C9">
      <w:pPr>
        <w:ind w:left="810" w:right="18" w:hanging="990"/>
        <w:contextualSpacing/>
        <w:jc w:val="both"/>
      </w:pPr>
      <w:r>
        <w:t xml:space="preserve">                     </w:t>
      </w:r>
      <w:r w:rsidR="00821932">
        <w:t>the Acute Coagulopathy of Trauma and Avoids the Coagulopathy of Crystalloid Resuscitation. J</w:t>
      </w:r>
      <w:r>
        <w:t xml:space="preserve"> Trauma Acute </w:t>
      </w:r>
      <w:r w:rsidR="000411CA">
        <w:t>Care Surg 85:1055, 2018</w:t>
      </w:r>
    </w:p>
    <w:p w14:paraId="1768668E" w14:textId="77777777" w:rsidR="00375FDF" w:rsidRDefault="00375FDF" w:rsidP="00DF44C9">
      <w:pPr>
        <w:ind w:right="18"/>
        <w:contextualSpacing/>
        <w:jc w:val="both"/>
      </w:pPr>
    </w:p>
    <w:p w14:paraId="1B330B16" w14:textId="2F3D57C2" w:rsidR="00375FDF" w:rsidRDefault="00375FDF" w:rsidP="00DF44C9">
      <w:pPr>
        <w:ind w:left="900" w:right="18" w:hanging="540"/>
        <w:contextualSpacing/>
        <w:jc w:val="both"/>
      </w:pPr>
      <w:r>
        <w:t>1680  Moore, HB, Moore, EE, Coh</w:t>
      </w:r>
      <w:r w:rsidR="000411CA">
        <w:t>en, MJ and Sauaia, A: Elevated F</w:t>
      </w:r>
      <w:r>
        <w:t>ibrin Degrad</w:t>
      </w:r>
      <w:r w:rsidR="000654E8">
        <w:t>ation Products with L</w:t>
      </w:r>
      <w:r>
        <w:t>ow Fibrinolytic Activity Measured by TEG in Severely Injured Patients does not Warrant Tranexamic A</w:t>
      </w:r>
      <w:r w:rsidR="000654E8">
        <w:t>cid to I</w:t>
      </w:r>
      <w:r w:rsidR="00C64CC8">
        <w:t>mprove C</w:t>
      </w:r>
      <w:r w:rsidR="00CE7752">
        <w:t>lot Strength. (</w:t>
      </w:r>
      <w:r>
        <w:t>Presented at the Western Surgical Association, San Jose del Cabo, Mexico, No</w:t>
      </w:r>
      <w:r w:rsidR="00C431FE">
        <w:t>vember 2018)  J</w:t>
      </w:r>
      <w:r w:rsidR="00C64CC8">
        <w:t xml:space="preserve"> Am Coll Surg 229:92, 2019</w:t>
      </w:r>
    </w:p>
    <w:p w14:paraId="103D18FF" w14:textId="77777777" w:rsidR="000654E8" w:rsidRDefault="000654E8" w:rsidP="00DF44C9">
      <w:pPr>
        <w:ind w:left="900" w:right="18" w:hanging="540"/>
        <w:contextualSpacing/>
        <w:jc w:val="both"/>
      </w:pPr>
    </w:p>
    <w:p w14:paraId="12F4A57D" w14:textId="77777777" w:rsidR="000654E8" w:rsidRDefault="000654E8" w:rsidP="00DF44C9">
      <w:pPr>
        <w:ind w:left="900" w:right="18" w:hanging="540"/>
        <w:contextualSpacing/>
        <w:jc w:val="both"/>
      </w:pPr>
      <w:r>
        <w:t>1681   Coccolini, F, Catena, F, Kluger, Y, Sartelli, M, Ansaloni, L, and Mo</w:t>
      </w:r>
      <w:r w:rsidR="00F2755D">
        <w:t>ore, EE: Abdominopelvic Trauma - f</w:t>
      </w:r>
      <w:r>
        <w:t>rom Anatomical to Anatomo-physiologic Classificat</w:t>
      </w:r>
      <w:r w:rsidR="00B179C4">
        <w:t>ion. World J Emerg Surg 13:50, 2018</w:t>
      </w:r>
    </w:p>
    <w:p w14:paraId="4E7D5E63" w14:textId="77777777" w:rsidR="000654E8" w:rsidRDefault="000654E8" w:rsidP="00DF44C9">
      <w:pPr>
        <w:ind w:left="900" w:right="18" w:hanging="540"/>
        <w:contextualSpacing/>
        <w:jc w:val="both"/>
      </w:pPr>
    </w:p>
    <w:p w14:paraId="3A9ADBB9" w14:textId="3532927A" w:rsidR="000654E8" w:rsidRDefault="000654E8" w:rsidP="00DF44C9">
      <w:pPr>
        <w:ind w:left="900" w:right="18" w:hanging="540"/>
        <w:contextualSpacing/>
        <w:jc w:val="both"/>
      </w:pPr>
      <w:r>
        <w:t>1682   Alam, HB, Vercruysee, G, Martin, M, Brown, CVR, Brasel, K, Moore, EE, Ciesla, D, and Inaba, K: Western Trauma Associati</w:t>
      </w:r>
      <w:r w:rsidR="000938B8">
        <w:t>on Critical Decsions in Trauma – Management of Intracranial Hypertension in Patients with Severe T</w:t>
      </w:r>
      <w:r w:rsidR="00F2755D">
        <w:t>r</w:t>
      </w:r>
      <w:r w:rsidR="00C431FE">
        <w:t>aumatic Brain Injury (</w:t>
      </w:r>
      <w:r w:rsidR="000938B8">
        <w:t>Presented at the Western Trauma Association, Wh</w:t>
      </w:r>
      <w:r w:rsidR="007D6B45">
        <w:t>istler, BC, March 2018) 88:345, 2020</w:t>
      </w:r>
    </w:p>
    <w:p w14:paraId="61EC274A" w14:textId="77777777" w:rsidR="000938B8" w:rsidRDefault="000938B8" w:rsidP="00DF44C9">
      <w:pPr>
        <w:ind w:left="900" w:right="18" w:hanging="540"/>
        <w:contextualSpacing/>
        <w:jc w:val="both"/>
      </w:pPr>
    </w:p>
    <w:p w14:paraId="3BAC2EFB" w14:textId="7932C57A" w:rsidR="000938B8" w:rsidRDefault="000938B8" w:rsidP="00DF44C9">
      <w:pPr>
        <w:ind w:left="900" w:right="18" w:hanging="540"/>
        <w:contextualSpacing/>
        <w:jc w:val="both"/>
      </w:pPr>
      <w:r>
        <w:t xml:space="preserve">1683   Lawless, RA, Moore, EE, Cohen, MJ, and Sauaia, A: US National Trends in Violent and Unintentional Injuries, </w:t>
      </w:r>
      <w:r w:rsidR="003C7BEC">
        <w:t>2000 to 2016. JAMA Surg 2018</w:t>
      </w:r>
    </w:p>
    <w:p w14:paraId="579318A4" w14:textId="77777777" w:rsidR="000938B8" w:rsidRDefault="000938B8" w:rsidP="00DF44C9">
      <w:pPr>
        <w:ind w:left="990" w:right="18" w:hanging="630"/>
        <w:contextualSpacing/>
        <w:jc w:val="both"/>
      </w:pPr>
    </w:p>
    <w:p w14:paraId="41253407" w14:textId="77777777" w:rsidR="000938B8" w:rsidRDefault="000938B8" w:rsidP="00DF44C9">
      <w:pPr>
        <w:ind w:left="900" w:right="18" w:hanging="540"/>
        <w:contextualSpacing/>
        <w:jc w:val="both"/>
      </w:pPr>
      <w:r>
        <w:t>1684   Einerson PM, Moore, EE, Silliman, CC, and Jones, KL: Inhibition of the Liver X</w:t>
      </w:r>
      <w:r w:rsidR="00231A68">
        <w:t>r</w:t>
      </w:r>
      <w:r>
        <w:t>eceptor Pathway in Rats Causes Sequestration of Prothrombin and Pround Hyperfibrinolys</w:t>
      </w:r>
      <w:r w:rsidR="00F2755D">
        <w:t>is ( Presented at the American C</w:t>
      </w:r>
      <w:r>
        <w:t>olleg</w:t>
      </w:r>
      <w:r w:rsidR="00F2755D">
        <w:t>e</w:t>
      </w:r>
      <w:r>
        <w:t xml:space="preserve"> of Surgeons Surgical Forum, Boston, October 2018)</w:t>
      </w:r>
      <w:r w:rsidR="00F2755D">
        <w:t xml:space="preserve"> J Am Coll Surg 227:</w:t>
      </w:r>
      <w:r w:rsidR="00231A68">
        <w:t>S265, 2018</w:t>
      </w:r>
    </w:p>
    <w:p w14:paraId="4B49D253" w14:textId="77777777" w:rsidR="00F2755D" w:rsidRDefault="00F2755D" w:rsidP="00DF44C9">
      <w:pPr>
        <w:ind w:left="900" w:right="18" w:hanging="540"/>
        <w:contextualSpacing/>
        <w:jc w:val="both"/>
      </w:pPr>
    </w:p>
    <w:p w14:paraId="6A169590" w14:textId="70699FA7" w:rsidR="00F2755D" w:rsidRDefault="00F2755D" w:rsidP="00DF44C9">
      <w:pPr>
        <w:ind w:left="810" w:right="18" w:hanging="540"/>
        <w:contextualSpacing/>
        <w:jc w:val="both"/>
      </w:pPr>
      <w:r>
        <w:t xml:space="preserve"> 1685  Colwell, C and Moore, EE: Initial Eva</w:t>
      </w:r>
      <w:r w:rsidR="00C431FE">
        <w:t xml:space="preserve">luation </w:t>
      </w:r>
      <w:r>
        <w:t>and Ma</w:t>
      </w:r>
      <w:r w:rsidR="00AE5C33">
        <w:t xml:space="preserve">nagement of </w:t>
      </w:r>
      <w:r w:rsidR="00C431FE">
        <w:t>Abdominal Gunshot W</w:t>
      </w:r>
      <w:r>
        <w:t xml:space="preserve">ounds in Adults. Chapter </w:t>
      </w:r>
      <w:r w:rsidR="009B3B5E">
        <w:t xml:space="preserve"> </w:t>
      </w:r>
      <w:r>
        <w:t xml:space="preserve">in UptoDate </w:t>
      </w:r>
      <w:r w:rsidR="007A0239">
        <w:t xml:space="preserve"> September</w:t>
      </w:r>
      <w:r>
        <w:t>, 2018</w:t>
      </w:r>
    </w:p>
    <w:p w14:paraId="7F74A63A" w14:textId="77777777" w:rsidR="00F2755D" w:rsidRDefault="00F2755D" w:rsidP="00DF44C9">
      <w:pPr>
        <w:ind w:left="810" w:right="18" w:hanging="540"/>
        <w:contextualSpacing/>
        <w:jc w:val="both"/>
      </w:pPr>
    </w:p>
    <w:p w14:paraId="3919F502" w14:textId="778A16A0" w:rsidR="00F2755D" w:rsidRDefault="00C10C7B" w:rsidP="00DF44C9">
      <w:pPr>
        <w:ind w:left="810" w:right="18" w:hanging="540"/>
        <w:contextualSpacing/>
        <w:jc w:val="both"/>
      </w:pPr>
      <w:r>
        <w:t xml:space="preserve"> </w:t>
      </w:r>
      <w:r w:rsidR="00F2755D">
        <w:t>1686   Barrett, CD, Mo</w:t>
      </w:r>
      <w:r w:rsidR="00E038BD">
        <w:t>ore, HB, Lim, DC, Chapman, MP, M</w:t>
      </w:r>
      <w:r w:rsidR="00F2755D">
        <w:t>oore, EE, and Yaffe, MB: Tranexamic Acid Mediates Pro</w:t>
      </w:r>
      <w:r w:rsidR="00AE5C33">
        <w:t>-</w:t>
      </w:r>
      <w:r w:rsidR="00F2755D">
        <w:t xml:space="preserve"> and Anti-inflammatory Signalling via Complemmt C5a Regul</w:t>
      </w:r>
      <w:r w:rsidR="0059369B">
        <w:t>a</w:t>
      </w:r>
      <w:r w:rsidR="00F2755D">
        <w:t xml:space="preserve">tion in a Plaminogen Activator Dependent Manner </w:t>
      </w:r>
    </w:p>
    <w:p w14:paraId="33D923F8" w14:textId="632EF652" w:rsidR="00F2755D" w:rsidRDefault="00F2755D" w:rsidP="00DF44C9">
      <w:pPr>
        <w:ind w:left="810" w:right="18" w:hanging="540"/>
        <w:contextualSpacing/>
        <w:jc w:val="both"/>
      </w:pPr>
      <w:r>
        <w:t xml:space="preserve">          </w:t>
      </w:r>
      <w:r w:rsidR="00C431FE">
        <w:t xml:space="preserve"> (</w:t>
      </w:r>
      <w:r w:rsidRPr="00F2755D">
        <w:t xml:space="preserve">Presented at the American College of Surgeons Surgical Forum, Boston, October 2018) J </w:t>
      </w:r>
      <w:r w:rsidR="003C7BEC">
        <w:t>Tr</w:t>
      </w:r>
      <w:r w:rsidR="000D77F6">
        <w:t>auma Acute Care Surg 86:101, 201</w:t>
      </w:r>
      <w:r w:rsidR="003C7BEC">
        <w:t>9</w:t>
      </w:r>
    </w:p>
    <w:p w14:paraId="2C45BD8F" w14:textId="77777777" w:rsidR="00F2755D" w:rsidRDefault="00F2755D" w:rsidP="00DF44C9">
      <w:pPr>
        <w:ind w:left="810" w:right="18" w:hanging="540"/>
        <w:contextualSpacing/>
        <w:jc w:val="both"/>
      </w:pPr>
    </w:p>
    <w:p w14:paraId="0A85CFF9" w14:textId="56EDFA01" w:rsidR="00F2755D" w:rsidRDefault="00C319D8" w:rsidP="00DF44C9">
      <w:pPr>
        <w:ind w:left="810" w:right="18" w:hanging="540"/>
        <w:contextualSpacing/>
        <w:jc w:val="both"/>
      </w:pPr>
      <w:r>
        <w:t xml:space="preserve"> </w:t>
      </w:r>
      <w:r w:rsidR="00F2755D">
        <w:t xml:space="preserve">1687  </w:t>
      </w:r>
      <w:r w:rsidR="00C431FE">
        <w:t xml:space="preserve"> </w:t>
      </w:r>
      <w:r w:rsidR="00F2755D">
        <w:t>Moore, HB and Moore,</w:t>
      </w:r>
      <w:r w:rsidR="00DE39E3">
        <w:t xml:space="preserve"> </w:t>
      </w:r>
      <w:r w:rsidR="00F2755D">
        <w:t xml:space="preserve">EE: </w:t>
      </w:r>
      <w:r w:rsidR="00DE39E3">
        <w:t>Coagulation Derangements in the ACS Patient – Understandin</w:t>
      </w:r>
      <w:r w:rsidR="00B76CA3">
        <w:t>g</w:t>
      </w:r>
      <w:r w:rsidR="00DE39E3">
        <w:t xml:space="preserve"> and A</w:t>
      </w:r>
      <w:r w:rsidR="000C7FAB">
        <w:t>d</w:t>
      </w:r>
      <w:r w:rsidR="00DE39E3">
        <w:t>dressing Acute Coagulopathy. Chapter in Intensive</w:t>
      </w:r>
      <w:r w:rsidR="00AE5C33">
        <w:t xml:space="preserve"> Care for Emergency Surgeons Ed</w:t>
      </w:r>
      <w:r w:rsidR="00DE39E3">
        <w:t xml:space="preserve">: E Picetti Springer, </w:t>
      </w:r>
      <w:r w:rsidR="00DE1B53">
        <w:t>2019</w:t>
      </w:r>
    </w:p>
    <w:p w14:paraId="4A883FB3" w14:textId="77777777" w:rsidR="00DE39E3" w:rsidRDefault="00DE39E3" w:rsidP="00DF44C9">
      <w:pPr>
        <w:ind w:left="810" w:right="18" w:hanging="540"/>
        <w:contextualSpacing/>
        <w:jc w:val="both"/>
      </w:pPr>
    </w:p>
    <w:p w14:paraId="6800915D" w14:textId="6C4D2470" w:rsidR="00DE39E3" w:rsidRDefault="00DE39E3" w:rsidP="00DF44C9">
      <w:pPr>
        <w:ind w:left="810" w:right="18" w:hanging="540"/>
        <w:contextualSpacing/>
        <w:jc w:val="both"/>
      </w:pPr>
      <w:r>
        <w:t xml:space="preserve">1688 </w:t>
      </w:r>
      <w:r w:rsidR="007D6B45">
        <w:t xml:space="preserve"> </w:t>
      </w:r>
      <w:r>
        <w:t xml:space="preserve"> Pisano, M, Zorcolo, L, Cimbranassi, S, Rezendo-Neto, J, Sartelli, M, Di Saverio, S, Inaba, K, Moore, EE, Biffl, WL, Leppaniemi, A, Maier, RV, Pietzman, A, Sugure, M, </w:t>
      </w:r>
      <w:r w:rsidR="00C431FE">
        <w:t xml:space="preserve">Kashuk, JL, </w:t>
      </w:r>
      <w:r>
        <w:t>Catena, F, and Luca, A: 2017 WSES Guidelines on Colon and Rectal Cancer Emergencies – Obstructi</w:t>
      </w:r>
      <w:r w:rsidR="00E038BD">
        <w:t>o</w:t>
      </w:r>
      <w:r>
        <w:t xml:space="preserve">n </w:t>
      </w:r>
      <w:r w:rsidR="00C431FE">
        <w:t>and Perforation</w:t>
      </w:r>
      <w:r w:rsidR="0059369B">
        <w:t>.</w:t>
      </w:r>
      <w:r w:rsidR="00C431FE">
        <w:t xml:space="preserve"> World J</w:t>
      </w:r>
      <w:r>
        <w:t xml:space="preserve"> Emerg Surg </w:t>
      </w:r>
      <w:r w:rsidR="00C431FE">
        <w:t>13:36, 2018</w:t>
      </w:r>
    </w:p>
    <w:p w14:paraId="78D586BB" w14:textId="77777777" w:rsidR="00E038BD" w:rsidRDefault="00E038BD" w:rsidP="00DF44C9">
      <w:pPr>
        <w:ind w:left="810" w:right="18" w:hanging="540"/>
        <w:contextualSpacing/>
        <w:jc w:val="both"/>
      </w:pPr>
    </w:p>
    <w:p w14:paraId="329EADFE" w14:textId="647DC6CA" w:rsidR="00E038BD" w:rsidRDefault="00C319D8" w:rsidP="00DF44C9">
      <w:pPr>
        <w:ind w:left="810" w:right="18" w:hanging="540"/>
        <w:contextualSpacing/>
        <w:jc w:val="both"/>
      </w:pPr>
      <w:r>
        <w:t xml:space="preserve"> </w:t>
      </w:r>
      <w:r w:rsidR="00B72FBC">
        <w:t>1689  Pusatari</w:t>
      </w:r>
      <w:r w:rsidR="00E038BD">
        <w:t>, AE, Butler, FK, Shackelford, SA, Sperry, JL, Moore, EE, Cap, AP, Taylor, AL, Homer, MJ, Hoots, WK, and Davis, MR: The Need for Dried Plasma – A National Issue</w:t>
      </w:r>
      <w:r w:rsidR="0059369B">
        <w:t>.</w:t>
      </w:r>
      <w:r w:rsidR="004C7636">
        <w:t xml:space="preserve"> Transfusion 59:1587, </w:t>
      </w:r>
      <w:r w:rsidR="00281768">
        <w:t>2019</w:t>
      </w:r>
    </w:p>
    <w:p w14:paraId="0C85BF12" w14:textId="77777777" w:rsidR="00E038BD" w:rsidRDefault="00E038BD" w:rsidP="00DF44C9">
      <w:pPr>
        <w:ind w:left="810" w:right="18" w:hanging="540"/>
        <w:contextualSpacing/>
        <w:jc w:val="both"/>
      </w:pPr>
    </w:p>
    <w:p w14:paraId="01FFC832" w14:textId="73BB1CCF" w:rsidR="009B3B5E" w:rsidRDefault="001D6059" w:rsidP="00DF44C9">
      <w:pPr>
        <w:ind w:left="810" w:right="18" w:hanging="540"/>
        <w:contextualSpacing/>
        <w:jc w:val="both"/>
      </w:pPr>
      <w:r>
        <w:t xml:space="preserve">1690  </w:t>
      </w:r>
      <w:r w:rsidR="007D6B45">
        <w:t xml:space="preserve"> </w:t>
      </w:r>
      <w:r w:rsidR="009146EC">
        <w:t>Nunns,</w:t>
      </w:r>
      <w:r w:rsidR="00C10C7B">
        <w:t xml:space="preserve"> </w:t>
      </w:r>
      <w:r w:rsidR="00AE5C33">
        <w:t xml:space="preserve">GR, Moore, EE, Stringham, JR, Stettler, GR, D’Alessandro, A, </w:t>
      </w:r>
      <w:r w:rsidR="009B3B5E">
        <w:t>Banerjee, A, Silliman, CC, and Pelz, ED: Gut-derive</w:t>
      </w:r>
      <w:r w:rsidR="0059369B">
        <w:t>d Succinate Provides Toxicity to</w:t>
      </w:r>
      <w:r w:rsidR="009B3B5E">
        <w:t xml:space="preserve"> Post-shock Mesenteric Lymph and Contributes to Remote Organ </w:t>
      </w:r>
      <w:r>
        <w:t xml:space="preserve"> </w:t>
      </w:r>
      <w:r w:rsidR="009B3B5E">
        <w:t>Dysfunction after Injury</w:t>
      </w:r>
      <w:r w:rsidR="0059369B">
        <w:t>.</w:t>
      </w:r>
      <w:r w:rsidR="009B3B5E">
        <w:t xml:space="preserve"> </w:t>
      </w:r>
      <w:r w:rsidR="009B3B5E" w:rsidRPr="009B3B5E">
        <w:t>(Presented at the American College of Surgeons Surgical Forum, Boston, October 2018)</w:t>
      </w:r>
    </w:p>
    <w:p w14:paraId="4CAFD18C" w14:textId="77777777" w:rsidR="00E038BD" w:rsidRDefault="009B3B5E" w:rsidP="00DF44C9">
      <w:pPr>
        <w:ind w:left="810" w:right="18" w:hanging="540"/>
        <w:contextualSpacing/>
        <w:jc w:val="both"/>
      </w:pPr>
      <w:r>
        <w:t xml:space="preserve">          </w:t>
      </w:r>
      <w:r w:rsidRPr="009B3B5E">
        <w:t xml:space="preserve"> J</w:t>
      </w:r>
      <w:r>
        <w:t xml:space="preserve"> Am Coll Surg 227:S263, 2018</w:t>
      </w:r>
    </w:p>
    <w:p w14:paraId="1006C839" w14:textId="77777777" w:rsidR="009B3B5E" w:rsidRDefault="009B3B5E" w:rsidP="00DF44C9">
      <w:pPr>
        <w:ind w:left="810" w:right="18" w:hanging="540"/>
        <w:contextualSpacing/>
        <w:jc w:val="both"/>
      </w:pPr>
    </w:p>
    <w:p w14:paraId="6F3BED73" w14:textId="42970D3A" w:rsidR="009B3B5E" w:rsidRDefault="009B3B5E" w:rsidP="00DF44C9">
      <w:pPr>
        <w:ind w:left="810" w:right="18" w:hanging="540"/>
        <w:contextualSpacing/>
        <w:jc w:val="both"/>
      </w:pPr>
      <w:r>
        <w:t xml:space="preserve">1691   </w:t>
      </w:r>
      <w:r w:rsidR="0059369B">
        <w:t>Samuels, JM, Moore, EE, Silliman, CC, Banerjee, A, Cohen, MJ, Ghasabyan, A, Colem</w:t>
      </w:r>
      <w:r w:rsidR="00744B39">
        <w:t>a</w:t>
      </w:r>
      <w:r w:rsidR="0059369B">
        <w:t xml:space="preserve">n, JR, and Sauaia, A: Severe Traumatic Brain Injury is Associated with a Unique Coagulopathy (Presented at the Society for University surgeons, Jacksonville FA, February 2018) </w:t>
      </w:r>
      <w:r w:rsidR="0059369B" w:rsidRPr="0059369B">
        <w:t>J</w:t>
      </w:r>
      <w:r w:rsidR="004C7636">
        <w:t xml:space="preserve"> Trauma Acute Care Surg 86:</w:t>
      </w:r>
      <w:r w:rsidR="005F26BF">
        <w:t>686, 2019</w:t>
      </w:r>
    </w:p>
    <w:p w14:paraId="69113E33" w14:textId="77777777" w:rsidR="000E59BC" w:rsidRDefault="000E59BC" w:rsidP="00DF44C9">
      <w:pPr>
        <w:ind w:left="810" w:right="18" w:hanging="540"/>
        <w:contextualSpacing/>
        <w:jc w:val="both"/>
      </w:pPr>
    </w:p>
    <w:p w14:paraId="558C1A3F" w14:textId="5ED1E5CC" w:rsidR="00F65F12" w:rsidRPr="00F65F12" w:rsidRDefault="000E59BC" w:rsidP="00DF44C9">
      <w:pPr>
        <w:ind w:left="810" w:right="18" w:hanging="540"/>
        <w:contextualSpacing/>
        <w:jc w:val="both"/>
      </w:pPr>
      <w:r>
        <w:t xml:space="preserve">1692  </w:t>
      </w:r>
      <w:r w:rsidR="00F07488">
        <w:t>Sartelli</w:t>
      </w:r>
      <w:r w:rsidR="008427B6">
        <w:t>, M, Guirao, X</w:t>
      </w:r>
      <w:r w:rsidR="00F07488">
        <w:t>, Hardcastle, TC, Kluger, Y, Boermeester, MA, Ansaloni, L Coccolini, F, Biffl, WL, Leppaniemi, A, Moore, EE, Ulrych, J, Viale, P, and Catena, F: 2018 WSES/SIS-E Recommendations for the Management</w:t>
      </w:r>
      <w:r w:rsidR="0012737D">
        <w:t xml:space="preserve"> </w:t>
      </w:r>
      <w:r w:rsidR="00F07488">
        <w:t>of Skin and Soft T</w:t>
      </w:r>
      <w:r w:rsidR="003C7BEC">
        <w:t>issue Infections</w:t>
      </w:r>
      <w:r w:rsidR="0012737D">
        <w:t>.</w:t>
      </w:r>
      <w:r w:rsidR="003C7BEC">
        <w:t xml:space="preserve"> World J Emerg S</w:t>
      </w:r>
      <w:r w:rsidR="00F07488">
        <w:t>urg 13:58, 2018</w:t>
      </w:r>
      <w:r w:rsidR="00F65F12" w:rsidRPr="00F65F12">
        <w:t xml:space="preserve">                                            </w:t>
      </w:r>
    </w:p>
    <w:p w14:paraId="7AD7B60E" w14:textId="77777777" w:rsidR="000E59BC" w:rsidRDefault="000E59BC" w:rsidP="00DF44C9">
      <w:pPr>
        <w:ind w:left="810" w:right="18" w:hanging="540"/>
        <w:contextualSpacing/>
        <w:jc w:val="both"/>
      </w:pPr>
    </w:p>
    <w:p w14:paraId="407028C1" w14:textId="2F7FF2A0" w:rsidR="007B5284" w:rsidRDefault="00F07488" w:rsidP="00DF44C9">
      <w:pPr>
        <w:ind w:left="810" w:right="18" w:hanging="540"/>
        <w:contextualSpacing/>
        <w:jc w:val="both"/>
      </w:pPr>
      <w:r>
        <w:t xml:space="preserve">1693   </w:t>
      </w:r>
      <w:r w:rsidR="000E59BC">
        <w:t>Stettler, GS, Moore, EE, Nunns, GR, Coleman, JR, Samuels, J</w:t>
      </w:r>
      <w:r w:rsidR="007B5284">
        <w:t>, Silliman, CC, Banerjee, A , and Sauaia, A: Trauma-</w:t>
      </w:r>
      <w:r>
        <w:t xml:space="preserve">    </w:t>
      </w:r>
      <w:r w:rsidR="007B5284">
        <w:t xml:space="preserve">specific Coagulation Factor Deficiencies in the Severely Injured Patient </w:t>
      </w:r>
      <w:r w:rsidR="007B5284" w:rsidRPr="007B5284">
        <w:t>(Presented at the American College of Surgeons Surgical Forum, Boston, October 2018)</w:t>
      </w:r>
      <w:r w:rsidR="007B5284">
        <w:t xml:space="preserve"> </w:t>
      </w:r>
      <w:r w:rsidR="007B5284" w:rsidRPr="007B5284">
        <w:t>J</w:t>
      </w:r>
      <w:r w:rsidR="007B5284">
        <w:t xml:space="preserve"> Am Coll Surg 227:S276</w:t>
      </w:r>
      <w:r w:rsidR="007B5284" w:rsidRPr="007B5284">
        <w:t>, 2018</w:t>
      </w:r>
    </w:p>
    <w:p w14:paraId="29D83CB8" w14:textId="77777777" w:rsidR="00DE1D63" w:rsidRDefault="00DE1D63" w:rsidP="00DF44C9">
      <w:pPr>
        <w:ind w:left="810" w:right="18" w:hanging="540"/>
        <w:contextualSpacing/>
        <w:jc w:val="both"/>
      </w:pPr>
    </w:p>
    <w:p w14:paraId="679E390E" w14:textId="702DAAF0" w:rsidR="00DE1D63" w:rsidRDefault="00A96B07" w:rsidP="00DF44C9">
      <w:pPr>
        <w:ind w:left="810" w:right="18" w:hanging="540"/>
        <w:contextualSpacing/>
        <w:jc w:val="both"/>
      </w:pPr>
      <w:r>
        <w:t xml:space="preserve">1694   </w:t>
      </w:r>
      <w:r w:rsidR="00DE1D63">
        <w:t>Bax, T, Moor</w:t>
      </w:r>
      <w:r>
        <w:t xml:space="preserve">e, EE, Moore, FA, Martin, M, </w:t>
      </w:r>
      <w:r w:rsidR="00DE1D63">
        <w:t>Macalino,</w:t>
      </w:r>
      <w:r>
        <w:t>J, and</w:t>
      </w:r>
      <w:r w:rsidR="00DE1D63">
        <w:t xml:space="preserve"> </w:t>
      </w:r>
      <w:r>
        <w:t xml:space="preserve">Mayberry, </w:t>
      </w:r>
      <w:r w:rsidR="00DE1D63">
        <w:t>J: Erarijaritjaka Revisited – the Future of Trauma and Acute Care Surgery (Presented at the North Pacific Surgical Society, Boise ID, No</w:t>
      </w:r>
      <w:r>
        <w:t>vember, 2018) Am J Surg 217:821, 2019</w:t>
      </w:r>
    </w:p>
    <w:p w14:paraId="3BFFC29A" w14:textId="77777777" w:rsidR="00DE1D63" w:rsidRDefault="00DE1D63" w:rsidP="00DF44C9">
      <w:pPr>
        <w:ind w:left="810" w:right="18" w:hanging="540"/>
        <w:contextualSpacing/>
        <w:jc w:val="both"/>
      </w:pPr>
    </w:p>
    <w:p w14:paraId="5DD952BA" w14:textId="52201F25" w:rsidR="000E59BC" w:rsidRDefault="004F7804" w:rsidP="00DF44C9">
      <w:pPr>
        <w:ind w:left="810" w:right="18" w:hanging="540"/>
        <w:contextualSpacing/>
        <w:jc w:val="both"/>
      </w:pPr>
      <w:r>
        <w:t xml:space="preserve">1695  </w:t>
      </w:r>
      <w:r w:rsidR="00A35978">
        <w:t xml:space="preserve"> </w:t>
      </w:r>
      <w:r>
        <w:t>Colema</w:t>
      </w:r>
      <w:r w:rsidR="0050072C">
        <w:t>n, J, Kay, AB</w:t>
      </w:r>
      <w:r w:rsidR="00DE1D63">
        <w:t>, Moore</w:t>
      </w:r>
      <w:r w:rsidR="0050072C">
        <w:t>, EE, Moore, HB, Majercik, S,</w:t>
      </w:r>
      <w:r w:rsidR="00DE1D63">
        <w:t xml:space="preserve"> Cohen, MJ</w:t>
      </w:r>
      <w:r w:rsidR="0050072C">
        <w:t>, White, T and Pieracci, F</w:t>
      </w:r>
      <w:r w:rsidR="00DE1D63">
        <w:t>: It is Soo</w:t>
      </w:r>
      <w:r>
        <w:t>ner T</w:t>
      </w:r>
      <w:r w:rsidR="00DE1D63">
        <w:t>han you Think</w:t>
      </w:r>
      <w:r>
        <w:t>:</w:t>
      </w:r>
      <w:r w:rsidR="00DE1D63">
        <w:t xml:space="preserve"> Blunt Solid Organ Injury Patients are Already Hypercoa</w:t>
      </w:r>
      <w:r>
        <w:t>gulable upon Hospital Admission – A Bi-institutional Prospective Study (</w:t>
      </w:r>
      <w:r w:rsidR="0012737D">
        <w:t xml:space="preserve"> Presented at the Southwestern S</w:t>
      </w:r>
      <w:r>
        <w:t xml:space="preserve">urgical Association, </w:t>
      </w:r>
      <w:r w:rsidR="00101AFF">
        <w:t>Huntington Beach CA, April, 2019</w:t>
      </w:r>
      <w:r>
        <w:t xml:space="preserve">) </w:t>
      </w:r>
      <w:r w:rsidR="00101AFF">
        <w:t>Am J Surg</w:t>
      </w:r>
      <w:r w:rsidR="002D5EFF">
        <w:t xml:space="preserve"> </w:t>
      </w:r>
      <w:r w:rsidR="0050072C">
        <w:t>218:1065, 2019</w:t>
      </w:r>
    </w:p>
    <w:p w14:paraId="7547A007" w14:textId="77777777" w:rsidR="004F7804" w:rsidRDefault="004F7804" w:rsidP="00DF44C9">
      <w:pPr>
        <w:ind w:left="810" w:right="18" w:hanging="540"/>
        <w:contextualSpacing/>
        <w:jc w:val="both"/>
      </w:pPr>
    </w:p>
    <w:p w14:paraId="57D3336A" w14:textId="1C8952A7" w:rsidR="004F7804" w:rsidRDefault="001D6059" w:rsidP="00DF44C9">
      <w:pPr>
        <w:ind w:left="810" w:right="18" w:hanging="540"/>
        <w:contextualSpacing/>
        <w:jc w:val="both"/>
      </w:pPr>
      <w:r>
        <w:t xml:space="preserve">1696  </w:t>
      </w:r>
      <w:r w:rsidR="004F7804">
        <w:t>Stettler, G, Moore, EE, Moore, HB, Nunns, G, Banerjee, A, Sauaia, A, and Silliman, CC: Redefining Postinjury Fibrinolysis Phenotypes Us</w:t>
      </w:r>
      <w:r w:rsidR="008427B6">
        <w:t>ing Two Viscoelastic Assays. J T</w:t>
      </w:r>
      <w:r w:rsidR="005F26BF">
        <w:t>rauma Acute Care Surg. 86:679, 2019</w:t>
      </w:r>
    </w:p>
    <w:p w14:paraId="6559FC2A" w14:textId="77777777" w:rsidR="008427B6" w:rsidRDefault="008427B6" w:rsidP="00DF44C9">
      <w:pPr>
        <w:ind w:left="810" w:right="18" w:hanging="540"/>
        <w:contextualSpacing/>
        <w:jc w:val="both"/>
      </w:pPr>
    </w:p>
    <w:p w14:paraId="482BB9A3" w14:textId="0C05AB5B" w:rsidR="008427B6" w:rsidRDefault="001D6059" w:rsidP="00DF44C9">
      <w:pPr>
        <w:ind w:left="810" w:right="18" w:hanging="540"/>
        <w:contextualSpacing/>
        <w:jc w:val="both"/>
      </w:pPr>
      <w:r>
        <w:t xml:space="preserve">1697  </w:t>
      </w:r>
      <w:r w:rsidR="008427B6">
        <w:t>DuBose, J, Morrison, J, Brenner, M</w:t>
      </w:r>
      <w:r w:rsidR="0012737D">
        <w:t>, Moore, L, Holcomb, J, Inaba, K</w:t>
      </w:r>
      <w:r w:rsidR="008427B6">
        <w:t>, Moore, EE, Fox, C, and Scalea, T: Comparison of 7 and 11-12 French Acess for REBOA – Resul</w:t>
      </w:r>
      <w:r w:rsidR="0012737D">
        <w:t>ts from the AAST Aortic Occlusion for Resuscitation in Trauma and Acute Care</w:t>
      </w:r>
      <w:r w:rsidR="00CF17F9">
        <w:t xml:space="preserve"> Surgery Registry. JEVTM 3:15, 2019</w:t>
      </w:r>
    </w:p>
    <w:p w14:paraId="118D9954" w14:textId="77777777" w:rsidR="0012737D" w:rsidRDefault="0012737D" w:rsidP="00DF44C9">
      <w:pPr>
        <w:ind w:left="810" w:right="18" w:hanging="540"/>
        <w:contextualSpacing/>
        <w:jc w:val="both"/>
      </w:pPr>
    </w:p>
    <w:p w14:paraId="46CB4386" w14:textId="14A656F8" w:rsidR="0012737D" w:rsidRDefault="0012737D" w:rsidP="00DF44C9">
      <w:pPr>
        <w:ind w:left="810" w:right="18" w:hanging="540"/>
        <w:contextualSpacing/>
        <w:jc w:val="both"/>
      </w:pPr>
      <w:r>
        <w:t xml:space="preserve">1698  </w:t>
      </w:r>
      <w:r w:rsidRPr="0012737D">
        <w:t>Sar</w:t>
      </w:r>
      <w:r>
        <w:t>telli, M, Kluger, Y, Boermeester, MA, Ansalon,i L, Coccolini, F, Abu-Zidan, FM</w:t>
      </w:r>
      <w:r w:rsidRPr="0012737D">
        <w:t>, Biffl</w:t>
      </w:r>
      <w:r>
        <w:t>, WL, Coimbra, R</w:t>
      </w:r>
      <w:r w:rsidRPr="0012737D">
        <w:t>, De</w:t>
      </w:r>
      <w:r>
        <w:t xml:space="preserve"> Simone B, Di Saverio S,</w:t>
      </w:r>
      <w:r w:rsidRPr="0012737D">
        <w:t xml:space="preserve"> Leppäniemi A, Litvin A, Moore E</w:t>
      </w:r>
      <w:r>
        <w:t>E, Sugrue M</w:t>
      </w:r>
      <w:r w:rsidRPr="0012737D">
        <w:t>, Ulrych J, Viale P,</w:t>
      </w:r>
      <w:r>
        <w:t xml:space="preserve"> and </w:t>
      </w:r>
      <w:r w:rsidRPr="0012737D">
        <w:t xml:space="preserve"> C</w:t>
      </w:r>
      <w:r w:rsidR="00B00DDF">
        <w:t xml:space="preserve">atena F: </w:t>
      </w:r>
      <w:r w:rsidR="00101AFF">
        <w:t>2019 update of WSES Guidelines for the Management of Clostridia Difficile Infection iSur</w:t>
      </w:r>
      <w:r w:rsidR="00CF17F9">
        <w:t>gical Patients. World J Emerg S</w:t>
      </w:r>
      <w:r w:rsidR="00CF52F4">
        <w:t>urg 14:8, 2019</w:t>
      </w:r>
    </w:p>
    <w:p w14:paraId="5E56B2CA" w14:textId="77777777" w:rsidR="00101AFF" w:rsidRDefault="00101AFF" w:rsidP="00DF44C9">
      <w:pPr>
        <w:ind w:left="810" w:right="18" w:hanging="540"/>
        <w:contextualSpacing/>
        <w:jc w:val="both"/>
      </w:pPr>
    </w:p>
    <w:p w14:paraId="42149E89" w14:textId="02F27488" w:rsidR="00101AFF" w:rsidRDefault="00BF02B9" w:rsidP="00DF44C9">
      <w:pPr>
        <w:ind w:left="810" w:right="18" w:hanging="540"/>
        <w:contextualSpacing/>
        <w:jc w:val="both"/>
      </w:pPr>
      <w:r>
        <w:t xml:space="preserve">1699  </w:t>
      </w:r>
      <w:r w:rsidR="00101AFF">
        <w:t>Sumislawski, JJ, Chri</w:t>
      </w:r>
      <w:r w:rsidR="0058621F">
        <w:t>s</w:t>
      </w:r>
      <w:r w:rsidR="00101AFF">
        <w:t>tie, SA, Kornblith, LZ, Stettler, GR, Nunns, GR, Moore, HB, Moore, EE, Silliman, CC, Sauaia, A, Callcut, RA, and C</w:t>
      </w:r>
      <w:r w:rsidR="00963EF5">
        <w:t>ohen MJ: Discrepancies between C</w:t>
      </w:r>
      <w:r w:rsidR="00101AFF">
        <w:t>on</w:t>
      </w:r>
      <w:r w:rsidR="00C74ABB">
        <w:t>ventional and Viscoelastic Assay</w:t>
      </w:r>
      <w:r w:rsidR="00101AFF">
        <w:t xml:space="preserve"> in Identifying Trauma Induced coagulopathy (Presented at the Southwestern Surgical Congress, Napa CA,</w:t>
      </w:r>
      <w:r w:rsidR="003F484F">
        <w:t xml:space="preserve"> April, 2018) Am J Surg 217: 1037, 2019</w:t>
      </w:r>
    </w:p>
    <w:p w14:paraId="575F2FF5" w14:textId="77777777" w:rsidR="00101AFF" w:rsidRDefault="00101AFF" w:rsidP="00DF44C9">
      <w:pPr>
        <w:ind w:left="810" w:right="18" w:hanging="540"/>
        <w:contextualSpacing/>
        <w:jc w:val="both"/>
      </w:pPr>
    </w:p>
    <w:p w14:paraId="481A25D9" w14:textId="522D2876" w:rsidR="00101AFF" w:rsidRDefault="00101AFF" w:rsidP="00DF44C9">
      <w:pPr>
        <w:ind w:left="810" w:right="18" w:hanging="540"/>
        <w:contextualSpacing/>
        <w:jc w:val="both"/>
      </w:pPr>
      <w:r>
        <w:t xml:space="preserve">1700 </w:t>
      </w:r>
      <w:r w:rsidR="002D5EFF">
        <w:t xml:space="preserve"> </w:t>
      </w:r>
      <w:r w:rsidR="00B077DE">
        <w:t xml:space="preserve">Coleman, </w:t>
      </w:r>
      <w:r>
        <w:t>JR, Moore, EE, P</w:t>
      </w:r>
      <w:r w:rsidR="002D5EFF" w:rsidRPr="002D5EFF">
        <w:t xml:space="preserve"> Samuels, J</w:t>
      </w:r>
      <w:r>
        <w:t xml:space="preserve">, </w:t>
      </w:r>
      <w:r w:rsidR="002D5EFF">
        <w:t>Cohen MJ, Sauaia, A</w:t>
      </w:r>
      <w:r>
        <w:t>, Sumislawski, J Ghasaby</w:t>
      </w:r>
      <w:r w:rsidR="002D5EFF">
        <w:t>a</w:t>
      </w:r>
      <w:r>
        <w:t>n, A, Chandler, J</w:t>
      </w:r>
      <w:r w:rsidR="002D5EFF">
        <w:t>G, Silliman, CC</w:t>
      </w:r>
      <w:r>
        <w:t xml:space="preserve"> and </w:t>
      </w:r>
      <w:r w:rsidR="002D5EFF">
        <w:t>Peltz, E: Trauma Resusci</w:t>
      </w:r>
      <w:r w:rsidR="00F33C33">
        <w:t>tat</w:t>
      </w:r>
      <w:r w:rsidR="002D5EFF">
        <w:t>ion Considerations – Sex M</w:t>
      </w:r>
      <w:r w:rsidR="003E15D7">
        <w:t>atters</w:t>
      </w:r>
      <w:r w:rsidR="0050072C">
        <w:t xml:space="preserve"> (Resident Basic</w:t>
      </w:r>
      <w:r w:rsidR="00D83428">
        <w:t xml:space="preserve"> Research Award</w:t>
      </w:r>
      <w:r w:rsidR="0050072C">
        <w:t xml:space="preserve"> Region VIII Comittiee on Truama, March, 2018</w:t>
      </w:r>
      <w:r w:rsidR="00D83428">
        <w:t>)</w:t>
      </w:r>
      <w:r w:rsidR="00F33C33">
        <w:t>. J Am Coll Surg</w:t>
      </w:r>
      <w:r w:rsidR="003E15D7">
        <w:t xml:space="preserve"> 228:760, 2019</w:t>
      </w:r>
    </w:p>
    <w:p w14:paraId="6C686FCC" w14:textId="77777777" w:rsidR="0058621F" w:rsidRDefault="0058621F" w:rsidP="00DF44C9">
      <w:pPr>
        <w:ind w:left="810" w:right="18" w:hanging="540"/>
        <w:contextualSpacing/>
        <w:jc w:val="both"/>
      </w:pPr>
    </w:p>
    <w:p w14:paraId="7D95C5FD" w14:textId="5CCA6725" w:rsidR="0058621F" w:rsidRDefault="00B077DE" w:rsidP="00DF44C9">
      <w:pPr>
        <w:ind w:left="810" w:right="18" w:hanging="540"/>
        <w:contextualSpacing/>
        <w:jc w:val="both"/>
      </w:pPr>
      <w:r>
        <w:t>1701  Biffl,</w:t>
      </w:r>
      <w:r w:rsidR="0058621F">
        <w:t>WL, Moore, FA, and Moore EE: Laparoscopic Lavage for Hinchey III Diverticulitis. J</w:t>
      </w:r>
      <w:r w:rsidR="00CF17F9">
        <w:t xml:space="preserve"> Trauma Acute Care Surg 86:376, 2019</w:t>
      </w:r>
    </w:p>
    <w:p w14:paraId="1BB141E3" w14:textId="77777777" w:rsidR="00CF1842" w:rsidRDefault="00CF1842" w:rsidP="00DF44C9">
      <w:pPr>
        <w:ind w:left="810" w:right="18" w:hanging="540"/>
        <w:contextualSpacing/>
        <w:jc w:val="both"/>
      </w:pPr>
    </w:p>
    <w:p w14:paraId="038FE203" w14:textId="4D568F4D" w:rsidR="00420F02" w:rsidRDefault="00420F02" w:rsidP="00DF44C9">
      <w:pPr>
        <w:ind w:left="810" w:right="18" w:hanging="540"/>
        <w:contextualSpacing/>
        <w:jc w:val="both"/>
      </w:pPr>
      <w:r>
        <w:t xml:space="preserve">1702 </w:t>
      </w:r>
      <w:r w:rsidR="008065D5">
        <w:t xml:space="preserve"> </w:t>
      </w:r>
      <w:r>
        <w:t>Coleman, JR, Moore, EE, Sauai</w:t>
      </w:r>
      <w:r w:rsidR="008E0546">
        <w:t>a, A, Moore, HB, Ghasabyan, A, S</w:t>
      </w:r>
      <w:r>
        <w:t>illiman, CC,  Peltz, E, Ch</w:t>
      </w:r>
      <w:r w:rsidR="004807A6">
        <w:t xml:space="preserve">apman, MP: </w:t>
      </w:r>
      <w:r w:rsidR="008E0546">
        <w:t xml:space="preserve">Untangling Sex Dimorphisms in Coagulation: Initial </w:t>
      </w:r>
      <w:r w:rsidR="001D6059">
        <w:t>S</w:t>
      </w:r>
      <w:r w:rsidR="008065D5">
        <w:t>teps Towards Precisi</w:t>
      </w:r>
      <w:r w:rsidR="00D9337D">
        <w:t>on Medicine</w:t>
      </w:r>
      <w:r w:rsidR="008E0546">
        <w:t xml:space="preserve"> for Trauma Resusci</w:t>
      </w:r>
      <w:r w:rsidR="001D6059">
        <w:t>t</w:t>
      </w:r>
      <w:r w:rsidR="008E0546">
        <w:t>ation</w:t>
      </w:r>
      <w:r>
        <w:t xml:space="preserve"> Ann Sur</w:t>
      </w:r>
      <w:r w:rsidR="008065D5">
        <w:t>g 171:e128, 2020</w:t>
      </w:r>
    </w:p>
    <w:p w14:paraId="0FB3B046" w14:textId="77777777" w:rsidR="008E0546" w:rsidRDefault="008E0546" w:rsidP="00DF44C9">
      <w:pPr>
        <w:ind w:left="810" w:right="18" w:hanging="540"/>
        <w:contextualSpacing/>
        <w:jc w:val="both"/>
      </w:pPr>
    </w:p>
    <w:p w14:paraId="0645B332" w14:textId="5B17C614" w:rsidR="00963EF5" w:rsidRDefault="00420F02" w:rsidP="00DF44C9">
      <w:pPr>
        <w:ind w:left="810" w:right="18" w:hanging="810"/>
        <w:contextualSpacing/>
        <w:jc w:val="both"/>
      </w:pPr>
      <w:r>
        <w:t xml:space="preserve">      </w:t>
      </w:r>
      <w:r w:rsidR="00CF1842">
        <w:t>1703</w:t>
      </w:r>
      <w:r w:rsidR="00B077DE">
        <w:t xml:space="preserve">  Dias, </w:t>
      </w:r>
      <w:r w:rsidR="00963EF5">
        <w:t>J</w:t>
      </w:r>
      <w:r w:rsidR="00F33C33">
        <w:t>D</w:t>
      </w:r>
      <w:r w:rsidR="00963EF5">
        <w:t>, Sauaia, A, Achneck, H, Hartmann, J, and Moore, EE: Improved Patient Outcomes and Blood Product</w:t>
      </w:r>
      <w:r w:rsidR="00B077DE">
        <w:t xml:space="preserve"> </w:t>
      </w:r>
      <w:r>
        <w:t xml:space="preserve">   </w:t>
      </w:r>
      <w:r w:rsidR="00963EF5">
        <w:t>Manage</w:t>
      </w:r>
      <w:r w:rsidR="00B077DE">
        <w:t>ment in Surgical S</w:t>
      </w:r>
      <w:r w:rsidR="00963EF5">
        <w:t>ettings with Thromboelastography-guided Haemostaitc Therapy – Systematic Review and Analysis</w:t>
      </w:r>
      <w:r w:rsidR="0001002B">
        <w:t>.</w:t>
      </w:r>
      <w:r w:rsidR="00963EF5">
        <w:t xml:space="preserve"> </w:t>
      </w:r>
      <w:r w:rsidR="00F33C33">
        <w:t xml:space="preserve">Presented at the Annual </w:t>
      </w:r>
      <w:r w:rsidR="00CF1842">
        <w:t>Symposium on Patient Blood Management, Haemostasis, and Thrombosis, Berlin</w:t>
      </w:r>
      <w:r w:rsidR="00E2238E">
        <w:t>,</w:t>
      </w:r>
      <w:r w:rsidR="00CF1842">
        <w:t xml:space="preserve"> April 2019) </w:t>
      </w:r>
      <w:r w:rsidR="00F33C33">
        <w:t xml:space="preserve">J Thromb Haem 17:984, </w:t>
      </w:r>
      <w:r w:rsidR="00497EF9">
        <w:t>2019</w:t>
      </w:r>
    </w:p>
    <w:p w14:paraId="60E8FB5B" w14:textId="77777777" w:rsidR="00107927" w:rsidRDefault="00107927" w:rsidP="00DF44C9">
      <w:pPr>
        <w:ind w:left="810" w:right="18" w:hanging="540"/>
        <w:contextualSpacing/>
        <w:jc w:val="both"/>
      </w:pPr>
    </w:p>
    <w:p w14:paraId="64FFC453" w14:textId="2E5ACE3D" w:rsidR="00107927" w:rsidRDefault="00107927" w:rsidP="00DF44C9">
      <w:pPr>
        <w:ind w:left="810" w:right="18" w:hanging="540"/>
        <w:contextualSpacing/>
        <w:jc w:val="both"/>
      </w:pPr>
      <w:r>
        <w:t xml:space="preserve">1704 </w:t>
      </w:r>
      <w:r w:rsidR="00B11D1A">
        <w:t xml:space="preserve"> Colwell CB, and Moore, EE: Traumatic Shock</w:t>
      </w:r>
      <w:r w:rsidR="0001002B">
        <w:t>.</w:t>
      </w:r>
      <w:r w:rsidR="00EF13F9">
        <w:t xml:space="preserve"> C</w:t>
      </w:r>
      <w:r w:rsidR="00B11D1A">
        <w:t>hapter in Harwood-Nuss Clinical Practice of Emergency Medicine 7</w:t>
      </w:r>
      <w:r w:rsidR="00B11D1A" w:rsidRPr="00B11D1A">
        <w:rPr>
          <w:vertAlign w:val="superscript"/>
        </w:rPr>
        <w:t>th</w:t>
      </w:r>
      <w:r w:rsidR="00B11D1A">
        <w:t xml:space="preserve"> ed, ED: Wolfson, Wo</w:t>
      </w:r>
      <w:r w:rsidR="00F33C33">
        <w:t>lters Kluwer, Baltimore, 2019</w:t>
      </w:r>
    </w:p>
    <w:p w14:paraId="63C3F9DA" w14:textId="77777777" w:rsidR="00B11D1A" w:rsidRDefault="00B11D1A" w:rsidP="00DF44C9">
      <w:pPr>
        <w:ind w:left="810" w:right="18" w:hanging="540"/>
        <w:contextualSpacing/>
        <w:jc w:val="both"/>
      </w:pPr>
    </w:p>
    <w:p w14:paraId="12714C4F" w14:textId="16611254" w:rsidR="00B11D1A" w:rsidRDefault="00B11D1A" w:rsidP="00DF44C9">
      <w:pPr>
        <w:ind w:left="810" w:right="18" w:hanging="540"/>
        <w:contextualSpacing/>
        <w:jc w:val="both"/>
      </w:pPr>
      <w:r>
        <w:t>1705  Picetti, E, Maier, RV, Rossi, S, Kirkpatrick, A,Biffl, WL, Stahel, PF, Moore, EE, Ansaloni, L and Catena, F: Preserve E</w:t>
      </w:r>
      <w:r w:rsidR="0001002B">
        <w:t xml:space="preserve">ncephalus in Surgery of Trauma </w:t>
      </w:r>
      <w:r>
        <w:t>(PE</w:t>
      </w:r>
      <w:r w:rsidR="005B0C81">
        <w:t>STO) World J Emerg Surg 14:9</w:t>
      </w:r>
      <w:r w:rsidR="00482715">
        <w:t>53</w:t>
      </w:r>
      <w:r w:rsidR="005B0C81">
        <w:t xml:space="preserve"> 2019</w:t>
      </w:r>
    </w:p>
    <w:p w14:paraId="17BEF0B4" w14:textId="77777777" w:rsidR="00B11D1A" w:rsidRDefault="00B11D1A" w:rsidP="00DF44C9">
      <w:pPr>
        <w:ind w:left="810" w:right="18" w:hanging="540"/>
        <w:contextualSpacing/>
        <w:jc w:val="both"/>
      </w:pPr>
    </w:p>
    <w:p w14:paraId="692CB032" w14:textId="301ADAB5" w:rsidR="00B11D1A" w:rsidRDefault="00B11D1A" w:rsidP="00DF44C9">
      <w:pPr>
        <w:ind w:left="810" w:right="18" w:hanging="540"/>
        <w:contextualSpacing/>
        <w:jc w:val="both"/>
      </w:pPr>
      <w:r>
        <w:t>1706  Stettler, GR, Moore, EE, Moore</w:t>
      </w:r>
      <w:r w:rsidR="0001002B">
        <w:t>, HB, Nunns, GR, Ghasabyan, A, C</w:t>
      </w:r>
      <w:r>
        <w:t>handler,</w:t>
      </w:r>
      <w:r w:rsidR="0001002B">
        <w:t xml:space="preserve"> </w:t>
      </w:r>
      <w:r>
        <w:t>J, Cohe</w:t>
      </w:r>
      <w:r w:rsidR="004B0BCE">
        <w:t>n, MJ, Silliman, CC,</w:t>
      </w:r>
      <w:r>
        <w:t xml:space="preserve"> and Sauaia, A:</w:t>
      </w:r>
      <w:r w:rsidR="0001002B">
        <w:t xml:space="preserve"> </w:t>
      </w:r>
      <w:r>
        <w:t>International Normalizes Ratio and Ac</w:t>
      </w:r>
      <w:r w:rsidR="00533E20">
        <w:t>tivated Partial Thromboplastin T</w:t>
      </w:r>
      <w:r>
        <w:t>ime after Injury</w:t>
      </w:r>
      <w:r w:rsidR="0001002B">
        <w:t xml:space="preserve"> </w:t>
      </w:r>
      <w:r w:rsidR="000708CE">
        <w:t>Do N</w:t>
      </w:r>
      <w:r w:rsidR="00533E20">
        <w:t xml:space="preserve">ot Reflect </w:t>
      </w:r>
      <w:r>
        <w:t xml:space="preserve"> Coagulation Factor Activity. </w:t>
      </w:r>
      <w:r w:rsidR="0001002B" w:rsidRPr="0001002B">
        <w:t>J</w:t>
      </w:r>
      <w:r w:rsidR="00497EF9">
        <w:t xml:space="preserve"> Trauma Acute Care Surg </w:t>
      </w:r>
      <w:r w:rsidR="00322B76">
        <w:t xml:space="preserve">87:582, </w:t>
      </w:r>
      <w:r w:rsidR="00497EF9">
        <w:t>2019</w:t>
      </w:r>
    </w:p>
    <w:p w14:paraId="104C9B3A" w14:textId="77777777" w:rsidR="0001002B" w:rsidRDefault="0001002B" w:rsidP="00DF44C9">
      <w:pPr>
        <w:ind w:left="810" w:right="18" w:hanging="540"/>
        <w:contextualSpacing/>
        <w:jc w:val="both"/>
      </w:pPr>
    </w:p>
    <w:p w14:paraId="3E9106E2" w14:textId="20E57560" w:rsidR="0001002B" w:rsidRDefault="0001002B" w:rsidP="00DF44C9">
      <w:pPr>
        <w:ind w:left="810" w:right="18" w:hanging="540"/>
        <w:contextualSpacing/>
        <w:jc w:val="both"/>
      </w:pPr>
      <w:r>
        <w:t xml:space="preserve">1707  Dow, N, Colemen, JR, Moore, HB, Osburn, Z, Sackheim, A, Butenas, S, Nelso, MT, Moore, EE, and Freeman, K: Dense and Dangerous - Tissue Plasminogen Activator (tPA)-resistant Fibrinolysis Shutdown Phenotype is </w:t>
      </w:r>
      <w:r w:rsidR="007D6B45">
        <w:t>due to Abnor</w:t>
      </w:r>
      <w:r w:rsidR="00744B39">
        <w:t>m</w:t>
      </w:r>
      <w:r w:rsidR="007D6B45">
        <w:t>a</w:t>
      </w:r>
      <w:r w:rsidR="00744B39">
        <w:t>l F</w:t>
      </w:r>
      <w:r>
        <w:t>ibrin Polymerization. (Presented at the Western Trauma Association, Snowmass, March 2019)</w:t>
      </w:r>
      <w:r w:rsidRPr="0001002B">
        <w:t xml:space="preserve"> J</w:t>
      </w:r>
      <w:r w:rsidR="007D6B45">
        <w:t xml:space="preserve"> Trauma Acute Care Surg 8</w:t>
      </w:r>
      <w:r w:rsidR="00234D44">
        <w:t>8</w:t>
      </w:r>
      <w:r w:rsidR="007D6B45">
        <w:t>:258, 2020</w:t>
      </w:r>
    </w:p>
    <w:p w14:paraId="2EC299B5" w14:textId="77777777" w:rsidR="00CF1842" w:rsidRDefault="00CF1842" w:rsidP="00DF44C9">
      <w:pPr>
        <w:ind w:left="810" w:right="18" w:hanging="540"/>
        <w:contextualSpacing/>
        <w:jc w:val="both"/>
      </w:pPr>
    </w:p>
    <w:p w14:paraId="0AD90ED0" w14:textId="11D7B9B2" w:rsidR="0001002B" w:rsidRDefault="005E24A7" w:rsidP="00DF44C9">
      <w:pPr>
        <w:ind w:left="810" w:right="18" w:hanging="720"/>
        <w:contextualSpacing/>
        <w:jc w:val="both"/>
      </w:pPr>
      <w:r>
        <w:t xml:space="preserve">    1708  </w:t>
      </w:r>
      <w:r w:rsidR="0001002B">
        <w:t>Coleman, JR, Moore, EE, Kelher, MR, Samuels, J</w:t>
      </w:r>
      <w:r w:rsidR="004B0BCE">
        <w:t>, Cohen, MJ, Sauaia, A</w:t>
      </w:r>
      <w:r w:rsidR="0001002B">
        <w:t>, Silliman, CC, and Peltz, E: Female Platelets have In</w:t>
      </w:r>
      <w:r w:rsidR="00CB074C">
        <w:t>creased Functional Act</w:t>
      </w:r>
      <w:r w:rsidR="00D036B0">
        <w:t>i</w:t>
      </w:r>
      <w:r w:rsidR="00CB074C">
        <w:t>vity to S</w:t>
      </w:r>
      <w:r w:rsidR="0001002B">
        <w:t xml:space="preserve">timuli – Implications in Transfusion Practice and Management of Trauama Induced Coagulopthy. </w:t>
      </w:r>
      <w:r w:rsidR="0001002B" w:rsidRPr="0001002B">
        <w:t>(Presented at the Western Trauma Association, Snowmass, March 2019) J</w:t>
      </w:r>
      <w:r w:rsidR="00A159BE">
        <w:t xml:space="preserve"> Trauma Acute Care Surg 87:1052, 2019</w:t>
      </w:r>
    </w:p>
    <w:p w14:paraId="3E1D3B1B" w14:textId="77777777" w:rsidR="003C1D10" w:rsidRDefault="003C1D10" w:rsidP="00DF44C9">
      <w:pPr>
        <w:ind w:left="810" w:right="18" w:hanging="540"/>
        <w:contextualSpacing/>
        <w:jc w:val="both"/>
      </w:pPr>
    </w:p>
    <w:p w14:paraId="562A2A0A" w14:textId="453094EE" w:rsidR="003C1D10" w:rsidRDefault="003C1D10" w:rsidP="00DF44C9">
      <w:pPr>
        <w:ind w:left="810" w:right="18" w:hanging="540"/>
        <w:contextualSpacing/>
        <w:jc w:val="both"/>
      </w:pPr>
      <w:r>
        <w:t xml:space="preserve">1709  Campion, E, Robinson, C, Brant, BS, Ferrigno, L, McIntyre, R, Alam, H, Schroeppel, T, Schataz, D, Wolff, T, Moore, EE, Cohen, MJ, Sauaia, A,  and Burlew, CC: End Tidal Dioxide Underestimates Plasma Carbon Dioxide during Emergent Laparotomy Leading to Hypoventilation ans Misguided </w:t>
      </w:r>
      <w:r w:rsidR="00C41819">
        <w:t>Resuscitation – A Western Trauma</w:t>
      </w:r>
      <w:r w:rsidR="00D9337D">
        <w:t xml:space="preserve"> Association Multicen</w:t>
      </w:r>
      <w:r>
        <w:t xml:space="preserve">ter Study. </w:t>
      </w:r>
      <w:r w:rsidRPr="003C1D10">
        <w:t>(Presented at the Western Trauma Association, Snowmass, March 2019) J Tra</w:t>
      </w:r>
      <w:r w:rsidR="00A159BE">
        <w:t>uma Acute Care Surg 87:1119, 2019</w:t>
      </w:r>
    </w:p>
    <w:p w14:paraId="0512BEFD" w14:textId="77777777" w:rsidR="005E24A7" w:rsidRDefault="005E24A7" w:rsidP="00DF44C9">
      <w:pPr>
        <w:ind w:left="810" w:right="18" w:hanging="540"/>
        <w:contextualSpacing/>
        <w:jc w:val="both"/>
      </w:pPr>
    </w:p>
    <w:p w14:paraId="7C0D1B23" w14:textId="762F680F" w:rsidR="00C41819" w:rsidRDefault="00C41819" w:rsidP="00DF44C9">
      <w:pPr>
        <w:ind w:left="810" w:right="18" w:hanging="540"/>
        <w:contextualSpacing/>
        <w:jc w:val="both"/>
      </w:pPr>
      <w:r>
        <w:t xml:space="preserve">1710  </w:t>
      </w:r>
      <w:r w:rsidR="005E24A7">
        <w:t>Sumislawski, JJ, Moore, HB, Moore, EE, Swope, ML, Sauaia, A, Cohen, MJ, and Burlew, CC: Not A</w:t>
      </w:r>
      <w:r w:rsidR="00EF13F9">
        <w:t>ll in Y</w:t>
      </w:r>
      <w:r w:rsidR="005E24A7">
        <w:t>our Head – Stroke after Blunt Cerebrovascular Injury is Associated with Systemic Hypercoagulability</w:t>
      </w:r>
      <w:r w:rsidR="00EF13F9">
        <w:t xml:space="preserve">. </w:t>
      </w:r>
      <w:r w:rsidRPr="003C1D10">
        <w:t>(Presented at the Western Trauma Association, Snowmass, March 2019) J</w:t>
      </w:r>
      <w:r w:rsidR="00A159BE">
        <w:t xml:space="preserve"> Trauma Acute Care Surg 87:1082, 2019</w:t>
      </w:r>
    </w:p>
    <w:p w14:paraId="1DF875C2" w14:textId="77777777" w:rsidR="005E24A7" w:rsidRDefault="005E24A7" w:rsidP="00DF44C9">
      <w:pPr>
        <w:ind w:left="810" w:right="18" w:hanging="540"/>
        <w:contextualSpacing/>
        <w:jc w:val="both"/>
      </w:pPr>
    </w:p>
    <w:p w14:paraId="5FCA5F3A" w14:textId="36ACFA60" w:rsidR="005E24A7" w:rsidRDefault="005E24A7" w:rsidP="00DF44C9">
      <w:pPr>
        <w:ind w:left="810" w:right="18" w:hanging="540"/>
        <w:contextualSpacing/>
        <w:jc w:val="both"/>
      </w:pPr>
      <w:r>
        <w:t xml:space="preserve">1711  </w:t>
      </w:r>
      <w:r w:rsidR="00EF13F9">
        <w:t>Moore, HB and Moore, EE: Fibrinolysis Shutdown Can Coexist with Hypocoagulability</w:t>
      </w:r>
      <w:r w:rsidR="009560F0">
        <w:t xml:space="preserve"> in the Severely Injured Patient</w:t>
      </w:r>
      <w:r w:rsidR="008F11F4">
        <w:t>. Shock 52:639, 2019</w:t>
      </w:r>
    </w:p>
    <w:p w14:paraId="353ACF63" w14:textId="77777777" w:rsidR="00EF13F9" w:rsidRDefault="00EF13F9" w:rsidP="00DF44C9">
      <w:pPr>
        <w:ind w:left="810" w:right="18" w:hanging="540"/>
        <w:contextualSpacing/>
        <w:jc w:val="both"/>
      </w:pPr>
    </w:p>
    <w:p w14:paraId="02DDC161" w14:textId="5ACC3B27" w:rsidR="002D56A0" w:rsidRDefault="002D56A0" w:rsidP="00DF44C9">
      <w:pPr>
        <w:ind w:left="810" w:right="18" w:hanging="540"/>
        <w:contextualSpacing/>
        <w:jc w:val="both"/>
      </w:pPr>
      <w:r>
        <w:t>1712  Sava, J, Alam, HB, Vercruysse. G, Martin, M, Brown CVR, Moore, EE, Ciesla, D, and Inaba, K: Western Trauma Associati</w:t>
      </w:r>
      <w:r w:rsidR="00D83428">
        <w:t xml:space="preserve">on Critical Decisions in Trauma </w:t>
      </w:r>
      <w:r>
        <w:t xml:space="preserve">Management of the Open abdomen after Damage Control Surgery Management. </w:t>
      </w:r>
      <w:r w:rsidRPr="003C1D10">
        <w:t>(Presented at the Western Trauma Association, Snowmass, March 2019) J</w:t>
      </w:r>
      <w:r w:rsidR="00262136">
        <w:t xml:space="preserve"> Trauma Acute Care Surg 87:1232, 2019</w:t>
      </w:r>
    </w:p>
    <w:p w14:paraId="6BFEC922" w14:textId="77777777" w:rsidR="00883CE8" w:rsidRDefault="00883CE8" w:rsidP="00DF44C9">
      <w:pPr>
        <w:ind w:left="810" w:right="18" w:hanging="540"/>
        <w:contextualSpacing/>
        <w:jc w:val="both"/>
      </w:pPr>
    </w:p>
    <w:p w14:paraId="1931D52E" w14:textId="269E5E97" w:rsidR="00744B39" w:rsidRDefault="00577F28" w:rsidP="00DF44C9">
      <w:pPr>
        <w:ind w:left="810" w:right="18" w:hanging="540"/>
        <w:contextualSpacing/>
        <w:jc w:val="both"/>
      </w:pPr>
      <w:r>
        <w:t xml:space="preserve">1713 </w:t>
      </w:r>
      <w:r w:rsidR="00744B39">
        <w:t xml:space="preserve">Coleman, JR, Moore, EE, Samuels, JM, Ryon, JJ, Nelson, JT,, Bartley, M, Vigneshwar, NG,, Cohen, MJ, </w:t>
      </w:r>
      <w:r w:rsidR="00995946">
        <w:t xml:space="preserve"> </w:t>
      </w:r>
      <w:r w:rsidR="00CF20B7">
        <w:t xml:space="preserve">     </w:t>
      </w:r>
      <w:r w:rsidR="00744B39">
        <w:t>Sillim</w:t>
      </w:r>
      <w:r w:rsidR="00345999">
        <w:t>an, CC, aand Butenas, S: Whole B</w:t>
      </w:r>
      <w:r w:rsidR="00744B39">
        <w:t xml:space="preserve">lood Thrombin Generation is Distinct from Plasma Thrombin Generation in Healthy Volunteers and after Injury. (Presented at the Society of University Surgeons, Houston, February, </w:t>
      </w:r>
      <w:r w:rsidR="001E7AE2">
        <w:t>2019) Surgery 166:1122, 2019</w:t>
      </w:r>
    </w:p>
    <w:p w14:paraId="61AB853A" w14:textId="77777777" w:rsidR="00C973D5" w:rsidRDefault="00C973D5" w:rsidP="00DF44C9">
      <w:pPr>
        <w:ind w:left="810" w:right="18" w:hanging="540"/>
        <w:contextualSpacing/>
        <w:jc w:val="both"/>
      </w:pPr>
    </w:p>
    <w:p w14:paraId="2F6B6599" w14:textId="7162286C" w:rsidR="00C41819" w:rsidRDefault="000B07B5" w:rsidP="00DF44C9">
      <w:pPr>
        <w:ind w:left="810" w:right="18" w:hanging="540"/>
        <w:contextualSpacing/>
        <w:jc w:val="both"/>
      </w:pPr>
      <w:r>
        <w:lastRenderedPageBreak/>
        <w:t>1714  Sauaia,</w:t>
      </w:r>
      <w:r w:rsidR="00262136">
        <w:t xml:space="preserve"> </w:t>
      </w:r>
      <w:r w:rsidR="00533E20">
        <w:t>A, Moore, EE, and Moo</w:t>
      </w:r>
      <w:r w:rsidR="005A4A05">
        <w:t>re, HB: Case-fatality Rates Do N</w:t>
      </w:r>
      <w:r w:rsidR="00533E20">
        <w:t>ot Tell t</w:t>
      </w:r>
      <w:r w:rsidR="00BC6CEB">
        <w:t>he Whole Story. J Am Coll Surg 229:441, 2019</w:t>
      </w:r>
    </w:p>
    <w:p w14:paraId="0C22E414" w14:textId="77777777" w:rsidR="00C973D5" w:rsidRDefault="00C973D5" w:rsidP="00DF44C9">
      <w:pPr>
        <w:ind w:left="810" w:right="18" w:hanging="540"/>
        <w:contextualSpacing/>
        <w:jc w:val="both"/>
      </w:pPr>
    </w:p>
    <w:p w14:paraId="168BCDC3" w14:textId="69879484" w:rsidR="009146EC" w:rsidRDefault="001C0A72" w:rsidP="00DF44C9">
      <w:pPr>
        <w:ind w:left="810" w:right="18" w:hanging="540"/>
        <w:contextualSpacing/>
        <w:jc w:val="both"/>
      </w:pPr>
      <w:r>
        <w:t xml:space="preserve">1715  </w:t>
      </w:r>
      <w:r w:rsidR="00533E20">
        <w:t xml:space="preserve">Vercruysse, G, </w:t>
      </w:r>
      <w:r w:rsidR="009146EC">
        <w:t xml:space="preserve">Inaba, K, </w:t>
      </w:r>
      <w:r w:rsidR="00533E20">
        <w:t xml:space="preserve">Hauser, C, Brown, C, Shatz, D, Moore, EE, Alam, H, </w:t>
      </w:r>
      <w:r w:rsidR="009146EC">
        <w:t>Brasel, K Demoya, M, Martin, M and Rowell, S: Western Trauma Association Critical Dec</w:t>
      </w:r>
      <w:r w:rsidR="001425CD">
        <w:t>i</w:t>
      </w:r>
      <w:r w:rsidR="009146EC">
        <w:t xml:space="preserve">sions in Trauma – Management of Burns (Presented at the Western Trauma Association, Snowmass, March 2019) </w:t>
      </w:r>
      <w:r w:rsidR="009146EC" w:rsidRPr="003C1D10">
        <w:t>J</w:t>
      </w:r>
      <w:r w:rsidR="00A159BE">
        <w:t xml:space="preserve"> Trauma Acute Care Surg 87:1239, 2019</w:t>
      </w:r>
    </w:p>
    <w:p w14:paraId="31949D39" w14:textId="277929C5" w:rsidR="00C973D5" w:rsidRDefault="00960288" w:rsidP="00DF44C9">
      <w:pPr>
        <w:tabs>
          <w:tab w:val="left" w:pos="4000"/>
        </w:tabs>
        <w:ind w:left="810" w:right="18" w:hanging="540"/>
        <w:contextualSpacing/>
        <w:jc w:val="both"/>
      </w:pPr>
      <w:r>
        <w:tab/>
      </w:r>
      <w:r>
        <w:tab/>
      </w:r>
    </w:p>
    <w:p w14:paraId="718FCFBB" w14:textId="1FD2F0A6" w:rsidR="00533E20" w:rsidRDefault="009146EC" w:rsidP="00DF44C9">
      <w:pPr>
        <w:ind w:left="810" w:right="18" w:hanging="540"/>
        <w:contextualSpacing/>
        <w:jc w:val="both"/>
      </w:pPr>
      <w:r>
        <w:t>1716   Leppainemi, A, Tolonen, M, Tarasconi, A, Kirkpatrick, A, Ball, CG, Perry, N, Sartelli, M, Ansaloni, L, Bifffl, WL, Coccolini, F,</w:t>
      </w:r>
      <w:r w:rsidR="00C973D5">
        <w:t xml:space="preserve"> Kluger, Y, M</w:t>
      </w:r>
      <w:r>
        <w:t>oore, EE, and Cateno, F:</w:t>
      </w:r>
      <w:r w:rsidR="00C973D5">
        <w:t xml:space="preserve"> WSES Guidelines for Severe Pancreatit</w:t>
      </w:r>
      <w:r w:rsidR="0014624C">
        <w:t>is. World J Emerg Surg, 14:27, 2019</w:t>
      </w:r>
    </w:p>
    <w:p w14:paraId="550F3444" w14:textId="77777777" w:rsidR="00C973D5" w:rsidRDefault="00C973D5" w:rsidP="00DF44C9">
      <w:pPr>
        <w:ind w:left="810" w:right="18" w:hanging="540"/>
        <w:contextualSpacing/>
        <w:jc w:val="both"/>
      </w:pPr>
    </w:p>
    <w:p w14:paraId="4355065F" w14:textId="10271884" w:rsidR="00C973D5" w:rsidRDefault="00C973D5" w:rsidP="00DF44C9">
      <w:pPr>
        <w:ind w:left="810" w:right="18" w:hanging="540"/>
        <w:contextualSpacing/>
        <w:jc w:val="both"/>
      </w:pPr>
      <w:r>
        <w:t>1717  Moore, HB, Moore, EE</w:t>
      </w:r>
      <w:r w:rsidR="000E532D">
        <w:t>: Temporal C</w:t>
      </w:r>
      <w:r w:rsidR="00186FC5">
        <w:t>hanges</w:t>
      </w:r>
      <w:r w:rsidR="000E532D">
        <w:t xml:space="preserve"> in Fibrinolysis following </w:t>
      </w:r>
      <w:r w:rsidR="005C2A8D">
        <w:t>Injury</w:t>
      </w:r>
      <w:r w:rsidR="00186FC5">
        <w:t>.</w:t>
      </w:r>
      <w:r w:rsidR="005C2A8D">
        <w:t xml:space="preserve"> Semin Thromb Hemo</w:t>
      </w:r>
      <w:r w:rsidR="00186FC5">
        <w:t>s</w:t>
      </w:r>
      <w:r w:rsidR="0003723D">
        <w:t>t</w:t>
      </w:r>
      <w:r w:rsidR="00186FC5">
        <w:t xml:space="preserve"> 46:189, 2020</w:t>
      </w:r>
    </w:p>
    <w:p w14:paraId="406E0103" w14:textId="77777777" w:rsidR="00C973D5" w:rsidRDefault="00C973D5" w:rsidP="00DF44C9">
      <w:pPr>
        <w:ind w:left="810" w:right="18" w:hanging="540"/>
        <w:contextualSpacing/>
        <w:jc w:val="both"/>
      </w:pPr>
    </w:p>
    <w:p w14:paraId="4096BF0F" w14:textId="3569BCDE" w:rsidR="001C0A72" w:rsidRDefault="00C973D5" w:rsidP="00DF44C9">
      <w:pPr>
        <w:ind w:left="810" w:right="18" w:hanging="540"/>
        <w:contextualSpacing/>
        <w:jc w:val="both"/>
      </w:pPr>
      <w:r>
        <w:t>1718</w:t>
      </w:r>
      <w:r w:rsidR="0038749A">
        <w:t xml:space="preserve">  Chirica, M</w:t>
      </w:r>
      <w:r w:rsidR="003F09D3">
        <w:t>, Kelly, MD, Siboni, S, Aiolfi, A. Leppaniemei, A, Ten Broek, RP, Fraga, GP, Cocolini, F, Moore, EE, Saverio, S, Sartelli, M. Ansaloni, A Biff , WL, Catena, F, and Bonavina, L: Esophagel Emergencies: WSES Guidelines. World J Emerg Surg 14:26, 2019</w:t>
      </w:r>
    </w:p>
    <w:p w14:paraId="2C857CDD" w14:textId="77777777" w:rsidR="001C0A72" w:rsidRDefault="001C0A72" w:rsidP="00DF44C9">
      <w:pPr>
        <w:ind w:left="810" w:right="18" w:hanging="540"/>
        <w:contextualSpacing/>
        <w:jc w:val="both"/>
      </w:pPr>
    </w:p>
    <w:p w14:paraId="1BFB2EF3" w14:textId="158D9E21" w:rsidR="00B42C9C" w:rsidRDefault="001C0A72" w:rsidP="00DF44C9">
      <w:pPr>
        <w:ind w:left="810" w:right="18" w:hanging="540"/>
        <w:contextualSpacing/>
        <w:jc w:val="both"/>
      </w:pPr>
      <w:r>
        <w:t xml:space="preserve">1719 </w:t>
      </w:r>
      <w:r w:rsidR="00BD480E">
        <w:t xml:space="preserve"> </w:t>
      </w:r>
      <w:r w:rsidR="0046218E">
        <w:t xml:space="preserve"> Samuels, J</w:t>
      </w:r>
      <w:r w:rsidR="00D21E93">
        <w:t>M</w:t>
      </w:r>
      <w:r w:rsidR="0046218E">
        <w:t>,</w:t>
      </w:r>
      <w:r w:rsidR="00D21E93">
        <w:t xml:space="preserve"> MacTaggart, JN, </w:t>
      </w:r>
      <w:r w:rsidR="0046218E">
        <w:t>C</w:t>
      </w:r>
      <w:r w:rsidR="00D21E93">
        <w:t>oleman JR, Moore, EE, and Sauaia, A: REBOA: Interest is Widespread but Need for Surgeon</w:t>
      </w:r>
      <w:r w:rsidR="0046218E">
        <w:t xml:space="preserve"> Training</w:t>
      </w:r>
      <w:r w:rsidR="00D21E93">
        <w:t xml:space="preserve"> Persist.</w:t>
      </w:r>
      <w:r w:rsidR="0046218E">
        <w:t xml:space="preserve"> </w:t>
      </w:r>
      <w:r w:rsidR="00B42C9C">
        <w:t xml:space="preserve"> </w:t>
      </w:r>
      <w:r w:rsidR="00B42C9C" w:rsidRPr="003C1D10">
        <w:t>J</w:t>
      </w:r>
      <w:r w:rsidR="00E60F2A">
        <w:t xml:space="preserve"> Trauma Acute Care Surg 89:112, 2020</w:t>
      </w:r>
    </w:p>
    <w:p w14:paraId="1813E628" w14:textId="3B0DD041" w:rsidR="001C0A72" w:rsidRDefault="001C0A72" w:rsidP="00DF44C9">
      <w:pPr>
        <w:ind w:left="810" w:right="18" w:hanging="540"/>
        <w:contextualSpacing/>
        <w:jc w:val="both"/>
      </w:pPr>
    </w:p>
    <w:p w14:paraId="18407E35" w14:textId="66E72192" w:rsidR="00DF2027" w:rsidRDefault="00B42C9C" w:rsidP="00DF44C9">
      <w:pPr>
        <w:ind w:left="810" w:right="18" w:hanging="540"/>
        <w:contextualSpacing/>
        <w:jc w:val="both"/>
      </w:pPr>
      <w:r>
        <w:t xml:space="preserve">1720  </w:t>
      </w:r>
      <w:r w:rsidR="00DF2027">
        <w:t>Pusateri, AE, Moore, EE, Moore, HB, Le, T, Guyette, F, Chapman, MP, Sauaia, A, and Ghasabyan, A: Prehospital P</w:t>
      </w:r>
      <w:r w:rsidR="008E3186">
        <w:t>lasma Improves Survival in Trauma</w:t>
      </w:r>
      <w:r w:rsidR="00DF2027">
        <w:t xml:space="preserve"> Patients with Hemorrhagic Shock when Transport Times are Longer the</w:t>
      </w:r>
      <w:r w:rsidR="003D1DC3">
        <w:t>n 20 Minutes. JAMA Surg 155: 1950985, 2020</w:t>
      </w:r>
    </w:p>
    <w:p w14:paraId="2BF6F61D" w14:textId="77777777" w:rsidR="00DF2027" w:rsidRDefault="00DF2027" w:rsidP="00DF44C9">
      <w:pPr>
        <w:ind w:left="810" w:right="18" w:hanging="540"/>
        <w:contextualSpacing/>
        <w:jc w:val="both"/>
      </w:pPr>
    </w:p>
    <w:p w14:paraId="2D68E9D0" w14:textId="6FB9260C" w:rsidR="00DF2027" w:rsidRDefault="00DF2027" w:rsidP="00DF44C9">
      <w:pPr>
        <w:ind w:left="810" w:right="18" w:hanging="540"/>
        <w:contextualSpacing/>
        <w:jc w:val="both"/>
        <w:rPr>
          <w:rFonts w:eastAsia="Calibri"/>
        </w:rPr>
      </w:pPr>
      <w:r>
        <w:t xml:space="preserve">1721  </w:t>
      </w:r>
      <w:r w:rsidR="00B42C9C" w:rsidRPr="00DF2027">
        <w:rPr>
          <w:rFonts w:eastAsia="Calibri"/>
        </w:rPr>
        <w:t>Walsh</w:t>
      </w:r>
      <w:r w:rsidR="00B42C9C" w:rsidRPr="00B42C9C">
        <w:rPr>
          <w:rFonts w:eastAsia="Calibri"/>
        </w:rPr>
        <w:t xml:space="preserve">, </w:t>
      </w:r>
      <w:r w:rsidR="00B42C9C" w:rsidRPr="00DF2027">
        <w:rPr>
          <w:rFonts w:eastAsia="Calibri"/>
        </w:rPr>
        <w:t>M,</w:t>
      </w:r>
      <w:r w:rsidR="00B42C9C" w:rsidRPr="00B42C9C">
        <w:rPr>
          <w:rFonts w:eastAsia="Calibri"/>
        </w:rPr>
        <w:t xml:space="preserve"> Moore</w:t>
      </w:r>
      <w:r w:rsidR="00B42C9C" w:rsidRPr="00DF2027">
        <w:rPr>
          <w:rFonts w:eastAsia="Calibri"/>
        </w:rPr>
        <w:t>, EE,</w:t>
      </w:r>
      <w:r w:rsidR="00B42C9C" w:rsidRPr="00B42C9C">
        <w:rPr>
          <w:rFonts w:eastAsia="Calibri"/>
        </w:rPr>
        <w:t xml:space="preserve"> Moore</w:t>
      </w:r>
      <w:r w:rsidR="00B42C9C" w:rsidRPr="00DF2027">
        <w:rPr>
          <w:rFonts w:eastAsia="Calibri"/>
        </w:rPr>
        <w:t xml:space="preserve">, HB, </w:t>
      </w:r>
      <w:r w:rsidR="00B42C9C" w:rsidRPr="00B42C9C">
        <w:rPr>
          <w:rFonts w:eastAsia="Calibri"/>
        </w:rPr>
        <w:t>Thomas</w:t>
      </w:r>
      <w:r w:rsidR="00B42C9C" w:rsidRPr="00DF2027">
        <w:rPr>
          <w:rFonts w:eastAsia="Calibri"/>
        </w:rPr>
        <w:t xml:space="preserve">, SG, </w:t>
      </w:r>
      <w:r w:rsidR="00B42C9C" w:rsidRPr="00B42C9C">
        <w:rPr>
          <w:rFonts w:eastAsia="Calibri"/>
        </w:rPr>
        <w:t>Dynako</w:t>
      </w:r>
      <w:r w:rsidR="00B42C9C" w:rsidRPr="00DF2027">
        <w:rPr>
          <w:rFonts w:eastAsia="Calibri"/>
        </w:rPr>
        <w:t>, J,</w:t>
      </w:r>
      <w:r w:rsidR="00B42C9C" w:rsidRPr="00B42C9C">
        <w:rPr>
          <w:rFonts w:eastAsia="Calibri"/>
        </w:rPr>
        <w:t xml:space="preserve"> Vande Lune</w:t>
      </w:r>
      <w:r w:rsidR="00B42C9C" w:rsidRPr="00DF2027">
        <w:rPr>
          <w:rFonts w:eastAsia="Calibri"/>
        </w:rPr>
        <w:t>, SV</w:t>
      </w:r>
      <w:r w:rsidR="00B42C9C" w:rsidRPr="00B42C9C">
        <w:rPr>
          <w:rFonts w:eastAsia="Calibri"/>
        </w:rPr>
        <w:t xml:space="preserve"> JD</w:t>
      </w:r>
      <w:r w:rsidR="00B42C9C" w:rsidRPr="00DF2027">
        <w:rPr>
          <w:rFonts w:eastAsia="Calibri"/>
        </w:rPr>
        <w:t xml:space="preserve">, </w:t>
      </w:r>
      <w:r w:rsidR="00B42C9C" w:rsidRPr="00B42C9C">
        <w:rPr>
          <w:rFonts w:eastAsia="Calibri"/>
        </w:rPr>
        <w:t>Pohlman</w:t>
      </w:r>
      <w:r w:rsidR="00B42C9C" w:rsidRPr="00DF2027">
        <w:rPr>
          <w:rFonts w:eastAsia="Calibri"/>
        </w:rPr>
        <w:t>, T</w:t>
      </w:r>
      <w:r w:rsidR="00B42C9C" w:rsidRPr="00B42C9C">
        <w:rPr>
          <w:rFonts w:eastAsia="Calibri"/>
        </w:rPr>
        <w:t>, Achneck</w:t>
      </w:r>
      <w:r w:rsidR="00B42C9C" w:rsidRPr="00DF2027">
        <w:rPr>
          <w:rFonts w:eastAsia="Calibri"/>
        </w:rPr>
        <w:t>, H, Ploplis</w:t>
      </w:r>
      <w:r w:rsidR="00B42C9C" w:rsidRPr="00B42C9C">
        <w:rPr>
          <w:rFonts w:eastAsia="Calibri"/>
        </w:rPr>
        <w:t>,</w:t>
      </w:r>
      <w:r w:rsidR="00B42C9C" w:rsidRPr="00B42C9C">
        <w:rPr>
          <w:rFonts w:eastAsia="Calibri"/>
          <w:vertAlign w:val="superscript"/>
        </w:rPr>
        <w:t xml:space="preserve"> </w:t>
      </w:r>
      <w:r w:rsidR="00B42C9C" w:rsidRPr="00DF2027">
        <w:rPr>
          <w:rFonts w:eastAsia="Calibri"/>
        </w:rPr>
        <w:t xml:space="preserve">VA, </w:t>
      </w:r>
      <w:r w:rsidR="00B42C9C" w:rsidRPr="00B42C9C">
        <w:rPr>
          <w:rFonts w:eastAsia="Calibri"/>
        </w:rPr>
        <w:t>Castellino</w:t>
      </w:r>
      <w:r w:rsidR="00B42C9C" w:rsidRPr="00DF2027">
        <w:rPr>
          <w:rFonts w:eastAsia="Calibri"/>
        </w:rPr>
        <w:t>, FJ,</w:t>
      </w:r>
      <w:r w:rsidR="00B42C9C" w:rsidRPr="00B42C9C">
        <w:rPr>
          <w:rFonts w:eastAsia="Calibri"/>
        </w:rPr>
        <w:t xml:space="preserve"> Martin</w:t>
      </w:r>
      <w:r w:rsidR="00B42C9C" w:rsidRPr="00DF2027">
        <w:rPr>
          <w:rFonts w:eastAsia="Calibri"/>
        </w:rPr>
        <w:t>, P</w:t>
      </w:r>
      <w:r w:rsidR="00B42C9C" w:rsidRPr="00B42C9C">
        <w:rPr>
          <w:rFonts w:eastAsia="Calibri"/>
        </w:rPr>
        <w:t xml:space="preserve">, </w:t>
      </w:r>
      <w:r w:rsidR="00B42C9C" w:rsidRPr="00DF2027">
        <w:rPr>
          <w:rFonts w:eastAsia="Calibri"/>
        </w:rPr>
        <w:t xml:space="preserve">and </w:t>
      </w:r>
      <w:r w:rsidR="00B42C9C" w:rsidRPr="00B42C9C">
        <w:rPr>
          <w:rFonts w:eastAsia="Calibri"/>
        </w:rPr>
        <w:t>Nielsen</w:t>
      </w:r>
      <w:r w:rsidR="00B42C9C" w:rsidRPr="00DF2027">
        <w:rPr>
          <w:rFonts w:eastAsia="Calibri"/>
        </w:rPr>
        <w:t>, N:</w:t>
      </w:r>
      <w:r w:rsidRPr="00DF2027">
        <w:rPr>
          <w:rFonts w:eastAsia="Calibri"/>
        </w:rPr>
        <w:t xml:space="preserve"> </w:t>
      </w:r>
      <w:r w:rsidRPr="00B42C9C">
        <w:rPr>
          <w:rFonts w:eastAsia="Calibri"/>
        </w:rPr>
        <w:t xml:space="preserve">Use of </w:t>
      </w:r>
      <w:r w:rsidRPr="00DF2027">
        <w:rPr>
          <w:rFonts w:eastAsia="Calibri"/>
        </w:rPr>
        <w:t>V</w:t>
      </w:r>
      <w:r w:rsidRPr="00B42C9C">
        <w:rPr>
          <w:rFonts w:eastAsia="Calibri"/>
        </w:rPr>
        <w:t xml:space="preserve">iscoelastography in </w:t>
      </w:r>
      <w:r w:rsidRPr="00DF2027">
        <w:rPr>
          <w:rFonts w:eastAsia="Calibri"/>
        </w:rPr>
        <w:t>M</w:t>
      </w:r>
      <w:r w:rsidRPr="00B42C9C">
        <w:rPr>
          <w:rFonts w:eastAsia="Calibri"/>
        </w:rPr>
        <w:t xml:space="preserve">alignancy-associated </w:t>
      </w:r>
      <w:r w:rsidRPr="00DF2027">
        <w:rPr>
          <w:rFonts w:eastAsia="Calibri"/>
        </w:rPr>
        <w:t>C</w:t>
      </w:r>
      <w:r w:rsidRPr="00B42C9C">
        <w:rPr>
          <w:rFonts w:eastAsia="Calibri"/>
        </w:rPr>
        <w:t xml:space="preserve">oagulopathy and </w:t>
      </w:r>
      <w:r w:rsidRPr="00DF2027">
        <w:rPr>
          <w:rFonts w:eastAsia="Calibri"/>
        </w:rPr>
        <w:t>T</w:t>
      </w:r>
      <w:r w:rsidRPr="00B42C9C">
        <w:rPr>
          <w:rFonts w:eastAsia="Calibri"/>
        </w:rPr>
        <w:t xml:space="preserve">hrombosis: a </w:t>
      </w:r>
      <w:r w:rsidRPr="00DF2027">
        <w:rPr>
          <w:rFonts w:eastAsia="Calibri"/>
        </w:rPr>
        <w:t>R</w:t>
      </w:r>
      <w:r w:rsidRPr="00B42C9C">
        <w:rPr>
          <w:rFonts w:eastAsia="Calibri"/>
        </w:rPr>
        <w:t>eview</w:t>
      </w:r>
      <w:r w:rsidR="000708CE">
        <w:rPr>
          <w:rFonts w:eastAsia="Calibri"/>
        </w:rPr>
        <w:t>. Semin Thromb Haemost 45:354, 2019</w:t>
      </w:r>
    </w:p>
    <w:p w14:paraId="07C62EFA" w14:textId="77777777" w:rsidR="008E3186" w:rsidRDefault="008E3186" w:rsidP="00DF44C9">
      <w:pPr>
        <w:ind w:left="810" w:right="18" w:hanging="540"/>
        <w:contextualSpacing/>
        <w:jc w:val="both"/>
        <w:rPr>
          <w:rFonts w:eastAsia="Calibri"/>
        </w:rPr>
      </w:pPr>
    </w:p>
    <w:p w14:paraId="5904E8B0" w14:textId="4768CD5E" w:rsidR="008E3186" w:rsidRDefault="008E3186" w:rsidP="00DF44C9">
      <w:pPr>
        <w:ind w:left="810" w:right="18" w:hanging="540"/>
        <w:contextualSpacing/>
        <w:jc w:val="both"/>
        <w:rPr>
          <w:rFonts w:eastAsia="Calibri"/>
        </w:rPr>
      </w:pPr>
      <w:r>
        <w:rPr>
          <w:rFonts w:eastAsia="Calibri"/>
        </w:rPr>
        <w:t xml:space="preserve">1722  Moore, HB, D’Allessandro, A, Moore, EE, Lawson, PJ, Huebner, BR, Hansen, K, and Nydam, T: Increase in Post-reperfusion Sensitivity to </w:t>
      </w:r>
      <w:r w:rsidR="00960288">
        <w:rPr>
          <w:rFonts w:eastAsia="Calibri"/>
        </w:rPr>
        <w:t>T</w:t>
      </w:r>
      <w:r>
        <w:rPr>
          <w:rFonts w:eastAsia="Calibri"/>
        </w:rPr>
        <w:t>issue Plasminogen Activator-medited Firbrinolysis dur</w:t>
      </w:r>
      <w:r w:rsidR="00D83428">
        <w:rPr>
          <w:rFonts w:eastAsia="Calibri"/>
        </w:rPr>
        <w:t>ing Liver Transpalntation</w:t>
      </w:r>
      <w:r w:rsidR="00960288">
        <w:rPr>
          <w:rFonts w:eastAsia="Calibri"/>
        </w:rPr>
        <w:t xml:space="preserve"> is Associated with A</w:t>
      </w:r>
      <w:r>
        <w:rPr>
          <w:rFonts w:eastAsia="Calibri"/>
        </w:rPr>
        <w:t>bnormal Metabolic Changes and Increased Blood P</w:t>
      </w:r>
      <w:r w:rsidR="00960288">
        <w:rPr>
          <w:rFonts w:eastAsia="Calibri"/>
        </w:rPr>
        <w:t>r</w:t>
      </w:r>
      <w:r>
        <w:rPr>
          <w:rFonts w:eastAsia="Calibri"/>
        </w:rPr>
        <w:t xml:space="preserve">oduct Use. </w:t>
      </w:r>
      <w:r w:rsidR="00C319D8">
        <w:rPr>
          <w:rFonts w:eastAsia="Calibri"/>
        </w:rPr>
        <w:t>Blood Transfus 17:312, 2019</w:t>
      </w:r>
    </w:p>
    <w:p w14:paraId="667D59C2" w14:textId="77777777" w:rsidR="00960288" w:rsidRDefault="00960288" w:rsidP="00DF44C9">
      <w:pPr>
        <w:ind w:left="810" w:right="18" w:hanging="540"/>
        <w:contextualSpacing/>
        <w:jc w:val="both"/>
        <w:rPr>
          <w:rFonts w:eastAsia="Calibri"/>
        </w:rPr>
      </w:pPr>
    </w:p>
    <w:p w14:paraId="472D1310" w14:textId="4B9A1CC7" w:rsidR="00960288" w:rsidRDefault="00960288" w:rsidP="00DF44C9">
      <w:pPr>
        <w:ind w:left="810" w:right="18" w:hanging="540"/>
        <w:contextualSpacing/>
        <w:jc w:val="both"/>
      </w:pPr>
      <w:r>
        <w:rPr>
          <w:rFonts w:eastAsia="Calibri"/>
        </w:rPr>
        <w:t>1723   Ciesla, DJ, Shatz, DV, Moore, EE, Sava, J, Martin, M, Brown, CVR, Alam, h, Vercrusee, Brasel, k, and Inaba, K:</w:t>
      </w:r>
      <w:r w:rsidR="00234D44">
        <w:t xml:space="preserve"> </w:t>
      </w:r>
      <w:r>
        <w:t>Western Trauma Association Critical Dec</w:t>
      </w:r>
      <w:r w:rsidR="001425CD">
        <w:t>i</w:t>
      </w:r>
      <w:r>
        <w:t>sions in Trauma – Ce</w:t>
      </w:r>
      <w:r w:rsidR="00C319D8">
        <w:t>rvical Spine C</w:t>
      </w:r>
      <w:r w:rsidR="00F30C32">
        <w:t>learance in Trauma</w:t>
      </w:r>
      <w:r>
        <w:t xml:space="preserve"> Patients (Presented at the Western Trauma Association, Snowmass, March 2019) </w:t>
      </w:r>
      <w:r w:rsidRPr="003C1D10">
        <w:t>J</w:t>
      </w:r>
      <w:r w:rsidR="007D6B45">
        <w:t xml:space="preserve"> Trauma Acute Care Surg 88:352, 2020</w:t>
      </w:r>
    </w:p>
    <w:p w14:paraId="605859A2" w14:textId="77777777" w:rsidR="006D340B" w:rsidRDefault="006D340B" w:rsidP="00DF44C9">
      <w:pPr>
        <w:ind w:left="810" w:right="18" w:hanging="540"/>
        <w:contextualSpacing/>
        <w:jc w:val="both"/>
      </w:pPr>
    </w:p>
    <w:p w14:paraId="38738A85" w14:textId="6BC25ECE" w:rsidR="006D340B" w:rsidRDefault="006D340B" w:rsidP="00DF44C9">
      <w:pPr>
        <w:ind w:left="810" w:right="18" w:hanging="540"/>
        <w:contextualSpacing/>
        <w:jc w:val="both"/>
      </w:pPr>
      <w:r>
        <w:t xml:space="preserve">1724  </w:t>
      </w:r>
      <w:r w:rsidR="00A67B27">
        <w:t xml:space="preserve"> </w:t>
      </w:r>
      <w:r>
        <w:t>Morton, A a</w:t>
      </w:r>
      <w:r w:rsidR="0046218E">
        <w:t>nd Moore, EE: Abdominal Trauma. C</w:t>
      </w:r>
      <w:r>
        <w:t>hapter in Emergency Medicine Secrets Ed: K Bakes, J Buchanan, M Moreira, and PT Pons,</w:t>
      </w:r>
      <w:r w:rsidR="00F721A3">
        <w:t xml:space="preserve"> Elsevier, Philadelphia, 2020, pp 511</w:t>
      </w:r>
      <w:r w:rsidR="00E60F2A">
        <w:t>-15</w:t>
      </w:r>
    </w:p>
    <w:p w14:paraId="153F73FD" w14:textId="77777777" w:rsidR="00960288" w:rsidRDefault="00960288" w:rsidP="00DF44C9">
      <w:pPr>
        <w:ind w:left="810" w:right="18" w:hanging="540"/>
        <w:contextualSpacing/>
        <w:jc w:val="both"/>
      </w:pPr>
    </w:p>
    <w:p w14:paraId="63050886" w14:textId="5AEA2607" w:rsidR="006D340B" w:rsidRDefault="006D340B" w:rsidP="00DF44C9">
      <w:pPr>
        <w:ind w:left="810" w:right="18" w:hanging="540"/>
        <w:contextualSpacing/>
        <w:jc w:val="both"/>
      </w:pPr>
      <w:r>
        <w:t>1725</w:t>
      </w:r>
      <w:r w:rsidR="00960288">
        <w:t xml:space="preserve">   Samuels, JM, Moore, EE</w:t>
      </w:r>
      <w:r>
        <w:t>, Coleman, JR, Sumislawski, J, C</w:t>
      </w:r>
      <w:r w:rsidR="00960288">
        <w:t>ohen, MJ, Silliman,</w:t>
      </w:r>
      <w:r>
        <w:t xml:space="preserve"> CC, Ghasabyan, A</w:t>
      </w:r>
      <w:r w:rsidR="00960288">
        <w:t>, Chandler, J and Sauaia, A:</w:t>
      </w:r>
      <w:r>
        <w:t xml:space="preserve"> Obesity is Associated with Postinjury Hypercoagulability.</w:t>
      </w:r>
      <w:r w:rsidRPr="006D340B">
        <w:t xml:space="preserve"> </w:t>
      </w:r>
      <w:r w:rsidRPr="003C1D10">
        <w:t>J</w:t>
      </w:r>
      <w:r w:rsidR="00E60F2A">
        <w:t xml:space="preserve"> Trauma Acute Care Surg 87:</w:t>
      </w:r>
      <w:r w:rsidR="00BD480E">
        <w:t>876, 2019</w:t>
      </w:r>
    </w:p>
    <w:p w14:paraId="12788C5A" w14:textId="77777777" w:rsidR="006D340B" w:rsidRDefault="006D340B" w:rsidP="00DF44C9">
      <w:pPr>
        <w:ind w:left="810" w:right="18" w:hanging="540"/>
        <w:contextualSpacing/>
        <w:jc w:val="both"/>
      </w:pPr>
    </w:p>
    <w:p w14:paraId="35AD031B" w14:textId="65920941" w:rsidR="006D340B" w:rsidRDefault="006D340B" w:rsidP="00DF44C9">
      <w:pPr>
        <w:ind w:left="810" w:right="18" w:hanging="540"/>
        <w:contextualSpacing/>
        <w:jc w:val="both"/>
      </w:pPr>
      <w:r>
        <w:t>1726</w:t>
      </w:r>
      <w:r w:rsidR="002B1C94">
        <w:t xml:space="preserve">   Walker, C, Moore, HB, M</w:t>
      </w:r>
      <w:r>
        <w:t xml:space="preserve">oore, EE, </w:t>
      </w:r>
      <w:r w:rsidR="002B1C94">
        <w:t>Nydam, T,</w:t>
      </w:r>
      <w:r>
        <w:t xml:space="preserve"> Chapman, MP, </w:t>
      </w:r>
      <w:r w:rsidR="002B1C94">
        <w:t xml:space="preserve">Sauaia, A, Barrett, CD, Yaffe, M, Rosendale, FR and Lisman, JA: Clot Activators do not Expedite the Time to Predict Massive Transfusion in Trauma Patietns Analyzed with Tissue Plasminogen Activator Thrombelastography. </w:t>
      </w:r>
      <w:r w:rsidR="002B1C94" w:rsidRPr="002B1C94">
        <w:t xml:space="preserve">. (Presented at the Society of University Surgeons, Houston, </w:t>
      </w:r>
      <w:r w:rsidR="009E0325">
        <w:t>February, 2019) Surgery 166:408, 2019</w:t>
      </w:r>
    </w:p>
    <w:p w14:paraId="3D60F725" w14:textId="77777777" w:rsidR="002B1C94" w:rsidRDefault="002B1C94" w:rsidP="00DF44C9">
      <w:pPr>
        <w:ind w:left="810" w:right="18" w:hanging="540"/>
        <w:contextualSpacing/>
        <w:jc w:val="both"/>
      </w:pPr>
    </w:p>
    <w:p w14:paraId="4BF61770" w14:textId="3191D47B" w:rsidR="002B1C94" w:rsidRDefault="00577F28" w:rsidP="00DF44C9">
      <w:pPr>
        <w:ind w:left="810" w:right="18" w:hanging="540"/>
        <w:contextualSpacing/>
        <w:jc w:val="both"/>
      </w:pPr>
      <w:r>
        <w:t xml:space="preserve">1727  </w:t>
      </w:r>
      <w:r w:rsidR="002B1C94">
        <w:t>Stahel, PF, Moore, EE, Burlew, CC, Henderson, C, Pena, AJ, Harry, D and Pieracci, FM: P</w:t>
      </w:r>
      <w:r w:rsidR="00131B43">
        <w:t>reperitoneal Pelvic Packing is N</w:t>
      </w:r>
      <w:r w:rsidR="002B1C94">
        <w:t>ot Ass</w:t>
      </w:r>
      <w:r w:rsidR="00131B43">
        <w:t>ociated with an Increased Risk of</w:t>
      </w:r>
      <w:r w:rsidR="00737023">
        <w:t xml:space="preserve"> Surgical Site Infection after Internal A</w:t>
      </w:r>
      <w:r w:rsidR="002B1C94">
        <w:t>nterior Pelvic Ring F</w:t>
      </w:r>
      <w:r w:rsidR="00E60F2A">
        <w:t>ixation. J Othop Trauma 33:</w:t>
      </w:r>
      <w:r w:rsidR="00131B43">
        <w:t>601, 2019</w:t>
      </w:r>
    </w:p>
    <w:p w14:paraId="27F9D09C" w14:textId="77777777" w:rsidR="00F30C32" w:rsidRDefault="00F30C32" w:rsidP="00DF44C9">
      <w:pPr>
        <w:ind w:left="810" w:right="18" w:hanging="540"/>
        <w:contextualSpacing/>
        <w:jc w:val="both"/>
      </w:pPr>
    </w:p>
    <w:p w14:paraId="09578DD1" w14:textId="5A00D00F" w:rsidR="00C412AF" w:rsidRDefault="00C412AF" w:rsidP="00DF44C9">
      <w:pPr>
        <w:ind w:left="810" w:right="18" w:hanging="540"/>
        <w:contextualSpacing/>
        <w:jc w:val="both"/>
      </w:pPr>
      <w:r>
        <w:lastRenderedPageBreak/>
        <w:t xml:space="preserve">1728  </w:t>
      </w:r>
      <w:r w:rsidR="001D6059">
        <w:t xml:space="preserve"> </w:t>
      </w:r>
      <w:r>
        <w:t>Vigneshwar, N, Sumislawski, J, Moo</w:t>
      </w:r>
      <w:r w:rsidR="00DB722F">
        <w:t>re, EE, Moore, HB, Bartley, M, Cohen, MJ</w:t>
      </w:r>
      <w:r>
        <w:t>, and Sauaia</w:t>
      </w:r>
      <w:r w:rsidR="00DB722F">
        <w:t>, A</w:t>
      </w:r>
      <w:r>
        <w:t>: One size does not Fit All – Clinically Relevant Hyperfibrinolysisi Depends on Injury Severity. (Presented at the European Congress of Trauma and Emergency Surgery, Prague Czech Republic May 201</w:t>
      </w:r>
      <w:r w:rsidR="00E60F2A">
        <w:t>9) Eur J Trauma Emerg Surg 45:</w:t>
      </w:r>
      <w:r>
        <w:t>4, 2019</w:t>
      </w:r>
    </w:p>
    <w:p w14:paraId="33F10C27" w14:textId="77777777" w:rsidR="00C412AF" w:rsidRDefault="00C412AF" w:rsidP="00DF44C9">
      <w:pPr>
        <w:ind w:left="810" w:right="18" w:hanging="540"/>
        <w:contextualSpacing/>
        <w:jc w:val="both"/>
      </w:pPr>
    </w:p>
    <w:p w14:paraId="35C4CB1C" w14:textId="23A534BA" w:rsidR="00F30C32" w:rsidRDefault="00A31E9C" w:rsidP="00DF44C9">
      <w:pPr>
        <w:ind w:left="810" w:right="18" w:hanging="630"/>
        <w:contextualSpacing/>
        <w:jc w:val="both"/>
      </w:pPr>
      <w:r>
        <w:t xml:space="preserve"> </w:t>
      </w:r>
      <w:r w:rsidR="00C412AF">
        <w:t xml:space="preserve"> 1729</w:t>
      </w:r>
      <w:r w:rsidR="00577F28">
        <w:t xml:space="preserve"> </w:t>
      </w:r>
      <w:r w:rsidR="00F30C32">
        <w:t xml:space="preserve">Sumislawski, J, Stettler, G, Moore, EE, Kornblith, L, Callicut, R, Silliman, CC, Sauaia, A and Cohen MJ: </w:t>
      </w:r>
      <w:r w:rsidR="00C412AF">
        <w:t xml:space="preserve">         </w:t>
      </w:r>
      <w:r w:rsidR="00F30C32">
        <w:t>Coagu</w:t>
      </w:r>
      <w:r w:rsidR="001D6059">
        <w:t>lation Factor Replacement Does N</w:t>
      </w:r>
      <w:r w:rsidR="00F30C32">
        <w:t>ot Explain the Benefits of Plasma-based Resusciation after Injury. (Presented at the European Congress of Trauma and Emergency Surgery, Prague Czech Republic May 2019) Eur J Trauma Emerg Surg</w:t>
      </w:r>
      <w:r w:rsidR="00E60F2A">
        <w:t xml:space="preserve"> 45:</w:t>
      </w:r>
      <w:r w:rsidR="00C412AF">
        <w:t>7, 2019</w:t>
      </w:r>
    </w:p>
    <w:p w14:paraId="51AACF66" w14:textId="77777777" w:rsidR="00C412AF" w:rsidRDefault="00C412AF" w:rsidP="00DF44C9">
      <w:pPr>
        <w:ind w:left="810" w:right="18" w:hanging="630"/>
        <w:contextualSpacing/>
        <w:jc w:val="both"/>
      </w:pPr>
    </w:p>
    <w:p w14:paraId="139633D9" w14:textId="6E76D0F2" w:rsidR="001425CD" w:rsidRDefault="00A31E9C" w:rsidP="00DF44C9">
      <w:pPr>
        <w:ind w:left="720" w:right="18" w:hanging="630"/>
        <w:contextualSpacing/>
        <w:jc w:val="both"/>
      </w:pPr>
      <w:r>
        <w:t xml:space="preserve">  </w:t>
      </w:r>
      <w:r w:rsidR="00BC6CEB">
        <w:t xml:space="preserve">  </w:t>
      </w:r>
      <w:r w:rsidR="00577F28">
        <w:t xml:space="preserve">1730 </w:t>
      </w:r>
      <w:r w:rsidR="00C412AF">
        <w:t>Martin, M,</w:t>
      </w:r>
      <w:r w:rsidR="001425CD">
        <w:t xml:space="preserve"> Alam, H</w:t>
      </w:r>
      <w:r w:rsidR="00C412AF">
        <w:t>, Sava, J, Brown, CVR, Moore, EE, Vercrusysse, G, Dickler, R, Kozar, R and Inaba, J:</w:t>
      </w:r>
      <w:r w:rsidR="001425CD">
        <w:t xml:space="preserve">           </w:t>
      </w:r>
      <w:r w:rsidR="00E84070">
        <w:t xml:space="preserve">  </w:t>
      </w:r>
      <w:r w:rsidR="00033615">
        <w:t xml:space="preserve"> </w:t>
      </w:r>
      <w:r w:rsidR="00577F28">
        <w:t xml:space="preserve"> </w:t>
      </w:r>
      <w:r w:rsidR="001425CD">
        <w:t xml:space="preserve">Western Trauma Association Critical Decisions in Trauma – Management of Abdominal GSW (Presented at the Western Trauma Association, Snowmass, March 2019) </w:t>
      </w:r>
      <w:r w:rsidR="001425CD" w:rsidRPr="003C1D10">
        <w:t>J</w:t>
      </w:r>
      <w:r w:rsidR="00B40301">
        <w:t xml:space="preserve"> Trauma Acute Care Surg 87:1220, 2019</w:t>
      </w:r>
    </w:p>
    <w:p w14:paraId="0D8044F4" w14:textId="77777777" w:rsidR="001D265A" w:rsidRDefault="001D265A" w:rsidP="00DF44C9">
      <w:pPr>
        <w:ind w:left="810" w:right="18" w:hanging="630"/>
        <w:contextualSpacing/>
        <w:jc w:val="both"/>
      </w:pPr>
    </w:p>
    <w:p w14:paraId="0AC2CDF8" w14:textId="34511BA5" w:rsidR="006F1573" w:rsidRDefault="002A7356" w:rsidP="00DF44C9">
      <w:pPr>
        <w:ind w:left="720" w:right="18" w:hanging="540"/>
        <w:contextualSpacing/>
        <w:jc w:val="both"/>
      </w:pPr>
      <w:r>
        <w:t xml:space="preserve"> </w:t>
      </w:r>
      <w:r w:rsidR="0046218E">
        <w:t xml:space="preserve">1731  </w:t>
      </w:r>
      <w:r w:rsidR="00883CE8">
        <w:t xml:space="preserve">Samuels, </w:t>
      </w:r>
      <w:r w:rsidR="001D265A" w:rsidRPr="001D265A">
        <w:t>J</w:t>
      </w:r>
      <w:r w:rsidR="00D21E93">
        <w:t>M</w:t>
      </w:r>
      <w:r w:rsidR="001D265A" w:rsidRPr="001D265A">
        <w:t>, Moore, EE, Silliman, CC, Sauaia, A, Coleman, JR, Ba</w:t>
      </w:r>
      <w:r w:rsidR="00E60F2A">
        <w:t>rtley, M, Vigneshwar, N: Alterna</w:t>
      </w:r>
      <w:r w:rsidR="001D265A" w:rsidRPr="001D265A">
        <w:t xml:space="preserve">tive Complement Pathway Activation Provokes </w:t>
      </w:r>
      <w:r w:rsidR="0040661B">
        <w:t>a Hypercoaguable State with Diminis</w:t>
      </w:r>
      <w:r w:rsidR="001D265A" w:rsidRPr="001D265A">
        <w:t xml:space="preserve">hed Fibrinolysis. Shock </w:t>
      </w:r>
      <w:r w:rsidR="00A11E56">
        <w:t>55:560, 2020</w:t>
      </w:r>
    </w:p>
    <w:p w14:paraId="1B2327A9" w14:textId="77777777" w:rsidR="006F1573" w:rsidRDefault="006F1573" w:rsidP="00DF44C9">
      <w:pPr>
        <w:ind w:left="810" w:right="18" w:hanging="540"/>
        <w:contextualSpacing/>
        <w:jc w:val="both"/>
      </w:pPr>
    </w:p>
    <w:p w14:paraId="05E90DDA" w14:textId="27FEEEB0" w:rsidR="00874081" w:rsidRDefault="00874081" w:rsidP="00DF44C9">
      <w:pPr>
        <w:ind w:left="810" w:right="18" w:hanging="540"/>
        <w:contextualSpacing/>
        <w:jc w:val="both"/>
      </w:pPr>
      <w:r>
        <w:t xml:space="preserve">1732  </w:t>
      </w:r>
      <w:r w:rsidR="0092636C">
        <w:t>Colemen, JR, Moore, EE, Freeman, K, Cohen, MJ, Samuels, J, Sauaia, A and Silllimna, CC: Actin is Associated with Tissue Injury in Trauma Patients and Produces a Hypercoagulable Profile in vitro</w:t>
      </w:r>
      <w:r w:rsidR="00EA13A1">
        <w:t>. (Present</w:t>
      </w:r>
      <w:r w:rsidR="0092636C">
        <w:t>ed at the Eastern Association for the Surgery of Trauma, Orlando, Jan</w:t>
      </w:r>
      <w:r w:rsidR="00EA13A1">
        <w:t>uary 2019) J Trauma</w:t>
      </w:r>
      <w:r w:rsidR="00FB2B45">
        <w:t xml:space="preserve"> Acute Care Surg 89:87, 2020</w:t>
      </w:r>
    </w:p>
    <w:p w14:paraId="589284F8" w14:textId="77777777" w:rsidR="00874081" w:rsidRDefault="00874081" w:rsidP="00DF44C9">
      <w:pPr>
        <w:ind w:left="810" w:right="18" w:hanging="540"/>
        <w:contextualSpacing/>
        <w:jc w:val="both"/>
      </w:pPr>
    </w:p>
    <w:p w14:paraId="150DB4E7" w14:textId="333CF250" w:rsidR="00874081" w:rsidRDefault="00874081" w:rsidP="00DF44C9">
      <w:pPr>
        <w:ind w:left="810" w:right="18" w:hanging="540"/>
        <w:contextualSpacing/>
        <w:jc w:val="both"/>
      </w:pPr>
      <w:r>
        <w:t xml:space="preserve">1733  </w:t>
      </w:r>
      <w:r w:rsidR="001D6059">
        <w:t xml:space="preserve"> </w:t>
      </w:r>
      <w:r w:rsidR="00EA13A1">
        <w:t>Moore, HB, Gonda, S</w:t>
      </w:r>
      <w:r w:rsidR="0092636C">
        <w:t xml:space="preserve">, Iba, T, Kim, P, </w:t>
      </w:r>
      <w:r w:rsidR="00EA13A1">
        <w:t xml:space="preserve">Hunt, B, Levy, J, Goringer, K, Neal, </w:t>
      </w:r>
      <w:r w:rsidR="00534DFC">
        <w:t>M</w:t>
      </w:r>
      <w:r w:rsidR="00291CC7">
        <w:t xml:space="preserve">, Medcalf, R, Moore, </w:t>
      </w:r>
      <w:r w:rsidR="00EA13A1">
        <w:t>EE, and Walsh, M</w:t>
      </w:r>
      <w:r w:rsidR="001D265A">
        <w:t xml:space="preserve"> </w:t>
      </w:r>
      <w:r w:rsidR="008F11F4">
        <w:t>Defining Trauma</w:t>
      </w:r>
      <w:r w:rsidR="00EA13A1">
        <w:t xml:space="preserve"> Induced Coagulopathy with Respect to Implications for Patient therapy: communication from the SSC of the ISTH (Presented at the International Society of Thrombosis and Haemostasis, Melbourne, J</w:t>
      </w:r>
      <w:r w:rsidR="00995946">
        <w:t>uly 2019) J Jhromb Haem 18:740, 2020</w:t>
      </w:r>
    </w:p>
    <w:p w14:paraId="76628E0C" w14:textId="77777777" w:rsidR="00874081" w:rsidRDefault="00874081" w:rsidP="00DF44C9">
      <w:pPr>
        <w:ind w:left="810" w:right="18" w:hanging="540"/>
        <w:contextualSpacing/>
        <w:jc w:val="both"/>
      </w:pPr>
    </w:p>
    <w:p w14:paraId="7A44A898" w14:textId="5193D4F4" w:rsidR="00C412AF" w:rsidRDefault="00874081" w:rsidP="00DF44C9">
      <w:pPr>
        <w:ind w:left="810" w:right="18" w:hanging="540"/>
        <w:contextualSpacing/>
        <w:jc w:val="both"/>
      </w:pPr>
      <w:r>
        <w:t>1734  Coleman, JR, Moore, EE, Samuels, J, Carmichael, H, Bartlet, M, Vigneshwar, N, Cohen, MJ, Silliman, CC, Sauaia, A, Anderson, M a</w:t>
      </w:r>
      <w:r w:rsidR="0030301D">
        <w:t xml:space="preserve">nd Fabri, S: Pregnancy in Trauma - </w:t>
      </w:r>
      <w:r>
        <w:t>Level-1 Trauma Center Experience over Ten Years. (Presented at the European Congress of Trauma and Emergency Surgery, Prague Czech Republic May 2019) Eur J Trauma Emerg Surg 45</w:t>
      </w:r>
      <w:r w:rsidR="00E60F2A">
        <w:t>:</w:t>
      </w:r>
      <w:r w:rsidR="00667C4B">
        <w:t>7</w:t>
      </w:r>
      <w:r>
        <w:t>, 2019</w:t>
      </w:r>
    </w:p>
    <w:p w14:paraId="6DF74889" w14:textId="77777777" w:rsidR="002F1227" w:rsidRDefault="002F1227" w:rsidP="00DF44C9">
      <w:pPr>
        <w:ind w:left="810" w:right="18" w:hanging="540"/>
        <w:contextualSpacing/>
        <w:jc w:val="both"/>
      </w:pPr>
    </w:p>
    <w:p w14:paraId="42A69F30" w14:textId="308C1D87" w:rsidR="002F1227" w:rsidRDefault="002F1227" w:rsidP="00DF44C9">
      <w:pPr>
        <w:ind w:left="810" w:right="18" w:hanging="540"/>
        <w:contextualSpacing/>
        <w:jc w:val="both"/>
      </w:pPr>
      <w:r>
        <w:t>1735 Samuels</w:t>
      </w:r>
      <w:r w:rsidR="00667C4B">
        <w:t>, J</w:t>
      </w:r>
      <w:r w:rsidR="0046218E">
        <w:t>M</w:t>
      </w:r>
      <w:r w:rsidR="00667C4B">
        <w:t xml:space="preserve">, Moore, EE, Coleman, </w:t>
      </w:r>
      <w:r w:rsidR="00836743">
        <w:t>JR, Bartley, M, Vigneshwar, N, S</w:t>
      </w:r>
      <w:r w:rsidR="00667C4B">
        <w:t xml:space="preserve">illiman, CC, and Sauaia, A: Obesity is Independently Associated with Postinjury Fibrinolysis Shutdown. </w:t>
      </w:r>
      <w:r w:rsidR="00667C4B" w:rsidRPr="00667C4B">
        <w:t>(Presented at the European Congress of Trauma and Emergency Surgery, Prague Czech Republic May 201</w:t>
      </w:r>
      <w:r w:rsidR="00E60F2A">
        <w:t>9) Eur J Trauma Emerg Surg 45:</w:t>
      </w:r>
      <w:r w:rsidR="00667C4B" w:rsidRPr="00667C4B">
        <w:t>6, 2019</w:t>
      </w:r>
    </w:p>
    <w:p w14:paraId="52AFC18E" w14:textId="77777777" w:rsidR="00667C4B" w:rsidRDefault="00667C4B" w:rsidP="00DF44C9">
      <w:pPr>
        <w:ind w:left="810" w:right="18" w:hanging="540"/>
        <w:contextualSpacing/>
        <w:jc w:val="both"/>
      </w:pPr>
    </w:p>
    <w:p w14:paraId="3BA135F5" w14:textId="25576F47" w:rsidR="00667C4B" w:rsidRDefault="00667C4B" w:rsidP="00DF44C9">
      <w:pPr>
        <w:ind w:left="810" w:right="18" w:hanging="540"/>
        <w:contextualSpacing/>
        <w:jc w:val="both"/>
      </w:pPr>
      <w:r>
        <w:t>1736  Yi, J, Fox, C, and Moore, EE: Resuscitative Endovascular Balloon Occlusion of the Aorta. Chapter in Rich’s Vascular Surgery 4</w:t>
      </w:r>
      <w:r w:rsidRPr="00667C4B">
        <w:rPr>
          <w:vertAlign w:val="superscript"/>
        </w:rPr>
        <w:t>th</w:t>
      </w:r>
      <w:r>
        <w:t xml:space="preserve"> ED, Ed: TE Rasmussem and NR Tai, Elsevier, Philadelphia, </w:t>
      </w:r>
      <w:r w:rsidR="00A53502">
        <w:t>2022; pp 126-36</w:t>
      </w:r>
    </w:p>
    <w:p w14:paraId="7384C6A3" w14:textId="77777777" w:rsidR="000D32E1" w:rsidRDefault="000D32E1" w:rsidP="00DF44C9">
      <w:pPr>
        <w:ind w:left="810" w:right="18" w:hanging="540"/>
        <w:contextualSpacing/>
        <w:jc w:val="both"/>
      </w:pPr>
    </w:p>
    <w:p w14:paraId="47C55400" w14:textId="510281C0" w:rsidR="000D32E1" w:rsidRDefault="0030301D" w:rsidP="00DF44C9">
      <w:pPr>
        <w:ind w:left="810" w:right="18" w:hanging="540"/>
        <w:contextualSpacing/>
        <w:jc w:val="both"/>
      </w:pPr>
      <w:r>
        <w:t xml:space="preserve">1737 </w:t>
      </w:r>
      <w:r w:rsidR="001D6059">
        <w:t xml:space="preserve"> </w:t>
      </w:r>
      <w:r>
        <w:t xml:space="preserve"> Pustarei, T, Moore, EE, M</w:t>
      </w:r>
      <w:r w:rsidR="000D32E1">
        <w:t>oore, HB, Guyette, FX,</w:t>
      </w:r>
      <w:r w:rsidR="001D6059">
        <w:t xml:space="preserve"> C</w:t>
      </w:r>
      <w:r w:rsidR="000D32E1">
        <w:t>hapman, MP, McVaney, K, Phelan, HA, Witham, WR, and Sperry, JL: Prehospit</w:t>
      </w:r>
      <w:r w:rsidR="000708CE">
        <w:t>al Plasma Transfusion Improves S</w:t>
      </w:r>
      <w:r w:rsidR="000D32E1">
        <w:t>urvival in Trauma Patients with L</w:t>
      </w:r>
      <w:r>
        <w:t>onger Transport Times (Present</w:t>
      </w:r>
      <w:r w:rsidR="000D32E1">
        <w:t>ed at the Shock Society, S</w:t>
      </w:r>
      <w:r w:rsidR="00E60F2A">
        <w:t>an Diego, June 2019) Shock 51:</w:t>
      </w:r>
      <w:r w:rsidR="000D32E1">
        <w:t>27, 2019</w:t>
      </w:r>
    </w:p>
    <w:p w14:paraId="00B12D12" w14:textId="77777777" w:rsidR="000D32E1" w:rsidRDefault="000D32E1" w:rsidP="00DF44C9">
      <w:pPr>
        <w:ind w:left="810" w:right="18" w:hanging="540"/>
        <w:contextualSpacing/>
        <w:jc w:val="both"/>
      </w:pPr>
    </w:p>
    <w:p w14:paraId="281AC6F6" w14:textId="7349BEE9" w:rsidR="000D32E1" w:rsidRDefault="000D32E1" w:rsidP="00DF44C9">
      <w:pPr>
        <w:ind w:left="810" w:right="18" w:hanging="540"/>
        <w:contextualSpacing/>
        <w:jc w:val="both"/>
      </w:pPr>
      <w:r>
        <w:t xml:space="preserve">1738  </w:t>
      </w:r>
      <w:r w:rsidR="001D6059">
        <w:t xml:space="preserve"> </w:t>
      </w:r>
      <w:r>
        <w:t xml:space="preserve">Coleman, JR, Moore, EE, Samuels, JM, Cohen, MJ, Bartley, MG, Vigneshwar, NG, Sauaia, A, Silliman, CC, and Butenas, S: Whole blood Thrombin Generation </w:t>
      </w:r>
      <w:r w:rsidR="0030301D">
        <w:t xml:space="preserve">- </w:t>
      </w:r>
      <w:r>
        <w:t>Discordance B</w:t>
      </w:r>
      <w:r w:rsidR="0030301D">
        <w:t xml:space="preserve">etween Convential Coagulation </w:t>
      </w:r>
      <w:r>
        <w:t>and Visco</w:t>
      </w:r>
      <w:r w:rsidR="0030301D">
        <w:t>lelasitc Measurement of Clot For</w:t>
      </w:r>
      <w:r>
        <w:t>mation</w:t>
      </w:r>
      <w:r w:rsidR="0030301D">
        <w:t xml:space="preserve">. </w:t>
      </w:r>
      <w:r w:rsidR="0030301D" w:rsidRPr="0030301D">
        <w:t>(Presented at the Shock Society, San</w:t>
      </w:r>
      <w:r w:rsidR="00E60F2A">
        <w:t xml:space="preserve"> Diego, June 2019) Shock 51:</w:t>
      </w:r>
      <w:r w:rsidR="0030301D">
        <w:t>121</w:t>
      </w:r>
      <w:r w:rsidR="0030301D" w:rsidRPr="0030301D">
        <w:t>, 2019</w:t>
      </w:r>
    </w:p>
    <w:p w14:paraId="01178BBD" w14:textId="77777777" w:rsidR="0030301D" w:rsidRDefault="0030301D" w:rsidP="00DF44C9">
      <w:pPr>
        <w:ind w:left="810" w:right="18" w:hanging="540"/>
        <w:contextualSpacing/>
        <w:jc w:val="both"/>
      </w:pPr>
    </w:p>
    <w:p w14:paraId="7F588C1A" w14:textId="4DF9A38C" w:rsidR="0030301D" w:rsidRDefault="0030301D" w:rsidP="00DF44C9">
      <w:pPr>
        <w:ind w:left="810" w:right="18" w:hanging="540"/>
        <w:contextualSpacing/>
        <w:jc w:val="both"/>
      </w:pPr>
      <w:r>
        <w:t>1739  Moore, EE, Moore, HB, Chapman, MP, Sauaia, A: Prehospital,Plasma Resusci</w:t>
      </w:r>
      <w:r w:rsidR="00883CE8">
        <w:t>t</w:t>
      </w:r>
      <w:r>
        <w:t>ation of Hemorrhagic sh</w:t>
      </w:r>
      <w:r w:rsidR="00D83428">
        <w:t>ock in an Urban Ground ambulanceTransport S</w:t>
      </w:r>
      <w:r>
        <w:t>ystem does not Improve Survival – Pragmatic, Randomized Trial.</w:t>
      </w:r>
      <w:r w:rsidR="00896237">
        <w:t xml:space="preserve"> </w:t>
      </w:r>
      <w:r w:rsidRPr="0030301D">
        <w:t>(Presented at the Shock Society, San</w:t>
      </w:r>
      <w:r w:rsidR="00E60F2A">
        <w:t xml:space="preserve"> Diego, June 2019) Shock 51:</w:t>
      </w:r>
      <w:r>
        <w:t>25</w:t>
      </w:r>
      <w:r w:rsidRPr="0030301D">
        <w:t>, 2019</w:t>
      </w:r>
    </w:p>
    <w:p w14:paraId="2A4DC7D3" w14:textId="77777777" w:rsidR="00BB2865" w:rsidRDefault="00BB2865" w:rsidP="00DF44C9">
      <w:pPr>
        <w:ind w:left="810" w:right="18" w:hanging="540"/>
        <w:contextualSpacing/>
        <w:jc w:val="both"/>
      </w:pPr>
    </w:p>
    <w:p w14:paraId="04F7B1D0" w14:textId="58178A93" w:rsidR="00BB2865" w:rsidRDefault="00BB2865" w:rsidP="00DF44C9">
      <w:pPr>
        <w:ind w:left="810" w:right="18" w:hanging="540"/>
        <w:contextualSpacing/>
        <w:jc w:val="both"/>
      </w:pPr>
      <w:r>
        <w:t xml:space="preserve">1740 </w:t>
      </w:r>
      <w:r w:rsidR="001D6059">
        <w:t xml:space="preserve"> </w:t>
      </w:r>
      <w:r>
        <w:t xml:space="preserve"> Sauaia, A, Moore, EE, and Moore, HB: Case Fatality</w:t>
      </w:r>
      <w:r w:rsidR="00C70815">
        <w:t xml:space="preserve"> </w:t>
      </w:r>
      <w:r>
        <w:t>Rates Do Not Tell the Whol</w:t>
      </w:r>
      <w:r w:rsidR="00AB1255">
        <w:t>e Story. J Am Coll Surg 229:441, 2019</w:t>
      </w:r>
    </w:p>
    <w:p w14:paraId="39F2895A" w14:textId="77777777" w:rsidR="00BB2865" w:rsidRDefault="00BB2865" w:rsidP="00DF44C9">
      <w:pPr>
        <w:ind w:left="810" w:right="18" w:hanging="540"/>
        <w:contextualSpacing/>
        <w:jc w:val="both"/>
      </w:pPr>
    </w:p>
    <w:p w14:paraId="4C36B930" w14:textId="1FDB3430" w:rsidR="00BB2865" w:rsidRDefault="00BB2865" w:rsidP="00DF44C9">
      <w:pPr>
        <w:ind w:left="810" w:right="18" w:hanging="540"/>
        <w:contextualSpacing/>
        <w:jc w:val="both"/>
      </w:pPr>
      <w:r>
        <w:lastRenderedPageBreak/>
        <w:t xml:space="preserve">1741  Sperry JH, Moore, EE, Inabe, K, Alam, H, Martin, M, Brown, CR, Vercruysee, G, and Brasel, K: </w:t>
      </w:r>
      <w:r w:rsidRPr="00BB2865">
        <w:t>Western Trauma Association Critical Decisions in Trau</w:t>
      </w:r>
      <w:r>
        <w:t>ma – Prehospital Resuscita</w:t>
      </w:r>
      <w:r w:rsidR="00A159BE">
        <w:t>t</w:t>
      </w:r>
      <w:r>
        <w:t>ion</w:t>
      </w:r>
      <w:r w:rsidR="00A159BE">
        <w:t xml:space="preserve"> in Adults</w:t>
      </w:r>
      <w:r w:rsidRPr="00BB2865">
        <w:t xml:space="preserve"> (Presented at the Western Trauma Association, Snowmass, March 2019) J</w:t>
      </w:r>
      <w:r w:rsidR="00A159BE">
        <w:t xml:space="preserve"> Trauma Acute Care Surg 87:1228, 2019</w:t>
      </w:r>
    </w:p>
    <w:p w14:paraId="21F136A1" w14:textId="77777777" w:rsidR="00BB2865" w:rsidRDefault="00BB2865" w:rsidP="00DF44C9">
      <w:pPr>
        <w:ind w:left="810" w:right="18" w:hanging="540"/>
        <w:contextualSpacing/>
        <w:jc w:val="both"/>
      </w:pPr>
    </w:p>
    <w:p w14:paraId="443810ED" w14:textId="4474352A" w:rsidR="00C70815" w:rsidRDefault="00BB2865" w:rsidP="00DF44C9">
      <w:pPr>
        <w:ind w:left="810" w:right="18" w:hanging="540"/>
        <w:contextualSpacing/>
        <w:jc w:val="both"/>
      </w:pPr>
      <w:r>
        <w:t xml:space="preserve">1742  </w:t>
      </w:r>
      <w:r w:rsidR="001D6059">
        <w:t xml:space="preserve"> </w:t>
      </w:r>
      <w:r>
        <w:t xml:space="preserve">Neal, M, Moore, EE, Walsh, M, Kornblith, L, Schreiber, M, Lottenber, L, Hartmann, J, and Hardean, EA: TEG 6s </w:t>
      </w:r>
      <w:r w:rsidR="00495521">
        <w:t>Has Superior Repeatablilty and C</w:t>
      </w:r>
      <w:r>
        <w:t>onsistently Higher Reliability to TEG 5000 In Trauma Patients</w:t>
      </w:r>
      <w:r w:rsidR="00D21E93">
        <w:t>:</w:t>
      </w:r>
      <w:r>
        <w:t xml:space="preserve"> </w:t>
      </w:r>
      <w:r w:rsidR="00C70815">
        <w:t xml:space="preserve">Results of a Multicenter Observational Trial.  </w:t>
      </w:r>
      <w:r w:rsidR="00C70815" w:rsidRPr="00C70815">
        <w:t>J</w:t>
      </w:r>
      <w:r w:rsidR="007D6B45">
        <w:t xml:space="preserve"> Trauma Acute Care Surg 88:279, 2020</w:t>
      </w:r>
    </w:p>
    <w:p w14:paraId="54492B48" w14:textId="77777777" w:rsidR="00C70815" w:rsidRDefault="00C70815" w:rsidP="00DF44C9">
      <w:pPr>
        <w:ind w:left="810" w:right="18" w:hanging="540"/>
        <w:contextualSpacing/>
        <w:jc w:val="both"/>
      </w:pPr>
    </w:p>
    <w:p w14:paraId="160E5BE0" w14:textId="1E7B5C9E" w:rsidR="00C70815" w:rsidRDefault="00C70815" w:rsidP="00DF44C9">
      <w:pPr>
        <w:ind w:left="810" w:right="18" w:hanging="540"/>
        <w:contextualSpacing/>
        <w:jc w:val="both"/>
      </w:pPr>
      <w:r>
        <w:t xml:space="preserve">1743  </w:t>
      </w:r>
      <w:r w:rsidR="001D6059">
        <w:t xml:space="preserve"> </w:t>
      </w:r>
      <w:r>
        <w:t>Moore, HB, Culp-Hill, R, Reisz, J, Sauaia, A, Schulik, R, Del Chiaro, M, Nydam, T N, Moore, EE, Hansen, K and D’Allesandro, A</w:t>
      </w:r>
      <w:r w:rsidR="001D6059">
        <w:t xml:space="preserve"> </w:t>
      </w:r>
      <w:r>
        <w:t>: The Metabolic Time Line of Pancreatic Cancer: Opportunities to Improve Early Detetcion of Ade</w:t>
      </w:r>
      <w:r w:rsidR="001D6059">
        <w:t xml:space="preserve">ncocarcinoma. </w:t>
      </w:r>
      <w:r w:rsidR="0040661B">
        <w:t>(</w:t>
      </w:r>
      <w:r w:rsidR="0040661B" w:rsidRPr="0040661B">
        <w:t xml:space="preserve">Presented at the Southwestern Surgical Congress, April 2019) </w:t>
      </w:r>
      <w:r w:rsidR="001D6059">
        <w:t>Am J Surg 6:1206, 2019</w:t>
      </w:r>
    </w:p>
    <w:p w14:paraId="04313AE1" w14:textId="77777777" w:rsidR="00C70815" w:rsidRDefault="00C70815" w:rsidP="00DF44C9">
      <w:pPr>
        <w:ind w:left="810" w:right="18" w:hanging="540"/>
        <w:contextualSpacing/>
        <w:jc w:val="both"/>
      </w:pPr>
    </w:p>
    <w:p w14:paraId="6FAC7FE9" w14:textId="03E997E0" w:rsidR="00C70815" w:rsidRPr="00C70815" w:rsidRDefault="00C70815" w:rsidP="00DF44C9">
      <w:pPr>
        <w:ind w:left="810" w:right="18" w:hanging="540"/>
        <w:contextualSpacing/>
        <w:jc w:val="both"/>
      </w:pPr>
      <w:r>
        <w:t>1744  Vella, M, Dumas, RP, Brenner, M, Scalea, T, Moore, LJ, Inaba, K, Trexler, ST, Fox, C, Moore, EE, Seamon, MJ, and Cannon, JW: Is Intraoperative REBOA Delayed RE</w:t>
      </w:r>
      <w:r w:rsidR="006740C9">
        <w:t>BOA: An Analysis of the American</w:t>
      </w:r>
      <w:r>
        <w:t xml:space="preserve"> Association for the Surgery of Trauma Registry. </w:t>
      </w:r>
      <w:r w:rsidR="00AB782E">
        <w:t>Trauma</w:t>
      </w:r>
      <w:r w:rsidR="006740C9">
        <w:t xml:space="preserve"> Surgery Acute Care 11:4, 2019</w:t>
      </w:r>
    </w:p>
    <w:p w14:paraId="35EE3701" w14:textId="77777777" w:rsidR="00C70815" w:rsidRDefault="00C70815" w:rsidP="00DF44C9">
      <w:pPr>
        <w:ind w:left="810" w:right="18" w:hanging="540"/>
        <w:contextualSpacing/>
        <w:jc w:val="both"/>
      </w:pPr>
    </w:p>
    <w:p w14:paraId="21129B57" w14:textId="209A942F" w:rsidR="00AB782E" w:rsidRDefault="00AB782E" w:rsidP="00DF44C9">
      <w:pPr>
        <w:ind w:left="810" w:right="18" w:hanging="540"/>
        <w:contextualSpacing/>
        <w:jc w:val="both"/>
      </w:pPr>
      <w:r>
        <w:t xml:space="preserve">1745 </w:t>
      </w:r>
      <w:r w:rsidR="001D6059">
        <w:t xml:space="preserve"> </w:t>
      </w:r>
      <w:r>
        <w:t xml:space="preserve"> Coleman, JR, Moore, EE, Cohen, MJ, Silliman, CC, Sauaia, A, Hiroshi, D, and Griffin, J: Cardiac and Skeletal Muscle Myosin Exert Procoagulant and Antifib</w:t>
      </w:r>
      <w:r w:rsidR="00E60F2A">
        <w:t>rinolytic Effects Shock 52:</w:t>
      </w:r>
      <w:r w:rsidR="00BE2189">
        <w:t>554, 2019</w:t>
      </w:r>
    </w:p>
    <w:p w14:paraId="7F11B86B" w14:textId="77777777" w:rsidR="00643AE0" w:rsidRDefault="00643AE0" w:rsidP="00DF44C9">
      <w:pPr>
        <w:ind w:left="810" w:right="18" w:hanging="540"/>
        <w:contextualSpacing/>
        <w:jc w:val="both"/>
      </w:pPr>
    </w:p>
    <w:p w14:paraId="3C10547F" w14:textId="781D9443" w:rsidR="00643AE0" w:rsidRDefault="00643AE0" w:rsidP="00DF44C9">
      <w:pPr>
        <w:ind w:left="810" w:right="18" w:hanging="540"/>
        <w:contextualSpacing/>
        <w:jc w:val="both"/>
      </w:pPr>
      <w:r>
        <w:t xml:space="preserve">1746  </w:t>
      </w:r>
      <w:r w:rsidR="00D050E2">
        <w:t xml:space="preserve"> </w:t>
      </w:r>
      <w:r>
        <w:t>Doig, CJ, Page, S, McKee, JL, Moore, EE, Abu-Zidan, FM, Marshall, J,</w:t>
      </w:r>
      <w:r w:rsidR="002B2204">
        <w:t xml:space="preserve"> Catena, F, Co</w:t>
      </w:r>
      <w:r>
        <w:t>ccolini,</w:t>
      </w:r>
      <w:r w:rsidR="002B2204">
        <w:t xml:space="preserve"> F, Srtelli, M, Diaz, J, and Kirkparick, AW: Ethical Considerations in Conducting Surgical Research in Sever</w:t>
      </w:r>
      <w:r w:rsidR="00420F02">
        <w:t>e</w:t>
      </w:r>
      <w:r w:rsidR="002B2204">
        <w:t xml:space="preserve"> Complicated Intra-abdominal Sep</w:t>
      </w:r>
      <w:r w:rsidR="005922C6">
        <w:t>sis, World J Emerg Surg 14:47, 2019</w:t>
      </w:r>
    </w:p>
    <w:p w14:paraId="6F89CE70" w14:textId="77777777" w:rsidR="002B2204" w:rsidRDefault="002B2204" w:rsidP="00DF44C9">
      <w:pPr>
        <w:tabs>
          <w:tab w:val="left" w:pos="900"/>
        </w:tabs>
        <w:ind w:left="810" w:right="18" w:hanging="540"/>
        <w:contextualSpacing/>
        <w:jc w:val="both"/>
      </w:pPr>
    </w:p>
    <w:p w14:paraId="65DCD42F" w14:textId="58167147" w:rsidR="00643AE0" w:rsidRDefault="00643AE0" w:rsidP="00DF44C9">
      <w:pPr>
        <w:ind w:left="810" w:right="18" w:hanging="540"/>
        <w:contextualSpacing/>
        <w:jc w:val="both"/>
      </w:pPr>
      <w:r>
        <w:t xml:space="preserve">1747 </w:t>
      </w:r>
      <w:r w:rsidR="001D6059">
        <w:t xml:space="preserve"> </w:t>
      </w:r>
      <w:r>
        <w:t>Moore, HB, Moore, BA, Sauaia, A ansd Moore, EE: The Clinical Relevance and Practical Assessment of Fibrinolysis Shutdown (Presented at the Internatio</w:t>
      </w:r>
      <w:r w:rsidR="001D265A">
        <w:t>nal Society of Thrombosis and Hae</w:t>
      </w:r>
      <w:r>
        <w:t xml:space="preserve">mostasis, Melbourne July 2019) </w:t>
      </w:r>
      <w:r w:rsidR="00602494">
        <w:t xml:space="preserve"> ANZ J Surg 90:413, 2020</w:t>
      </w:r>
    </w:p>
    <w:p w14:paraId="60D17B67" w14:textId="77777777" w:rsidR="002B2204" w:rsidRDefault="002B2204" w:rsidP="00DF44C9">
      <w:pPr>
        <w:ind w:left="810" w:right="18" w:hanging="540"/>
        <w:contextualSpacing/>
        <w:jc w:val="both"/>
      </w:pPr>
    </w:p>
    <w:p w14:paraId="1D0DB904" w14:textId="347F70DB" w:rsidR="002B2204" w:rsidRDefault="002B2204" w:rsidP="00DF44C9">
      <w:pPr>
        <w:ind w:left="810" w:right="18" w:hanging="540"/>
        <w:contextualSpacing/>
        <w:jc w:val="both"/>
      </w:pPr>
      <w:r>
        <w:t xml:space="preserve">1748 </w:t>
      </w:r>
      <w:r w:rsidR="001D6059">
        <w:t xml:space="preserve"> </w:t>
      </w:r>
      <w:r>
        <w:t>Coleman JR, Moore, EE, Moore. HB, Chapman, M, Silliman, CC, and Sauaia, A</w:t>
      </w:r>
      <w:r w:rsidR="00BF5044">
        <w:t>: Tranexamic Acid Disturbs the Dynamics of Postinjury Fibrinolysis (Presented at the International Society of Thrombosis and H</w:t>
      </w:r>
      <w:r w:rsidR="001D265A">
        <w:t>a</w:t>
      </w:r>
      <w:r w:rsidR="00BF5044">
        <w:t>e</w:t>
      </w:r>
      <w:r w:rsidR="009B0FE9">
        <w:t xml:space="preserve">mostasis, Melbourne July 2019)  </w:t>
      </w:r>
      <w:r w:rsidR="00E60F2A">
        <w:t>ANZ J Surg 90:420, 2020</w:t>
      </w:r>
    </w:p>
    <w:p w14:paraId="4E8567EC" w14:textId="77777777" w:rsidR="00BF5044" w:rsidRDefault="00BF5044" w:rsidP="00DF44C9">
      <w:pPr>
        <w:ind w:left="810" w:right="18" w:hanging="540"/>
        <w:contextualSpacing/>
        <w:jc w:val="both"/>
      </w:pPr>
    </w:p>
    <w:p w14:paraId="6EF0B574" w14:textId="0B96845C" w:rsidR="00BF5044" w:rsidRDefault="00BF5044" w:rsidP="00DF44C9">
      <w:pPr>
        <w:ind w:left="810" w:right="18" w:hanging="540"/>
        <w:contextualSpacing/>
        <w:jc w:val="both"/>
      </w:pPr>
      <w:r>
        <w:t xml:space="preserve">1749  Coleman JR, Moore, EE, Cohen, MJ, and Sauaia, A: Whole Blood Thrombin Generation is Distinct from Plasma Thrombin Generation in Healthy Volunteers and after Severe Injury </w:t>
      </w:r>
      <w:r w:rsidR="00420F02">
        <w:t>(</w:t>
      </w:r>
      <w:r w:rsidR="009F77E9">
        <w:t xml:space="preserve">Presented </w:t>
      </w:r>
      <w:r>
        <w:t xml:space="preserve">at the Society of University Surgeons, </w:t>
      </w:r>
      <w:r w:rsidRPr="00BF5044">
        <w:t>Houston, February, 2019) Surgery</w:t>
      </w:r>
      <w:r w:rsidR="003851D0">
        <w:t xml:space="preserve"> 166:1122, 2019</w:t>
      </w:r>
    </w:p>
    <w:p w14:paraId="500C8FBA" w14:textId="77777777" w:rsidR="00BF5044" w:rsidRDefault="00BF5044" w:rsidP="00DF44C9">
      <w:pPr>
        <w:ind w:left="810" w:right="18" w:hanging="540"/>
        <w:contextualSpacing/>
        <w:jc w:val="both"/>
      </w:pPr>
    </w:p>
    <w:p w14:paraId="2A9BA4D7" w14:textId="56A3FF2C" w:rsidR="003C1D10" w:rsidRDefault="00BF5044" w:rsidP="00DF44C9">
      <w:pPr>
        <w:ind w:left="810" w:right="18" w:hanging="540"/>
        <w:contextualSpacing/>
        <w:jc w:val="both"/>
      </w:pPr>
      <w:r>
        <w:t>1750   Moore, HB,</w:t>
      </w:r>
      <w:r w:rsidR="00221383">
        <w:t xml:space="preserve"> Tessmer</w:t>
      </w:r>
      <w:r>
        <w:t>, MT, Moore, EE, Sperry, J</w:t>
      </w:r>
      <w:r w:rsidR="00221383">
        <w:t xml:space="preserve">L, Cohen, MJ, Pusateri, AE, Guyette, FX, Brown, JB, Neal, M and Sauaia, S: Forgot Calcium? Admission Ionized Calcium in Two Randomized Controlled of Trials of Prehospital Plasma for Traumatic Hemorrhagic Shock (Presented at the American Association </w:t>
      </w:r>
      <w:r w:rsidR="0085483F">
        <w:t>for the Surgery of Trauma, Dall</w:t>
      </w:r>
      <w:r w:rsidR="00221383">
        <w:t>as, September, 2019) J</w:t>
      </w:r>
      <w:r w:rsidR="00883CE8">
        <w:t xml:space="preserve"> Trauma Acute Care Surg 88:588, 2020</w:t>
      </w:r>
    </w:p>
    <w:p w14:paraId="7E612A75" w14:textId="77777777" w:rsidR="00221383" w:rsidRDefault="00221383" w:rsidP="00DF44C9">
      <w:pPr>
        <w:ind w:left="810" w:right="18" w:hanging="540"/>
        <w:contextualSpacing/>
        <w:jc w:val="both"/>
      </w:pPr>
    </w:p>
    <w:p w14:paraId="4419E860" w14:textId="6128A8E5" w:rsidR="0001002B" w:rsidRDefault="00221383" w:rsidP="00DF44C9">
      <w:pPr>
        <w:ind w:left="810" w:right="18" w:hanging="540"/>
        <w:contextualSpacing/>
        <w:jc w:val="both"/>
      </w:pPr>
      <w:r>
        <w:t xml:space="preserve">1751  </w:t>
      </w:r>
      <w:r w:rsidR="00AB1255">
        <w:t>Coleman, JR, Moore, EE, Kelher, M, Cohen, MJ, Ghansabyan, A, Chandler, J, Jones, KJ, a</w:t>
      </w:r>
      <w:r w:rsidR="00BE2189">
        <w:t>nd Silliman CC: Evaluating the M</w:t>
      </w:r>
      <w:r w:rsidR="00AB1255">
        <w:t>olecular Mechanism of Fibrinolytic Shutdown sfter Sever</w:t>
      </w:r>
      <w:r w:rsidR="00BE2189">
        <w:t>e</w:t>
      </w:r>
      <w:r w:rsidR="0056769E">
        <w:t xml:space="preserve"> Injury: The R</w:t>
      </w:r>
      <w:r w:rsidR="00AB1255">
        <w:t>ole of Thrombin Activ</w:t>
      </w:r>
      <w:r w:rsidR="00CB0B6E">
        <w:t>atable Fibrinolysis Inhibitor (</w:t>
      </w:r>
      <w:r w:rsidR="00AB1255">
        <w:t>Presented at the Surgical Forum of the American College of Surgeons, San Francisco, October, 2019)</w:t>
      </w:r>
      <w:r w:rsidR="00BE2189">
        <w:t xml:space="preserve"> J Am Coll Surg </w:t>
      </w:r>
      <w:r w:rsidR="00CB0B6E">
        <w:t>229:</w:t>
      </w:r>
      <w:r w:rsidR="009B0FE9">
        <w:t>294</w:t>
      </w:r>
      <w:r w:rsidR="00EA787E">
        <w:t>,</w:t>
      </w:r>
      <w:r w:rsidR="009B0FE9">
        <w:t xml:space="preserve"> </w:t>
      </w:r>
      <w:r w:rsidR="00BE2189">
        <w:t>2019</w:t>
      </w:r>
    </w:p>
    <w:p w14:paraId="0C69EC71" w14:textId="77777777" w:rsidR="00AB1255" w:rsidRDefault="00AB1255" w:rsidP="00DF44C9">
      <w:pPr>
        <w:ind w:right="18"/>
        <w:contextualSpacing/>
        <w:jc w:val="both"/>
      </w:pPr>
    </w:p>
    <w:p w14:paraId="0D7BA832" w14:textId="048B45AD" w:rsidR="003138FF" w:rsidRPr="003138FF" w:rsidRDefault="002E575E" w:rsidP="00DF44C9">
      <w:pPr>
        <w:ind w:left="900" w:right="18" w:hanging="900"/>
        <w:contextualSpacing/>
        <w:jc w:val="both"/>
      </w:pPr>
      <w:r>
        <w:t xml:space="preserve">     1752   </w:t>
      </w:r>
      <w:r w:rsidR="003138FF">
        <w:t xml:space="preserve">Coccolini, F, Kobayashi, L, </w:t>
      </w:r>
      <w:r w:rsidR="003138FF" w:rsidRPr="003138FF">
        <w:t xml:space="preserve"> Kluger, Y, </w:t>
      </w:r>
      <w:r w:rsidR="003138FF">
        <w:t xml:space="preserve">Moore, EE, Ansaloni, L, </w:t>
      </w:r>
      <w:r w:rsidR="003138FF" w:rsidRPr="003138FF">
        <w:t>Biffl, WL, L</w:t>
      </w:r>
      <w:r w:rsidR="003138FF">
        <w:t xml:space="preserve">eppaniemi, A, </w:t>
      </w:r>
      <w:r w:rsidR="003138FF" w:rsidRPr="003138FF">
        <w:t>Kirkpatrick, A</w:t>
      </w:r>
      <w:r w:rsidR="003138FF">
        <w:t>,</w:t>
      </w:r>
      <w:r w:rsidR="003138FF" w:rsidRPr="003138FF">
        <w:t xml:space="preserve"> </w:t>
      </w:r>
      <w:r w:rsidR="003138FF">
        <w:t xml:space="preserve">Abu Zidan, F, </w:t>
      </w:r>
      <w:r w:rsidR="003138FF" w:rsidRPr="003138FF">
        <w:t>Coimbra, R, Maier, RV, and Catena, F</w:t>
      </w:r>
      <w:r w:rsidR="003138FF">
        <w:t>,</w:t>
      </w:r>
      <w:r w:rsidR="003138FF" w:rsidRPr="003138FF">
        <w:t xml:space="preserve"> Coimbra, R,</w:t>
      </w:r>
      <w:r w:rsidR="003138FF">
        <w:t xml:space="preserve"> Duodeno-pancreatic and Extrahepatic Biliary Tree Trauma</w:t>
      </w:r>
      <w:r w:rsidR="003138FF" w:rsidRPr="003138FF">
        <w:t xml:space="preserve"> –WSES-AAST Guidelines</w:t>
      </w:r>
      <w:r w:rsidR="003138FF">
        <w:t>. World J Emerg Surg 14:56</w:t>
      </w:r>
      <w:r w:rsidR="003138FF" w:rsidRPr="003138FF">
        <w:t>, 2019</w:t>
      </w:r>
    </w:p>
    <w:p w14:paraId="43AFF9B8" w14:textId="1C6A6F09" w:rsidR="00420F02" w:rsidRDefault="00420F02" w:rsidP="00DF44C9">
      <w:pPr>
        <w:ind w:left="900" w:right="18" w:hanging="900"/>
        <w:contextualSpacing/>
        <w:jc w:val="both"/>
      </w:pPr>
    </w:p>
    <w:p w14:paraId="3360555F" w14:textId="77777777" w:rsidR="00B0122B" w:rsidRDefault="00A977D0" w:rsidP="00DF44C9">
      <w:pPr>
        <w:ind w:right="18"/>
        <w:contextualSpacing/>
        <w:jc w:val="both"/>
      </w:pPr>
      <w:r>
        <w:t xml:space="preserve">    1753 </w:t>
      </w:r>
      <w:r w:rsidR="001D6059">
        <w:t xml:space="preserve"> </w:t>
      </w:r>
      <w:r w:rsidR="003138FF">
        <w:t xml:space="preserve"> </w:t>
      </w:r>
      <w:r w:rsidR="00E71009">
        <w:t xml:space="preserve">Moore, EE: </w:t>
      </w:r>
      <w:r w:rsidR="00CB0B6E">
        <w:t>The Trau</w:t>
      </w:r>
      <w:r w:rsidR="00E71009">
        <w:t>ma-Vascular Surgeon: A Global Necessity (Presented at the</w:t>
      </w:r>
      <w:r w:rsidR="000B07B5">
        <w:t xml:space="preserve"> Pan-American </w:t>
      </w:r>
    </w:p>
    <w:p w14:paraId="34011B3B" w14:textId="46B29B6C" w:rsidR="00E71009" w:rsidRDefault="00B0122B" w:rsidP="00DF44C9">
      <w:pPr>
        <w:ind w:left="810" w:right="18"/>
        <w:contextualSpacing/>
        <w:jc w:val="both"/>
      </w:pPr>
      <w:r>
        <w:t xml:space="preserve"> </w:t>
      </w:r>
      <w:r w:rsidR="000B07B5">
        <w:t>Endovascular Resucitation and Tra</w:t>
      </w:r>
      <w:r w:rsidR="000B1B71">
        <w:t>uma Management Society, Denver,</w:t>
      </w:r>
      <w:r w:rsidR="00896237">
        <w:t xml:space="preserve"> </w:t>
      </w:r>
      <w:r w:rsidR="000B1B71">
        <w:t>N</w:t>
      </w:r>
      <w:r w:rsidR="00896237">
        <w:t xml:space="preserve">ovemeber 2019) JEVMT </w:t>
      </w:r>
      <w:r w:rsidR="00A159BE">
        <w:t>3:95, 2019</w:t>
      </w:r>
    </w:p>
    <w:p w14:paraId="1F4E3161" w14:textId="77777777" w:rsidR="00CB0B6E" w:rsidRDefault="00CB0B6E" w:rsidP="00DF44C9">
      <w:pPr>
        <w:ind w:left="810" w:right="18" w:hanging="540"/>
        <w:contextualSpacing/>
        <w:jc w:val="both"/>
      </w:pPr>
    </w:p>
    <w:p w14:paraId="53A709E2" w14:textId="138CD543" w:rsidR="00CB0B6E" w:rsidRDefault="00CB0B6E" w:rsidP="00DF44C9">
      <w:pPr>
        <w:ind w:left="810" w:right="18" w:hanging="540"/>
        <w:contextualSpacing/>
        <w:jc w:val="both"/>
      </w:pPr>
      <w:r>
        <w:lastRenderedPageBreak/>
        <w:t>17</w:t>
      </w:r>
      <w:r w:rsidR="006550A7">
        <w:t>54</w:t>
      </w:r>
      <w:r w:rsidR="001D6059">
        <w:t xml:space="preserve"> </w:t>
      </w:r>
      <w:r w:rsidR="00E47E56">
        <w:t xml:space="preserve"> </w:t>
      </w:r>
      <w:r w:rsidR="006550A7">
        <w:t>Bartley MG, Vignneshwar, N, M</w:t>
      </w:r>
      <w:r>
        <w:t>oore, EE, Silliman, CC, Coleman, JR, Sauaia, A, Cohen, MJ, and Banerjee, A :  Lipoprotein-A Fails to Inhibit Plasminogen</w:t>
      </w:r>
      <w:r w:rsidR="00495521">
        <w:t xml:space="preserve"> i</w:t>
      </w:r>
      <w:r>
        <w:t>n a Whole Blood Model (Presented at the Surgical Forum of the American College of Surgeons, San Francisco, Oct</w:t>
      </w:r>
      <w:r w:rsidR="00E60F2A">
        <w:t>ober, 2019) J Am Coll Surg 229:</w:t>
      </w:r>
      <w:r>
        <w:t>46, 2019</w:t>
      </w:r>
    </w:p>
    <w:p w14:paraId="53302274" w14:textId="77777777" w:rsidR="000A625B" w:rsidRDefault="000A625B" w:rsidP="00DF44C9">
      <w:pPr>
        <w:ind w:left="810" w:right="18" w:hanging="540"/>
        <w:contextualSpacing/>
        <w:jc w:val="both"/>
      </w:pPr>
    </w:p>
    <w:p w14:paraId="78A6A2CA" w14:textId="78A2528A" w:rsidR="000A625B" w:rsidRDefault="000A625B" w:rsidP="00DF44C9">
      <w:pPr>
        <w:ind w:left="810" w:right="18" w:hanging="540"/>
        <w:contextualSpacing/>
        <w:jc w:val="both"/>
      </w:pPr>
      <w:r>
        <w:t xml:space="preserve">1755  </w:t>
      </w:r>
      <w:r w:rsidR="001D6059">
        <w:t xml:space="preserve"> </w:t>
      </w:r>
      <w:r>
        <w:t>Hoehn, M, Fox, C, and Morre EE: Challenges in A</w:t>
      </w:r>
      <w:r w:rsidR="00DB722F">
        <w:t>cute Care Surgery-Blunt Celiac A</w:t>
      </w:r>
      <w:r>
        <w:t>rtery Injury J</w:t>
      </w:r>
      <w:r w:rsidR="007D6B45">
        <w:t xml:space="preserve"> Trauma Acute Care Surg 88:92, 2020</w:t>
      </w:r>
    </w:p>
    <w:p w14:paraId="4383179B" w14:textId="77777777" w:rsidR="000A625B" w:rsidRDefault="000A625B" w:rsidP="00DF44C9">
      <w:pPr>
        <w:ind w:left="810" w:right="18" w:hanging="540"/>
        <w:contextualSpacing/>
        <w:jc w:val="both"/>
      </w:pPr>
    </w:p>
    <w:p w14:paraId="0BF7CF15" w14:textId="17683FEC" w:rsidR="000A625B" w:rsidRDefault="000A625B" w:rsidP="00DF44C9">
      <w:pPr>
        <w:ind w:left="810" w:right="18" w:hanging="540"/>
        <w:contextualSpacing/>
        <w:jc w:val="both"/>
      </w:pPr>
      <w:r>
        <w:t>1756  Cralley, AL, Burlew, CC, Cohen, MJ, Moore, EE, and Lawless, RA: Unemcumbered Acute Care Surgeon Improves Delivery of Emergent Surgical Care Model (Presented at the Surgical Forum of the American College of Surgeons, San Francisco, Oct</w:t>
      </w:r>
      <w:r w:rsidR="00E60F2A">
        <w:t>ober, 2019) J Am Coll Surg 229:</w:t>
      </w:r>
      <w:r>
        <w:t>117, 2019</w:t>
      </w:r>
    </w:p>
    <w:p w14:paraId="19732C8E" w14:textId="77777777" w:rsidR="0054043F" w:rsidRDefault="0054043F" w:rsidP="00DF44C9">
      <w:pPr>
        <w:ind w:left="810" w:right="18" w:hanging="540"/>
        <w:contextualSpacing/>
        <w:jc w:val="both"/>
      </w:pPr>
    </w:p>
    <w:p w14:paraId="0A92DCB8" w14:textId="137D72A1" w:rsidR="00A27B26" w:rsidRPr="007421AA" w:rsidRDefault="00A27B26" w:rsidP="00DF44C9">
      <w:pPr>
        <w:ind w:left="810" w:right="18" w:hanging="720"/>
        <w:jc w:val="both"/>
        <w:rPr>
          <w:color w:val="212121"/>
          <w:lang w:val="en"/>
        </w:rPr>
      </w:pPr>
      <w:r>
        <w:t xml:space="preserve">   </w:t>
      </w:r>
      <w:r w:rsidR="0054043F">
        <w:t xml:space="preserve">1757 </w:t>
      </w:r>
      <w:r w:rsidR="00B51CC8">
        <w:t xml:space="preserve"> </w:t>
      </w:r>
      <w:r w:rsidR="00B52459">
        <w:t xml:space="preserve">Dhara, S, Moore, EE, Yaffe, MB, Moore, HB, And Barrett, CD: Modern Management of Bleeding, Clotting, and </w:t>
      </w:r>
      <w:r w:rsidR="007D6B45">
        <w:t>Coagulopathy in Trauma</w:t>
      </w:r>
      <w:r w:rsidR="00B52459">
        <w:t xml:space="preserve"> Patients: What is </w:t>
      </w:r>
      <w:r w:rsidR="00E60F2A">
        <w:t>the Role of Viscoelastic Assays</w:t>
      </w:r>
      <w:r w:rsidR="00B52459">
        <w:t>? Curr Trauma Rep</w:t>
      </w:r>
      <w:r w:rsidR="00836743">
        <w:t>orts</w:t>
      </w:r>
      <w:r w:rsidR="00B52459">
        <w:t xml:space="preserve"> </w:t>
      </w:r>
      <w:r w:rsidRPr="007421AA">
        <w:rPr>
          <w:color w:val="212121"/>
          <w:lang w:val="en"/>
        </w:rPr>
        <w:t>6:69, 2020</w:t>
      </w:r>
    </w:p>
    <w:p w14:paraId="2FD8B523" w14:textId="3F2A3C23" w:rsidR="00B52459" w:rsidRPr="00021050" w:rsidRDefault="00B52459" w:rsidP="00DF44C9">
      <w:pPr>
        <w:ind w:left="810" w:right="18" w:hanging="540"/>
        <w:contextualSpacing/>
        <w:jc w:val="both"/>
      </w:pPr>
    </w:p>
    <w:p w14:paraId="40978285" w14:textId="1F6C1821" w:rsidR="00495521" w:rsidRDefault="00E17BBD" w:rsidP="00DF44C9">
      <w:pPr>
        <w:tabs>
          <w:tab w:val="left" w:pos="360"/>
        </w:tabs>
        <w:ind w:left="810" w:right="18" w:hanging="540"/>
        <w:contextualSpacing/>
        <w:jc w:val="both"/>
      </w:pPr>
      <w:r>
        <w:t xml:space="preserve">1758  </w:t>
      </w:r>
      <w:r w:rsidR="000A625B">
        <w:t xml:space="preserve">Coleman, JR, </w:t>
      </w:r>
      <w:r w:rsidR="00495521">
        <w:t xml:space="preserve">Moore, EE, Silliman, CC, Stettler, GR, Nunns, GR, Samuels, JM, Bartlet, MG, </w:t>
      </w:r>
      <w:r w:rsidR="00021050">
        <w:t xml:space="preserve"> </w:t>
      </w:r>
      <w:r w:rsidR="009A4DDB">
        <w:t xml:space="preserve">Vigneshwar, </w:t>
      </w:r>
      <w:r w:rsidR="00495521">
        <w:t xml:space="preserve">N, </w:t>
      </w:r>
      <w:r w:rsidR="009A4DDB">
        <w:t xml:space="preserve"> </w:t>
      </w:r>
      <w:r w:rsidR="00495521">
        <w:t>Cohen, MJ, Fragosa, M, and Sauai</w:t>
      </w:r>
      <w:r w:rsidR="0050072C">
        <w:t>a, A: Hypertonic Saline Adminis</w:t>
      </w:r>
      <w:r w:rsidR="00495521">
        <w:t>tration for the R</w:t>
      </w:r>
      <w:r w:rsidR="009A4DDB">
        <w:t>ed</w:t>
      </w:r>
      <w:r w:rsidR="00495521">
        <w:t>uction of Intracranial Hypertension Does not Pro</w:t>
      </w:r>
      <w:r w:rsidR="0050072C">
        <w:t xml:space="preserve">mote Coagulopathy ( </w:t>
      </w:r>
      <w:r w:rsidR="00495521">
        <w:t xml:space="preserve">Resident </w:t>
      </w:r>
      <w:r w:rsidR="0050072C">
        <w:t>Basic Research Award Region VIII</w:t>
      </w:r>
      <w:r w:rsidR="00495521">
        <w:t xml:space="preserve"> Committee on Trauma, </w:t>
      </w:r>
      <w:r w:rsidR="009A4DDB">
        <w:t xml:space="preserve">March, </w:t>
      </w:r>
      <w:r w:rsidR="0050072C">
        <w:t>2017</w:t>
      </w:r>
      <w:r w:rsidR="00E84070">
        <w:t>). J Am Coll Surg 230:322, 2020</w:t>
      </w:r>
    </w:p>
    <w:p w14:paraId="0F6D9A9D" w14:textId="77777777" w:rsidR="00E84070" w:rsidRDefault="00E84070" w:rsidP="00DF44C9">
      <w:pPr>
        <w:tabs>
          <w:tab w:val="left" w:pos="360"/>
        </w:tabs>
        <w:ind w:left="810" w:right="18" w:hanging="810"/>
        <w:contextualSpacing/>
        <w:jc w:val="both"/>
      </w:pPr>
    </w:p>
    <w:p w14:paraId="172D66D5" w14:textId="18196418" w:rsidR="000A625B" w:rsidRDefault="00B65D8E" w:rsidP="00DF44C9">
      <w:pPr>
        <w:ind w:left="810" w:right="18" w:hanging="540"/>
        <w:contextualSpacing/>
        <w:jc w:val="both"/>
      </w:pPr>
      <w:r>
        <w:t xml:space="preserve">1759 </w:t>
      </w:r>
      <w:r w:rsidR="00E64E42">
        <w:t xml:space="preserve"> </w:t>
      </w:r>
      <w:r w:rsidR="006407AA">
        <w:t>Colwell, C and M</w:t>
      </w:r>
      <w:r w:rsidR="00FC4975">
        <w:t>oore, EE: Initial Evaluation an</w:t>
      </w:r>
      <w:r w:rsidR="006407AA">
        <w:t>d Management of Abdominal Gunshot Wou</w:t>
      </w:r>
      <w:r w:rsidR="0095133F">
        <w:t xml:space="preserve">nds in Adults. </w:t>
      </w:r>
      <w:r w:rsidR="00883CE8">
        <w:t xml:space="preserve"> </w:t>
      </w:r>
      <w:r w:rsidR="0095133F">
        <w:t>UpToDate</w:t>
      </w:r>
      <w:r w:rsidR="00836743">
        <w:t xml:space="preserve"> </w:t>
      </w:r>
      <w:r w:rsidR="0095133F">
        <w:t>Jan 2020</w:t>
      </w:r>
    </w:p>
    <w:p w14:paraId="7AF17916" w14:textId="77777777" w:rsidR="006407AA" w:rsidRDefault="006407AA" w:rsidP="00DF44C9">
      <w:pPr>
        <w:ind w:left="810" w:right="18" w:hanging="540"/>
        <w:contextualSpacing/>
        <w:jc w:val="both"/>
      </w:pPr>
    </w:p>
    <w:p w14:paraId="6DDF07CF" w14:textId="038D31BD" w:rsidR="006407AA" w:rsidRDefault="006407AA" w:rsidP="00DF44C9">
      <w:pPr>
        <w:ind w:left="810" w:right="18" w:hanging="540"/>
        <w:contextualSpacing/>
        <w:jc w:val="both"/>
      </w:pPr>
      <w:r w:rsidRPr="00E93DFE">
        <w:t>17</w:t>
      </w:r>
      <w:r w:rsidR="00387E65" w:rsidRPr="00E93DFE">
        <w:t>60</w:t>
      </w:r>
      <w:r w:rsidR="00B00DDF" w:rsidRPr="00E93DFE">
        <w:t xml:space="preserve">  </w:t>
      </w:r>
      <w:r w:rsidR="008253AE" w:rsidRPr="00E93DFE">
        <w:rPr>
          <w:sz w:val="22"/>
          <w:szCs w:val="22"/>
        </w:rPr>
        <w:t xml:space="preserve">Picetti, E, Rossi, S, Abu-Zidan, FM, Ansaloni, L, Balough, ZJ,  Biffl. </w:t>
      </w:r>
      <w:r w:rsidR="008253AE" w:rsidRPr="0083008B">
        <w:rPr>
          <w:sz w:val="22"/>
          <w:szCs w:val="22"/>
        </w:rPr>
        <w:t xml:space="preserve">WL, Coccolini, F, Coimbra, R,  Di Saverio, S, Maier, RV, Moore, EE, Sartelli, M, Scalea, TM, Weber, D and Catena, F: WSES Consensus Conference Guidelines: Monitoring and Management of Severe Adult Traumatic Brain Injury with Polytrauma in the First 24 </w:t>
      </w:r>
      <w:r w:rsidR="00DF44C9">
        <w:rPr>
          <w:sz w:val="22"/>
          <w:szCs w:val="22"/>
        </w:rPr>
        <w:t>Hours (</w:t>
      </w:r>
      <w:r w:rsidR="004D6710" w:rsidRPr="0083008B">
        <w:rPr>
          <w:sz w:val="22"/>
          <w:szCs w:val="22"/>
        </w:rPr>
        <w:t>Presented at the World S</w:t>
      </w:r>
      <w:r w:rsidR="008253AE" w:rsidRPr="0083008B">
        <w:rPr>
          <w:sz w:val="22"/>
          <w:szCs w:val="22"/>
        </w:rPr>
        <w:t xml:space="preserve">ociety of Emergency Surgery, Nijmegen, June 2019) World J Emerg </w:t>
      </w:r>
      <w:r w:rsidR="008253AE" w:rsidRPr="00DF44C9">
        <w:rPr>
          <w:sz w:val="22"/>
          <w:szCs w:val="22"/>
        </w:rPr>
        <w:t>Surg</w:t>
      </w:r>
      <w:r w:rsidR="00DF44C9" w:rsidRPr="00DF44C9">
        <w:rPr>
          <w:sz w:val="22"/>
          <w:szCs w:val="22"/>
        </w:rPr>
        <w:t xml:space="preserve"> </w:t>
      </w:r>
      <w:r w:rsidR="004D6710" w:rsidRPr="00DF44C9">
        <w:rPr>
          <w:sz w:val="22"/>
          <w:szCs w:val="22"/>
        </w:rPr>
        <w:t>14:53, 2019</w:t>
      </w:r>
    </w:p>
    <w:p w14:paraId="10FC97E0" w14:textId="76C5DA22" w:rsidR="00CB0B6E" w:rsidRDefault="00CB0B6E" w:rsidP="00AF7E8D">
      <w:pPr>
        <w:ind w:left="810" w:right="720" w:hanging="540"/>
        <w:contextualSpacing/>
        <w:jc w:val="both"/>
      </w:pPr>
    </w:p>
    <w:p w14:paraId="47FAB6EF" w14:textId="22FF6984" w:rsidR="004D6710" w:rsidRDefault="00E67333" w:rsidP="00DF44C9">
      <w:pPr>
        <w:ind w:left="810" w:right="18" w:hanging="540"/>
        <w:contextualSpacing/>
        <w:jc w:val="both"/>
      </w:pPr>
      <w:r>
        <w:t xml:space="preserve">1761 </w:t>
      </w:r>
      <w:r w:rsidR="004D6710">
        <w:t>Hardin, KS, Leasia, K, N, Haenel. J, Moore, EE, Burlew, CC, and Pieracci, FM: The Sequentila Clini</w:t>
      </w:r>
      <w:r w:rsidR="00B52459">
        <w:t>cal Assessment of Respi</w:t>
      </w:r>
      <w:r w:rsidR="004D6710">
        <w:t xml:space="preserve">ratory Function (SCARF) Score: A Dynamic Pulmonary Physiologic Score that Predicts Adverse Oucomes in Critically Ill Rib Fracture Patients ( Presented at the Chest Wall Injury Society, Sante Fe, March, 2019) J Trauma Acute Care Surg 87:1260, 2019 </w:t>
      </w:r>
    </w:p>
    <w:p w14:paraId="226421BA" w14:textId="77777777" w:rsidR="005922C6" w:rsidRDefault="005922C6" w:rsidP="00DF44C9">
      <w:pPr>
        <w:ind w:left="810" w:right="18" w:hanging="540"/>
        <w:contextualSpacing/>
        <w:jc w:val="both"/>
      </w:pPr>
    </w:p>
    <w:p w14:paraId="766E9477" w14:textId="1A03A4D4" w:rsidR="005922C6" w:rsidRDefault="005922C6" w:rsidP="00DF44C9">
      <w:pPr>
        <w:ind w:left="810" w:right="18" w:hanging="540"/>
        <w:contextualSpacing/>
        <w:jc w:val="both"/>
      </w:pPr>
      <w:r>
        <w:t>1762  Maier</w:t>
      </w:r>
      <w:r w:rsidR="00CF44DC">
        <w:t xml:space="preserve">, RV, Mullins, RJ, Ledgerwood, </w:t>
      </w:r>
      <w:r>
        <w:t>AM, Lucas, CE, Blaisdell , WF, Eastman, AB, Lewis, FR, Mulder, DS, Deveney, K, Moore, EE, Rotundo, M, Fingerhut, AL, T</w:t>
      </w:r>
      <w:r w:rsidR="00E951F5">
        <w:t>hompson, CT, and Hoyt, DB: Memo</w:t>
      </w:r>
      <w:r>
        <w:t xml:space="preserve">ries of Donald Dean Trunkey MD FACS J Trauma Acute Care Surg </w:t>
      </w:r>
      <w:r w:rsidR="00A12870">
        <w:t xml:space="preserve">87:757, </w:t>
      </w:r>
      <w:r w:rsidR="000C061F">
        <w:t>2019</w:t>
      </w:r>
    </w:p>
    <w:p w14:paraId="258CAF9E" w14:textId="77777777" w:rsidR="000C061F" w:rsidRDefault="000C061F" w:rsidP="00DF44C9">
      <w:pPr>
        <w:ind w:left="810" w:right="18" w:hanging="540"/>
        <w:contextualSpacing/>
        <w:jc w:val="both"/>
      </w:pPr>
    </w:p>
    <w:p w14:paraId="213A155F" w14:textId="1CDE397E" w:rsidR="000C061F" w:rsidRDefault="00DA0998" w:rsidP="00DF44C9">
      <w:pPr>
        <w:ind w:left="810" w:right="18" w:hanging="540"/>
        <w:contextualSpacing/>
        <w:jc w:val="both"/>
      </w:pPr>
      <w:r>
        <w:t>1763  Coccolini, F, Moore, EE</w:t>
      </w:r>
      <w:r w:rsidR="000C061F">
        <w:t>, Kluger, Y, Biffl, WL, Leppaniemi, A, Kim, F, Ansaloi, L, Kirkpatrick, A, Coimbra, R, Maier, RV, and Catena, F: Kidney and Ur</w:t>
      </w:r>
      <w:r w:rsidR="00F42797">
        <w:t>o-Trauma –WSES-AAST Guidelines (</w:t>
      </w:r>
      <w:r w:rsidR="00F42797" w:rsidRPr="00F42797">
        <w:t xml:space="preserve">Presented at the World Society of Emergency Surgery, Nijmegen, June 2019) </w:t>
      </w:r>
      <w:r w:rsidR="00F42797">
        <w:t>W</w:t>
      </w:r>
      <w:r w:rsidR="000C061F">
        <w:t>orld J Emerg Surg 14:54, 2019</w:t>
      </w:r>
    </w:p>
    <w:p w14:paraId="2F6DBE90" w14:textId="77777777" w:rsidR="00021050" w:rsidRDefault="00021050" w:rsidP="00DF44C9">
      <w:pPr>
        <w:ind w:left="810" w:right="18" w:hanging="540"/>
        <w:contextualSpacing/>
        <w:jc w:val="both"/>
      </w:pPr>
    </w:p>
    <w:p w14:paraId="72ACF6C7" w14:textId="14505B90" w:rsidR="00021050" w:rsidRDefault="00021050" w:rsidP="00DF44C9">
      <w:pPr>
        <w:ind w:left="810" w:right="18" w:hanging="540"/>
        <w:contextualSpacing/>
        <w:jc w:val="both"/>
      </w:pPr>
      <w:r>
        <w:t xml:space="preserve">1764  </w:t>
      </w:r>
      <w:r w:rsidRPr="00021050">
        <w:t>Nelson, JT, Coleman, JR, Carmichael, H, Mauffrey,</w:t>
      </w:r>
      <w:r w:rsidR="00E951F5">
        <w:t xml:space="preserve"> C, Vintimilla, DJ, Samuels, JM,</w:t>
      </w:r>
      <w:r w:rsidRPr="00021050">
        <w:t xml:space="preserve"> Sauaia, A and Moore, EE: High Rate of Fibrinolysis Shutdown and Venous Thromboembolism in Severe Pelvic Frcature Patients (Presented at the Association for Academic Surgeons, Houston,</w:t>
      </w:r>
      <w:r w:rsidR="005D3A8D">
        <w:t xml:space="preserve"> February, 2019) J Surg Res</w:t>
      </w:r>
      <w:r w:rsidRPr="00021050">
        <w:t xml:space="preserve"> </w:t>
      </w:r>
      <w:r w:rsidR="00A11E56">
        <w:t>246:182, 2020</w:t>
      </w:r>
    </w:p>
    <w:p w14:paraId="6F54A519" w14:textId="77777777" w:rsidR="00DA0998" w:rsidRDefault="00DA0998" w:rsidP="00DF44C9">
      <w:pPr>
        <w:ind w:left="810" w:right="18" w:hanging="540"/>
        <w:contextualSpacing/>
        <w:jc w:val="both"/>
      </w:pPr>
    </w:p>
    <w:p w14:paraId="20345F66" w14:textId="22DB03D3" w:rsidR="00021050" w:rsidRDefault="00DA0998" w:rsidP="00DF44C9">
      <w:pPr>
        <w:ind w:left="810" w:right="18" w:hanging="540"/>
        <w:contextualSpacing/>
        <w:jc w:val="both"/>
      </w:pPr>
      <w:r>
        <w:t xml:space="preserve">1765 </w:t>
      </w:r>
      <w:r w:rsidR="00812C82">
        <w:t xml:space="preserve"> Anderson, R, Coccolini, F, Biffl, WL, Moore, EE, Kashuk, j Kirkpatrick, A, Balogh, Z, and Catena, F : RIFT Study and Management of Suspected Appendicitis. Brit J Surg In Press</w:t>
      </w:r>
    </w:p>
    <w:p w14:paraId="3E94416E" w14:textId="77777777" w:rsidR="00812C82" w:rsidRDefault="00812C82" w:rsidP="00DF44C9">
      <w:pPr>
        <w:ind w:left="810" w:right="18" w:hanging="540"/>
        <w:contextualSpacing/>
        <w:jc w:val="both"/>
      </w:pPr>
    </w:p>
    <w:p w14:paraId="1311336A" w14:textId="68F49F37" w:rsidR="00812C82" w:rsidRPr="007421AA" w:rsidRDefault="00F42797" w:rsidP="00DF44C9">
      <w:pPr>
        <w:ind w:left="810" w:right="18" w:hanging="540"/>
        <w:contextualSpacing/>
        <w:jc w:val="both"/>
      </w:pPr>
      <w:r w:rsidRPr="00DB722F">
        <w:rPr>
          <w:sz w:val="22"/>
          <w:szCs w:val="22"/>
        </w:rPr>
        <w:t xml:space="preserve">1766  </w:t>
      </w:r>
      <w:r w:rsidR="00812C82" w:rsidRPr="007421AA">
        <w:t>Reitz, KM, Moore, HB, Guyette, F, Sauaia, A Moore, EE, Pusateri, A, Chapman, MP, Mill, RS, Harbreaht, B, Brown, JB, Zuckerbrauan, BS, Neal, MD, Yazer,</w:t>
      </w:r>
      <w:r w:rsidRPr="007421AA">
        <w:t xml:space="preserve"> MH, and Sperry, JL: Prehospital</w:t>
      </w:r>
      <w:r w:rsidR="00812C82" w:rsidRPr="007421AA">
        <w:t xml:space="preserve"> Plasma in</w:t>
      </w:r>
      <w:r w:rsidRPr="007421AA">
        <w:t xml:space="preserve"> </w:t>
      </w:r>
      <w:r w:rsidR="00812C82" w:rsidRPr="007421AA">
        <w:t>Injured Pateients is Associated with Survival Principally in Blunt Trauma : Result</w:t>
      </w:r>
      <w:r w:rsidRPr="007421AA">
        <w:t>s from Two Randomized Prehospita</w:t>
      </w:r>
      <w:r w:rsidR="00812C82" w:rsidRPr="007421AA">
        <w:t>l Plasma Trials. J Trauma Acute Care Surg 88: 33, 2020</w:t>
      </w:r>
    </w:p>
    <w:p w14:paraId="312B8B5E" w14:textId="77777777" w:rsidR="002146F7" w:rsidRPr="007421AA" w:rsidRDefault="002146F7" w:rsidP="00DF44C9">
      <w:pPr>
        <w:ind w:left="810" w:right="18" w:hanging="540"/>
        <w:contextualSpacing/>
        <w:jc w:val="both"/>
      </w:pPr>
    </w:p>
    <w:p w14:paraId="24229FA9" w14:textId="797E3E49" w:rsidR="002146F7" w:rsidRPr="007421AA" w:rsidRDefault="00CF20B7" w:rsidP="00DF44C9">
      <w:pPr>
        <w:ind w:left="810" w:right="18" w:hanging="540"/>
        <w:contextualSpacing/>
        <w:jc w:val="both"/>
      </w:pPr>
      <w:r w:rsidRPr="007421AA">
        <w:lastRenderedPageBreak/>
        <w:t xml:space="preserve">1767 </w:t>
      </w:r>
      <w:r w:rsidR="00EA2F7C">
        <w:t xml:space="preserve"> </w:t>
      </w:r>
      <w:r w:rsidR="00D050E2" w:rsidRPr="007421AA">
        <w:t>Magee, GA, Fox, CJ, Moore, EE</w:t>
      </w:r>
      <w:r w:rsidR="002146F7" w:rsidRPr="007421AA">
        <w:t>: Resuscitative Endovascular Occlusion of the</w:t>
      </w:r>
      <w:r w:rsidR="00E23122" w:rsidRPr="007421AA">
        <w:t xml:space="preserve"> Aorta in Pelvic Ring Fractures</w:t>
      </w:r>
      <w:r w:rsidR="002146F7" w:rsidRPr="007421AA">
        <w:t>:</w:t>
      </w:r>
      <w:r w:rsidR="00851A9D" w:rsidRPr="007421AA">
        <w:t xml:space="preserve"> </w:t>
      </w:r>
      <w:r w:rsidR="00BC16D0" w:rsidRPr="007421AA">
        <w:t>The Denver Health Protocol.</w:t>
      </w:r>
      <w:r w:rsidR="002146F7" w:rsidRPr="007421AA">
        <w:t xml:space="preserve"> Injury</w:t>
      </w:r>
      <w:r w:rsidR="00A11E56">
        <w:t xml:space="preserve"> </w:t>
      </w:r>
      <w:r w:rsidR="00C05179">
        <w:t>52:2702, 2021</w:t>
      </w:r>
    </w:p>
    <w:p w14:paraId="628778EA" w14:textId="77777777" w:rsidR="0040661B" w:rsidRPr="007421AA" w:rsidRDefault="0040661B" w:rsidP="00DF44C9">
      <w:pPr>
        <w:ind w:left="810" w:right="18" w:hanging="540"/>
        <w:contextualSpacing/>
        <w:jc w:val="both"/>
      </w:pPr>
    </w:p>
    <w:p w14:paraId="00CDAA6E" w14:textId="422BC7C8" w:rsidR="0040661B" w:rsidRPr="007421AA" w:rsidRDefault="00E67333" w:rsidP="00DF44C9">
      <w:pPr>
        <w:ind w:left="810" w:right="18" w:hanging="540"/>
        <w:contextualSpacing/>
        <w:jc w:val="both"/>
      </w:pPr>
      <w:r w:rsidRPr="007421AA">
        <w:t xml:space="preserve">1768  </w:t>
      </w:r>
      <w:r w:rsidR="0040661B" w:rsidRPr="007421AA">
        <w:t>Kovar, A, Moskowitz, E, Sauaia, A, Moore, EE, Platnick, KB, Colemen, JJ, Campion, EM, Lawlaess, RA, Cohen, MJ, Pieraaci, F, and Burlew, CC: Trends in Hematological Markers after Blunt Splenic Trauma : Risk Factor or Epiphenomenon. (Presented at the Southwestern Surgical Congress</w:t>
      </w:r>
      <w:r w:rsidR="00CF2140">
        <w:t>, April 2019) Am J Surg 220:489, 2020</w:t>
      </w:r>
    </w:p>
    <w:p w14:paraId="09CC58E4" w14:textId="77777777" w:rsidR="00F42797" w:rsidRPr="007421AA" w:rsidRDefault="00F42797" w:rsidP="00DF44C9">
      <w:pPr>
        <w:ind w:left="810" w:right="18" w:hanging="540"/>
        <w:contextualSpacing/>
        <w:jc w:val="both"/>
      </w:pPr>
    </w:p>
    <w:p w14:paraId="5668D16C" w14:textId="24111DFE" w:rsidR="00F42797" w:rsidRPr="007421AA" w:rsidRDefault="00E67333" w:rsidP="00DF44C9">
      <w:pPr>
        <w:ind w:left="810" w:right="18" w:hanging="540"/>
        <w:contextualSpacing/>
        <w:jc w:val="both"/>
      </w:pPr>
      <w:r w:rsidRPr="007421AA">
        <w:t xml:space="preserve">1769  </w:t>
      </w:r>
      <w:r w:rsidR="00F42797" w:rsidRPr="007421AA">
        <w:t xml:space="preserve">Tarasconi, A, Coccolini, F, Biffl, WL, Ansaloni, L, Weber, DG, Abu-Zidan, AM, DiSalverio, SA, Kirkpatrick, A, Leppaniemi, A, Moore, EE, Peitzman, A, Maier, RV, Sagure, M, Sartelli, M, Kluger, Y, and Catena, F: Perforated and Bleeding Peptic Ulcer : WSES Guidelines Guidelines (Presented at the World Society of Emergency Surgery, Nijmegen, June 2019) World J Emerg Surg </w:t>
      </w:r>
      <w:r w:rsidR="00851A9D" w:rsidRPr="007421AA">
        <w:t>15:3, 2020</w:t>
      </w:r>
    </w:p>
    <w:p w14:paraId="63716E57" w14:textId="77777777" w:rsidR="00BC16D0" w:rsidRPr="007421AA" w:rsidRDefault="00BC16D0" w:rsidP="00DF44C9">
      <w:pPr>
        <w:ind w:left="810" w:right="18" w:hanging="540"/>
        <w:contextualSpacing/>
        <w:jc w:val="both"/>
      </w:pPr>
    </w:p>
    <w:p w14:paraId="586A64A9" w14:textId="61F2867E" w:rsidR="00BC16D0" w:rsidRPr="007421AA" w:rsidRDefault="0056769E" w:rsidP="00DF44C9">
      <w:pPr>
        <w:ind w:left="810" w:right="18" w:hanging="540"/>
        <w:contextualSpacing/>
        <w:jc w:val="both"/>
      </w:pPr>
      <w:r w:rsidRPr="007421AA">
        <w:t xml:space="preserve">1770   </w:t>
      </w:r>
      <w:r w:rsidR="00995946" w:rsidRPr="007421AA">
        <w:t>Moore</w:t>
      </w:r>
      <w:r w:rsidR="00952FE6">
        <w:t>,</w:t>
      </w:r>
      <w:r w:rsidR="00995946" w:rsidRPr="007421AA">
        <w:t xml:space="preserve"> LJ, Fox, EE, Meyer, DE, Wade, CE, Morrison, JJ, Scallea, T, Fox, CJ, More, EE, Inaba, K, Bulger, E, and Holcomb, JH: Prospective Observational Evaluaton of the ER-REBOA Catheter at Six US Trauma Centers. Ann Surg </w:t>
      </w:r>
      <w:r w:rsidR="00D65E7F">
        <w:t>275:520,</w:t>
      </w:r>
      <w:r w:rsidR="00597357">
        <w:t>2022</w:t>
      </w:r>
    </w:p>
    <w:p w14:paraId="166B69A7" w14:textId="77777777" w:rsidR="00BC16D0" w:rsidRPr="007421AA" w:rsidRDefault="00BC16D0" w:rsidP="00DF44C9">
      <w:pPr>
        <w:ind w:left="810" w:right="18" w:hanging="540"/>
        <w:contextualSpacing/>
        <w:jc w:val="both"/>
      </w:pPr>
    </w:p>
    <w:p w14:paraId="11778EA0" w14:textId="33BA40E0" w:rsidR="008D63DC" w:rsidRPr="007421AA" w:rsidRDefault="00B0122B" w:rsidP="00D65E7F">
      <w:pPr>
        <w:autoSpaceDE w:val="0"/>
        <w:autoSpaceDN w:val="0"/>
        <w:adjustRightInd w:val="0"/>
        <w:ind w:left="810" w:right="18" w:hanging="810"/>
        <w:jc w:val="both"/>
      </w:pPr>
      <w:r w:rsidRPr="007421AA">
        <w:t xml:space="preserve">   </w:t>
      </w:r>
      <w:r w:rsidR="0056769E" w:rsidRPr="007421AA">
        <w:t xml:space="preserve">  </w:t>
      </w:r>
      <w:r w:rsidRPr="007421AA">
        <w:t xml:space="preserve"> </w:t>
      </w:r>
      <w:r w:rsidR="00BC16D0" w:rsidRPr="007421AA">
        <w:t xml:space="preserve">1771  </w:t>
      </w:r>
      <w:r w:rsidR="008D63DC" w:rsidRPr="007421AA">
        <w:t xml:space="preserve">Walsh, M, Fries, Moore, EE, Moore, HB, Thomas, S, Kwaan, </w:t>
      </w:r>
      <w:r w:rsidR="00995946" w:rsidRPr="007421AA">
        <w:t xml:space="preserve">HC, </w:t>
      </w:r>
      <w:r w:rsidR="008D63DC" w:rsidRPr="007421AA">
        <w:t>Marsee, MK, Grisoli, A,</w:t>
      </w:r>
      <w:r w:rsidR="00995946" w:rsidRPr="007421AA">
        <w:t xml:space="preserve"> </w:t>
      </w:r>
      <w:r w:rsidR="008D63DC" w:rsidRPr="007421AA">
        <w:t xml:space="preserve">Waxman, D, McCurdy, </w:t>
      </w:r>
      <w:r w:rsidR="00995946" w:rsidRPr="007421AA">
        <w:t xml:space="preserve">MT, </w:t>
      </w:r>
      <w:r w:rsidR="008D63DC" w:rsidRPr="007421AA">
        <w:t>Zimmer, D, Bhavesh, B, Thachil, J : Whole Blood for Civilian Urban Trauma Resuscitation:</w:t>
      </w:r>
      <w:r w:rsidR="00EA2F7C">
        <w:t xml:space="preserve"> </w:t>
      </w:r>
      <w:r w:rsidR="008D63DC" w:rsidRPr="007421AA">
        <w:t xml:space="preserve">Historical, Present, and Future Considerations.  Semin Thromb Hemost. </w:t>
      </w:r>
      <w:r w:rsidR="00952FE6">
        <w:t>2020</w:t>
      </w:r>
    </w:p>
    <w:p w14:paraId="31EC050F" w14:textId="77777777" w:rsidR="00F37871" w:rsidRPr="007421AA" w:rsidRDefault="00F37871" w:rsidP="00DF44C9">
      <w:pPr>
        <w:autoSpaceDE w:val="0"/>
        <w:autoSpaceDN w:val="0"/>
        <w:adjustRightInd w:val="0"/>
        <w:ind w:right="18"/>
        <w:jc w:val="both"/>
      </w:pPr>
    </w:p>
    <w:p w14:paraId="0630A7A6" w14:textId="62EF459A" w:rsidR="00F37871" w:rsidRPr="007421AA" w:rsidRDefault="00577F28" w:rsidP="00DF44C9">
      <w:pPr>
        <w:autoSpaceDE w:val="0"/>
        <w:autoSpaceDN w:val="0"/>
        <w:adjustRightInd w:val="0"/>
        <w:ind w:left="900" w:right="18" w:hanging="630"/>
        <w:jc w:val="both"/>
      </w:pPr>
      <w:r w:rsidRPr="007421AA">
        <w:t xml:space="preserve"> </w:t>
      </w:r>
      <w:r w:rsidR="00E9664E" w:rsidRPr="007421AA">
        <w:t xml:space="preserve">1772 </w:t>
      </w:r>
      <w:r w:rsidR="00F37871" w:rsidRPr="007421AA">
        <w:t>Parry</w:t>
      </w:r>
      <w:r w:rsidR="00361317">
        <w:t>,</w:t>
      </w:r>
      <w:r w:rsidR="007A0239">
        <w:t xml:space="preserve"> </w:t>
      </w:r>
      <w:r w:rsidR="00E536CF" w:rsidRPr="007421AA">
        <w:t>JA, Smith, WA, Moore, EE, Burlew, CC, and Mauffrey, C: The PAST, Presen</w:t>
      </w:r>
      <w:r w:rsidR="00E23122" w:rsidRPr="007421AA">
        <w:t>t</w:t>
      </w:r>
      <w:r w:rsidR="00E536CF" w:rsidRPr="007421AA">
        <w:t xml:space="preserve">, and Future of       </w:t>
      </w:r>
      <w:r w:rsidR="00E9664E" w:rsidRPr="007421AA">
        <w:t xml:space="preserve">    </w:t>
      </w:r>
      <w:r w:rsidR="00CF20B7" w:rsidRPr="007421AA">
        <w:t xml:space="preserve"> </w:t>
      </w:r>
      <w:r w:rsidR="00E9664E" w:rsidRPr="007421AA">
        <w:t xml:space="preserve">Hemodyamic </w:t>
      </w:r>
      <w:r w:rsidR="00FD1D2A" w:rsidRPr="007421AA">
        <w:t xml:space="preserve">Instability </w:t>
      </w:r>
      <w:r w:rsidR="00E536CF" w:rsidRPr="007421AA">
        <w:t>in Patietns with Unstable Pelvic Ring Injuries (Presented at the Orthopedic Trauma Association, Denver,</w:t>
      </w:r>
      <w:r w:rsidR="00E23122" w:rsidRPr="007421AA">
        <w:t xml:space="preserve"> </w:t>
      </w:r>
      <w:r w:rsidR="00E536CF" w:rsidRPr="007421AA">
        <w:t>September 2019)</w:t>
      </w:r>
      <w:r w:rsidR="00F37871" w:rsidRPr="007421AA">
        <w:t xml:space="preserve"> </w:t>
      </w:r>
      <w:r w:rsidR="00E536CF" w:rsidRPr="007421AA">
        <w:t xml:space="preserve">Injury </w:t>
      </w:r>
      <w:r w:rsidR="00C05179">
        <w:t>52:2693, 2021</w:t>
      </w:r>
    </w:p>
    <w:p w14:paraId="43F98D06" w14:textId="77777777" w:rsidR="00577F28" w:rsidRPr="007421AA" w:rsidRDefault="00577F28" w:rsidP="00DF44C9">
      <w:pPr>
        <w:autoSpaceDE w:val="0"/>
        <w:autoSpaceDN w:val="0"/>
        <w:adjustRightInd w:val="0"/>
        <w:ind w:left="900" w:right="18" w:hanging="630"/>
        <w:jc w:val="both"/>
      </w:pPr>
    </w:p>
    <w:p w14:paraId="5F91E48A" w14:textId="72A695A8" w:rsidR="00E9664E" w:rsidRPr="007421AA" w:rsidRDefault="00F37871" w:rsidP="00DF44C9">
      <w:pPr>
        <w:autoSpaceDE w:val="0"/>
        <w:autoSpaceDN w:val="0"/>
        <w:adjustRightInd w:val="0"/>
        <w:ind w:left="900" w:right="18" w:hanging="630"/>
        <w:jc w:val="both"/>
      </w:pPr>
      <w:r w:rsidRPr="001863DA">
        <w:rPr>
          <w:lang w:val="it-IT"/>
        </w:rPr>
        <w:t xml:space="preserve">1773  </w:t>
      </w:r>
      <w:r w:rsidR="00EA2F7C" w:rsidRPr="001863DA">
        <w:rPr>
          <w:lang w:val="it-IT"/>
        </w:rPr>
        <w:t xml:space="preserve"> </w:t>
      </w:r>
      <w:r w:rsidRPr="001863DA">
        <w:rPr>
          <w:lang w:val="it-IT"/>
        </w:rPr>
        <w:t>Catena, F</w:t>
      </w:r>
      <w:r w:rsidR="00E536CF" w:rsidRPr="001863DA">
        <w:rPr>
          <w:lang w:val="it-IT"/>
        </w:rPr>
        <w:t xml:space="preserve">, Biffl, WL, De Simoe, B, </w:t>
      </w:r>
      <w:r w:rsidR="00E9664E" w:rsidRPr="001863DA">
        <w:rPr>
          <w:lang w:val="it-IT"/>
        </w:rPr>
        <w:t xml:space="preserve">Sartelli, M, Di Saverio, S, Kluger, </w:t>
      </w:r>
      <w:r w:rsidR="00D050E2" w:rsidRPr="001863DA">
        <w:rPr>
          <w:lang w:val="it-IT"/>
        </w:rPr>
        <w:t xml:space="preserve">Y, Moore, EE, Ansaloni, L, and </w:t>
      </w:r>
      <w:r w:rsidR="00E9664E" w:rsidRPr="001863DA">
        <w:rPr>
          <w:lang w:val="it-IT"/>
        </w:rPr>
        <w:t xml:space="preserve">Coccolini. </w:t>
      </w:r>
      <w:r w:rsidR="00E9664E" w:rsidRPr="007421AA">
        <w:t xml:space="preserve">F: Emergency General Surgeons: The Special Forces of </w:t>
      </w:r>
      <w:r w:rsidR="00AA56BC" w:rsidRPr="007421AA">
        <w:t>General Surgery. World J Emerg S</w:t>
      </w:r>
      <w:r w:rsidR="00E9664E" w:rsidRPr="007421AA">
        <w:t xml:space="preserve">urg 115:11, 2020 </w:t>
      </w:r>
    </w:p>
    <w:p w14:paraId="4EDC4801" w14:textId="77777777" w:rsidR="00E9664E" w:rsidRPr="007421AA" w:rsidRDefault="00E9664E" w:rsidP="00DF44C9">
      <w:pPr>
        <w:autoSpaceDE w:val="0"/>
        <w:autoSpaceDN w:val="0"/>
        <w:adjustRightInd w:val="0"/>
        <w:ind w:right="18"/>
        <w:jc w:val="both"/>
      </w:pPr>
    </w:p>
    <w:p w14:paraId="52CD79F7" w14:textId="122E9987" w:rsidR="00F37871" w:rsidRPr="007421AA" w:rsidRDefault="00E9664E" w:rsidP="00DF44C9">
      <w:pPr>
        <w:autoSpaceDE w:val="0"/>
        <w:autoSpaceDN w:val="0"/>
        <w:adjustRightInd w:val="0"/>
        <w:ind w:left="810" w:right="18" w:hanging="810"/>
        <w:jc w:val="both"/>
      </w:pPr>
      <w:r w:rsidRPr="007421AA">
        <w:t xml:space="preserve">     </w:t>
      </w:r>
      <w:r w:rsidR="00F37871" w:rsidRPr="007421AA">
        <w:t>1774  Dubose, JJ</w:t>
      </w:r>
      <w:r w:rsidRPr="007421AA">
        <w:t>, Morrison, JJ, Rasmussen, TE, Feliciano, DV, and Moore, EE: Beyond the Crossroads: Who Will be the Caretakers of Civilian Vascular Inju</w:t>
      </w:r>
      <w:r w:rsidR="00B37E03" w:rsidRPr="007421AA">
        <w:t>ry Management? Ann Surg 272:236, 2020</w:t>
      </w:r>
    </w:p>
    <w:p w14:paraId="69551B79" w14:textId="77777777" w:rsidR="00E9664E" w:rsidRPr="007421AA" w:rsidRDefault="00E9664E" w:rsidP="00DF44C9">
      <w:pPr>
        <w:autoSpaceDE w:val="0"/>
        <w:autoSpaceDN w:val="0"/>
        <w:adjustRightInd w:val="0"/>
        <w:ind w:right="18"/>
        <w:jc w:val="both"/>
      </w:pPr>
    </w:p>
    <w:p w14:paraId="010BD285" w14:textId="6C76DDB8" w:rsidR="00E9664E" w:rsidRPr="007421AA" w:rsidRDefault="00E9664E" w:rsidP="00DF44C9">
      <w:pPr>
        <w:autoSpaceDE w:val="0"/>
        <w:autoSpaceDN w:val="0"/>
        <w:adjustRightInd w:val="0"/>
        <w:ind w:left="900" w:right="18" w:hanging="630"/>
        <w:jc w:val="both"/>
      </w:pPr>
      <w:r w:rsidRPr="007421AA">
        <w:t xml:space="preserve">1775 </w:t>
      </w:r>
      <w:r w:rsidR="00952FE6">
        <w:t xml:space="preserve"> </w:t>
      </w:r>
      <w:r w:rsidR="005C4E0C" w:rsidRPr="007421AA">
        <w:t xml:space="preserve">Chapman, </w:t>
      </w:r>
      <w:r w:rsidRPr="007421AA">
        <w:t>MP, Mo</w:t>
      </w:r>
      <w:r w:rsidR="001340BF" w:rsidRPr="007421AA">
        <w:t xml:space="preserve">ore, EE, Moore, HB, and Sauaia, </w:t>
      </w:r>
      <w:r w:rsidR="00D050E2" w:rsidRPr="007421AA">
        <w:t>A: Plasma-first Resus</w:t>
      </w:r>
      <w:r w:rsidRPr="007421AA">
        <w:t>citation to Treat Haemorrhagic Shock in Urban Areas</w:t>
      </w:r>
      <w:r w:rsidR="004C2361" w:rsidRPr="007421AA">
        <w:t>. Lan</w:t>
      </w:r>
      <w:r w:rsidRPr="007421AA">
        <w:t>cet 395:562, 2020</w:t>
      </w:r>
    </w:p>
    <w:p w14:paraId="7217FDDC" w14:textId="77777777" w:rsidR="00962081" w:rsidRPr="007421AA" w:rsidRDefault="00962081" w:rsidP="00DF44C9">
      <w:pPr>
        <w:autoSpaceDE w:val="0"/>
        <w:autoSpaceDN w:val="0"/>
        <w:adjustRightInd w:val="0"/>
        <w:ind w:right="18"/>
        <w:jc w:val="both"/>
      </w:pPr>
    </w:p>
    <w:p w14:paraId="1D72C88D" w14:textId="3D892730" w:rsidR="00962081" w:rsidRPr="007421AA" w:rsidRDefault="00AA56BC" w:rsidP="00DF44C9">
      <w:pPr>
        <w:autoSpaceDE w:val="0"/>
        <w:autoSpaceDN w:val="0"/>
        <w:adjustRightInd w:val="0"/>
        <w:ind w:left="900" w:right="18" w:hanging="630"/>
        <w:jc w:val="both"/>
      </w:pPr>
      <w:r w:rsidRPr="007421AA">
        <w:t>1776  Leppaiemei, A, Tolonen</w:t>
      </w:r>
      <w:r w:rsidR="00962081" w:rsidRPr="007421AA">
        <w:t>, M, Tarasconi, A, Kirkpatrik, AW</w:t>
      </w:r>
      <w:r w:rsidRPr="007421AA">
        <w:t>, Ball,, CG, Parry, N, Sartelli, M</w:t>
      </w:r>
      <w:r w:rsidR="006C4B92" w:rsidRPr="007421AA">
        <w:t xml:space="preserve">, Ansaloni, </w:t>
      </w:r>
      <w:r w:rsidR="00962081" w:rsidRPr="007421AA">
        <w:t xml:space="preserve">L, Biffl, WL, </w:t>
      </w:r>
      <w:r w:rsidRPr="007421AA">
        <w:t xml:space="preserve">Coccolini, F, Di Saverio, S Kluger, Y, Moore, EE and Catena, F: WSES Guidelines for the Management of Severe Acute Pancreatitis. </w:t>
      </w:r>
      <w:r w:rsidR="00836743" w:rsidRPr="007421AA">
        <w:t>J Trau</w:t>
      </w:r>
      <w:r w:rsidRPr="007421AA">
        <w:t>m</w:t>
      </w:r>
      <w:r w:rsidR="00836743" w:rsidRPr="007421AA">
        <w:t>a</w:t>
      </w:r>
      <w:r w:rsidRPr="007421AA">
        <w:t xml:space="preserve"> Acute Care Surg </w:t>
      </w:r>
      <w:r w:rsidR="00420F85">
        <w:t>88:888, 2020</w:t>
      </w:r>
    </w:p>
    <w:p w14:paraId="5FDACCD6" w14:textId="77777777" w:rsidR="00AA56BC" w:rsidRPr="007421AA" w:rsidRDefault="00AA56BC" w:rsidP="00DF44C9">
      <w:pPr>
        <w:autoSpaceDE w:val="0"/>
        <w:autoSpaceDN w:val="0"/>
        <w:adjustRightInd w:val="0"/>
        <w:ind w:right="18"/>
        <w:jc w:val="both"/>
      </w:pPr>
    </w:p>
    <w:p w14:paraId="67F12314" w14:textId="29DED54B" w:rsidR="00AA56BC" w:rsidRPr="007421AA" w:rsidRDefault="00AA56BC" w:rsidP="00DF44C9">
      <w:pPr>
        <w:autoSpaceDE w:val="0"/>
        <w:autoSpaceDN w:val="0"/>
        <w:adjustRightInd w:val="0"/>
        <w:ind w:right="18"/>
        <w:jc w:val="both"/>
      </w:pPr>
      <w:r w:rsidRPr="007421AA">
        <w:t xml:space="preserve">    </w:t>
      </w:r>
      <w:r w:rsidR="00D050E2" w:rsidRPr="007421AA">
        <w:t xml:space="preserve"> </w:t>
      </w:r>
      <w:r w:rsidRPr="007421AA">
        <w:t xml:space="preserve">1777  </w:t>
      </w:r>
      <w:r w:rsidR="00C05179">
        <w:t xml:space="preserve"> </w:t>
      </w:r>
      <w:r w:rsidRPr="007421AA">
        <w:t>Biffl, WL, Burlew, CC, and Moore, EE: Blunt Cerebrovascular Injury</w:t>
      </w:r>
      <w:r w:rsidR="00836743" w:rsidRPr="007421AA">
        <w:t xml:space="preserve">. UpToDate </w:t>
      </w:r>
      <w:r w:rsidR="00420F85">
        <w:t xml:space="preserve">December </w:t>
      </w:r>
      <w:r w:rsidR="00396053">
        <w:t>Jan 2021</w:t>
      </w:r>
      <w:r w:rsidR="00836743" w:rsidRPr="007421AA">
        <w:t>.</w:t>
      </w:r>
    </w:p>
    <w:p w14:paraId="1FEAF686" w14:textId="77777777" w:rsidR="00836743" w:rsidRPr="007421AA" w:rsidRDefault="00836743" w:rsidP="00DF44C9">
      <w:pPr>
        <w:autoSpaceDE w:val="0"/>
        <w:autoSpaceDN w:val="0"/>
        <w:adjustRightInd w:val="0"/>
        <w:ind w:right="18"/>
        <w:jc w:val="both"/>
      </w:pPr>
    </w:p>
    <w:p w14:paraId="5755D3DE" w14:textId="75C921D5" w:rsidR="00836743" w:rsidRPr="007421AA" w:rsidRDefault="00836743" w:rsidP="00DF44C9">
      <w:pPr>
        <w:ind w:left="810" w:right="18" w:hanging="900"/>
        <w:contextualSpacing/>
        <w:jc w:val="both"/>
      </w:pPr>
      <w:r w:rsidRPr="007421AA">
        <w:t xml:space="preserve">    </w:t>
      </w:r>
      <w:r w:rsidR="00D050E2" w:rsidRPr="007421AA">
        <w:t xml:space="preserve">   </w:t>
      </w:r>
      <w:r w:rsidRPr="007421AA">
        <w:t>1778  Stettler, G, Moore, EE, Nunns, G, Moore, HB, Huebner, B, Sil</w:t>
      </w:r>
      <w:r w:rsidR="004776C1" w:rsidRPr="007421AA">
        <w:t>liman, CC, and Sauaia, A: Do Not</w:t>
      </w:r>
      <w:r w:rsidRPr="007421AA">
        <w:t xml:space="preserve"> Drink </w:t>
      </w:r>
      <w:r w:rsidR="001B4502" w:rsidRPr="007421AA">
        <w:t xml:space="preserve">  </w:t>
      </w:r>
      <w:r w:rsidRPr="007421AA">
        <w:t xml:space="preserve">and Lyse: Ethanol Intoxication Increases Fibrinolyis shutdown in Injured Patients. </w:t>
      </w:r>
      <w:r w:rsidR="00D050E2" w:rsidRPr="007421AA">
        <w:t xml:space="preserve">(Presented at the </w:t>
      </w:r>
      <w:r w:rsidRPr="007421AA">
        <w:t>European Congress of Trauma and Emergency Surgery, Prague</w:t>
      </w:r>
      <w:r w:rsidR="00D050E2" w:rsidRPr="007421AA">
        <w:t xml:space="preserve"> Czech Republic May 2019) Eur J </w:t>
      </w:r>
      <w:r w:rsidRPr="007421AA">
        <w:t>Trauma Emerg Surg In Press</w:t>
      </w:r>
    </w:p>
    <w:p w14:paraId="1D5FA782" w14:textId="77777777" w:rsidR="00F5392F" w:rsidRPr="007421AA" w:rsidRDefault="00F5392F" w:rsidP="00DF44C9">
      <w:pPr>
        <w:ind w:right="18"/>
        <w:contextualSpacing/>
        <w:jc w:val="both"/>
      </w:pPr>
    </w:p>
    <w:p w14:paraId="02AF9EB4" w14:textId="059F1375" w:rsidR="00476F6B" w:rsidRPr="007421AA" w:rsidRDefault="00E3515E" w:rsidP="00DF44C9">
      <w:pPr>
        <w:ind w:left="810" w:right="18" w:hanging="720"/>
        <w:contextualSpacing/>
        <w:jc w:val="both"/>
      </w:pPr>
      <w:r w:rsidRPr="007421AA">
        <w:t xml:space="preserve">   </w:t>
      </w:r>
      <w:r w:rsidR="00883CE8" w:rsidRPr="007421AA">
        <w:t>17</w:t>
      </w:r>
      <w:r w:rsidR="001B4502" w:rsidRPr="007421AA">
        <w:t xml:space="preserve">79 </w:t>
      </w:r>
      <w:r w:rsidR="00600CB8" w:rsidRPr="007421AA">
        <w:t xml:space="preserve"> </w:t>
      </w:r>
      <w:r w:rsidR="00476F6B" w:rsidRPr="007421AA">
        <w:t>Moore,</w:t>
      </w:r>
      <w:r w:rsidR="001340BF" w:rsidRPr="007421AA">
        <w:t xml:space="preserve"> HB, Cohen, MJ, and Moore, EE: T</w:t>
      </w:r>
      <w:r w:rsidR="00476F6B" w:rsidRPr="007421AA">
        <w:t>he S100A10 Pathway Medi</w:t>
      </w:r>
      <w:r w:rsidR="001340BF" w:rsidRPr="007421AA">
        <w:t>a</w:t>
      </w:r>
      <w:r w:rsidR="00476F6B" w:rsidRPr="007421AA">
        <w:t>tes an Occult Hyperfibrinolytic Subtype in Trauma Patients</w:t>
      </w:r>
      <w:r w:rsidR="00AA48CD" w:rsidRPr="007421AA">
        <w:t>.</w:t>
      </w:r>
      <w:r w:rsidR="00476F6B" w:rsidRPr="007421AA">
        <w:t xml:space="preserve"> Ann Surg </w:t>
      </w:r>
      <w:r w:rsidR="00952FE6">
        <w:t>2020</w:t>
      </w:r>
    </w:p>
    <w:p w14:paraId="79A9DB59" w14:textId="77777777" w:rsidR="00F5392F" w:rsidRPr="007421AA" w:rsidRDefault="00F5392F" w:rsidP="00DF44C9">
      <w:pPr>
        <w:ind w:right="18"/>
        <w:contextualSpacing/>
        <w:jc w:val="both"/>
      </w:pPr>
    </w:p>
    <w:p w14:paraId="4CAFD203" w14:textId="6BAEC9A3" w:rsidR="00476F6B" w:rsidRPr="007421AA" w:rsidRDefault="00F5392F" w:rsidP="00DF44C9">
      <w:pPr>
        <w:ind w:left="810" w:right="18" w:hanging="810"/>
        <w:contextualSpacing/>
        <w:jc w:val="both"/>
      </w:pPr>
      <w:r w:rsidRPr="007421AA">
        <w:t xml:space="preserve">    1780 </w:t>
      </w:r>
      <w:r w:rsidR="002C225D">
        <w:t xml:space="preserve"> </w:t>
      </w:r>
      <w:r w:rsidR="006C4B92" w:rsidRPr="007421AA">
        <w:t xml:space="preserve"> </w:t>
      </w:r>
      <w:r w:rsidRPr="007421AA">
        <w:t xml:space="preserve">Sartelli, M, Weber, DG, Kluger, y, Ansaloni, L, Cocolini, F, Fikri, A Z, </w:t>
      </w:r>
      <w:r w:rsidR="00950683" w:rsidRPr="007421AA">
        <w:t xml:space="preserve">Biffl, WL, Kirkpatrick, A, Leppaneimi, A, Maier, RV, Moore, EE, Moore, FA, Zachariah, SK, and Catena, F: 2020 WSES Guidelines for the Management of Acute Colinc Diverticulitis in the Emergency Setting  </w:t>
      </w:r>
      <w:r w:rsidRPr="007421AA">
        <w:t>World J Emerg Surg</w:t>
      </w:r>
      <w:r w:rsidR="00950683" w:rsidRPr="007421AA">
        <w:t xml:space="preserve"> 15:32, 2020</w:t>
      </w:r>
    </w:p>
    <w:p w14:paraId="7DB53F84" w14:textId="77777777" w:rsidR="00F5392F" w:rsidRPr="007421AA" w:rsidRDefault="00F5392F" w:rsidP="00DF44C9">
      <w:pPr>
        <w:ind w:right="18"/>
        <w:contextualSpacing/>
        <w:jc w:val="both"/>
      </w:pPr>
    </w:p>
    <w:p w14:paraId="64C8066F" w14:textId="39234FA7" w:rsidR="001340BF" w:rsidRPr="007421AA" w:rsidRDefault="00F5392F" w:rsidP="00DF44C9">
      <w:pPr>
        <w:ind w:left="810" w:right="18" w:hanging="630"/>
        <w:contextualSpacing/>
        <w:jc w:val="both"/>
        <w:rPr>
          <w:lang w:val="en"/>
        </w:rPr>
      </w:pPr>
      <w:r w:rsidRPr="007421AA">
        <w:lastRenderedPageBreak/>
        <w:t xml:space="preserve"> </w:t>
      </w:r>
      <w:r w:rsidR="00883CE8" w:rsidRPr="007421AA">
        <w:t>17</w:t>
      </w:r>
      <w:r w:rsidR="00C4010E" w:rsidRPr="007421AA">
        <w:t>81</w:t>
      </w:r>
      <w:r w:rsidR="00476F6B" w:rsidRPr="007421AA">
        <w:t xml:space="preserve">  Theodorou, CM, Anderson, JE, Brenner, MB, Scalea, TM, Inaba, K, Cannon, J, Fox, CJ, Moore, EE, DuBose, JJ and Galante, JM: </w:t>
      </w:r>
      <w:r w:rsidR="00AA48CD" w:rsidRPr="007421AA">
        <w:t xml:space="preserve">Effect of </w:t>
      </w:r>
      <w:r w:rsidR="001340BF" w:rsidRPr="007421AA">
        <w:t>REBOA Experience Volume on Outcomes: Data from the AAST AOR</w:t>
      </w:r>
      <w:r w:rsidR="00950683" w:rsidRPr="007421AA">
        <w:t>TA Registry (Pres</w:t>
      </w:r>
      <w:r w:rsidR="00F1149D" w:rsidRPr="007421AA">
        <w:t>e</w:t>
      </w:r>
      <w:r w:rsidR="00950683" w:rsidRPr="007421AA">
        <w:t>nted at the Academic Surgical Congress, Orlando Feb</w:t>
      </w:r>
      <w:r w:rsidR="00F1149D" w:rsidRPr="007421AA">
        <w:t xml:space="preserve">ruary </w:t>
      </w:r>
      <w:r w:rsidR="00950683" w:rsidRPr="007421AA">
        <w:t>2019)</w:t>
      </w:r>
      <w:r w:rsidR="00AA48CD" w:rsidRPr="007421AA">
        <w:t xml:space="preserve"> J Surg Res </w:t>
      </w:r>
      <w:r w:rsidR="00AA48CD" w:rsidRPr="007421AA">
        <w:rPr>
          <w:lang w:val="en"/>
        </w:rPr>
        <w:t xml:space="preserve">253:18, 2020 </w:t>
      </w:r>
    </w:p>
    <w:p w14:paraId="46D77324" w14:textId="77777777" w:rsidR="00950683" w:rsidRPr="007421AA" w:rsidRDefault="00950683" w:rsidP="00DF44C9">
      <w:pPr>
        <w:ind w:left="810" w:right="18" w:hanging="630"/>
        <w:contextualSpacing/>
        <w:jc w:val="both"/>
        <w:rPr>
          <w:lang w:val="en"/>
        </w:rPr>
      </w:pPr>
    </w:p>
    <w:p w14:paraId="38302BBA" w14:textId="7446AC38" w:rsidR="001B4502" w:rsidRPr="007421AA" w:rsidRDefault="00950683" w:rsidP="00DF44C9">
      <w:pPr>
        <w:ind w:left="810" w:right="18" w:hanging="630"/>
        <w:contextualSpacing/>
        <w:jc w:val="both"/>
      </w:pPr>
      <w:r w:rsidRPr="007421AA">
        <w:rPr>
          <w:lang w:val="en"/>
        </w:rPr>
        <w:t xml:space="preserve">  178</w:t>
      </w:r>
      <w:r w:rsidR="00C4010E" w:rsidRPr="007421AA">
        <w:rPr>
          <w:lang w:val="en"/>
        </w:rPr>
        <w:t>2</w:t>
      </w:r>
      <w:r w:rsidR="00F1149D" w:rsidRPr="007421AA">
        <w:rPr>
          <w:lang w:val="en"/>
        </w:rPr>
        <w:t xml:space="preserve"> </w:t>
      </w:r>
      <w:r w:rsidR="00D73AE5">
        <w:rPr>
          <w:lang w:val="en"/>
        </w:rPr>
        <w:t xml:space="preserve"> </w:t>
      </w:r>
      <w:r w:rsidRPr="007421AA">
        <w:rPr>
          <w:lang w:val="en"/>
        </w:rPr>
        <w:t xml:space="preserve">Hatchimonji, JS, Chipman, AM, McGreevy, DT, Horer, T, </w:t>
      </w:r>
      <w:r w:rsidR="00F1149D" w:rsidRPr="007421AA">
        <w:rPr>
          <w:lang w:val="en"/>
        </w:rPr>
        <w:t xml:space="preserve">Burruss, S, Fox, CJ, Moore, EE, and Cannon, JW: REBOA Use in Non-trauma Emergency General Surgery: A Multi-institutional Experience </w:t>
      </w:r>
      <w:r w:rsidR="00F1149D" w:rsidRPr="007421AA">
        <w:t>(Presented at the Academic Surgical Congress, Orlando February 2019)</w:t>
      </w:r>
      <w:r w:rsidR="00F1149D" w:rsidRPr="007421AA">
        <w:rPr>
          <w:lang w:val="en"/>
        </w:rPr>
        <w:t xml:space="preserve"> J Surg Res</w:t>
      </w:r>
      <w:r w:rsidR="00F1149D" w:rsidRPr="007421AA">
        <w:t xml:space="preserve"> </w:t>
      </w:r>
      <w:r w:rsidR="00420F85">
        <w:t>256:149, 2020</w:t>
      </w:r>
    </w:p>
    <w:p w14:paraId="4460776F" w14:textId="77777777" w:rsidR="001340BF" w:rsidRPr="007421AA" w:rsidRDefault="001340BF" w:rsidP="00DF44C9">
      <w:pPr>
        <w:ind w:right="18"/>
        <w:contextualSpacing/>
        <w:jc w:val="both"/>
      </w:pPr>
    </w:p>
    <w:p w14:paraId="3DDB2531" w14:textId="45AD739B" w:rsidR="000D2797" w:rsidRPr="007421AA" w:rsidRDefault="00E3515E" w:rsidP="00DF44C9">
      <w:pPr>
        <w:shd w:val="clear" w:color="auto" w:fill="FFFFFF"/>
        <w:ind w:left="900" w:right="18" w:hanging="720"/>
        <w:jc w:val="both"/>
        <w:rPr>
          <w:lang w:val="en"/>
        </w:rPr>
      </w:pPr>
      <w:r w:rsidRPr="007421AA">
        <w:t xml:space="preserve">  </w:t>
      </w:r>
      <w:r w:rsidR="00883CE8" w:rsidRPr="007421AA">
        <w:t>17</w:t>
      </w:r>
      <w:r w:rsidR="00C4010E" w:rsidRPr="007421AA">
        <w:t>83</w:t>
      </w:r>
      <w:r w:rsidR="00AA48CD" w:rsidRPr="007421AA">
        <w:rPr>
          <w:lang w:val="en"/>
        </w:rPr>
        <w:t xml:space="preserve"> </w:t>
      </w:r>
      <w:r w:rsidR="006131BC" w:rsidRPr="007421AA">
        <w:rPr>
          <w:lang w:val="en"/>
        </w:rPr>
        <w:t xml:space="preserve">  </w:t>
      </w:r>
      <w:hyperlink r:id="rId17" w:history="1">
        <w:r w:rsidR="00AA48CD" w:rsidRPr="007421AA">
          <w:rPr>
            <w:lang w:val="en"/>
          </w:rPr>
          <w:t>Coccolini, F</w:t>
        </w:r>
      </w:hyperlink>
      <w:r w:rsidR="00AA48CD" w:rsidRPr="007421AA">
        <w:rPr>
          <w:lang w:val="en"/>
        </w:rPr>
        <w:t xml:space="preserve">, </w:t>
      </w:r>
      <w:hyperlink r:id="rId18" w:history="1">
        <w:r w:rsidR="00AA48CD" w:rsidRPr="007421AA">
          <w:rPr>
            <w:lang w:val="en"/>
          </w:rPr>
          <w:t>Coimbra, R</w:t>
        </w:r>
      </w:hyperlink>
      <w:r w:rsidR="00AA48CD" w:rsidRPr="007421AA">
        <w:rPr>
          <w:lang w:val="en"/>
        </w:rPr>
        <w:t xml:space="preserve">, </w:t>
      </w:r>
      <w:hyperlink r:id="rId19" w:history="1">
        <w:r w:rsidR="00AA48CD" w:rsidRPr="007421AA">
          <w:rPr>
            <w:lang w:val="en"/>
          </w:rPr>
          <w:t>Ordonez, C</w:t>
        </w:r>
      </w:hyperlink>
      <w:r w:rsidR="00AA48CD" w:rsidRPr="007421AA">
        <w:rPr>
          <w:lang w:val="en"/>
        </w:rPr>
        <w:t xml:space="preserve">, </w:t>
      </w:r>
      <w:hyperlink r:id="rId20" w:history="1">
        <w:r w:rsidR="00AA48CD" w:rsidRPr="007421AA">
          <w:rPr>
            <w:lang w:val="en"/>
          </w:rPr>
          <w:t>Kluger, Y</w:t>
        </w:r>
      </w:hyperlink>
      <w:r w:rsidR="00AA48CD" w:rsidRPr="007421AA">
        <w:rPr>
          <w:lang w:val="en"/>
        </w:rPr>
        <w:t xml:space="preserve">, </w:t>
      </w:r>
      <w:hyperlink r:id="rId21" w:history="1">
        <w:r w:rsidR="00AA48CD" w:rsidRPr="007421AA">
          <w:rPr>
            <w:lang w:val="en"/>
          </w:rPr>
          <w:t>Vega, F</w:t>
        </w:r>
      </w:hyperlink>
      <w:r w:rsidR="00AA48CD" w:rsidRPr="007421AA">
        <w:rPr>
          <w:lang w:val="en"/>
        </w:rPr>
        <w:t xml:space="preserve">, </w:t>
      </w:r>
      <w:hyperlink r:id="rId22" w:history="1">
        <w:r w:rsidR="00AA48CD" w:rsidRPr="007421AA">
          <w:rPr>
            <w:rStyle w:val="highlight"/>
            <w:lang w:val="en"/>
          </w:rPr>
          <w:t>Moore, EE</w:t>
        </w:r>
      </w:hyperlink>
      <w:r w:rsidR="00AA48CD" w:rsidRPr="007421AA">
        <w:rPr>
          <w:lang w:val="en"/>
        </w:rPr>
        <w:t xml:space="preserve">, </w:t>
      </w:r>
      <w:hyperlink r:id="rId23" w:history="1">
        <w:r w:rsidR="00AA48CD" w:rsidRPr="007421AA">
          <w:rPr>
            <w:lang w:val="en"/>
          </w:rPr>
          <w:t>Biffl, W</w:t>
        </w:r>
      </w:hyperlink>
      <w:r w:rsidR="00AA48CD" w:rsidRPr="007421AA">
        <w:rPr>
          <w:lang w:val="en"/>
        </w:rPr>
        <w:t xml:space="preserve">L, </w:t>
      </w:r>
      <w:hyperlink r:id="rId24" w:history="1">
        <w:r w:rsidR="00AA48CD" w:rsidRPr="007421AA">
          <w:rPr>
            <w:lang w:val="en"/>
          </w:rPr>
          <w:t>Peitzman A</w:t>
        </w:r>
      </w:hyperlink>
      <w:r w:rsidR="00AA48CD" w:rsidRPr="007421AA">
        <w:rPr>
          <w:lang w:val="en"/>
        </w:rPr>
        <w:t>, Horer, T</w:t>
      </w:r>
      <w:r w:rsidR="00EF7733">
        <w:rPr>
          <w:lang w:val="en"/>
        </w:rPr>
        <w:t>,</w:t>
      </w:r>
      <w:r w:rsidR="00AA48CD" w:rsidRPr="007421AA">
        <w:rPr>
          <w:lang w:val="en"/>
        </w:rPr>
        <w:t xml:space="preserve"> Abu-Zidan, FM, Sartelli, M, Fraga, GP, Ansaloni, L, </w:t>
      </w:r>
      <w:hyperlink r:id="rId25" w:history="1">
        <w:r w:rsidR="00AA48CD" w:rsidRPr="007421AA">
          <w:rPr>
            <w:lang w:val="en"/>
          </w:rPr>
          <w:t>Inaba, K</w:t>
        </w:r>
      </w:hyperlink>
      <w:r w:rsidR="00AA48CD" w:rsidRPr="007421AA">
        <w:rPr>
          <w:lang w:val="en"/>
        </w:rPr>
        <w:t xml:space="preserve">, </w:t>
      </w:r>
      <w:hyperlink r:id="rId26" w:history="1">
        <w:r w:rsidR="00AA48CD" w:rsidRPr="007421AA">
          <w:rPr>
            <w:lang w:val="en"/>
          </w:rPr>
          <w:t>Velmahos, G</w:t>
        </w:r>
      </w:hyperlink>
      <w:r w:rsidR="00AA48CD" w:rsidRPr="007421AA">
        <w:rPr>
          <w:lang w:val="en"/>
        </w:rPr>
        <w:t xml:space="preserve">, </w:t>
      </w:r>
      <w:hyperlink r:id="rId27" w:history="1">
        <w:r w:rsidR="00AA48CD" w:rsidRPr="007421AA">
          <w:rPr>
            <w:lang w:val="en"/>
          </w:rPr>
          <w:t>Maier, R</w:t>
        </w:r>
      </w:hyperlink>
      <w:r w:rsidR="00AA48CD" w:rsidRPr="007421AA">
        <w:rPr>
          <w:vertAlign w:val="superscript"/>
          <w:lang w:val="en"/>
        </w:rPr>
        <w:t xml:space="preserve"> </w:t>
      </w:r>
      <w:r w:rsidR="00AA48CD" w:rsidRPr="007421AA">
        <w:rPr>
          <w:lang w:val="en"/>
        </w:rPr>
        <w:t xml:space="preserve">V, </w:t>
      </w:r>
      <w:hyperlink r:id="rId28" w:history="1">
        <w:r w:rsidR="00AA48CD" w:rsidRPr="007421AA">
          <w:rPr>
            <w:lang w:val="en"/>
          </w:rPr>
          <w:t>di Saverio, S</w:t>
        </w:r>
      </w:hyperlink>
      <w:r w:rsidR="00AA48CD" w:rsidRPr="007421AA">
        <w:rPr>
          <w:lang w:val="en"/>
        </w:rPr>
        <w:t xml:space="preserve">, Leppaniemi, A,  </w:t>
      </w:r>
      <w:hyperlink r:id="rId29" w:history="1">
        <w:r w:rsidR="00AA48CD" w:rsidRPr="007421AA">
          <w:rPr>
            <w:lang w:val="en"/>
          </w:rPr>
          <w:t>Weber D</w:t>
        </w:r>
      </w:hyperlink>
      <w:r w:rsidR="00AA48CD" w:rsidRPr="007421AA">
        <w:rPr>
          <w:lang w:val="en"/>
        </w:rPr>
        <w:t xml:space="preserve">, </w:t>
      </w:r>
      <w:hyperlink r:id="rId30" w:history="1">
        <w:r w:rsidR="00AA48CD" w:rsidRPr="007421AA">
          <w:rPr>
            <w:lang w:val="en"/>
          </w:rPr>
          <w:t>Civil, I</w:t>
        </w:r>
      </w:hyperlink>
      <w:r w:rsidR="00AA48CD" w:rsidRPr="007421AA">
        <w:rPr>
          <w:lang w:val="en"/>
        </w:rPr>
        <w:t xml:space="preserve"> , Catena,</w:t>
      </w:r>
      <w:r w:rsidR="00F1149D" w:rsidRPr="007421AA">
        <w:rPr>
          <w:lang w:val="en"/>
        </w:rPr>
        <w:t xml:space="preserve"> </w:t>
      </w:r>
      <w:r w:rsidR="00AA48CD" w:rsidRPr="007421AA">
        <w:rPr>
          <w:lang w:val="en"/>
        </w:rPr>
        <w:t>F: Liver trauma: WSES 2020 guidelines.</w:t>
      </w:r>
      <w:r w:rsidR="000D2797" w:rsidRPr="007421AA">
        <w:t xml:space="preserve"> </w:t>
      </w:r>
      <w:r w:rsidR="000D2797" w:rsidRPr="007421AA">
        <w:rPr>
          <w:lang w:val="en"/>
        </w:rPr>
        <w:t>World J Emerg Surg.15:24, 2020.</w:t>
      </w:r>
    </w:p>
    <w:p w14:paraId="3DC1D6A5" w14:textId="77777777" w:rsidR="00745503" w:rsidRPr="007421AA" w:rsidRDefault="00745503" w:rsidP="00DF44C9">
      <w:pPr>
        <w:shd w:val="clear" w:color="auto" w:fill="FFFFFF"/>
        <w:ind w:left="900" w:right="18" w:hanging="720"/>
        <w:jc w:val="both"/>
        <w:rPr>
          <w:lang w:val="en"/>
        </w:rPr>
      </w:pPr>
    </w:p>
    <w:p w14:paraId="24C586B5" w14:textId="7E334B7B" w:rsidR="00745503" w:rsidRPr="007421AA" w:rsidRDefault="00745503" w:rsidP="00DF44C9">
      <w:pPr>
        <w:ind w:left="900" w:right="18" w:hanging="720"/>
        <w:contextualSpacing/>
        <w:jc w:val="both"/>
      </w:pPr>
      <w:r w:rsidRPr="007421AA">
        <w:t xml:space="preserve">  </w:t>
      </w:r>
      <w:r w:rsidR="00C4010E" w:rsidRPr="007421AA">
        <w:t xml:space="preserve">1784 </w:t>
      </w:r>
      <w:r w:rsidR="00361317">
        <w:t xml:space="preserve"> </w:t>
      </w:r>
      <w:r w:rsidR="006131BC" w:rsidRPr="007421AA">
        <w:t xml:space="preserve"> </w:t>
      </w:r>
      <w:r w:rsidR="00E575D0" w:rsidRPr="007421AA">
        <w:rPr>
          <w:rStyle w:val="labs-docsum-authors2"/>
          <w:color w:val="212121"/>
          <w:lang w:val="en"/>
        </w:rPr>
        <w:t>Parry, J, Hwang, J, Stahel, CF, Henderson, C, Nadeau, J, Stacey, S, Beauchamp, K,</w:t>
      </w:r>
      <w:r w:rsidR="00E575D0" w:rsidRPr="007421AA">
        <w:rPr>
          <w:rStyle w:val="labs-docsum-authors2"/>
          <w:bCs/>
          <w:color w:val="212121"/>
          <w:lang w:val="en"/>
        </w:rPr>
        <w:t xml:space="preserve"> Moore, EE</w:t>
      </w:r>
      <w:r w:rsidR="00E575D0" w:rsidRPr="007421AA">
        <w:rPr>
          <w:rStyle w:val="labs-docsum-authors2"/>
          <w:color w:val="212121"/>
          <w:lang w:val="en"/>
        </w:rPr>
        <w:t>, Stahel, PF</w:t>
      </w:r>
      <w:r w:rsidR="00C4010E" w:rsidRPr="007421AA">
        <w:t xml:space="preserve">: Soluble Terminal Complement Activation Fragment sC5b-9: A Biomarker of </w:t>
      </w:r>
      <w:r w:rsidRPr="007421AA">
        <w:t xml:space="preserve">Traumatic Brain Injury. Eur J Trauma and Emerg Surg </w:t>
      </w:r>
      <w:r w:rsidR="00C05179">
        <w:t>47:1491, 2021</w:t>
      </w:r>
    </w:p>
    <w:p w14:paraId="767A1061" w14:textId="77777777" w:rsidR="0046218E" w:rsidRPr="007421AA" w:rsidRDefault="0046218E" w:rsidP="00DF44C9">
      <w:pPr>
        <w:ind w:left="900" w:right="18" w:hanging="720"/>
        <w:contextualSpacing/>
        <w:jc w:val="both"/>
      </w:pPr>
    </w:p>
    <w:p w14:paraId="61659680" w14:textId="540A71CC" w:rsidR="00745503" w:rsidRPr="007421AA" w:rsidRDefault="00D21E93" w:rsidP="00DF44C9">
      <w:pPr>
        <w:ind w:left="900" w:right="18" w:hanging="720"/>
        <w:contextualSpacing/>
        <w:jc w:val="both"/>
      </w:pPr>
      <w:r w:rsidRPr="007421AA">
        <w:t xml:space="preserve">  </w:t>
      </w:r>
      <w:r w:rsidR="008B053B" w:rsidRPr="007421AA">
        <w:t xml:space="preserve">1785 </w:t>
      </w:r>
      <w:r w:rsidR="006131BC" w:rsidRPr="007421AA">
        <w:t xml:space="preserve"> </w:t>
      </w:r>
      <w:r w:rsidR="00E575D0" w:rsidRPr="007421AA">
        <w:t xml:space="preserve"> </w:t>
      </w:r>
      <w:r w:rsidRPr="007421AA">
        <w:t>Gore, A, Burlew, CC,</w:t>
      </w:r>
      <w:r w:rsidR="00162AEA" w:rsidRPr="007421AA">
        <w:t xml:space="preserve"> and Moore, EE: Emergency Depart</w:t>
      </w:r>
      <w:r w:rsidRPr="007421AA">
        <w:t xml:space="preserve">ment Thoracotomy. Chapter in </w:t>
      </w:r>
      <w:r w:rsidR="008B053B" w:rsidRPr="007421AA">
        <w:t>Advances in</w:t>
      </w:r>
      <w:r w:rsidR="006131BC" w:rsidRPr="007421AA">
        <w:t xml:space="preserve"> </w:t>
      </w:r>
      <w:r w:rsidR="008B053B" w:rsidRPr="007421AA">
        <w:t>Trauma In Press</w:t>
      </w:r>
    </w:p>
    <w:p w14:paraId="177CBEF3" w14:textId="77777777" w:rsidR="008B053B" w:rsidRPr="007421AA" w:rsidRDefault="008B053B" w:rsidP="00DF44C9">
      <w:pPr>
        <w:ind w:left="900" w:right="18" w:hanging="720"/>
        <w:contextualSpacing/>
        <w:jc w:val="both"/>
      </w:pPr>
    </w:p>
    <w:p w14:paraId="1474B309" w14:textId="14A1735A" w:rsidR="008B053B" w:rsidRPr="007421AA" w:rsidRDefault="008B053B" w:rsidP="00DF44C9">
      <w:pPr>
        <w:ind w:left="900" w:right="18" w:hanging="720"/>
        <w:contextualSpacing/>
        <w:jc w:val="both"/>
      </w:pPr>
      <w:r w:rsidRPr="007421AA">
        <w:t xml:space="preserve">  1786  </w:t>
      </w:r>
      <w:r w:rsidR="0018201B">
        <w:t xml:space="preserve"> </w:t>
      </w:r>
      <w:r w:rsidRPr="007421AA">
        <w:t xml:space="preserve">De Simone, B, Sartelli, M, Coccolini, F, Ball, C, </w:t>
      </w:r>
      <w:r w:rsidR="006131BC" w:rsidRPr="007421AA">
        <w:t>Moore, EE, Biffl, WL, Peitzman, A, Kluger, Y, Sugure, M, Di Saverio, S, Kirkpatrick, A, Coimbra, R, Ansaloni, L, and Catena, F: Intraoperative Surgical Site Infection Control and Prevention: A Position Paper and Addemndum to WSES Intra-abdomina Infection Guidelines World J Emerg Surg 15:10, 2020</w:t>
      </w:r>
    </w:p>
    <w:p w14:paraId="10B53128" w14:textId="77777777" w:rsidR="00745503" w:rsidRPr="007421AA" w:rsidRDefault="00745503" w:rsidP="00DF44C9">
      <w:pPr>
        <w:ind w:left="900" w:right="18" w:hanging="720"/>
        <w:contextualSpacing/>
        <w:jc w:val="both"/>
      </w:pPr>
    </w:p>
    <w:p w14:paraId="089C8648" w14:textId="0BA7AB7A" w:rsidR="00C4010E" w:rsidRPr="007421AA" w:rsidRDefault="001D5013" w:rsidP="00DF44C9">
      <w:pPr>
        <w:ind w:left="900" w:right="18" w:hanging="720"/>
        <w:contextualSpacing/>
        <w:jc w:val="both"/>
      </w:pPr>
      <w:r w:rsidRPr="007421AA">
        <w:t xml:space="preserve">  </w:t>
      </w:r>
      <w:r w:rsidR="006131BC" w:rsidRPr="007421AA">
        <w:t xml:space="preserve">1787  </w:t>
      </w:r>
      <w:r w:rsidR="005C7337">
        <w:t xml:space="preserve"> </w:t>
      </w:r>
      <w:r w:rsidR="00C4010E" w:rsidRPr="007421AA">
        <w:t>Moore</w:t>
      </w:r>
      <w:r w:rsidR="00482640">
        <w:t xml:space="preserve"> </w:t>
      </w:r>
      <w:r w:rsidR="00C4010E" w:rsidRPr="007421AA">
        <w:t>HB</w:t>
      </w:r>
      <w:r w:rsidR="00E55D84">
        <w:t>,</w:t>
      </w:r>
      <w:r w:rsidR="00C4010E" w:rsidRPr="007421AA">
        <w:t xml:space="preserve"> Moore EE</w:t>
      </w:r>
      <w:r w:rsidR="00E55D84">
        <w:t xml:space="preserve">, </w:t>
      </w:r>
      <w:r w:rsidR="00EC0DA8">
        <w:t xml:space="preserve">Neal MD, </w:t>
      </w:r>
      <w:r w:rsidR="0027228C">
        <w:t>Sheppard</w:t>
      </w:r>
      <w:r w:rsidR="000A2F49">
        <w:t xml:space="preserve"> </w:t>
      </w:r>
      <w:r w:rsidR="005A7949">
        <w:t xml:space="preserve">FR, </w:t>
      </w:r>
      <w:r w:rsidR="00B23C43">
        <w:t>Kornblith LZ,</w:t>
      </w:r>
      <w:r w:rsidR="004934C2">
        <w:t xml:space="preserve"> </w:t>
      </w:r>
      <w:r w:rsidR="004002FB">
        <w:t xml:space="preserve">Draxler DF, </w:t>
      </w:r>
      <w:r w:rsidR="00E27131">
        <w:t xml:space="preserve">Walsh M, </w:t>
      </w:r>
      <w:r w:rsidR="000353AC">
        <w:t xml:space="preserve">Medcalf RL, Thomas SG, Gaines BA, and </w:t>
      </w:r>
      <w:r w:rsidR="00A43643">
        <w:t>Sauaia A: Fibrinolysis</w:t>
      </w:r>
      <w:r w:rsidR="00054961">
        <w:t xml:space="preserve"> </w:t>
      </w:r>
      <w:r w:rsidR="006D13E1">
        <w:t>Shutdown in Trau</w:t>
      </w:r>
      <w:r w:rsidR="009A6E93">
        <w:t>ma</w:t>
      </w:r>
      <w:r w:rsidR="006D13E1">
        <w:t>: Historical Review and C</w:t>
      </w:r>
      <w:r w:rsidR="009A6E93">
        <w:t>linical Implications</w:t>
      </w:r>
      <w:r w:rsidR="00E91F82">
        <w:t>. Anesth Analg 129:762, 2019</w:t>
      </w:r>
    </w:p>
    <w:p w14:paraId="43D2BCC8" w14:textId="2A197B7D" w:rsidR="001340BF" w:rsidRPr="007421AA" w:rsidRDefault="001340BF" w:rsidP="00DF44C9">
      <w:pPr>
        <w:ind w:right="18"/>
        <w:contextualSpacing/>
        <w:jc w:val="both"/>
      </w:pPr>
    </w:p>
    <w:p w14:paraId="62EBA3D9" w14:textId="7B475F72" w:rsidR="001B4502" w:rsidRPr="007421AA" w:rsidRDefault="00883CE8" w:rsidP="00DF44C9">
      <w:pPr>
        <w:ind w:left="900" w:right="18" w:hanging="900"/>
        <w:contextualSpacing/>
        <w:jc w:val="both"/>
      </w:pPr>
      <w:r w:rsidRPr="007421AA">
        <w:t xml:space="preserve"> </w:t>
      </w:r>
      <w:r w:rsidR="00E3515E" w:rsidRPr="007421AA">
        <w:t xml:space="preserve">  </w:t>
      </w:r>
      <w:r w:rsidR="00FD1D2A" w:rsidRPr="007421AA">
        <w:t xml:space="preserve"> </w:t>
      </w:r>
      <w:r w:rsidR="00E3515E" w:rsidRPr="007421AA">
        <w:t xml:space="preserve"> </w:t>
      </w:r>
      <w:r w:rsidRPr="007421AA">
        <w:t>17</w:t>
      </w:r>
      <w:r w:rsidR="001D5013" w:rsidRPr="007421AA">
        <w:t>88</w:t>
      </w:r>
      <w:r w:rsidR="001340BF" w:rsidRPr="007421AA">
        <w:t xml:space="preserve">  </w:t>
      </w:r>
      <w:r w:rsidR="00435B1A" w:rsidRPr="007421AA">
        <w:t xml:space="preserve"> </w:t>
      </w:r>
      <w:r w:rsidR="001B4502" w:rsidRPr="007421AA">
        <w:t>Moore</w:t>
      </w:r>
      <w:r w:rsidR="00482640">
        <w:t xml:space="preserve"> </w:t>
      </w:r>
      <w:r w:rsidR="001B4502" w:rsidRPr="007421AA">
        <w:t xml:space="preserve">HB, Barrett, C, Moore, EE, McIntyre, R, </w:t>
      </w:r>
      <w:r w:rsidR="00997255" w:rsidRPr="007421AA">
        <w:t xml:space="preserve">Moore, PK, Talmor, DS, </w:t>
      </w:r>
      <w:r w:rsidR="00E3515E" w:rsidRPr="007421AA">
        <w:t xml:space="preserve">Moore, FA, and Yaffe, M: Is </w:t>
      </w:r>
      <w:r w:rsidR="001B4502" w:rsidRPr="007421AA">
        <w:t xml:space="preserve">There </w:t>
      </w:r>
      <w:r w:rsidR="00CD5802" w:rsidRPr="007421AA">
        <w:t xml:space="preserve">a Role for Tissue Plasminogen </w:t>
      </w:r>
      <w:r w:rsidR="00997255" w:rsidRPr="007421AA">
        <w:t>Activator (tPA) as a Novel Treatmant for COVID-19 Associ</w:t>
      </w:r>
      <w:r w:rsidR="00033615" w:rsidRPr="007421AA">
        <w:t>a</w:t>
      </w:r>
      <w:r w:rsidR="00997255" w:rsidRPr="007421AA">
        <w:t>ted Acute Respiratory Dist</w:t>
      </w:r>
      <w:r w:rsidR="00F20B2B" w:rsidRPr="007421AA">
        <w:t>r</w:t>
      </w:r>
      <w:r w:rsidR="00997255" w:rsidRPr="007421AA">
        <w:t>ess Syndrome (ARDS)</w:t>
      </w:r>
      <w:r w:rsidR="00FA1D6B" w:rsidRPr="007421AA">
        <w:t>.</w:t>
      </w:r>
      <w:r w:rsidR="00997255" w:rsidRPr="007421AA">
        <w:t xml:space="preserve"> J Trauma Acute Ca</w:t>
      </w:r>
      <w:r w:rsidR="009424DE" w:rsidRPr="007421AA">
        <w:t>re Surg 88:713, 2020</w:t>
      </w:r>
    </w:p>
    <w:p w14:paraId="330D619A" w14:textId="2C57D2E2" w:rsidR="00033615" w:rsidRPr="007421AA" w:rsidRDefault="00FA1D6B" w:rsidP="00DF44C9">
      <w:pPr>
        <w:autoSpaceDE w:val="0"/>
        <w:autoSpaceDN w:val="0"/>
        <w:adjustRightInd w:val="0"/>
        <w:ind w:right="18"/>
        <w:jc w:val="both"/>
        <w:rPr>
          <w:color w:val="131413"/>
        </w:rPr>
      </w:pPr>
      <w:r w:rsidRPr="007421AA">
        <w:rPr>
          <w:color w:val="131413"/>
        </w:rPr>
        <w:t xml:space="preserve">  </w:t>
      </w:r>
    </w:p>
    <w:p w14:paraId="2EE161A1" w14:textId="74D50F5E" w:rsidR="00387098" w:rsidRPr="007421AA" w:rsidRDefault="00883CE8" w:rsidP="00DF44C9">
      <w:pPr>
        <w:pStyle w:val="desc2"/>
        <w:shd w:val="clear" w:color="auto" w:fill="FFFFFF"/>
        <w:ind w:left="900" w:right="18" w:hanging="630"/>
        <w:jc w:val="both"/>
        <w:rPr>
          <w:sz w:val="20"/>
          <w:szCs w:val="20"/>
          <w:lang w:val="en"/>
        </w:rPr>
      </w:pPr>
      <w:r w:rsidRPr="007421AA">
        <w:rPr>
          <w:color w:val="131413"/>
          <w:sz w:val="20"/>
          <w:szCs w:val="20"/>
        </w:rPr>
        <w:t>17</w:t>
      </w:r>
      <w:r w:rsidR="001340BF" w:rsidRPr="007421AA">
        <w:rPr>
          <w:color w:val="131413"/>
          <w:sz w:val="20"/>
          <w:szCs w:val="20"/>
        </w:rPr>
        <w:t>8</w:t>
      </w:r>
      <w:r w:rsidR="001D5013" w:rsidRPr="007421AA">
        <w:rPr>
          <w:color w:val="131413"/>
          <w:sz w:val="20"/>
          <w:szCs w:val="20"/>
        </w:rPr>
        <w:t>9</w:t>
      </w:r>
      <w:r w:rsidR="00387098" w:rsidRPr="007421AA">
        <w:rPr>
          <w:sz w:val="20"/>
          <w:szCs w:val="20"/>
        </w:rPr>
        <w:t xml:space="preserve"> </w:t>
      </w:r>
      <w:r w:rsidR="00AA48CD" w:rsidRPr="007421AA">
        <w:rPr>
          <w:sz w:val="20"/>
          <w:szCs w:val="20"/>
        </w:rPr>
        <w:t xml:space="preserve"> </w:t>
      </w:r>
      <w:r w:rsidR="00B00DDF">
        <w:rPr>
          <w:sz w:val="20"/>
          <w:szCs w:val="20"/>
        </w:rPr>
        <w:t xml:space="preserve"> </w:t>
      </w:r>
      <w:r w:rsidR="00387098" w:rsidRPr="007421AA">
        <w:rPr>
          <w:sz w:val="20"/>
          <w:szCs w:val="20"/>
          <w:lang w:val="en"/>
        </w:rPr>
        <w:t xml:space="preserve">Wang, J, Hajizadeh, N, </w:t>
      </w:r>
      <w:r w:rsidR="00387098" w:rsidRPr="007421AA">
        <w:rPr>
          <w:bCs/>
          <w:sz w:val="20"/>
          <w:szCs w:val="20"/>
          <w:lang w:val="en"/>
        </w:rPr>
        <w:t>Moore, EE</w:t>
      </w:r>
      <w:r w:rsidR="00387098" w:rsidRPr="007421AA">
        <w:rPr>
          <w:sz w:val="20"/>
          <w:szCs w:val="20"/>
          <w:lang w:val="en"/>
        </w:rPr>
        <w:t xml:space="preserve">, McIntyre, RC, Moore, PK, Veress, LA, Yaffe, MB, Moore, HB, and Barrett, C: </w:t>
      </w:r>
      <w:hyperlink r:id="rId31" w:history="1">
        <w:r w:rsidR="00387098" w:rsidRPr="007421AA">
          <w:rPr>
            <w:sz w:val="20"/>
            <w:szCs w:val="20"/>
            <w:lang w:val="en"/>
          </w:rPr>
          <w:t>Tissue Plasminogen Activator (tPA) Treatment for COVID-19 Associated Acute Respiratory Distress Syndrome (ARDS): A Case Series</w:t>
        </w:r>
        <w:r w:rsidR="00387098" w:rsidRPr="007421AA">
          <w:rPr>
            <w:sz w:val="20"/>
            <w:szCs w:val="20"/>
            <w:u w:val="single"/>
            <w:lang w:val="en"/>
          </w:rPr>
          <w:t>.</w:t>
        </w:r>
      </w:hyperlink>
      <w:r w:rsidR="00387098" w:rsidRPr="007421AA">
        <w:rPr>
          <w:sz w:val="20"/>
          <w:szCs w:val="20"/>
          <w:lang w:val="en"/>
        </w:rPr>
        <w:t xml:space="preserve"> </w:t>
      </w:r>
      <w:r w:rsidR="00387098" w:rsidRPr="007421AA">
        <w:rPr>
          <w:rStyle w:val="jrnl"/>
          <w:sz w:val="20"/>
          <w:szCs w:val="20"/>
          <w:lang w:val="en"/>
        </w:rPr>
        <w:t>J Thromb Haemost</w:t>
      </w:r>
      <w:r w:rsidR="000E418B" w:rsidRPr="007421AA">
        <w:rPr>
          <w:sz w:val="20"/>
          <w:szCs w:val="20"/>
          <w:lang w:val="en"/>
        </w:rPr>
        <w:t xml:space="preserve"> 18:1752, 2020</w:t>
      </w:r>
    </w:p>
    <w:p w14:paraId="378274B9" w14:textId="77777777" w:rsidR="001D5013" w:rsidRPr="007421AA" w:rsidRDefault="001D5013" w:rsidP="00DF44C9">
      <w:pPr>
        <w:pStyle w:val="desc2"/>
        <w:shd w:val="clear" w:color="auto" w:fill="FFFFFF"/>
        <w:ind w:left="900" w:right="18" w:hanging="630"/>
        <w:jc w:val="both"/>
        <w:rPr>
          <w:sz w:val="20"/>
          <w:szCs w:val="20"/>
          <w:lang w:val="en"/>
        </w:rPr>
      </w:pPr>
    </w:p>
    <w:p w14:paraId="2BCBF92D" w14:textId="10E3AF63" w:rsidR="001D5013" w:rsidRPr="007421AA" w:rsidRDefault="001D5013" w:rsidP="00DF44C9">
      <w:pPr>
        <w:pStyle w:val="desc2"/>
        <w:shd w:val="clear" w:color="auto" w:fill="FFFFFF"/>
        <w:ind w:left="900" w:right="18" w:hanging="630"/>
        <w:jc w:val="both"/>
        <w:rPr>
          <w:color w:val="131413"/>
          <w:sz w:val="20"/>
          <w:szCs w:val="20"/>
        </w:rPr>
      </w:pPr>
      <w:r w:rsidRPr="007421AA">
        <w:rPr>
          <w:color w:val="131413"/>
          <w:sz w:val="20"/>
          <w:szCs w:val="20"/>
        </w:rPr>
        <w:t xml:space="preserve">1790  </w:t>
      </w:r>
      <w:r w:rsidR="00652D0D">
        <w:rPr>
          <w:color w:val="131413"/>
          <w:sz w:val="20"/>
          <w:szCs w:val="20"/>
        </w:rPr>
        <w:t xml:space="preserve"> </w:t>
      </w:r>
      <w:r w:rsidRPr="007421AA">
        <w:rPr>
          <w:color w:val="131413"/>
          <w:sz w:val="20"/>
          <w:szCs w:val="20"/>
        </w:rPr>
        <w:t xml:space="preserve">Choudhury, R, Barrett, CD, Moore, HB, Moore, EE, McIntyre, RC, Moore, PK, Talmor, DS, Nydam, </w:t>
      </w:r>
      <w:r w:rsidR="00F45ECF" w:rsidRPr="007421AA">
        <w:rPr>
          <w:color w:val="131413"/>
          <w:sz w:val="20"/>
          <w:szCs w:val="20"/>
        </w:rPr>
        <w:t>TL, and Yaffe, MB: Salvage</w:t>
      </w:r>
      <w:r w:rsidRPr="007421AA">
        <w:rPr>
          <w:color w:val="131413"/>
          <w:sz w:val="20"/>
          <w:szCs w:val="20"/>
        </w:rPr>
        <w:t xml:space="preserve"> Use of Tissue Plasminogen Activator (tPA) in the Setting of Acute Respiratory Distress Syndrome (ARDS) due to COVID-19 in the USA : a Markov Decision Analysis. World J Emerg Surg 15:29, 2020</w:t>
      </w:r>
    </w:p>
    <w:p w14:paraId="10CC65FE" w14:textId="77777777" w:rsidR="001D5013" w:rsidRPr="007421AA" w:rsidRDefault="001D5013" w:rsidP="00DF44C9">
      <w:pPr>
        <w:pStyle w:val="desc2"/>
        <w:shd w:val="clear" w:color="auto" w:fill="FFFFFF"/>
        <w:ind w:left="900" w:right="18" w:hanging="630"/>
        <w:jc w:val="both"/>
        <w:rPr>
          <w:color w:val="131413"/>
          <w:sz w:val="20"/>
          <w:szCs w:val="20"/>
        </w:rPr>
      </w:pPr>
    </w:p>
    <w:p w14:paraId="6FD22118" w14:textId="1F19D1D3" w:rsidR="001D5013" w:rsidRPr="007421AA" w:rsidRDefault="001D5013" w:rsidP="00DF44C9">
      <w:pPr>
        <w:ind w:left="900" w:right="18" w:hanging="1440"/>
        <w:contextualSpacing/>
        <w:jc w:val="both"/>
      </w:pPr>
      <w:r w:rsidRPr="007421AA">
        <w:rPr>
          <w:color w:val="131413"/>
        </w:rPr>
        <w:t xml:space="preserve">               </w:t>
      </w:r>
      <w:r w:rsidR="00DC6B35">
        <w:rPr>
          <w:color w:val="131413"/>
        </w:rPr>
        <w:t xml:space="preserve">  </w:t>
      </w:r>
      <w:r w:rsidRPr="007421AA">
        <w:rPr>
          <w:color w:val="131413"/>
        </w:rPr>
        <w:t xml:space="preserve">1791 </w:t>
      </w:r>
      <w:r w:rsidR="0018201B">
        <w:rPr>
          <w:color w:val="131413"/>
        </w:rPr>
        <w:t xml:space="preserve"> </w:t>
      </w:r>
      <w:r w:rsidRPr="007421AA">
        <w:rPr>
          <w:color w:val="131413"/>
        </w:rPr>
        <w:t xml:space="preserve"> </w:t>
      </w:r>
      <w:r w:rsidRPr="007421AA">
        <w:t xml:space="preserve">Barrett, CD, Moore, HB, Moore, EE McIntyre, R, Moore, PK, Apgar, J, Talmor, DS, Sauaia. A, </w:t>
      </w:r>
      <w:r w:rsidR="00755638" w:rsidRPr="007421AA">
        <w:t>Veresess, LA, and Yaffe. MB</w:t>
      </w:r>
      <w:r w:rsidRPr="007421AA">
        <w:t>: Fibrinolytic Therapy for Refractory COVID-19 Acute Respiratory Distress Syndrome: Scientific Rev</w:t>
      </w:r>
      <w:r w:rsidR="007E2252" w:rsidRPr="007421AA">
        <w:t>iew and Rationale</w:t>
      </w:r>
      <w:r w:rsidR="007E2252" w:rsidRPr="00351FBD">
        <w:t xml:space="preserve">. </w:t>
      </w:r>
      <w:r w:rsidR="00351FBD" w:rsidRPr="00351FBD">
        <w:rPr>
          <w:rStyle w:val="docsum-journal-citation"/>
          <w:rFonts w:ascii="Segoe UI" w:hAnsi="Segoe UI" w:cs="Segoe UI"/>
          <w:color w:val="212121"/>
          <w:lang w:val="en"/>
        </w:rPr>
        <w:t xml:space="preserve">Res Pract Thromb Haemost. </w:t>
      </w:r>
      <w:r w:rsidR="00351FBD" w:rsidRPr="00351FBD">
        <w:rPr>
          <w:rStyle w:val="docsum-journal-citation"/>
          <w:color w:val="212121"/>
          <w:lang w:val="en"/>
        </w:rPr>
        <w:t>4:524-531</w:t>
      </w:r>
      <w:r w:rsidR="00351FBD" w:rsidRPr="00351FBD">
        <w:rPr>
          <w:rStyle w:val="docsum-journal-citation"/>
          <w:rFonts w:ascii="Segoe UI" w:hAnsi="Segoe UI" w:cs="Segoe UI"/>
          <w:color w:val="212121"/>
          <w:lang w:val="en"/>
        </w:rPr>
        <w:t>,</w:t>
      </w:r>
      <w:r w:rsidR="00351FBD" w:rsidRPr="00351FBD">
        <w:t xml:space="preserve"> 2020</w:t>
      </w:r>
    </w:p>
    <w:p w14:paraId="23A22676" w14:textId="77777777" w:rsidR="00755638" w:rsidRPr="007421AA" w:rsidRDefault="00755638" w:rsidP="00DF44C9">
      <w:pPr>
        <w:ind w:left="900" w:right="18" w:hanging="1440"/>
        <w:contextualSpacing/>
        <w:jc w:val="both"/>
      </w:pPr>
    </w:p>
    <w:p w14:paraId="1EAA361D" w14:textId="11A7FE57" w:rsidR="00755638" w:rsidRPr="00351FBD" w:rsidRDefault="00755638" w:rsidP="00DF44C9">
      <w:pPr>
        <w:ind w:left="900" w:right="18" w:hanging="1440"/>
        <w:contextualSpacing/>
        <w:jc w:val="both"/>
      </w:pPr>
      <w:r w:rsidRPr="007421AA">
        <w:t xml:space="preserve">               </w:t>
      </w:r>
      <w:r w:rsidR="00B00DDF">
        <w:t xml:space="preserve"> </w:t>
      </w:r>
      <w:r w:rsidRPr="007421AA">
        <w:t xml:space="preserve">1792   Moore, HB, Moore, EE, Sauaia, A, Yaffe, MB: </w:t>
      </w:r>
      <w:r w:rsidR="00E96BDF" w:rsidRPr="007421AA">
        <w:t>STARS ("STud</w:t>
      </w:r>
      <w:r w:rsidR="0083008B" w:rsidRPr="007421AA">
        <w:t>y of Alteplase for Respiratory F</w:t>
      </w:r>
      <w:r w:rsidR="00E96BDF" w:rsidRPr="007421AA">
        <w:t xml:space="preserve">ailure in </w:t>
      </w:r>
      <w:r w:rsidR="00E96BDF" w:rsidRPr="00351FBD">
        <w:t>SARS-Cov2 (COVID-19)", a Phase IIa Clinical Trial</w:t>
      </w:r>
      <w:r w:rsidR="006C4B92" w:rsidRPr="00351FBD">
        <w:t>:</w:t>
      </w:r>
      <w:r w:rsidR="00351FBD" w:rsidRPr="00351FBD">
        <w:rPr>
          <w:rStyle w:val="FootnoteReference"/>
          <w:color w:val="212121"/>
          <w:lang w:val="en"/>
        </w:rPr>
        <w:t xml:space="preserve"> </w:t>
      </w:r>
      <w:r w:rsidR="00351FBD" w:rsidRPr="00351FBD">
        <w:rPr>
          <w:rStyle w:val="docsum-journal-citation"/>
          <w:color w:val="212121"/>
          <w:lang w:val="en"/>
        </w:rPr>
        <w:t>Res Pract Thromb Haemost. 4:984</w:t>
      </w:r>
      <w:r w:rsidR="00633165" w:rsidRPr="00351FBD">
        <w:t>,</w:t>
      </w:r>
      <w:r w:rsidR="007E2252" w:rsidRPr="00351FBD">
        <w:t xml:space="preserve"> </w:t>
      </w:r>
      <w:r w:rsidR="00633165" w:rsidRPr="00351FBD">
        <w:t>2020</w:t>
      </w:r>
    </w:p>
    <w:p w14:paraId="655627FA" w14:textId="77777777" w:rsidR="00755638" w:rsidRPr="00351FBD" w:rsidRDefault="00755638" w:rsidP="00DF44C9">
      <w:pPr>
        <w:ind w:left="900" w:right="18" w:hanging="1440"/>
        <w:contextualSpacing/>
        <w:jc w:val="both"/>
      </w:pPr>
    </w:p>
    <w:p w14:paraId="3B38177C" w14:textId="6FEC2E8C" w:rsidR="00755638" w:rsidRPr="007421AA" w:rsidRDefault="00887BF1" w:rsidP="00DF44C9">
      <w:pPr>
        <w:ind w:left="900" w:right="18" w:hanging="630"/>
        <w:contextualSpacing/>
        <w:jc w:val="both"/>
      </w:pPr>
      <w:r w:rsidRPr="007421AA">
        <w:t xml:space="preserve">1793 </w:t>
      </w:r>
      <w:r w:rsidR="0018201B">
        <w:t xml:space="preserve">  </w:t>
      </w:r>
      <w:r w:rsidRPr="007421AA">
        <w:t>Barr</w:t>
      </w:r>
      <w:r w:rsidR="005C4E0C" w:rsidRPr="007421AA">
        <w:t xml:space="preserve">ett, </w:t>
      </w:r>
      <w:r w:rsidR="005B0CC0" w:rsidRPr="007421AA">
        <w:t>C</w:t>
      </w:r>
      <w:r w:rsidRPr="007421AA">
        <w:t>D</w:t>
      </w:r>
      <w:r w:rsidR="005B0CC0" w:rsidRPr="007421AA">
        <w:t xml:space="preserve">, Moore, HB, Yaffe, MB, and Moore, EE: ISTH </w:t>
      </w:r>
      <w:r w:rsidR="00804F98">
        <w:t xml:space="preserve">Interim Guidance on Recognition </w:t>
      </w:r>
      <w:r w:rsidR="005B0CC0" w:rsidRPr="007421AA">
        <w:t>and Management of Coagulopathy in COVID-19. J Thromb Haemostas</w:t>
      </w:r>
      <w:r w:rsidR="00E67333" w:rsidRPr="007421AA">
        <w:t xml:space="preserve"> 18: 2060, 2020</w:t>
      </w:r>
    </w:p>
    <w:p w14:paraId="7D1B8158" w14:textId="77777777" w:rsidR="005B0CC0" w:rsidRPr="007421AA" w:rsidRDefault="005B0CC0" w:rsidP="00DF44C9">
      <w:pPr>
        <w:ind w:left="900" w:right="18" w:hanging="630"/>
        <w:contextualSpacing/>
        <w:jc w:val="both"/>
      </w:pPr>
    </w:p>
    <w:p w14:paraId="26DAEB68" w14:textId="0257A077" w:rsidR="005B0CC0" w:rsidRPr="007421AA" w:rsidRDefault="00E575D0" w:rsidP="00DF44C9">
      <w:pPr>
        <w:ind w:left="900" w:right="18" w:hanging="630"/>
        <w:contextualSpacing/>
        <w:jc w:val="both"/>
      </w:pPr>
      <w:r w:rsidRPr="007421AA">
        <w:lastRenderedPageBreak/>
        <w:t xml:space="preserve">1794  </w:t>
      </w:r>
      <w:r w:rsidR="0018201B">
        <w:t xml:space="preserve"> </w:t>
      </w:r>
      <w:r w:rsidRPr="007421AA">
        <w:rPr>
          <w:rStyle w:val="labs-docsum-authors2"/>
          <w:color w:val="212121"/>
          <w:lang w:val="en"/>
        </w:rPr>
        <w:t>Wright FL, Vogler TO,</w:t>
      </w:r>
      <w:r w:rsidRPr="007421AA">
        <w:rPr>
          <w:rStyle w:val="labs-docsum-authors2"/>
          <w:bCs/>
          <w:color w:val="212121"/>
          <w:lang w:val="en"/>
        </w:rPr>
        <w:t xml:space="preserve"> Moore EE</w:t>
      </w:r>
      <w:r w:rsidRPr="007421AA">
        <w:rPr>
          <w:rStyle w:val="labs-docsum-authors2"/>
          <w:color w:val="212121"/>
          <w:lang w:val="en"/>
        </w:rPr>
        <w:t>,</w:t>
      </w:r>
      <w:r w:rsidRPr="007421AA">
        <w:rPr>
          <w:rStyle w:val="labs-docsum-authors2"/>
          <w:bCs/>
          <w:color w:val="212121"/>
          <w:lang w:val="en"/>
        </w:rPr>
        <w:t xml:space="preserve"> Moore HB</w:t>
      </w:r>
      <w:r w:rsidRPr="007421AA">
        <w:rPr>
          <w:rStyle w:val="labs-docsum-authors2"/>
          <w:color w:val="212121"/>
          <w:lang w:val="en"/>
        </w:rPr>
        <w:t>, Wohlauer MV, Urban S, Nydam TL,</w:t>
      </w:r>
      <w:r w:rsidRPr="007421AA">
        <w:rPr>
          <w:rStyle w:val="labs-docsum-authors2"/>
          <w:bCs/>
          <w:color w:val="212121"/>
          <w:lang w:val="en"/>
        </w:rPr>
        <w:t xml:space="preserve"> Moore PK</w:t>
      </w:r>
      <w:r w:rsidRPr="007421AA">
        <w:rPr>
          <w:rStyle w:val="labs-docsum-authors2"/>
          <w:color w:val="212121"/>
          <w:lang w:val="en"/>
        </w:rPr>
        <w:t>, McIntyre RC:</w:t>
      </w:r>
      <w:r w:rsidR="006C4B92" w:rsidRPr="007421AA">
        <w:rPr>
          <w:rStyle w:val="labs-docsum-authors2"/>
          <w:color w:val="212121"/>
          <w:lang w:val="en"/>
        </w:rPr>
        <w:t xml:space="preserve"> Fibrinolytoc S</w:t>
      </w:r>
      <w:r w:rsidR="002F7226" w:rsidRPr="007421AA">
        <w:rPr>
          <w:rStyle w:val="labs-docsum-authors2"/>
          <w:color w:val="212121"/>
          <w:lang w:val="en"/>
        </w:rPr>
        <w:t>hutdown Correlates to Thromboembolic Events in Severe COVID-19 Infection.</w:t>
      </w:r>
      <w:r w:rsidR="002F7226" w:rsidRPr="007421AA">
        <w:t xml:space="preserve"> </w:t>
      </w:r>
      <w:r w:rsidR="005B0CC0" w:rsidRPr="007421AA">
        <w:t>J Am Coll Surg</w:t>
      </w:r>
      <w:r w:rsidR="0013320C" w:rsidRPr="007421AA">
        <w:t xml:space="preserve"> 231:193, 2020</w:t>
      </w:r>
    </w:p>
    <w:p w14:paraId="6FB05D46" w14:textId="77777777" w:rsidR="005B0CC0" w:rsidRPr="007421AA" w:rsidRDefault="005B0CC0" w:rsidP="00DF44C9">
      <w:pPr>
        <w:autoSpaceDE w:val="0"/>
        <w:autoSpaceDN w:val="0"/>
        <w:adjustRightInd w:val="0"/>
        <w:ind w:right="18"/>
        <w:jc w:val="both"/>
      </w:pPr>
    </w:p>
    <w:p w14:paraId="22C4B3C0" w14:textId="341B8617" w:rsidR="001D5013" w:rsidRPr="007421AA" w:rsidRDefault="005B0CC0" w:rsidP="00DF44C9">
      <w:pPr>
        <w:autoSpaceDE w:val="0"/>
        <w:autoSpaceDN w:val="0"/>
        <w:adjustRightInd w:val="0"/>
        <w:ind w:left="900" w:right="18" w:hanging="900"/>
        <w:jc w:val="both"/>
      </w:pPr>
      <w:r w:rsidRPr="007421AA">
        <w:t xml:space="preserve">    </w:t>
      </w:r>
      <w:r w:rsidR="00804F98">
        <w:t xml:space="preserve"> </w:t>
      </w:r>
      <w:r w:rsidR="001340BF" w:rsidRPr="007421AA">
        <w:t>1</w:t>
      </w:r>
      <w:r w:rsidR="00883CE8" w:rsidRPr="007421AA">
        <w:t>7</w:t>
      </w:r>
      <w:r w:rsidRPr="007421AA">
        <w:t>95</w:t>
      </w:r>
      <w:r w:rsidR="00D216E7" w:rsidRPr="007421AA">
        <w:t xml:space="preserve">  </w:t>
      </w:r>
      <w:r w:rsidR="00836743" w:rsidRPr="007421AA">
        <w:t xml:space="preserve"> </w:t>
      </w:r>
      <w:r w:rsidR="00D216E7" w:rsidRPr="007421AA">
        <w:rPr>
          <w:lang w:val="en"/>
        </w:rPr>
        <w:t xml:space="preserve">Coccolini F, Sartelli M, Kluger Y, Pikoulis E, </w:t>
      </w:r>
      <w:r w:rsidR="00D216E7" w:rsidRPr="007421AA">
        <w:rPr>
          <w:bCs/>
          <w:lang w:val="en"/>
        </w:rPr>
        <w:t>Moore EE</w:t>
      </w:r>
      <w:r w:rsidR="00D216E7" w:rsidRPr="007421AA">
        <w:rPr>
          <w:lang w:val="en"/>
        </w:rPr>
        <w:t>, Biffl WL, Peitzman A, Ordonez C, Vega F, Fraga GP, Di Saverio S, Kirkpatrick AW, Abu-Zidan F,  Leppaniemi A, Coimbra R, Ansaloni, Catena F</w:t>
      </w:r>
      <w:r w:rsidR="00D216E7" w:rsidRPr="007421AA">
        <w:t>:</w:t>
      </w:r>
      <w:r w:rsidR="00E3515E" w:rsidRPr="007421AA">
        <w:t xml:space="preserve"> </w:t>
      </w:r>
      <w:hyperlink r:id="rId32" w:history="1">
        <w:r w:rsidR="006C4B92" w:rsidRPr="007421AA">
          <w:rPr>
            <w:lang w:val="en"/>
          </w:rPr>
          <w:t>COVID-19 the Showdown for Mass Casualty Preparedness and M</w:t>
        </w:r>
        <w:r w:rsidR="00D216E7" w:rsidRPr="007421AA">
          <w:rPr>
            <w:lang w:val="en"/>
          </w:rPr>
          <w:t>anagement: the Cassandra Syndrome.</w:t>
        </w:r>
      </w:hyperlink>
      <w:r w:rsidR="00836743" w:rsidRPr="007421AA">
        <w:t xml:space="preserve"> </w:t>
      </w:r>
      <w:r w:rsidR="00F10383" w:rsidRPr="007421AA">
        <w:t>World J Emerg Surg 15:26</w:t>
      </w:r>
      <w:r w:rsidR="00D216E7" w:rsidRPr="007421AA">
        <w:t>, 2020</w:t>
      </w:r>
      <w:r w:rsidR="00836743" w:rsidRPr="007421AA">
        <w:t xml:space="preserve">     </w:t>
      </w:r>
    </w:p>
    <w:p w14:paraId="3745EE1B" w14:textId="77777777" w:rsidR="001D5013" w:rsidRPr="007421AA" w:rsidRDefault="001D5013" w:rsidP="00DF44C9">
      <w:pPr>
        <w:autoSpaceDE w:val="0"/>
        <w:autoSpaceDN w:val="0"/>
        <w:adjustRightInd w:val="0"/>
        <w:ind w:left="810" w:right="18" w:hanging="810"/>
        <w:jc w:val="both"/>
      </w:pPr>
    </w:p>
    <w:p w14:paraId="1EB536D7" w14:textId="334CD7AC" w:rsidR="00E42347" w:rsidRPr="007421AA" w:rsidRDefault="005B0CC0" w:rsidP="00DF44C9">
      <w:pPr>
        <w:autoSpaceDE w:val="0"/>
        <w:autoSpaceDN w:val="0"/>
        <w:adjustRightInd w:val="0"/>
        <w:ind w:left="810" w:right="18" w:hanging="810"/>
        <w:jc w:val="both"/>
      </w:pPr>
      <w:r w:rsidRPr="007421AA">
        <w:t xml:space="preserve">    </w:t>
      </w:r>
      <w:r w:rsidR="00883CE8" w:rsidRPr="007421AA">
        <w:t>17</w:t>
      </w:r>
      <w:r w:rsidRPr="007421AA">
        <w:t>96</w:t>
      </w:r>
      <w:r w:rsidR="00E575D0" w:rsidRPr="007421AA">
        <w:t xml:space="preserve">  </w:t>
      </w:r>
      <w:r w:rsidR="0018201B">
        <w:rPr>
          <w:lang w:val="en"/>
        </w:rPr>
        <w:t xml:space="preserve"> C</w:t>
      </w:r>
      <w:r w:rsidR="00E575D0" w:rsidRPr="007421AA">
        <w:rPr>
          <w:lang w:val="en"/>
        </w:rPr>
        <w:t>oleman, JR, Burlew, CC, Platnick, KB, Campion, E, Pieracci, F, Lawless, R, Werner, N, Coleman, J, Hoehn, M,</w:t>
      </w:r>
      <w:r w:rsidR="00E575D0" w:rsidRPr="007421AA">
        <w:rPr>
          <w:b/>
          <w:bCs/>
          <w:lang w:val="en"/>
        </w:rPr>
        <w:t xml:space="preserve"> </w:t>
      </w:r>
      <w:r w:rsidR="00E575D0" w:rsidRPr="007421AA">
        <w:rPr>
          <w:bCs/>
          <w:lang w:val="en"/>
        </w:rPr>
        <w:t>Moore, EE</w:t>
      </w:r>
      <w:r w:rsidR="00E575D0" w:rsidRPr="007421AA">
        <w:rPr>
          <w:lang w:val="en"/>
        </w:rPr>
        <w:t>, Cohen, M</w:t>
      </w:r>
      <w:r w:rsidR="00CF20B7" w:rsidRPr="007421AA">
        <w:t>: Maintain</w:t>
      </w:r>
      <w:r w:rsidR="00AA48CD" w:rsidRPr="007421AA">
        <w:t>in</w:t>
      </w:r>
      <w:r w:rsidR="00E575D0" w:rsidRPr="007421AA">
        <w:t>g Trauma Access D</w:t>
      </w:r>
      <w:r w:rsidR="00CF20B7" w:rsidRPr="007421AA">
        <w:t>uring the COVID-19 Pandemic: An Urban Leve</w:t>
      </w:r>
      <w:r w:rsidR="006C4B92" w:rsidRPr="007421AA">
        <w:t>l-1 Tr</w:t>
      </w:r>
      <w:r w:rsidR="00476F6B" w:rsidRPr="007421AA">
        <w:t>a</w:t>
      </w:r>
      <w:r w:rsidR="006C4B92" w:rsidRPr="007421AA">
        <w:t>u</w:t>
      </w:r>
      <w:r w:rsidR="00476F6B" w:rsidRPr="007421AA">
        <w:t>m</w:t>
      </w:r>
      <w:r w:rsidR="006C4B92" w:rsidRPr="007421AA">
        <w:t>a</w:t>
      </w:r>
      <w:r w:rsidR="00476F6B" w:rsidRPr="007421AA">
        <w:t xml:space="preserve"> C</w:t>
      </w:r>
      <w:r w:rsidR="006C4B92" w:rsidRPr="007421AA">
        <w:t>e</w:t>
      </w:r>
      <w:r w:rsidR="00476F6B" w:rsidRPr="007421AA">
        <w:t>nters</w:t>
      </w:r>
      <w:r w:rsidR="003E17DB" w:rsidRPr="007421AA">
        <w:t xml:space="preserve"> Experience</w:t>
      </w:r>
      <w:r w:rsidR="006C4B92" w:rsidRPr="007421AA">
        <w:t>.</w:t>
      </w:r>
      <w:r w:rsidR="00162AEA" w:rsidRPr="007421AA">
        <w:t xml:space="preserve"> </w:t>
      </w:r>
      <w:r w:rsidR="00420F85">
        <w:t xml:space="preserve">Ann Surg </w:t>
      </w:r>
      <w:r w:rsidR="00162AEA" w:rsidRPr="007421AA">
        <w:t>272:58, 2020</w:t>
      </w:r>
    </w:p>
    <w:p w14:paraId="66BA9572" w14:textId="77777777" w:rsidR="00E575D0" w:rsidRPr="007421AA" w:rsidRDefault="00E575D0" w:rsidP="00DF44C9">
      <w:pPr>
        <w:autoSpaceDE w:val="0"/>
        <w:autoSpaceDN w:val="0"/>
        <w:adjustRightInd w:val="0"/>
        <w:ind w:left="810" w:right="18" w:hanging="810"/>
        <w:jc w:val="both"/>
      </w:pPr>
    </w:p>
    <w:p w14:paraId="1F0415A6" w14:textId="30A6DEB5" w:rsidR="00E575D0" w:rsidRPr="007421AA" w:rsidRDefault="00E575D0" w:rsidP="00DF44C9">
      <w:pPr>
        <w:autoSpaceDE w:val="0"/>
        <w:autoSpaceDN w:val="0"/>
        <w:adjustRightInd w:val="0"/>
        <w:ind w:left="810" w:right="18" w:hanging="810"/>
        <w:jc w:val="both"/>
        <w:rPr>
          <w:rStyle w:val="labs-docsum-authors2"/>
          <w:color w:val="212121"/>
          <w:lang w:val="en"/>
        </w:rPr>
      </w:pPr>
      <w:r w:rsidRPr="007421AA">
        <w:t xml:space="preserve">     1797  </w:t>
      </w:r>
      <w:r w:rsidRPr="007421AA">
        <w:rPr>
          <w:rStyle w:val="labs-docsum-authors2"/>
          <w:color w:val="212121"/>
          <w:lang w:val="en"/>
        </w:rPr>
        <w:t>Barret</w:t>
      </w:r>
      <w:r w:rsidR="002F7226" w:rsidRPr="007421AA">
        <w:rPr>
          <w:rStyle w:val="labs-docsum-authors2"/>
          <w:color w:val="212121"/>
          <w:lang w:val="en"/>
        </w:rPr>
        <w:t>t,</w:t>
      </w:r>
      <w:r w:rsidRPr="007421AA">
        <w:rPr>
          <w:rStyle w:val="labs-docsum-authors2"/>
          <w:color w:val="212121"/>
          <w:lang w:val="en"/>
        </w:rPr>
        <w:t xml:space="preserve"> CD, Oren-Grinberg</w:t>
      </w:r>
      <w:r w:rsidR="002F7226" w:rsidRPr="007421AA">
        <w:rPr>
          <w:rStyle w:val="labs-docsum-authors2"/>
          <w:color w:val="212121"/>
          <w:lang w:val="en"/>
        </w:rPr>
        <w:t>,</w:t>
      </w:r>
      <w:r w:rsidRPr="007421AA">
        <w:rPr>
          <w:rStyle w:val="labs-docsum-authors2"/>
          <w:color w:val="212121"/>
          <w:lang w:val="en"/>
        </w:rPr>
        <w:t xml:space="preserve"> A, Chao</w:t>
      </w:r>
      <w:r w:rsidR="002F7226" w:rsidRPr="007421AA">
        <w:rPr>
          <w:rStyle w:val="labs-docsum-authors2"/>
          <w:color w:val="212121"/>
          <w:lang w:val="en"/>
        </w:rPr>
        <w:t>,</w:t>
      </w:r>
      <w:r w:rsidRPr="007421AA">
        <w:rPr>
          <w:rStyle w:val="labs-docsum-authors2"/>
          <w:color w:val="212121"/>
          <w:lang w:val="en"/>
        </w:rPr>
        <w:t xml:space="preserve"> E, Moraco</w:t>
      </w:r>
      <w:r w:rsidR="002F7226" w:rsidRPr="007421AA">
        <w:rPr>
          <w:rStyle w:val="labs-docsum-authors2"/>
          <w:color w:val="212121"/>
          <w:lang w:val="en"/>
        </w:rPr>
        <w:t>, AH, Martin, MJ</w:t>
      </w:r>
      <w:r w:rsidRPr="007421AA">
        <w:rPr>
          <w:rStyle w:val="labs-docsum-authors2"/>
          <w:color w:val="212121"/>
          <w:lang w:val="en"/>
        </w:rPr>
        <w:t>, Jhunjhunwala</w:t>
      </w:r>
      <w:r w:rsidR="002F7226" w:rsidRPr="007421AA">
        <w:rPr>
          <w:rStyle w:val="labs-docsum-authors2"/>
          <w:color w:val="212121"/>
          <w:lang w:val="en"/>
        </w:rPr>
        <w:t>,</w:t>
      </w:r>
      <w:r w:rsidRPr="007421AA">
        <w:rPr>
          <w:rStyle w:val="labs-docsum-authors2"/>
          <w:color w:val="212121"/>
          <w:lang w:val="en"/>
        </w:rPr>
        <w:t xml:space="preserve"> R, Uribe</w:t>
      </w:r>
      <w:r w:rsidR="002F7226" w:rsidRPr="007421AA">
        <w:rPr>
          <w:rStyle w:val="labs-docsum-authors2"/>
          <w:color w:val="212121"/>
          <w:lang w:val="en"/>
        </w:rPr>
        <w:t>,</w:t>
      </w:r>
      <w:r w:rsidRPr="007421AA">
        <w:rPr>
          <w:rStyle w:val="labs-docsum-authors2"/>
          <w:color w:val="212121"/>
          <w:lang w:val="en"/>
        </w:rPr>
        <w:t xml:space="preserve"> M,</w:t>
      </w:r>
      <w:r w:rsidRPr="007421AA">
        <w:rPr>
          <w:rStyle w:val="labs-docsum-authors2"/>
          <w:bCs/>
          <w:color w:val="212121"/>
          <w:lang w:val="en"/>
        </w:rPr>
        <w:t xml:space="preserve"> Moore</w:t>
      </w:r>
      <w:r w:rsidR="002F7226" w:rsidRPr="007421AA">
        <w:rPr>
          <w:rStyle w:val="labs-docsum-authors2"/>
          <w:bCs/>
          <w:color w:val="212121"/>
          <w:lang w:val="en"/>
        </w:rPr>
        <w:t>,</w:t>
      </w:r>
      <w:r w:rsidRPr="007421AA">
        <w:rPr>
          <w:rStyle w:val="labs-docsum-authors2"/>
          <w:bCs/>
          <w:color w:val="212121"/>
          <w:lang w:val="en"/>
        </w:rPr>
        <w:t xml:space="preserve"> HB</w:t>
      </w:r>
      <w:r w:rsidRPr="007421AA">
        <w:rPr>
          <w:rStyle w:val="labs-docsum-authors2"/>
          <w:color w:val="212121"/>
          <w:lang w:val="en"/>
        </w:rPr>
        <w:t>,</w:t>
      </w:r>
      <w:r w:rsidRPr="007421AA">
        <w:rPr>
          <w:rStyle w:val="labs-docsum-authors2"/>
          <w:bCs/>
          <w:color w:val="212121"/>
          <w:lang w:val="en"/>
        </w:rPr>
        <w:t xml:space="preserve"> Moore</w:t>
      </w:r>
      <w:r w:rsidR="002F7226" w:rsidRPr="007421AA">
        <w:rPr>
          <w:rStyle w:val="labs-docsum-authors2"/>
          <w:bCs/>
          <w:color w:val="212121"/>
          <w:lang w:val="en"/>
        </w:rPr>
        <w:t>,</w:t>
      </w:r>
      <w:r w:rsidRPr="007421AA">
        <w:rPr>
          <w:rStyle w:val="labs-docsum-authors2"/>
          <w:bCs/>
          <w:color w:val="212121"/>
          <w:lang w:val="en"/>
        </w:rPr>
        <w:t xml:space="preserve"> EE</w:t>
      </w:r>
      <w:r w:rsidR="002F7226" w:rsidRPr="007421AA">
        <w:rPr>
          <w:rStyle w:val="labs-docsum-authors2"/>
          <w:color w:val="212121"/>
          <w:lang w:val="en"/>
        </w:rPr>
        <w:t>,</w:t>
      </w:r>
      <w:r w:rsidRPr="007421AA">
        <w:rPr>
          <w:rStyle w:val="labs-docsum-authors2"/>
          <w:color w:val="212121"/>
          <w:lang w:val="en"/>
        </w:rPr>
        <w:t xml:space="preserve"> Talmor</w:t>
      </w:r>
      <w:r w:rsidR="002F7226" w:rsidRPr="007421AA">
        <w:rPr>
          <w:rStyle w:val="labs-docsum-authors2"/>
          <w:color w:val="212121"/>
          <w:lang w:val="en"/>
        </w:rPr>
        <w:t>,</w:t>
      </w:r>
      <w:r w:rsidRPr="007421AA">
        <w:rPr>
          <w:rStyle w:val="labs-docsum-authors2"/>
          <w:color w:val="212121"/>
          <w:lang w:val="en"/>
        </w:rPr>
        <w:t xml:space="preserve"> DS, Shaefi</w:t>
      </w:r>
      <w:r w:rsidR="002F7226" w:rsidRPr="007421AA">
        <w:rPr>
          <w:rStyle w:val="labs-docsum-authors2"/>
          <w:color w:val="212121"/>
          <w:lang w:val="en"/>
        </w:rPr>
        <w:t>,</w:t>
      </w:r>
      <w:r w:rsidRPr="007421AA">
        <w:rPr>
          <w:rStyle w:val="labs-docsum-authors2"/>
          <w:color w:val="212121"/>
          <w:lang w:val="en"/>
        </w:rPr>
        <w:t xml:space="preserve"> S, Yaffe MB:</w:t>
      </w:r>
      <w:r w:rsidR="002F7226" w:rsidRPr="007421AA">
        <w:rPr>
          <w:rStyle w:val="labs-docsum-authors2"/>
          <w:color w:val="212121"/>
          <w:lang w:val="en"/>
        </w:rPr>
        <w:t xml:space="preserve"> Rescue Therapy for Severe COVID-19 Assoociated Respiratrory distress Syndrome with T</w:t>
      </w:r>
      <w:r w:rsidR="006C4B92" w:rsidRPr="007421AA">
        <w:rPr>
          <w:rStyle w:val="labs-docsum-authors2"/>
          <w:color w:val="212121"/>
          <w:lang w:val="en"/>
        </w:rPr>
        <w:t>issue Plasminogen Activator: A Ca</w:t>
      </w:r>
      <w:r w:rsidR="002F7226" w:rsidRPr="007421AA">
        <w:rPr>
          <w:rStyle w:val="labs-docsum-authors2"/>
          <w:color w:val="212121"/>
          <w:lang w:val="en"/>
        </w:rPr>
        <w:t>s</w:t>
      </w:r>
      <w:r w:rsidR="00600CB8" w:rsidRPr="007421AA">
        <w:rPr>
          <w:rStyle w:val="labs-docsum-authors2"/>
          <w:color w:val="212121"/>
          <w:lang w:val="en"/>
        </w:rPr>
        <w:t>e Series. J Trauma Acute Care S</w:t>
      </w:r>
      <w:r w:rsidR="003D1DC3" w:rsidRPr="007421AA">
        <w:rPr>
          <w:rStyle w:val="labs-docsum-authors2"/>
          <w:color w:val="212121"/>
          <w:lang w:val="en"/>
        </w:rPr>
        <w:t>urg 89: 453, 2020</w:t>
      </w:r>
    </w:p>
    <w:p w14:paraId="6698C9CE" w14:textId="77777777" w:rsidR="00600CB8" w:rsidRPr="007421AA" w:rsidRDefault="00600CB8" w:rsidP="00DF44C9">
      <w:pPr>
        <w:autoSpaceDE w:val="0"/>
        <w:autoSpaceDN w:val="0"/>
        <w:adjustRightInd w:val="0"/>
        <w:ind w:left="810" w:right="18" w:hanging="810"/>
        <w:jc w:val="both"/>
      </w:pPr>
    </w:p>
    <w:p w14:paraId="7CACF44F" w14:textId="45FB7E26" w:rsidR="00DD513B" w:rsidRPr="007421AA" w:rsidRDefault="00600CB8" w:rsidP="00DF44C9">
      <w:pPr>
        <w:autoSpaceDE w:val="0"/>
        <w:autoSpaceDN w:val="0"/>
        <w:adjustRightInd w:val="0"/>
        <w:ind w:left="900" w:right="18" w:hanging="990"/>
        <w:jc w:val="both"/>
      </w:pPr>
      <w:r w:rsidRPr="007421AA">
        <w:t xml:space="preserve">       1798 </w:t>
      </w:r>
      <w:r w:rsidR="0018201B">
        <w:t xml:space="preserve"> </w:t>
      </w:r>
      <w:r w:rsidRPr="007421AA">
        <w:t xml:space="preserve"> Burlew CC and Moore, EE: Severe Pelvic Fracture in the Adult Trau</w:t>
      </w:r>
      <w:r w:rsidR="00DD513B" w:rsidRPr="007421AA">
        <w:t>ma Patient. Chapter in UpToDate</w:t>
      </w:r>
    </w:p>
    <w:p w14:paraId="0E82BF1A" w14:textId="44FC89AA" w:rsidR="00600CB8" w:rsidRPr="007421AA" w:rsidRDefault="00DD513B" w:rsidP="00DF44C9">
      <w:pPr>
        <w:autoSpaceDE w:val="0"/>
        <w:autoSpaceDN w:val="0"/>
        <w:adjustRightInd w:val="0"/>
        <w:ind w:left="900" w:right="18" w:hanging="990"/>
        <w:jc w:val="both"/>
      </w:pPr>
      <w:r w:rsidRPr="007421AA">
        <w:t xml:space="preserve">                 </w:t>
      </w:r>
      <w:r w:rsidR="00600CB8" w:rsidRPr="007421AA">
        <w:t xml:space="preserve">April 2020  </w:t>
      </w:r>
    </w:p>
    <w:p w14:paraId="328D8B91" w14:textId="77777777" w:rsidR="00E96BDF" w:rsidRPr="007421AA" w:rsidRDefault="00E96BDF" w:rsidP="00AF7E8D">
      <w:pPr>
        <w:autoSpaceDE w:val="0"/>
        <w:autoSpaceDN w:val="0"/>
        <w:adjustRightInd w:val="0"/>
        <w:ind w:left="900" w:right="864" w:hanging="990"/>
        <w:jc w:val="both"/>
      </w:pPr>
    </w:p>
    <w:p w14:paraId="7B2FF7B7" w14:textId="1633BA6F" w:rsidR="00E96BDF" w:rsidRPr="007421AA" w:rsidRDefault="006C4B92" w:rsidP="00EB67D6">
      <w:pPr>
        <w:autoSpaceDE w:val="0"/>
        <w:autoSpaceDN w:val="0"/>
        <w:adjustRightInd w:val="0"/>
        <w:ind w:left="810" w:right="18" w:hanging="990"/>
        <w:jc w:val="both"/>
      </w:pPr>
      <w:r w:rsidRPr="007421AA">
        <w:t xml:space="preserve">      </w:t>
      </w:r>
      <w:r w:rsidR="00EB67D6">
        <w:t xml:space="preserve">  </w:t>
      </w:r>
      <w:r w:rsidR="00816C90">
        <w:t xml:space="preserve"> </w:t>
      </w:r>
      <w:r w:rsidR="0083008B" w:rsidRPr="007421AA">
        <w:t xml:space="preserve">1799  </w:t>
      </w:r>
      <w:r w:rsidR="00816C90">
        <w:t xml:space="preserve"> </w:t>
      </w:r>
      <w:r w:rsidR="0083008B" w:rsidRPr="007421AA">
        <w:t xml:space="preserve">Sartelli, M, Coccolinil, F, Abdu-Zidan, FM, Ansaloni, L, Biffl, WL, Di Saverio, </w:t>
      </w:r>
      <w:r w:rsidR="00E37F28" w:rsidRPr="007421AA">
        <w:t>S, Leppaneimi, A, Maier, RV, Moo</w:t>
      </w:r>
      <w:r w:rsidR="0083008B" w:rsidRPr="007421AA">
        <w:t>re, EE, Sawyer, R, Labricciosa, FM, and Catena, F: Hey surgeons. It is Time to Lead and be a Champion in Preven</w:t>
      </w:r>
      <w:r w:rsidR="00887BF1" w:rsidRPr="007421AA">
        <w:t xml:space="preserve">ting and </w:t>
      </w:r>
      <w:r w:rsidR="0083008B" w:rsidRPr="007421AA">
        <w:t xml:space="preserve">Managing </w:t>
      </w:r>
      <w:r w:rsidR="00887BF1" w:rsidRPr="007421AA">
        <w:t>S</w:t>
      </w:r>
      <w:r w:rsidR="0083008B" w:rsidRPr="007421AA">
        <w:t>urgical Infections. Worl</w:t>
      </w:r>
      <w:r w:rsidR="00887BF1" w:rsidRPr="007421AA">
        <w:t>d J</w:t>
      </w:r>
      <w:r w:rsidR="0083008B" w:rsidRPr="007421AA">
        <w:t xml:space="preserve"> Emerg Surg 15:28 2020</w:t>
      </w:r>
    </w:p>
    <w:p w14:paraId="54AAFF24" w14:textId="5EE9364D" w:rsidR="00E42347" w:rsidRPr="007421AA" w:rsidRDefault="00E42347" w:rsidP="00DF44C9">
      <w:pPr>
        <w:ind w:right="18"/>
        <w:contextualSpacing/>
        <w:jc w:val="both"/>
      </w:pPr>
      <w:r w:rsidRPr="007421AA">
        <w:t xml:space="preserve">   </w:t>
      </w:r>
    </w:p>
    <w:p w14:paraId="776A8129" w14:textId="23AB4EDB" w:rsidR="003049E2" w:rsidRPr="007421AA" w:rsidRDefault="00B01338" w:rsidP="00DF44C9">
      <w:pPr>
        <w:ind w:left="900" w:right="18" w:hanging="720"/>
        <w:jc w:val="both"/>
      </w:pPr>
      <w:r w:rsidRPr="007421AA">
        <w:t xml:space="preserve">  </w:t>
      </w:r>
      <w:r w:rsidR="006C4B92" w:rsidRPr="007421AA">
        <w:t xml:space="preserve">1800 </w:t>
      </w:r>
      <w:r w:rsidRPr="007421AA">
        <w:t xml:space="preserve"> </w:t>
      </w:r>
      <w:r w:rsidR="006C4B92" w:rsidRPr="007421AA">
        <w:t xml:space="preserve"> </w:t>
      </w:r>
      <w:r w:rsidR="00E92EC7" w:rsidRPr="007421AA">
        <w:t>Spinella, P</w:t>
      </w:r>
      <w:r w:rsidR="00887BF1" w:rsidRPr="007421AA">
        <w:t>, El Kassr, N, Cap, AP, Kindelski, AL, Holcomb, JH, Moore, EE, Levy, JH, Lewis, RJ, and</w:t>
      </w:r>
      <w:r w:rsidR="00EF7733">
        <w:t xml:space="preserve"> </w:t>
      </w:r>
      <w:r w:rsidR="00887BF1" w:rsidRPr="007421AA">
        <w:t>Steiner, ME:</w:t>
      </w:r>
      <w:r w:rsidR="00E92EC7" w:rsidRPr="007421AA">
        <w:t xml:space="preserve"> Recommended Primary Outcomes for Clinical Trials </w:t>
      </w:r>
      <w:r w:rsidR="00887BF1" w:rsidRPr="007421AA">
        <w:t>Evaluating Hemosta</w:t>
      </w:r>
      <w:r w:rsidR="00E92EC7" w:rsidRPr="007421AA">
        <w:t>tic Blood</w:t>
      </w:r>
      <w:r w:rsidR="00270CBE" w:rsidRPr="007421AA">
        <w:t xml:space="preserve"> Product</w:t>
      </w:r>
      <w:r w:rsidR="003049E2" w:rsidRPr="007421AA">
        <w:t xml:space="preserve"> </w:t>
      </w:r>
      <w:r w:rsidR="00E92EC7" w:rsidRPr="007421AA">
        <w:t>and Agents in Patients with Bl</w:t>
      </w:r>
      <w:r w:rsidR="00EC7063" w:rsidRPr="007421AA">
        <w:t>eeding</w:t>
      </w:r>
      <w:r w:rsidR="00887BF1" w:rsidRPr="007421AA">
        <w:t>.</w:t>
      </w:r>
      <w:r w:rsidR="00EC7063" w:rsidRPr="007421AA">
        <w:t xml:space="preserve"> (</w:t>
      </w:r>
      <w:r w:rsidR="00E92EC7" w:rsidRPr="007421AA">
        <w:t>NHBLI and DOD</w:t>
      </w:r>
      <w:r w:rsidR="005A4AE2" w:rsidRPr="007421AA">
        <w:t xml:space="preserve"> Workshop, Septem</w:t>
      </w:r>
      <w:r w:rsidR="00E37F28" w:rsidRPr="007421AA">
        <w:t>ber 2019)</w:t>
      </w:r>
      <w:r w:rsidR="00270CBE" w:rsidRPr="007421AA">
        <w:t xml:space="preserve"> </w:t>
      </w:r>
      <w:r w:rsidR="00E37F28" w:rsidRPr="007421AA">
        <w:t>Transfusion</w:t>
      </w:r>
      <w:r w:rsidR="00270CBE" w:rsidRPr="007421AA">
        <w:t xml:space="preserve"> In </w:t>
      </w:r>
      <w:r w:rsidR="00E92EC7" w:rsidRPr="007421AA">
        <w:t xml:space="preserve">Press  </w:t>
      </w:r>
    </w:p>
    <w:p w14:paraId="68CA2892" w14:textId="77777777" w:rsidR="003049E2" w:rsidRPr="007421AA" w:rsidRDefault="003049E2" w:rsidP="00DF44C9">
      <w:pPr>
        <w:ind w:left="900" w:right="18" w:hanging="720"/>
        <w:jc w:val="both"/>
      </w:pPr>
    </w:p>
    <w:p w14:paraId="61753FBD" w14:textId="77777777" w:rsidR="00D73AE5" w:rsidRDefault="003049E2" w:rsidP="00DF44C9">
      <w:pPr>
        <w:ind w:left="900" w:right="18" w:hanging="720"/>
        <w:jc w:val="both"/>
      </w:pPr>
      <w:r w:rsidRPr="007421AA">
        <w:t xml:space="preserve">  1801   Fox, CJ and Moore, EE: The Posterior Approach to the Mid-popliteal Vessels is the Preferred Approach</w:t>
      </w:r>
    </w:p>
    <w:p w14:paraId="0AED16FA" w14:textId="3C46247B" w:rsidR="00552385" w:rsidRPr="007421AA" w:rsidRDefault="00D73AE5" w:rsidP="00DF44C9">
      <w:pPr>
        <w:ind w:left="900" w:right="18" w:hanging="720"/>
        <w:jc w:val="both"/>
      </w:pPr>
      <w:r>
        <w:t xml:space="preserve">           </w:t>
      </w:r>
      <w:r w:rsidR="003049E2" w:rsidRPr="007421AA">
        <w:t xml:space="preserve"> </w:t>
      </w:r>
      <w:r w:rsidR="000C5A85">
        <w:t xml:space="preserve"> for </w:t>
      </w:r>
      <w:r w:rsidR="003049E2" w:rsidRPr="007421AA">
        <w:t xml:space="preserve">Isolated Knee Injury. J </w:t>
      </w:r>
      <w:r w:rsidR="00DD513B" w:rsidRPr="007421AA">
        <w:t>Trauma Acute Care Surg 89:101, 2020</w:t>
      </w:r>
      <w:r w:rsidR="00E92EC7" w:rsidRPr="007421AA">
        <w:t xml:space="preserve">   </w:t>
      </w:r>
    </w:p>
    <w:p w14:paraId="74FD6845" w14:textId="77777777" w:rsidR="00552385" w:rsidRPr="007421AA" w:rsidRDefault="00552385" w:rsidP="00DF44C9">
      <w:pPr>
        <w:ind w:left="900" w:right="18" w:hanging="720"/>
        <w:jc w:val="both"/>
      </w:pPr>
    </w:p>
    <w:p w14:paraId="59386565" w14:textId="77777777" w:rsidR="00270CBE" w:rsidRPr="007421AA" w:rsidRDefault="00552385" w:rsidP="00DF44C9">
      <w:pPr>
        <w:ind w:left="900" w:right="18" w:hanging="720"/>
        <w:jc w:val="both"/>
      </w:pPr>
      <w:r w:rsidRPr="007421AA">
        <w:t xml:space="preserve">  1802    Barrett, CD, Vigneshwar, N, Moore, HB, Ghasbyan, A, Chndler, J, Yafee, MB</w:t>
      </w:r>
      <w:r w:rsidR="00E52545" w:rsidRPr="007421AA">
        <w:t xml:space="preserve">, and Moore, EE: </w:t>
      </w:r>
    </w:p>
    <w:p w14:paraId="403F0744" w14:textId="77777777" w:rsidR="00270CBE" w:rsidRPr="007421AA" w:rsidRDefault="00270CBE" w:rsidP="00DF44C9">
      <w:pPr>
        <w:ind w:left="900" w:right="18" w:hanging="720"/>
        <w:jc w:val="both"/>
      </w:pPr>
      <w:r w:rsidRPr="007421AA">
        <w:t xml:space="preserve">             </w:t>
      </w:r>
      <w:r w:rsidR="00E52545" w:rsidRPr="007421AA">
        <w:t>Tranexamic Acid</w:t>
      </w:r>
      <w:r w:rsidR="00552385" w:rsidRPr="007421AA">
        <w:t xml:space="preserve"> is Associated with Reduced Complement Activation in Trauma Patients with</w:t>
      </w:r>
    </w:p>
    <w:p w14:paraId="4D20C92F" w14:textId="2C71143A" w:rsidR="00F555D0" w:rsidRPr="007421AA" w:rsidRDefault="00270CBE" w:rsidP="00DF44C9">
      <w:pPr>
        <w:ind w:left="900" w:right="18" w:hanging="720"/>
        <w:jc w:val="both"/>
      </w:pPr>
      <w:r w:rsidRPr="007421AA">
        <w:t xml:space="preserve">             </w:t>
      </w:r>
      <w:r w:rsidR="00552385" w:rsidRPr="007421AA">
        <w:t xml:space="preserve"> Hemorrhagic Shock and Hyperfibrinolysis on Thrombelastography</w:t>
      </w:r>
      <w:r w:rsidR="00162AEA" w:rsidRPr="007421AA">
        <w:t>.</w:t>
      </w:r>
      <w:r w:rsidR="00552385" w:rsidRPr="007421AA">
        <w:t xml:space="preserve"> Blood Coag Fibrinolysis </w:t>
      </w:r>
      <w:r w:rsidR="0096678B">
        <w:t>31:578,2020</w:t>
      </w:r>
      <w:r w:rsidR="00E92EC7" w:rsidRPr="007421AA">
        <w:t xml:space="preserve">  </w:t>
      </w:r>
    </w:p>
    <w:p w14:paraId="2252C5EE" w14:textId="77777777" w:rsidR="00F555D0" w:rsidRPr="007421AA" w:rsidRDefault="00F555D0" w:rsidP="00DF44C9">
      <w:pPr>
        <w:ind w:left="900" w:right="18" w:hanging="720"/>
        <w:jc w:val="both"/>
      </w:pPr>
    </w:p>
    <w:p w14:paraId="7F3539D8" w14:textId="7A9AD7C3" w:rsidR="00F555D0" w:rsidRPr="007421AA" w:rsidRDefault="00F555D0" w:rsidP="00DF44C9">
      <w:pPr>
        <w:ind w:left="900" w:right="18" w:hanging="720"/>
        <w:jc w:val="both"/>
      </w:pPr>
      <w:r w:rsidRPr="007421AA">
        <w:t xml:space="preserve">  1803   B</w:t>
      </w:r>
      <w:r w:rsidR="00804F98">
        <w:t>urlew, CC, Moore, EE, Hoehn, M</w:t>
      </w:r>
      <w:r w:rsidR="0096678B">
        <w:t>:</w:t>
      </w:r>
      <w:r w:rsidR="00804F98">
        <w:t xml:space="preserve"> </w:t>
      </w:r>
      <w:r w:rsidRPr="007421AA">
        <w:t>Pack and Inflate:</w:t>
      </w:r>
      <w:r w:rsidR="0096678B">
        <w:t xml:space="preserve"> REBOA and Pelvic Packing</w:t>
      </w:r>
    </w:p>
    <w:p w14:paraId="27BF522E" w14:textId="3BE6E0F2" w:rsidR="00270CBE" w:rsidRPr="007421AA" w:rsidRDefault="001E4843" w:rsidP="00DF44C9">
      <w:pPr>
        <w:ind w:left="900" w:right="18" w:hanging="720"/>
        <w:jc w:val="both"/>
      </w:pPr>
      <w:r w:rsidRPr="007421AA">
        <w:t xml:space="preserve">           </w:t>
      </w:r>
      <w:r w:rsidR="00F01BF5">
        <w:t xml:space="preserve"> </w:t>
      </w:r>
      <w:r w:rsidRPr="007421AA">
        <w:t xml:space="preserve"> (</w:t>
      </w:r>
      <w:r w:rsidR="00F555D0" w:rsidRPr="007421AA">
        <w:t xml:space="preserve">Presented at the American Association for the Surgery of Trauma, COVID </w:t>
      </w:r>
      <w:r w:rsidR="0096678B">
        <w:t>R</w:t>
      </w:r>
      <w:r w:rsidR="00F555D0" w:rsidRPr="007421AA">
        <w:t xml:space="preserve">emote, September, 2020) </w:t>
      </w:r>
    </w:p>
    <w:p w14:paraId="68215A07" w14:textId="3E6BEBFB" w:rsidR="00F555D0" w:rsidRPr="007421AA" w:rsidRDefault="00270CBE" w:rsidP="00DF44C9">
      <w:pPr>
        <w:ind w:left="900" w:right="18" w:hanging="720"/>
        <w:jc w:val="both"/>
      </w:pPr>
      <w:r w:rsidRPr="007421AA">
        <w:t xml:space="preserve">             </w:t>
      </w:r>
      <w:r w:rsidR="008A661C" w:rsidRPr="007421AA">
        <w:t>J Trauma Acute Care Surg</w:t>
      </w:r>
      <w:r w:rsidR="00F555D0" w:rsidRPr="007421AA">
        <w:t>, In Press</w:t>
      </w:r>
    </w:p>
    <w:p w14:paraId="3F473A22" w14:textId="77777777" w:rsidR="00F555D0" w:rsidRPr="007421AA" w:rsidRDefault="00F555D0" w:rsidP="00DF44C9">
      <w:pPr>
        <w:ind w:left="900" w:right="18" w:hanging="720"/>
        <w:jc w:val="both"/>
      </w:pPr>
    </w:p>
    <w:p w14:paraId="002F92D3" w14:textId="7EC14F10" w:rsidR="00270CBE" w:rsidRPr="001863DA" w:rsidRDefault="00F555D0" w:rsidP="00DF44C9">
      <w:pPr>
        <w:ind w:left="900" w:right="18" w:hanging="720"/>
        <w:jc w:val="both"/>
        <w:rPr>
          <w:lang w:val="it-IT"/>
        </w:rPr>
      </w:pPr>
      <w:r w:rsidRPr="007421AA">
        <w:t xml:space="preserve">  </w:t>
      </w:r>
      <w:r w:rsidRPr="001863DA">
        <w:rPr>
          <w:lang w:val="it-IT"/>
        </w:rPr>
        <w:t xml:space="preserve">1804  </w:t>
      </w:r>
      <w:r w:rsidR="0018201B" w:rsidRPr="001863DA">
        <w:rPr>
          <w:lang w:val="it-IT"/>
        </w:rPr>
        <w:t xml:space="preserve"> </w:t>
      </w:r>
      <w:r w:rsidRPr="001863DA">
        <w:rPr>
          <w:lang w:val="it-IT"/>
        </w:rPr>
        <w:t xml:space="preserve">Ceresoli, M, Coccolini, F, Biffl, WL, Ansaloni, L, Moore, EE, Di Salverio, S, and Catena, F; WSES </w:t>
      </w:r>
    </w:p>
    <w:p w14:paraId="246EE70B" w14:textId="09462F33" w:rsidR="00F555D0" w:rsidRPr="007421AA" w:rsidRDefault="00270CBE" w:rsidP="00DF44C9">
      <w:pPr>
        <w:ind w:left="900" w:right="18" w:hanging="720"/>
        <w:jc w:val="both"/>
      </w:pPr>
      <w:r w:rsidRPr="001863DA">
        <w:rPr>
          <w:lang w:val="it-IT"/>
        </w:rPr>
        <w:t xml:space="preserve">            </w:t>
      </w:r>
      <w:r w:rsidR="00EA2F7C" w:rsidRPr="001863DA">
        <w:rPr>
          <w:lang w:val="it-IT"/>
        </w:rPr>
        <w:t xml:space="preserve"> </w:t>
      </w:r>
      <w:r w:rsidR="00F555D0" w:rsidRPr="007421AA">
        <w:t>Guidelines</w:t>
      </w:r>
      <w:r w:rsidRPr="007421AA">
        <w:t xml:space="preserve"> </w:t>
      </w:r>
      <w:r w:rsidR="00F555D0" w:rsidRPr="007421AA">
        <w:t xml:space="preserve">Update. World J Emerg Surg </w:t>
      </w:r>
      <w:r w:rsidR="0096678B">
        <w:t>15:39, 2020</w:t>
      </w:r>
    </w:p>
    <w:p w14:paraId="69D9A81D" w14:textId="77777777" w:rsidR="00F555D0" w:rsidRPr="007421AA" w:rsidRDefault="00F555D0" w:rsidP="00DF44C9">
      <w:pPr>
        <w:ind w:left="900" w:right="18" w:hanging="720"/>
        <w:jc w:val="both"/>
      </w:pPr>
    </w:p>
    <w:p w14:paraId="535D0196" w14:textId="5B304093" w:rsidR="00270CBE" w:rsidRPr="007421AA" w:rsidRDefault="001E4843" w:rsidP="001C1DBE">
      <w:pPr>
        <w:ind w:left="720" w:hanging="720"/>
        <w:jc w:val="both"/>
      </w:pPr>
      <w:r w:rsidRPr="007421AA">
        <w:t xml:space="preserve">  </w:t>
      </w:r>
      <w:r w:rsidR="00DF44C9">
        <w:t xml:space="preserve">    </w:t>
      </w:r>
      <w:r w:rsidRPr="007421AA">
        <w:t>1805   Ley</w:t>
      </w:r>
      <w:r w:rsidR="00F555D0" w:rsidRPr="007421AA">
        <w:t>, EJ, Brown, CV, Moore, EE, Sava, JA, Peck, K, C</w:t>
      </w:r>
      <w:r w:rsidR="00804F98">
        <w:t>iesla, DJ, Sperry, JL, Brasel, K</w:t>
      </w:r>
      <w:r w:rsidR="00F555D0" w:rsidRPr="007421AA">
        <w:t>, Kozar, R, Inaba,</w:t>
      </w:r>
    </w:p>
    <w:p w14:paraId="2DD1FCD1" w14:textId="77777777" w:rsidR="00270CBE" w:rsidRPr="007421AA" w:rsidRDefault="00270CBE" w:rsidP="001C1DBE">
      <w:pPr>
        <w:ind w:left="900" w:hanging="720"/>
        <w:jc w:val="both"/>
      </w:pPr>
      <w:r w:rsidRPr="007421AA">
        <w:t xml:space="preserve">            </w:t>
      </w:r>
      <w:r w:rsidR="00F555D0" w:rsidRPr="007421AA">
        <w:t xml:space="preserve"> K, and Marti, MJ: Updted Guidelienes to Reduce Venous thromboembolism in Trauma Patietns: a </w:t>
      </w:r>
    </w:p>
    <w:p w14:paraId="7345ACB9" w14:textId="6EAEA754" w:rsidR="00270CBE" w:rsidRPr="007421AA" w:rsidRDefault="00270CBE" w:rsidP="001C1DBE">
      <w:pPr>
        <w:ind w:left="990" w:hanging="990"/>
        <w:jc w:val="both"/>
      </w:pPr>
      <w:r w:rsidRPr="007421AA">
        <w:t xml:space="preserve">             </w:t>
      </w:r>
      <w:r w:rsidR="00C05179">
        <w:t xml:space="preserve">   </w:t>
      </w:r>
      <w:r w:rsidR="000C5A85">
        <w:t>Western Tr</w:t>
      </w:r>
      <w:r w:rsidR="00F555D0" w:rsidRPr="007421AA">
        <w:t>aum</w:t>
      </w:r>
      <w:r w:rsidR="000C5A85">
        <w:t>a</w:t>
      </w:r>
      <w:r w:rsidR="00F555D0" w:rsidRPr="007421AA">
        <w:t xml:space="preserve"> Association Critical Dec</w:t>
      </w:r>
      <w:r w:rsidR="00594812" w:rsidRPr="007421AA">
        <w:t>isions Algorithm (</w:t>
      </w:r>
      <w:r w:rsidR="001E4843" w:rsidRPr="007421AA">
        <w:t xml:space="preserve">Presented at the Western Trauma </w:t>
      </w:r>
    </w:p>
    <w:p w14:paraId="26455D6C" w14:textId="377B3025" w:rsidR="00F555D0" w:rsidRPr="007421AA" w:rsidRDefault="00270CBE" w:rsidP="001C1DBE">
      <w:pPr>
        <w:ind w:left="720" w:hanging="720"/>
        <w:jc w:val="both"/>
      </w:pPr>
      <w:r w:rsidRPr="007421AA">
        <w:lastRenderedPageBreak/>
        <w:t xml:space="preserve">            </w:t>
      </w:r>
      <w:r w:rsidR="00C05179">
        <w:t xml:space="preserve">   </w:t>
      </w:r>
      <w:r w:rsidRPr="007421AA">
        <w:t xml:space="preserve"> </w:t>
      </w:r>
      <w:r w:rsidR="001E4843" w:rsidRPr="007421AA">
        <w:t>Association, Sun Valley, Idaho, March 2</w:t>
      </w:r>
      <w:r w:rsidR="008A661C" w:rsidRPr="007421AA">
        <w:t>019) J Trauma Acute Care Surg</w:t>
      </w:r>
      <w:r w:rsidR="000C5A85">
        <w:t xml:space="preserve"> 89:971, 2020</w:t>
      </w:r>
    </w:p>
    <w:p w14:paraId="3682643A" w14:textId="77777777" w:rsidR="001E4843" w:rsidRPr="007421AA" w:rsidRDefault="001E4843" w:rsidP="00DF44C9">
      <w:pPr>
        <w:ind w:left="720" w:hanging="720"/>
        <w:jc w:val="both"/>
      </w:pPr>
    </w:p>
    <w:p w14:paraId="496AC0BD" w14:textId="47101E03" w:rsidR="009724A0" w:rsidRPr="000D3D25" w:rsidRDefault="001E4843" w:rsidP="009724A0">
      <w:pPr>
        <w:ind w:left="810" w:hanging="540"/>
        <w:jc w:val="both"/>
        <w:rPr>
          <w:color w:val="212121"/>
          <w:lang w:val="en"/>
        </w:rPr>
      </w:pPr>
      <w:r w:rsidRPr="007421AA">
        <w:t>18</w:t>
      </w:r>
      <w:r w:rsidR="00DF44C9">
        <w:t xml:space="preserve">06 </w:t>
      </w:r>
      <w:r w:rsidR="0050134B">
        <w:t xml:space="preserve">Vigneshwar, </w:t>
      </w:r>
      <w:r w:rsidR="00270CBE" w:rsidRPr="007421AA">
        <w:t>N, Moore, EE, Moore, HB, Cotton, BA, Holcomb, JB, Cohen, MJ, and Sauaia, A:</w:t>
      </w:r>
      <w:r w:rsidRPr="007421AA">
        <w:t xml:space="preserve">                                                                                                 </w:t>
      </w:r>
      <w:r w:rsidR="00270CBE" w:rsidRPr="007421AA">
        <w:t xml:space="preserve">                </w:t>
      </w:r>
      <w:r w:rsidRPr="007421AA">
        <w:rPr>
          <w:color w:val="222222"/>
          <w:bdr w:val="none" w:sz="0" w:space="0" w:color="auto" w:frame="1"/>
        </w:rPr>
        <w:t>Precision Medicine: Clinical Tolerance to Hyperfibrinolysis Differs by Shock and In</w:t>
      </w:r>
      <w:r w:rsidR="009724A0">
        <w:rPr>
          <w:color w:val="222222"/>
          <w:bdr w:val="none" w:sz="0" w:space="0" w:color="auto" w:frame="1"/>
        </w:rPr>
        <w:t xml:space="preserve">jury Severity. Ann Surg </w:t>
      </w:r>
      <w:r w:rsidR="009724A0">
        <w:rPr>
          <w:color w:val="212121"/>
          <w:lang w:val="en"/>
        </w:rPr>
        <w:t>. 275: 605-607; 2022</w:t>
      </w:r>
    </w:p>
    <w:p w14:paraId="1F33FF5B" w14:textId="11C06BEB" w:rsidR="00594812" w:rsidRPr="007421AA" w:rsidRDefault="00594812" w:rsidP="00DF44C9">
      <w:pPr>
        <w:ind w:left="900" w:right="18" w:hanging="720"/>
        <w:jc w:val="both"/>
        <w:rPr>
          <w:color w:val="222222"/>
          <w:bdr w:val="none" w:sz="0" w:space="0" w:color="auto" w:frame="1"/>
        </w:rPr>
      </w:pPr>
    </w:p>
    <w:p w14:paraId="5AF514DF" w14:textId="15D4ED83" w:rsidR="00B03C87" w:rsidRPr="007421AA" w:rsidRDefault="00816C90" w:rsidP="009724A0">
      <w:pPr>
        <w:ind w:left="900" w:right="18" w:hanging="900"/>
        <w:jc w:val="both"/>
        <w:rPr>
          <w:rStyle w:val="docsum-journal-citation"/>
          <w:color w:val="212121"/>
          <w:lang w:val="en"/>
        </w:rPr>
      </w:pPr>
      <w:r>
        <w:rPr>
          <w:color w:val="222222"/>
          <w:bdr w:val="none" w:sz="0" w:space="0" w:color="auto" w:frame="1"/>
        </w:rPr>
        <w:t xml:space="preserve"> </w:t>
      </w:r>
      <w:r w:rsidR="009724A0">
        <w:rPr>
          <w:color w:val="222222"/>
          <w:bdr w:val="none" w:sz="0" w:space="0" w:color="auto" w:frame="1"/>
        </w:rPr>
        <w:t xml:space="preserve">     </w:t>
      </w:r>
      <w:r w:rsidR="00594812" w:rsidRPr="007421AA">
        <w:rPr>
          <w:color w:val="222222"/>
          <w:bdr w:val="none" w:sz="0" w:space="0" w:color="auto" w:frame="1"/>
        </w:rPr>
        <w:t>1807   Perrone, g, Sartelli, M, Mario, G, Abu-Zidan, FM, Ansaloni, L, Biffl, WL, Cooccolini, F, Coimbra, R, Di Saverio, S, Kluger, Y, Maier, RV, Moo</w:t>
      </w:r>
      <w:r w:rsidR="008A661C" w:rsidRPr="007421AA">
        <w:rPr>
          <w:color w:val="222222"/>
          <w:bdr w:val="none" w:sz="0" w:space="0" w:color="auto" w:frame="1"/>
        </w:rPr>
        <w:t>re, EE, Catena, F: The Managemen</w:t>
      </w:r>
      <w:r w:rsidR="00594812" w:rsidRPr="007421AA">
        <w:rPr>
          <w:color w:val="222222"/>
          <w:bdr w:val="none" w:sz="0" w:space="0" w:color="auto" w:frame="1"/>
        </w:rPr>
        <w:t xml:space="preserve">t of Intra-abdominal Infections: WSES Guidelines Summary Focused on Remote Areas and Low-income Nations. </w:t>
      </w:r>
      <w:r w:rsidR="00594812" w:rsidRPr="007421AA">
        <w:rPr>
          <w:rStyle w:val="docsum-journal-citation"/>
          <w:color w:val="212121"/>
          <w:lang w:val="en"/>
        </w:rPr>
        <w:t>Int J Infect Dis. 30:S1201, 2020</w:t>
      </w:r>
    </w:p>
    <w:p w14:paraId="2205252F" w14:textId="77777777" w:rsidR="00B03C87" w:rsidRPr="007421AA" w:rsidRDefault="00B03C87" w:rsidP="00AF7E8D">
      <w:pPr>
        <w:ind w:left="900" w:right="900" w:hanging="720"/>
        <w:jc w:val="both"/>
        <w:rPr>
          <w:rStyle w:val="docsum-journal-citation"/>
          <w:color w:val="212121"/>
          <w:lang w:val="en"/>
        </w:rPr>
      </w:pPr>
    </w:p>
    <w:p w14:paraId="5FFED6B4" w14:textId="0590C276" w:rsidR="008A661C" w:rsidRPr="007421AA" w:rsidRDefault="009724A0" w:rsidP="5837866E">
      <w:pPr>
        <w:ind w:left="900" w:right="18" w:hanging="720"/>
        <w:jc w:val="both"/>
        <w:rPr>
          <w:color w:val="212121"/>
        </w:rPr>
      </w:pPr>
      <w:r w:rsidRPr="5837866E">
        <w:rPr>
          <w:rStyle w:val="docsum-journal-citation"/>
          <w:color w:val="212121"/>
        </w:rPr>
        <w:t xml:space="preserve"> </w:t>
      </w:r>
      <w:r w:rsidR="00B03C87" w:rsidRPr="5837866E">
        <w:rPr>
          <w:rStyle w:val="docsum-journal-citation"/>
          <w:color w:val="212121"/>
        </w:rPr>
        <w:t xml:space="preserve">1808     Rojas, DG, Colemen, JR, Moore, EE, Parry, JA, Dean, CS, Byun, S, and </w:t>
      </w:r>
      <w:r w:rsidR="00B03C87" w:rsidRPr="5837866E">
        <w:rPr>
          <w:color w:val="212121"/>
        </w:rPr>
        <w:t>Mauffrey, C: The Association of Surgical Timing and Injury Severity with Systemic Complications in Severely Injured Patients with Pelvic Ring Injuries. J Orth Surg In Press</w:t>
      </w:r>
    </w:p>
    <w:p w14:paraId="0FBF7864" w14:textId="77777777" w:rsidR="008A661C" w:rsidRPr="007421AA" w:rsidRDefault="008A661C" w:rsidP="00DF44C9">
      <w:pPr>
        <w:ind w:left="900" w:right="18" w:hanging="720"/>
        <w:jc w:val="both"/>
        <w:rPr>
          <w:color w:val="212121"/>
          <w:lang w:val="en"/>
        </w:rPr>
      </w:pPr>
    </w:p>
    <w:p w14:paraId="65C19385" w14:textId="235079F9" w:rsidR="008A661C" w:rsidRPr="007421AA" w:rsidRDefault="009724A0" w:rsidP="5837866E">
      <w:pPr>
        <w:ind w:left="900" w:right="18" w:hanging="720"/>
        <w:jc w:val="both"/>
        <w:rPr>
          <w:color w:val="212121"/>
        </w:rPr>
      </w:pPr>
      <w:r w:rsidRPr="5837866E">
        <w:rPr>
          <w:color w:val="212121"/>
        </w:rPr>
        <w:t xml:space="preserve"> </w:t>
      </w:r>
      <w:r w:rsidR="003E4F1F" w:rsidRPr="5837866E">
        <w:rPr>
          <w:color w:val="212121"/>
        </w:rPr>
        <w:t xml:space="preserve">1809   </w:t>
      </w:r>
      <w:r w:rsidR="008A661C" w:rsidRPr="5837866E">
        <w:rPr>
          <w:color w:val="212121"/>
        </w:rPr>
        <w:t>Peck</w:t>
      </w:r>
      <w:r w:rsidR="00482640" w:rsidRPr="5837866E">
        <w:rPr>
          <w:color w:val="212121"/>
        </w:rPr>
        <w:t xml:space="preserve"> </w:t>
      </w:r>
      <w:r w:rsidR="008A661C" w:rsidRPr="5837866E">
        <w:rPr>
          <w:color w:val="212121"/>
        </w:rPr>
        <w:t xml:space="preserve">AG, </w:t>
      </w:r>
      <w:r w:rsidR="00AA537D" w:rsidRPr="5837866E">
        <w:rPr>
          <w:color w:val="212121"/>
        </w:rPr>
        <w:t xml:space="preserve">Moore, EE : </w:t>
      </w:r>
      <w:r w:rsidR="008A661C" w:rsidRPr="5837866E">
        <w:rPr>
          <w:color w:val="212121"/>
        </w:rPr>
        <w:t>Early Anticoagulant Reversal after Trauma: A Western Trauma Association Critical Decisions Algorithm</w:t>
      </w:r>
      <w:r w:rsidR="00EE0526" w:rsidRPr="5837866E">
        <w:rPr>
          <w:color w:val="212121"/>
        </w:rPr>
        <w:t>.</w:t>
      </w:r>
      <w:r w:rsidR="008A661C" w:rsidRPr="5837866E">
        <w:rPr>
          <w:color w:val="212121"/>
        </w:rPr>
        <w:t xml:space="preserve"> (Presented at the Western Trauma Association, Sun Valley, February 20</w:t>
      </w:r>
      <w:r w:rsidR="0085709D" w:rsidRPr="5837866E">
        <w:rPr>
          <w:color w:val="212121"/>
        </w:rPr>
        <w:t>19) J Trauma Acute Care Surg 90:331, 2021</w:t>
      </w:r>
    </w:p>
    <w:p w14:paraId="549E249C" w14:textId="77777777" w:rsidR="008A661C" w:rsidRPr="007421AA" w:rsidRDefault="008A661C" w:rsidP="00DF44C9">
      <w:pPr>
        <w:ind w:left="900" w:right="18" w:hanging="720"/>
        <w:jc w:val="both"/>
        <w:rPr>
          <w:color w:val="212121"/>
          <w:lang w:val="en"/>
        </w:rPr>
      </w:pPr>
    </w:p>
    <w:p w14:paraId="1EA4B0C1" w14:textId="24BBB73F" w:rsidR="009019E8" w:rsidRPr="007421AA" w:rsidRDefault="009724A0" w:rsidP="5837866E">
      <w:pPr>
        <w:ind w:left="900" w:right="18" w:hanging="720"/>
        <w:jc w:val="both"/>
        <w:rPr>
          <w:color w:val="212121"/>
        </w:rPr>
      </w:pPr>
      <w:r w:rsidRPr="5837866E">
        <w:rPr>
          <w:color w:val="212121"/>
        </w:rPr>
        <w:t xml:space="preserve"> </w:t>
      </w:r>
      <w:r w:rsidR="008A661C" w:rsidRPr="5837866E">
        <w:rPr>
          <w:color w:val="212121"/>
        </w:rPr>
        <w:t>1810    Colema</w:t>
      </w:r>
      <w:r w:rsidR="00482640" w:rsidRPr="5837866E">
        <w:rPr>
          <w:color w:val="212121"/>
        </w:rPr>
        <w:t xml:space="preserve">n </w:t>
      </w:r>
      <w:r w:rsidR="008A661C" w:rsidRPr="5837866E">
        <w:rPr>
          <w:color w:val="212121"/>
        </w:rPr>
        <w:t>JR,</w:t>
      </w:r>
      <w:r w:rsidR="009019E8" w:rsidRPr="5837866E">
        <w:rPr>
          <w:color w:val="212121"/>
        </w:rPr>
        <w:t xml:space="preserve"> Moore, EE, </w:t>
      </w:r>
      <w:r w:rsidR="00EA2F7C" w:rsidRPr="5837866E">
        <w:rPr>
          <w:color w:val="212121"/>
        </w:rPr>
        <w:t>Rojas DV, Parry, J, Samuels, JM, Sauaia, A, Burlew, CC and Mauffrey, C: Associat</w:t>
      </w:r>
      <w:r w:rsidR="007C5075" w:rsidRPr="5837866E">
        <w:rPr>
          <w:color w:val="212121"/>
        </w:rPr>
        <w:t>ion between Young-Burgess Pelvic</w:t>
      </w:r>
      <w:r w:rsidR="00EA2F7C" w:rsidRPr="5837866E">
        <w:rPr>
          <w:color w:val="212121"/>
        </w:rPr>
        <w:t xml:space="preserve"> Ring Inju</w:t>
      </w:r>
      <w:r w:rsidR="008C09E2" w:rsidRPr="5837866E">
        <w:rPr>
          <w:color w:val="212121"/>
        </w:rPr>
        <w:t>ry Classification and Concomi</w:t>
      </w:r>
      <w:r w:rsidR="00EA2F7C" w:rsidRPr="5837866E">
        <w:rPr>
          <w:color w:val="212121"/>
        </w:rPr>
        <w:t>tan</w:t>
      </w:r>
      <w:r w:rsidR="008C09E2" w:rsidRPr="5837866E">
        <w:rPr>
          <w:color w:val="212121"/>
        </w:rPr>
        <w:t>t</w:t>
      </w:r>
      <w:r w:rsidR="00EA2F7C" w:rsidRPr="5837866E">
        <w:rPr>
          <w:color w:val="212121"/>
        </w:rPr>
        <w:t xml:space="preserve"> Injuries Requiring Urgent Intervention </w:t>
      </w:r>
      <w:r w:rsidR="009019E8" w:rsidRPr="5837866E">
        <w:rPr>
          <w:color w:val="212121"/>
        </w:rPr>
        <w:t xml:space="preserve"> (Presented at the Western Surgical Association, Las Vegas, November, 2019) </w:t>
      </w:r>
      <w:r w:rsidR="00EA2F7C" w:rsidRPr="5837866E">
        <w:rPr>
          <w:color w:val="212121"/>
        </w:rPr>
        <w:t>J Clin Orth Trauma 6:1099, 2020</w:t>
      </w:r>
    </w:p>
    <w:p w14:paraId="1F50808B" w14:textId="77777777" w:rsidR="009019E8" w:rsidRPr="007421AA" w:rsidRDefault="009019E8" w:rsidP="00DF44C9">
      <w:pPr>
        <w:ind w:left="900" w:right="18" w:hanging="720"/>
        <w:jc w:val="both"/>
        <w:rPr>
          <w:color w:val="212121"/>
          <w:lang w:val="en"/>
        </w:rPr>
      </w:pPr>
    </w:p>
    <w:p w14:paraId="2BA68CA3" w14:textId="3BF8EB61" w:rsidR="00EE0526" w:rsidRPr="007421AA" w:rsidRDefault="009019E8" w:rsidP="00DF44C9">
      <w:pPr>
        <w:ind w:left="900" w:right="18" w:hanging="720"/>
        <w:jc w:val="both"/>
        <w:rPr>
          <w:color w:val="212121"/>
          <w:lang w:val="en"/>
        </w:rPr>
      </w:pPr>
      <w:r w:rsidRPr="007421AA">
        <w:rPr>
          <w:color w:val="212121"/>
          <w:lang w:val="en"/>
        </w:rPr>
        <w:t xml:space="preserve">1811   </w:t>
      </w:r>
      <w:r w:rsidR="00EA2F7C">
        <w:rPr>
          <w:color w:val="212121"/>
          <w:lang w:val="en"/>
        </w:rPr>
        <w:t xml:space="preserve"> </w:t>
      </w:r>
      <w:r w:rsidRPr="007421AA">
        <w:rPr>
          <w:color w:val="212121"/>
          <w:lang w:val="en"/>
        </w:rPr>
        <w:t>Stettler, G</w:t>
      </w:r>
      <w:r w:rsidR="00AA537D">
        <w:rPr>
          <w:color w:val="212121"/>
          <w:lang w:val="en"/>
        </w:rPr>
        <w:t>R</w:t>
      </w:r>
      <w:r w:rsidRPr="007421AA">
        <w:rPr>
          <w:color w:val="212121"/>
          <w:lang w:val="en"/>
        </w:rPr>
        <w:t xml:space="preserve">, Moore, EE, </w:t>
      </w:r>
      <w:r w:rsidR="00AA537D">
        <w:rPr>
          <w:color w:val="212121"/>
          <w:lang w:val="en"/>
        </w:rPr>
        <w:t>H</w:t>
      </w:r>
      <w:r w:rsidR="00D811B1" w:rsidRPr="007421AA">
        <w:rPr>
          <w:color w:val="212121"/>
          <w:lang w:val="en"/>
        </w:rPr>
        <w:t>uebner, BR, Nunns, G</w:t>
      </w:r>
      <w:r w:rsidR="005A4AE2" w:rsidRPr="007421AA">
        <w:rPr>
          <w:color w:val="212121"/>
          <w:lang w:val="en"/>
        </w:rPr>
        <w:t>R, Moore, HB, Colemen, JR, and S</w:t>
      </w:r>
      <w:r w:rsidR="00D811B1" w:rsidRPr="007421AA">
        <w:rPr>
          <w:color w:val="212121"/>
          <w:lang w:val="en"/>
        </w:rPr>
        <w:t>illiman, CC:</w:t>
      </w:r>
      <w:r w:rsidR="00EA2F7C">
        <w:rPr>
          <w:color w:val="212121"/>
          <w:lang w:val="en"/>
        </w:rPr>
        <w:t xml:space="preserve"> </w:t>
      </w:r>
      <w:r w:rsidR="00EE0526" w:rsidRPr="007421AA">
        <w:rPr>
          <w:color w:val="212121"/>
          <w:lang w:val="en"/>
        </w:rPr>
        <w:t xml:space="preserve">28 Day Thawed Plasma Maintains a2-Antiplasmin Levels and Inhibits tPA-induced Fibrinolysis. Vox Sanguinis In Press </w:t>
      </w:r>
    </w:p>
    <w:p w14:paraId="2E384DC9" w14:textId="77777777" w:rsidR="00EE0526" w:rsidRPr="007421AA" w:rsidRDefault="00EE0526" w:rsidP="00DF44C9">
      <w:pPr>
        <w:ind w:left="810" w:right="18" w:hanging="720"/>
        <w:jc w:val="both"/>
        <w:rPr>
          <w:color w:val="212121"/>
          <w:lang w:val="en"/>
        </w:rPr>
      </w:pPr>
    </w:p>
    <w:p w14:paraId="554B484B" w14:textId="152FE43F" w:rsidR="009E54C9" w:rsidRPr="007421AA" w:rsidRDefault="00EE0526" w:rsidP="5837866E">
      <w:pPr>
        <w:ind w:left="900" w:right="18" w:hanging="720"/>
        <w:jc w:val="both"/>
        <w:rPr>
          <w:color w:val="212121"/>
        </w:rPr>
      </w:pPr>
      <w:r w:rsidRPr="5837866E">
        <w:rPr>
          <w:color w:val="212121"/>
        </w:rPr>
        <w:t xml:space="preserve">1812  </w:t>
      </w:r>
      <w:r w:rsidR="00EA2F7C" w:rsidRPr="5837866E">
        <w:rPr>
          <w:color w:val="212121"/>
        </w:rPr>
        <w:t xml:space="preserve"> </w:t>
      </w:r>
      <w:r w:rsidRPr="5837866E">
        <w:rPr>
          <w:color w:val="212121"/>
        </w:rPr>
        <w:t xml:space="preserve"> Campion, EM, Cralley, A, Robinson, C, Sauaia, A, Pieracci</w:t>
      </w:r>
      <w:r w:rsidR="00DD513B" w:rsidRPr="5837866E">
        <w:rPr>
          <w:color w:val="212121"/>
        </w:rPr>
        <w:t>, FM, Lawless, RA, Platnick, B,</w:t>
      </w:r>
      <w:r w:rsidRPr="5837866E">
        <w:rPr>
          <w:color w:val="212121"/>
        </w:rPr>
        <w:t>McVaney, K, Moore, EE, Cohen, MJ, Colemen, JJ, Fox, C, and Burlew, CC: Prehospital End Tidal Car</w:t>
      </w:r>
      <w:r w:rsidR="009E54C9" w:rsidRPr="5837866E">
        <w:rPr>
          <w:color w:val="212121"/>
        </w:rPr>
        <w:t>bon Dioxide Predicts Massive Transfusion and</w:t>
      </w:r>
      <w:r w:rsidRPr="5837866E">
        <w:rPr>
          <w:color w:val="212121"/>
        </w:rPr>
        <w:t xml:space="preserve"> Death following Trauma</w:t>
      </w:r>
      <w:r w:rsidR="009E54C9" w:rsidRPr="5837866E">
        <w:rPr>
          <w:color w:val="212121"/>
        </w:rPr>
        <w:t xml:space="preserve">. (Presented at the Eastern Association for the Surgery of Trauma, Orlando, January 2019) </w:t>
      </w:r>
      <w:r w:rsidRPr="5837866E">
        <w:rPr>
          <w:color w:val="212121"/>
        </w:rPr>
        <w:t xml:space="preserve"> </w:t>
      </w:r>
      <w:r w:rsidR="009E54C9" w:rsidRPr="5837866E">
        <w:rPr>
          <w:color w:val="212121"/>
        </w:rPr>
        <w:t>J</w:t>
      </w:r>
      <w:r w:rsidR="00DD513B" w:rsidRPr="5837866E">
        <w:rPr>
          <w:color w:val="212121"/>
        </w:rPr>
        <w:t xml:space="preserve"> Trauma Acute Care Surg 89:</w:t>
      </w:r>
      <w:r w:rsidR="006B77E1" w:rsidRPr="5837866E">
        <w:rPr>
          <w:color w:val="212121"/>
        </w:rPr>
        <w:t>703, 2020</w:t>
      </w:r>
    </w:p>
    <w:p w14:paraId="44214CDF" w14:textId="29FD2664" w:rsidR="009E54C9" w:rsidRPr="007421AA" w:rsidRDefault="00EA2F7C" w:rsidP="00DF44C9">
      <w:pPr>
        <w:ind w:left="810" w:right="18" w:hanging="720"/>
        <w:jc w:val="both"/>
        <w:rPr>
          <w:color w:val="222222"/>
          <w:bdr w:val="none" w:sz="0" w:space="0" w:color="auto" w:frame="1"/>
        </w:rPr>
      </w:pPr>
      <w:r>
        <w:rPr>
          <w:color w:val="222222"/>
          <w:bdr w:val="none" w:sz="0" w:space="0" w:color="auto" w:frame="1"/>
        </w:rPr>
        <w:t xml:space="preserve"> </w:t>
      </w:r>
    </w:p>
    <w:p w14:paraId="37666E10" w14:textId="4A637BFF" w:rsidR="009E54C9" w:rsidRPr="007421AA" w:rsidRDefault="008D1507" w:rsidP="00EB67D6">
      <w:pPr>
        <w:ind w:left="810" w:right="18" w:hanging="630"/>
        <w:jc w:val="both"/>
        <w:rPr>
          <w:color w:val="222222"/>
          <w:bdr w:val="none" w:sz="0" w:space="0" w:color="auto" w:frame="1"/>
        </w:rPr>
      </w:pPr>
      <w:r w:rsidRPr="007421AA">
        <w:rPr>
          <w:color w:val="222222"/>
          <w:bdr w:val="none" w:sz="0" w:space="0" w:color="auto" w:frame="1"/>
        </w:rPr>
        <w:t xml:space="preserve">1813  </w:t>
      </w:r>
      <w:r w:rsidR="00F01BF5">
        <w:rPr>
          <w:color w:val="222222"/>
          <w:bdr w:val="none" w:sz="0" w:space="0" w:color="auto" w:frame="1"/>
        </w:rPr>
        <w:t xml:space="preserve"> </w:t>
      </w:r>
      <w:r w:rsidRPr="007421AA">
        <w:rPr>
          <w:color w:val="222222"/>
          <w:bdr w:val="none" w:sz="0" w:space="0" w:color="auto" w:frame="1"/>
        </w:rPr>
        <w:t xml:space="preserve"> Leasia</w:t>
      </w:r>
      <w:r w:rsidR="009E54C9" w:rsidRPr="007421AA">
        <w:rPr>
          <w:color w:val="222222"/>
          <w:bdr w:val="none" w:sz="0" w:space="0" w:color="auto" w:frame="1"/>
        </w:rPr>
        <w:t xml:space="preserve"> </w:t>
      </w:r>
      <w:r w:rsidRPr="007421AA">
        <w:rPr>
          <w:color w:val="222222"/>
          <w:bdr w:val="none" w:sz="0" w:space="0" w:color="auto" w:frame="1"/>
        </w:rPr>
        <w:t xml:space="preserve">K, </w:t>
      </w:r>
      <w:r w:rsidR="00B81CA4" w:rsidRPr="007421AA">
        <w:rPr>
          <w:color w:val="000000"/>
        </w:rPr>
        <w:t>Douglas I, Lawless R, Burlew C, Platnick K, Moore,EE, Pieracci F.M:</w:t>
      </w:r>
      <w:r w:rsidR="00B81CA4" w:rsidRPr="007421AA">
        <w:rPr>
          <w:color w:val="222222"/>
          <w:bdr w:val="none" w:sz="0" w:space="0" w:color="auto" w:frame="1"/>
        </w:rPr>
        <w:t xml:space="preserve"> </w:t>
      </w:r>
      <w:r w:rsidR="009E54C9" w:rsidRPr="007421AA">
        <w:rPr>
          <w:color w:val="222222"/>
          <w:bdr w:val="none" w:sz="0" w:space="0" w:color="auto" w:frame="1"/>
        </w:rPr>
        <w:t>Validation of Current Procedural Terminology Codes for Surgica</w:t>
      </w:r>
      <w:r w:rsidR="00B81CA4" w:rsidRPr="007421AA">
        <w:rPr>
          <w:color w:val="222222"/>
          <w:bdr w:val="none" w:sz="0" w:space="0" w:color="auto" w:frame="1"/>
        </w:rPr>
        <w:t>l Stabilization of Rib Fracture</w:t>
      </w:r>
      <w:r w:rsidR="00DD513B" w:rsidRPr="007421AA">
        <w:rPr>
          <w:color w:val="222222"/>
          <w:bdr w:val="none" w:sz="0" w:space="0" w:color="auto" w:frame="1"/>
        </w:rPr>
        <w:t>.</w:t>
      </w:r>
      <w:r w:rsidR="009E54C9" w:rsidRPr="007421AA">
        <w:rPr>
          <w:color w:val="222222"/>
          <w:bdr w:val="none" w:sz="0" w:space="0" w:color="auto" w:frame="1"/>
        </w:rPr>
        <w:t xml:space="preserve"> Injury</w:t>
      </w:r>
      <w:r w:rsidR="007E2252" w:rsidRPr="007421AA">
        <w:rPr>
          <w:color w:val="222222"/>
          <w:bdr w:val="none" w:sz="0" w:space="0" w:color="auto" w:frame="1"/>
        </w:rPr>
        <w:t xml:space="preserve"> </w:t>
      </w:r>
      <w:r w:rsidR="00302A67">
        <w:rPr>
          <w:color w:val="222222"/>
          <w:bdr w:val="none" w:sz="0" w:space="0" w:color="auto" w:frame="1"/>
        </w:rPr>
        <w:t>51:2500, 2020</w:t>
      </w:r>
    </w:p>
    <w:p w14:paraId="6F992C0F" w14:textId="77777777" w:rsidR="009E54C9" w:rsidRPr="007421AA" w:rsidRDefault="009E54C9" w:rsidP="00DF44C9">
      <w:pPr>
        <w:ind w:left="810" w:right="18" w:hanging="720"/>
        <w:jc w:val="both"/>
        <w:rPr>
          <w:color w:val="222222"/>
          <w:bdr w:val="none" w:sz="0" w:space="0" w:color="auto" w:frame="1"/>
        </w:rPr>
      </w:pPr>
    </w:p>
    <w:p w14:paraId="39200624" w14:textId="53C2D066" w:rsidR="009E54C9" w:rsidRPr="007421AA" w:rsidRDefault="009E54C9" w:rsidP="00DF44C9">
      <w:pPr>
        <w:ind w:left="810" w:right="18" w:hanging="720"/>
        <w:jc w:val="both"/>
        <w:rPr>
          <w:color w:val="222222"/>
          <w:bdr w:val="none" w:sz="0" w:space="0" w:color="auto" w:frame="1"/>
        </w:rPr>
      </w:pPr>
      <w:r w:rsidRPr="007421AA">
        <w:rPr>
          <w:color w:val="222222"/>
          <w:bdr w:val="none" w:sz="0" w:space="0" w:color="auto" w:frame="1"/>
        </w:rPr>
        <w:t xml:space="preserve">  1814  </w:t>
      </w:r>
      <w:r w:rsidR="006753E4">
        <w:rPr>
          <w:color w:val="222222"/>
          <w:bdr w:val="none" w:sz="0" w:space="0" w:color="auto" w:frame="1"/>
        </w:rPr>
        <w:t xml:space="preserve"> </w:t>
      </w:r>
      <w:r w:rsidRPr="007421AA">
        <w:rPr>
          <w:color w:val="222222"/>
          <w:bdr w:val="none" w:sz="0" w:space="0" w:color="auto" w:frame="1"/>
        </w:rPr>
        <w:t xml:space="preserve"> </w:t>
      </w:r>
      <w:r w:rsidR="009E29F4">
        <w:rPr>
          <w:color w:val="222222"/>
          <w:bdr w:val="none" w:sz="0" w:space="0" w:color="auto" w:frame="1"/>
        </w:rPr>
        <w:t>Clendenen N, Nunns GR, Moore EE, Gonzalez E, Chapman MP, FFragosa M, Sauaia A, Silliman CCS, Hansen K, D’Alleasandro A and Moore HB: Selective Organ Ischemia/Reperfusio</w:t>
      </w:r>
      <w:r w:rsidR="00912526">
        <w:rPr>
          <w:color w:val="222222"/>
          <w:bdr w:val="none" w:sz="0" w:space="0" w:color="auto" w:frame="1"/>
        </w:rPr>
        <w:t>n</w:t>
      </w:r>
      <w:r w:rsidR="009E29F4">
        <w:rPr>
          <w:color w:val="222222"/>
          <w:bdr w:val="none" w:sz="0" w:space="0" w:color="auto" w:frame="1"/>
        </w:rPr>
        <w:t xml:space="preserve"> Identifies Liver as the Key Driver of the Post-injury Plasma Metabolome Derangements Blood Transfus 17: 347, 2019</w:t>
      </w:r>
    </w:p>
    <w:p w14:paraId="639270FD" w14:textId="77777777" w:rsidR="009E54C9" w:rsidRPr="007421AA" w:rsidRDefault="009E54C9" w:rsidP="00DF44C9">
      <w:pPr>
        <w:ind w:left="810" w:right="18" w:hanging="720"/>
        <w:jc w:val="both"/>
        <w:rPr>
          <w:color w:val="222222"/>
          <w:bdr w:val="none" w:sz="0" w:space="0" w:color="auto" w:frame="1"/>
        </w:rPr>
      </w:pPr>
    </w:p>
    <w:p w14:paraId="0B64A37C" w14:textId="74B2D63B" w:rsidR="00DA4386" w:rsidRPr="007C5075" w:rsidRDefault="009E54C9" w:rsidP="00DF44C9">
      <w:pPr>
        <w:ind w:left="810" w:right="18" w:hanging="720"/>
        <w:jc w:val="both"/>
        <w:rPr>
          <w:color w:val="222222"/>
          <w:bdr w:val="none" w:sz="0" w:space="0" w:color="auto" w:frame="1"/>
        </w:rPr>
      </w:pPr>
      <w:r w:rsidRPr="007421AA">
        <w:rPr>
          <w:color w:val="222222"/>
          <w:bdr w:val="none" w:sz="0" w:space="0" w:color="auto" w:frame="1"/>
        </w:rPr>
        <w:t xml:space="preserve">  1815   DuBose, JJ</w:t>
      </w:r>
      <w:r w:rsidR="007E2252" w:rsidRPr="007421AA">
        <w:rPr>
          <w:color w:val="222222"/>
          <w:bdr w:val="none" w:sz="0" w:space="0" w:color="auto" w:frame="1"/>
        </w:rPr>
        <w:t>,</w:t>
      </w:r>
      <w:r w:rsidR="00B55CB1">
        <w:rPr>
          <w:color w:val="222222"/>
          <w:bdr w:val="none" w:sz="0" w:space="0" w:color="auto" w:frame="1"/>
        </w:rPr>
        <w:t xml:space="preserve"> Mo</w:t>
      </w:r>
      <w:r w:rsidR="00DD513B" w:rsidRPr="007421AA">
        <w:rPr>
          <w:color w:val="222222"/>
          <w:bdr w:val="none" w:sz="0" w:space="0" w:color="auto" w:frame="1"/>
        </w:rPr>
        <w:t xml:space="preserve">rrison, J, Moore, LJ, Seamon, MJ, Inaba, K, Fox, CJ, Moore , EE, Feliciano, DV, and Scalea, T: </w:t>
      </w:r>
      <w:r w:rsidR="00DA4386" w:rsidRPr="007421AA">
        <w:rPr>
          <w:color w:val="222222"/>
          <w:bdr w:val="none" w:sz="0" w:space="0" w:color="auto" w:frame="1"/>
        </w:rPr>
        <w:t>Clamshell Thoracotomy Better Facilitates Thoracic Life-saving Procedures without Increase</w:t>
      </w:r>
      <w:r w:rsidR="00DD513B" w:rsidRPr="007421AA">
        <w:rPr>
          <w:color w:val="222222"/>
          <w:bdr w:val="none" w:sz="0" w:space="0" w:color="auto" w:frame="1"/>
        </w:rPr>
        <w:t>d Complications Compared to an A</w:t>
      </w:r>
      <w:r w:rsidR="00DA4386" w:rsidRPr="007421AA">
        <w:rPr>
          <w:color w:val="222222"/>
          <w:bdr w:val="none" w:sz="0" w:space="0" w:color="auto" w:frame="1"/>
        </w:rPr>
        <w:t>nterolateral Approach to Resuscitative Thoracotomy: Resul</w:t>
      </w:r>
      <w:r w:rsidR="00DD513B" w:rsidRPr="007421AA">
        <w:rPr>
          <w:color w:val="222222"/>
          <w:bdr w:val="none" w:sz="0" w:space="0" w:color="auto" w:frame="1"/>
        </w:rPr>
        <w:t>ts from the AAST Aorta Registry.</w:t>
      </w:r>
      <w:r w:rsidR="00DA4386" w:rsidRPr="007421AA">
        <w:t xml:space="preserve"> (Presented at the American Association for the Surgery of Trauma, COVID </w:t>
      </w:r>
      <w:r w:rsidR="006753E4">
        <w:t>R</w:t>
      </w:r>
      <w:r w:rsidR="007C5075">
        <w:t>emote, September, 2020)</w:t>
      </w:r>
      <w:r w:rsidR="00DA4386" w:rsidRPr="007421AA">
        <w:t xml:space="preserve"> </w:t>
      </w:r>
      <w:r w:rsidR="0018201B">
        <w:t xml:space="preserve"> </w:t>
      </w:r>
      <w:r w:rsidR="00C7249A">
        <w:t xml:space="preserve">J Am Coll Surg 231: </w:t>
      </w:r>
      <w:r w:rsidR="00B55CB1">
        <w:t xml:space="preserve">713, </w:t>
      </w:r>
      <w:r w:rsidR="00C7249A">
        <w:t>2019</w:t>
      </w:r>
    </w:p>
    <w:p w14:paraId="42FFD918" w14:textId="77777777" w:rsidR="00DA4386" w:rsidRPr="007421AA" w:rsidRDefault="00DA4386" w:rsidP="00DF44C9">
      <w:pPr>
        <w:ind w:left="810" w:right="18" w:hanging="720"/>
        <w:jc w:val="both"/>
      </w:pPr>
    </w:p>
    <w:p w14:paraId="6C3834E6" w14:textId="72204EDE" w:rsidR="00DA4386" w:rsidRPr="007421AA" w:rsidRDefault="00DA4386" w:rsidP="00DF44C9">
      <w:pPr>
        <w:ind w:left="810" w:right="18" w:hanging="720"/>
        <w:jc w:val="both"/>
      </w:pPr>
      <w:r w:rsidRPr="007421AA">
        <w:t xml:space="preserve"> 1816   </w:t>
      </w:r>
      <w:r w:rsidR="00EA2F7C">
        <w:t xml:space="preserve"> </w:t>
      </w:r>
      <w:r w:rsidRPr="007421AA">
        <w:t>Brown, CVR</w:t>
      </w:r>
      <w:r w:rsidR="007E2252" w:rsidRPr="007421AA">
        <w:t xml:space="preserve">, </w:t>
      </w:r>
      <w:r w:rsidR="0018201B">
        <w:t>Inaba, K, Shatz, DV, Moore, EE, Ciesla, DV, Alam, HB, Brasel, K, Sperry, JL, and Martin, M:</w:t>
      </w:r>
    </w:p>
    <w:p w14:paraId="43524AD3" w14:textId="5C7E9E85" w:rsidR="00DA4386" w:rsidRPr="007421AA" w:rsidRDefault="00DA4386" w:rsidP="00DF44C9">
      <w:pPr>
        <w:ind w:left="810" w:right="18" w:hanging="720"/>
        <w:jc w:val="both"/>
        <w:rPr>
          <w:color w:val="212121"/>
          <w:lang w:val="en"/>
        </w:rPr>
      </w:pPr>
      <w:r w:rsidRPr="007421AA">
        <w:t xml:space="preserve">            </w:t>
      </w:r>
      <w:r w:rsidR="00EA2F7C">
        <w:t xml:space="preserve"> </w:t>
      </w:r>
      <w:r w:rsidRPr="007421AA">
        <w:t>Western Tra</w:t>
      </w:r>
      <w:r w:rsidR="007E2252" w:rsidRPr="007421AA">
        <w:t>u</w:t>
      </w:r>
      <w:r w:rsidRPr="007421AA">
        <w:t>m</w:t>
      </w:r>
      <w:r w:rsidR="007E2252" w:rsidRPr="007421AA">
        <w:t>a</w:t>
      </w:r>
      <w:r w:rsidRPr="007421AA">
        <w:t xml:space="preserve"> Association Critical Decisions in Trauma</w:t>
      </w:r>
      <w:r w:rsidR="007E2252" w:rsidRPr="007421AA">
        <w:t xml:space="preserve">: Airway Management in Adult Trauma Patients </w:t>
      </w:r>
      <w:r w:rsidR="0018201B">
        <w:rPr>
          <w:color w:val="212121"/>
          <w:lang w:val="en"/>
        </w:rPr>
        <w:t xml:space="preserve">(Presented at the </w:t>
      </w:r>
      <w:r w:rsidR="007E2252" w:rsidRPr="007421AA">
        <w:rPr>
          <w:color w:val="212121"/>
          <w:lang w:val="en"/>
        </w:rPr>
        <w:t>Western Trauma Association, Sun Valley</w:t>
      </w:r>
      <w:r w:rsidR="0018201B">
        <w:rPr>
          <w:color w:val="212121"/>
          <w:lang w:val="en"/>
        </w:rPr>
        <w:t>, February 2019) TSACO 5: 239, 2020</w:t>
      </w:r>
    </w:p>
    <w:p w14:paraId="7DA70390" w14:textId="77777777" w:rsidR="0035473A" w:rsidRPr="007421AA" w:rsidRDefault="0035473A" w:rsidP="00DF44C9">
      <w:pPr>
        <w:ind w:left="810" w:right="18" w:hanging="720"/>
        <w:jc w:val="both"/>
        <w:rPr>
          <w:color w:val="212121"/>
          <w:lang w:val="en"/>
        </w:rPr>
      </w:pPr>
    </w:p>
    <w:p w14:paraId="0B409590" w14:textId="7BE7DB87" w:rsidR="0035473A" w:rsidRPr="007421AA" w:rsidRDefault="0035473A" w:rsidP="5837866E">
      <w:pPr>
        <w:ind w:left="810" w:right="18" w:hanging="720"/>
        <w:jc w:val="both"/>
        <w:rPr>
          <w:color w:val="212121"/>
        </w:rPr>
      </w:pPr>
      <w:r w:rsidRPr="5837866E">
        <w:rPr>
          <w:color w:val="212121"/>
        </w:rPr>
        <w:t xml:space="preserve"> 1817   Coleman, JR, Kiara, L, Douglas, I, Lawless, RA, Moore, EE and Pieracci, FM: Quantifying the Expense of Deferring Surgical Stabilizatiion o</w:t>
      </w:r>
      <w:r w:rsidR="008D1507" w:rsidRPr="5837866E">
        <w:rPr>
          <w:color w:val="212121"/>
        </w:rPr>
        <w:t>f Rib Fractures: O</w:t>
      </w:r>
      <w:r w:rsidRPr="5837866E">
        <w:rPr>
          <w:color w:val="212121"/>
        </w:rPr>
        <w:t>perative Management of Rib Fractures is Associated with Signifiacantly Lower Charges. J Trau</w:t>
      </w:r>
      <w:r w:rsidR="00804F71" w:rsidRPr="5837866E">
        <w:rPr>
          <w:color w:val="212121"/>
        </w:rPr>
        <w:t>ma Acute Care Surg 89:1032, 2020</w:t>
      </w:r>
    </w:p>
    <w:p w14:paraId="2A3A5977" w14:textId="77777777" w:rsidR="0035473A" w:rsidRPr="007421AA" w:rsidRDefault="0035473A" w:rsidP="00BC06E4">
      <w:pPr>
        <w:ind w:left="810" w:right="828" w:hanging="720"/>
        <w:jc w:val="both"/>
        <w:rPr>
          <w:color w:val="212121"/>
          <w:lang w:val="en"/>
        </w:rPr>
      </w:pPr>
    </w:p>
    <w:p w14:paraId="52A413DF" w14:textId="099D97F7" w:rsidR="00EF0CD9" w:rsidRPr="00EF0CD9" w:rsidRDefault="008E4C09" w:rsidP="00EB67D6">
      <w:pPr>
        <w:pStyle w:val="MDPI12title"/>
        <w:ind w:left="810" w:right="18" w:hanging="630"/>
        <w:jc w:val="both"/>
        <w:rPr>
          <w:rFonts w:ascii="Times New Roman" w:hAnsi="Times New Roman"/>
          <w:b w:val="0"/>
          <w:bCs/>
          <w:sz w:val="20"/>
        </w:rPr>
      </w:pPr>
      <w:r w:rsidRPr="00EF0CD9">
        <w:rPr>
          <w:rFonts w:ascii="Times New Roman" w:hAnsi="Times New Roman"/>
          <w:b w:val="0"/>
          <w:bCs/>
          <w:color w:val="212121"/>
          <w:sz w:val="20"/>
          <w:lang w:val="en"/>
        </w:rPr>
        <w:t>1818</w:t>
      </w:r>
      <w:r w:rsidR="00EF0CD9" w:rsidRPr="00EF0CD9">
        <w:rPr>
          <w:rFonts w:ascii="Times New Roman" w:hAnsi="Times New Roman"/>
          <w:b w:val="0"/>
          <w:bCs/>
          <w:color w:val="212121"/>
          <w:sz w:val="20"/>
          <w:lang w:val="en"/>
        </w:rPr>
        <w:t xml:space="preserve"> </w:t>
      </w:r>
      <w:r w:rsidR="00ED21D6">
        <w:rPr>
          <w:rFonts w:ascii="Times New Roman" w:hAnsi="Times New Roman"/>
          <w:b w:val="0"/>
          <w:bCs/>
          <w:color w:val="212121"/>
          <w:sz w:val="20"/>
          <w:lang w:val="en"/>
        </w:rPr>
        <w:t xml:space="preserve">  </w:t>
      </w:r>
      <w:r w:rsidR="00EF0CD9" w:rsidRPr="00EF0CD9">
        <w:rPr>
          <w:rFonts w:ascii="Times New Roman" w:hAnsi="Times New Roman"/>
          <w:b w:val="0"/>
          <w:bCs/>
          <w:color w:val="212121"/>
          <w:sz w:val="20"/>
          <w:lang w:val="en"/>
        </w:rPr>
        <w:t xml:space="preserve">Walsh M, Moore, EE, Moore, HB, Thomas, S, Kwaan, HC, Thomas, A, Sjeklocha, L, and Tran, Q: </w:t>
      </w:r>
      <w:r w:rsidR="00EF0CD9" w:rsidRPr="00EF0CD9">
        <w:rPr>
          <w:rFonts w:ascii="Times New Roman" w:hAnsi="Times New Roman"/>
          <w:b w:val="0"/>
          <w:bCs/>
          <w:sz w:val="20"/>
        </w:rPr>
        <w:t>Whole Blood, Fixed Ratio, or Goal-Directed Blood Component Therapy for the Initial Resuscitation of Severely Hemorrhaging Trauma Patients: A Narrative Review</w:t>
      </w:r>
      <w:r w:rsidR="00EF0CD9">
        <w:rPr>
          <w:rFonts w:ascii="Times New Roman" w:hAnsi="Times New Roman"/>
          <w:b w:val="0"/>
          <w:bCs/>
          <w:sz w:val="20"/>
        </w:rPr>
        <w:t xml:space="preserve">. </w:t>
      </w:r>
      <w:r w:rsidR="00E34196">
        <w:rPr>
          <w:rFonts w:ascii="Times New Roman" w:hAnsi="Times New Roman"/>
          <w:b w:val="0"/>
          <w:bCs/>
          <w:sz w:val="20"/>
        </w:rPr>
        <w:t>J Clin Med 10:320, 2021</w:t>
      </w:r>
    </w:p>
    <w:p w14:paraId="51661DFC" w14:textId="5107B50A" w:rsidR="008D1507" w:rsidRPr="007421AA" w:rsidRDefault="00EF0CD9" w:rsidP="5837866E">
      <w:pPr>
        <w:ind w:left="720" w:right="18" w:hanging="720"/>
        <w:jc w:val="both"/>
        <w:rPr>
          <w:color w:val="212121"/>
        </w:rPr>
      </w:pPr>
      <w:r w:rsidRPr="5837866E">
        <w:rPr>
          <w:color w:val="212121"/>
        </w:rPr>
        <w:t xml:space="preserve">  </w:t>
      </w:r>
      <w:r w:rsidR="008D1507" w:rsidRPr="5837866E">
        <w:rPr>
          <w:color w:val="212121"/>
        </w:rPr>
        <w:t xml:space="preserve"> 1819  </w:t>
      </w:r>
      <w:r w:rsidR="008633FF" w:rsidRPr="5837866E">
        <w:rPr>
          <w:color w:val="212121"/>
        </w:rPr>
        <w:t xml:space="preserve"> </w:t>
      </w:r>
      <w:r w:rsidR="008D1507" w:rsidRPr="5837866E">
        <w:rPr>
          <w:color w:val="212121"/>
        </w:rPr>
        <w:t xml:space="preserve">Assuncio, AG, Leasia, K, White, T, Majercik, S, Mauffrey, C, Parry, J, Moore, EE and Pieracci, FM: Characterization and Influence of Ipsilateral Scapula Fractures in Patients who Undergo Surgical Stabilization of Sub-scapular Rib Fracture Eur J Orth Surg Trauma </w:t>
      </w:r>
      <w:r w:rsidR="00A27B26" w:rsidRPr="5837866E">
        <w:rPr>
          <w:color w:val="212121"/>
        </w:rPr>
        <w:t>2020</w:t>
      </w:r>
    </w:p>
    <w:p w14:paraId="4C9C0103" w14:textId="77777777" w:rsidR="005A4AE2" w:rsidRPr="007421AA" w:rsidRDefault="005A4AE2" w:rsidP="00DF44C9">
      <w:pPr>
        <w:ind w:left="810" w:right="18" w:hanging="720"/>
        <w:jc w:val="both"/>
        <w:rPr>
          <w:color w:val="212121"/>
          <w:lang w:val="en"/>
        </w:rPr>
      </w:pPr>
    </w:p>
    <w:p w14:paraId="17DFA2AA" w14:textId="7D05209A" w:rsidR="005A4AE2" w:rsidRDefault="005A4AE2" w:rsidP="00DF44C9">
      <w:pPr>
        <w:ind w:left="720" w:right="18" w:hanging="630"/>
        <w:jc w:val="both"/>
      </w:pPr>
      <w:r w:rsidRPr="007421AA">
        <w:rPr>
          <w:color w:val="212121"/>
          <w:lang w:val="en"/>
        </w:rPr>
        <w:t xml:space="preserve">1820   Holcomb, JH, Moore, EE, Sperry, J, Jansen, J, Schreiber, M, Del Junco, D, Spinella, P, Sauaia, A, Brohi, K, Bulger, E, Steiner, M, Ward, K, and Young, P: Evidence Based and Clinically Relevant Outcome for Hemorrhage Control Trauma Trials </w:t>
      </w:r>
      <w:r w:rsidRPr="007421AA">
        <w:t>(NHBLI and DOD Workshop, September 2019) Ann Surg In Press</w:t>
      </w:r>
    </w:p>
    <w:p w14:paraId="364F7165" w14:textId="77777777" w:rsidR="0018201B" w:rsidRPr="007421AA" w:rsidRDefault="0018201B" w:rsidP="00DF44C9">
      <w:pPr>
        <w:ind w:left="720" w:right="18" w:hanging="630"/>
        <w:jc w:val="both"/>
      </w:pPr>
    </w:p>
    <w:p w14:paraId="542B20EA" w14:textId="20D1B8A7" w:rsidR="005D3A8D" w:rsidRPr="007421AA" w:rsidRDefault="008E4C09" w:rsidP="00DF44C9">
      <w:pPr>
        <w:ind w:left="720" w:right="18" w:hanging="720"/>
        <w:jc w:val="both"/>
        <w:rPr>
          <w:color w:val="222222"/>
          <w:bdr w:val="none" w:sz="0" w:space="0" w:color="auto" w:frame="1"/>
        </w:rPr>
      </w:pPr>
      <w:r>
        <w:rPr>
          <w:color w:val="222222"/>
          <w:bdr w:val="none" w:sz="0" w:space="0" w:color="auto" w:frame="1"/>
        </w:rPr>
        <w:t xml:space="preserve"> </w:t>
      </w:r>
      <w:r w:rsidR="005D3A8D" w:rsidRPr="007421AA">
        <w:rPr>
          <w:color w:val="222222"/>
          <w:bdr w:val="none" w:sz="0" w:space="0" w:color="auto" w:frame="1"/>
        </w:rPr>
        <w:t xml:space="preserve">1821 </w:t>
      </w:r>
      <w:r w:rsidR="00C858F7">
        <w:rPr>
          <w:color w:val="222222"/>
          <w:bdr w:val="none" w:sz="0" w:space="0" w:color="auto" w:frame="1"/>
        </w:rPr>
        <w:t xml:space="preserve"> </w:t>
      </w:r>
      <w:r w:rsidR="00E60F2A" w:rsidRPr="007421AA">
        <w:rPr>
          <w:color w:val="222222"/>
          <w:bdr w:val="none" w:sz="0" w:space="0" w:color="auto" w:frame="1"/>
        </w:rPr>
        <w:t xml:space="preserve"> </w:t>
      </w:r>
      <w:r w:rsidRPr="006753E4">
        <w:rPr>
          <w:color w:val="212121"/>
          <w:shd w:val="clear" w:color="auto" w:fill="FFFFFF"/>
        </w:rPr>
        <w:t>Coleman JR, Carmichael H, Zangara T, Dunn J, Campion E, Goodman M, Hosokawa P, Sauaia A, Moore EE</w:t>
      </w:r>
      <w:r w:rsidR="006753E4">
        <w:rPr>
          <w:color w:val="212121"/>
          <w:shd w:val="clear" w:color="auto" w:fill="FFFFFF"/>
        </w:rPr>
        <w:t xml:space="preserve">, </w:t>
      </w:r>
      <w:r w:rsidRPr="006753E4">
        <w:rPr>
          <w:color w:val="212121"/>
          <w:shd w:val="clear" w:color="auto" w:fill="FFFFFF"/>
        </w:rPr>
        <w:t>Floren M, Ferrigno L. A Stitch in Time Saves Clots: Venous Thromboembolism Chemoprophylaxis in Traumatic Brain Injury. J Surg Res. 258:289, 2021.</w:t>
      </w:r>
      <w:r>
        <w:rPr>
          <w:rFonts w:ascii="Segoe UI" w:hAnsi="Segoe UI" w:cs="Segoe UI"/>
          <w:color w:val="212121"/>
          <w:shd w:val="clear" w:color="auto" w:fill="FFFFFF"/>
        </w:rPr>
        <w:t xml:space="preserve"> </w:t>
      </w:r>
    </w:p>
    <w:p w14:paraId="3532E061" w14:textId="77777777" w:rsidR="005D3A8D" w:rsidRPr="007421AA" w:rsidRDefault="005D3A8D" w:rsidP="00DF44C9">
      <w:pPr>
        <w:ind w:left="810" w:right="18" w:hanging="720"/>
        <w:jc w:val="both"/>
        <w:rPr>
          <w:color w:val="222222"/>
          <w:bdr w:val="none" w:sz="0" w:space="0" w:color="auto" w:frame="1"/>
        </w:rPr>
      </w:pPr>
    </w:p>
    <w:p w14:paraId="7BD6CC37" w14:textId="057AF893" w:rsidR="005D3A8D" w:rsidRPr="007421AA" w:rsidRDefault="00F574CA" w:rsidP="00DF44C9">
      <w:pPr>
        <w:ind w:left="630" w:right="18" w:hanging="720"/>
        <w:jc w:val="both"/>
        <w:rPr>
          <w:color w:val="222222"/>
          <w:bdr w:val="none" w:sz="0" w:space="0" w:color="auto" w:frame="1"/>
        </w:rPr>
      </w:pPr>
      <w:r w:rsidRPr="007421AA">
        <w:rPr>
          <w:color w:val="222222"/>
          <w:bdr w:val="none" w:sz="0" w:space="0" w:color="auto" w:frame="1"/>
        </w:rPr>
        <w:t xml:space="preserve">   1822 </w:t>
      </w:r>
      <w:r w:rsidR="00C858F7">
        <w:rPr>
          <w:color w:val="222222"/>
          <w:bdr w:val="none" w:sz="0" w:space="0" w:color="auto" w:frame="1"/>
        </w:rPr>
        <w:t xml:space="preserve"> </w:t>
      </w:r>
      <w:r w:rsidR="005D3A8D" w:rsidRPr="007421AA">
        <w:rPr>
          <w:color w:val="222222"/>
          <w:bdr w:val="none" w:sz="0" w:space="0" w:color="auto" w:frame="1"/>
        </w:rPr>
        <w:t xml:space="preserve"> Burlew, CC and Moore, EE: Resuscitative Thoracotomy. Chapter in Trauma 9</w:t>
      </w:r>
      <w:r w:rsidR="005D3A8D" w:rsidRPr="007421AA">
        <w:rPr>
          <w:color w:val="222222"/>
          <w:bdr w:val="none" w:sz="0" w:space="0" w:color="auto" w:frame="1"/>
          <w:vertAlign w:val="superscript"/>
        </w:rPr>
        <w:t>th</w:t>
      </w:r>
      <w:r w:rsidR="005D3A8D" w:rsidRPr="007421AA">
        <w:rPr>
          <w:color w:val="222222"/>
          <w:bdr w:val="none" w:sz="0" w:space="0" w:color="auto" w:frame="1"/>
        </w:rPr>
        <w:t xml:space="preserve"> ED, Ed: DV Feliciano, KL Mattox and EE Moore, McGraw Hill, New York, 2021, pp</w:t>
      </w:r>
      <w:r w:rsidRPr="007421AA">
        <w:rPr>
          <w:color w:val="222222"/>
          <w:bdr w:val="none" w:sz="0" w:space="0" w:color="auto" w:frame="1"/>
        </w:rPr>
        <w:t xml:space="preserve"> </w:t>
      </w:r>
      <w:r w:rsidR="005D3A8D" w:rsidRPr="007421AA">
        <w:rPr>
          <w:color w:val="222222"/>
          <w:bdr w:val="none" w:sz="0" w:space="0" w:color="auto" w:frame="1"/>
        </w:rPr>
        <w:t>299-316</w:t>
      </w:r>
    </w:p>
    <w:p w14:paraId="5697A48F" w14:textId="77777777" w:rsidR="00F574CA" w:rsidRPr="007421AA" w:rsidRDefault="00F574CA" w:rsidP="00DF44C9">
      <w:pPr>
        <w:ind w:left="630" w:right="18" w:hanging="720"/>
        <w:jc w:val="both"/>
        <w:rPr>
          <w:color w:val="222222"/>
          <w:bdr w:val="none" w:sz="0" w:space="0" w:color="auto" w:frame="1"/>
        </w:rPr>
      </w:pPr>
    </w:p>
    <w:p w14:paraId="1290D619" w14:textId="599EC624" w:rsidR="00F574CA" w:rsidRPr="007421AA" w:rsidRDefault="00F574CA" w:rsidP="00DF44C9">
      <w:pPr>
        <w:ind w:left="630" w:right="18" w:hanging="720"/>
        <w:jc w:val="both"/>
        <w:rPr>
          <w:color w:val="222222"/>
          <w:bdr w:val="none" w:sz="0" w:space="0" w:color="auto" w:frame="1"/>
        </w:rPr>
      </w:pPr>
      <w:r w:rsidRPr="007421AA">
        <w:rPr>
          <w:color w:val="222222"/>
          <w:bdr w:val="none" w:sz="0" w:space="0" w:color="auto" w:frame="1"/>
        </w:rPr>
        <w:t xml:space="preserve">   1823 </w:t>
      </w:r>
      <w:r w:rsidR="00C858F7">
        <w:rPr>
          <w:color w:val="222222"/>
          <w:bdr w:val="none" w:sz="0" w:space="0" w:color="auto" w:frame="1"/>
        </w:rPr>
        <w:t xml:space="preserve"> </w:t>
      </w:r>
      <w:r w:rsidRPr="007421AA">
        <w:rPr>
          <w:color w:val="222222"/>
          <w:bdr w:val="none" w:sz="0" w:space="0" w:color="auto" w:frame="1"/>
        </w:rPr>
        <w:t xml:space="preserve"> Sauaia, A and Moore, EE: Critical Appraisal of Trauma Research. Chapter in Trauma 9</w:t>
      </w:r>
      <w:r w:rsidRPr="007421AA">
        <w:rPr>
          <w:color w:val="222222"/>
          <w:bdr w:val="none" w:sz="0" w:space="0" w:color="auto" w:frame="1"/>
          <w:vertAlign w:val="superscript"/>
        </w:rPr>
        <w:t>th</w:t>
      </w:r>
      <w:r w:rsidRPr="007421AA">
        <w:rPr>
          <w:color w:val="222222"/>
          <w:bdr w:val="none" w:sz="0" w:space="0" w:color="auto" w:frame="1"/>
        </w:rPr>
        <w:t xml:space="preserve"> ED, Ed: DV Feliciano, KL Mattox and EE Moore, McGraw Hill, New York, 2021, pp 103-128</w:t>
      </w:r>
    </w:p>
    <w:p w14:paraId="27C975D9" w14:textId="77777777" w:rsidR="00F574CA" w:rsidRPr="007421AA" w:rsidRDefault="00F574CA" w:rsidP="00DF44C9">
      <w:pPr>
        <w:ind w:left="630" w:right="18" w:hanging="720"/>
        <w:jc w:val="both"/>
        <w:rPr>
          <w:color w:val="222222"/>
          <w:bdr w:val="none" w:sz="0" w:space="0" w:color="auto" w:frame="1"/>
        </w:rPr>
      </w:pPr>
    </w:p>
    <w:p w14:paraId="2CD14489" w14:textId="3B242965" w:rsidR="00F574CA" w:rsidRDefault="00F574CA" w:rsidP="00DF44C9">
      <w:pPr>
        <w:ind w:left="630" w:right="18" w:hanging="720"/>
        <w:jc w:val="both"/>
        <w:rPr>
          <w:color w:val="222222"/>
          <w:bdr w:val="none" w:sz="0" w:space="0" w:color="auto" w:frame="1"/>
        </w:rPr>
      </w:pPr>
      <w:r w:rsidRPr="007421AA">
        <w:rPr>
          <w:color w:val="222222"/>
          <w:bdr w:val="none" w:sz="0" w:space="0" w:color="auto" w:frame="1"/>
        </w:rPr>
        <w:t xml:space="preserve">   1824 </w:t>
      </w:r>
      <w:r w:rsidR="00C858F7">
        <w:rPr>
          <w:color w:val="222222"/>
          <w:bdr w:val="none" w:sz="0" w:space="0" w:color="auto" w:frame="1"/>
        </w:rPr>
        <w:t xml:space="preserve"> </w:t>
      </w:r>
      <w:r w:rsidRPr="007421AA">
        <w:rPr>
          <w:color w:val="222222"/>
          <w:bdr w:val="none" w:sz="0" w:space="0" w:color="auto" w:frame="1"/>
        </w:rPr>
        <w:t xml:space="preserve"> Moore, HB and Moore, EE: Trauma Induced Coagulopathy. Chapter in Trauma 9</w:t>
      </w:r>
      <w:r w:rsidRPr="007421AA">
        <w:rPr>
          <w:color w:val="222222"/>
          <w:bdr w:val="none" w:sz="0" w:space="0" w:color="auto" w:frame="1"/>
          <w:vertAlign w:val="superscript"/>
        </w:rPr>
        <w:t>th</w:t>
      </w:r>
      <w:r w:rsidRPr="007421AA">
        <w:rPr>
          <w:color w:val="222222"/>
          <w:bdr w:val="none" w:sz="0" w:space="0" w:color="auto" w:frame="1"/>
        </w:rPr>
        <w:t xml:space="preserve"> ED, Ed: DV Feliciano, KL Mattox and EE Moore, McGraw Hill, New York, 2021, pp 271-298</w:t>
      </w:r>
    </w:p>
    <w:p w14:paraId="249C1794" w14:textId="77777777" w:rsidR="00CF2140" w:rsidRDefault="00CF2140" w:rsidP="00DF44C9">
      <w:pPr>
        <w:ind w:left="630" w:right="18" w:hanging="720"/>
        <w:jc w:val="both"/>
        <w:rPr>
          <w:color w:val="222222"/>
          <w:bdr w:val="none" w:sz="0" w:space="0" w:color="auto" w:frame="1"/>
        </w:rPr>
      </w:pPr>
    </w:p>
    <w:p w14:paraId="13414D07" w14:textId="3F091E93" w:rsidR="00CF2140" w:rsidRDefault="00CF2140" w:rsidP="00DF44C9">
      <w:pPr>
        <w:ind w:left="630" w:right="18" w:hanging="720"/>
        <w:jc w:val="both"/>
        <w:rPr>
          <w:color w:val="222222"/>
          <w:bdr w:val="none" w:sz="0" w:space="0" w:color="auto" w:frame="1"/>
        </w:rPr>
      </w:pPr>
      <w:r>
        <w:rPr>
          <w:color w:val="222222"/>
          <w:bdr w:val="none" w:sz="0" w:space="0" w:color="auto" w:frame="1"/>
        </w:rPr>
        <w:t xml:space="preserve">   1825 </w:t>
      </w:r>
      <w:r w:rsidR="00C858F7">
        <w:rPr>
          <w:color w:val="222222"/>
          <w:bdr w:val="none" w:sz="0" w:space="0" w:color="auto" w:frame="1"/>
        </w:rPr>
        <w:t xml:space="preserve"> </w:t>
      </w:r>
      <w:r>
        <w:rPr>
          <w:color w:val="222222"/>
          <w:bdr w:val="none" w:sz="0" w:space="0" w:color="auto" w:frame="1"/>
        </w:rPr>
        <w:t xml:space="preserve"> Schwed, AC, Wagenar, A, Reppert, AE, Pieracci, FM, Platnick, KB, Lawlee, R, Cohen, MJ, Moore, EE, and</w:t>
      </w:r>
      <w:r w:rsidR="00003467">
        <w:rPr>
          <w:color w:val="222222"/>
          <w:bdr w:val="none" w:sz="0" w:space="0" w:color="auto" w:frame="1"/>
        </w:rPr>
        <w:t xml:space="preserve"> </w:t>
      </w:r>
      <w:r>
        <w:rPr>
          <w:color w:val="222222"/>
          <w:bdr w:val="none" w:sz="0" w:space="0" w:color="auto" w:frame="1"/>
        </w:rPr>
        <w:t xml:space="preserve">Burlew, CC: Trust the FAST: Confirmation that the FAST Exam is </w:t>
      </w:r>
      <w:r w:rsidR="00C40014">
        <w:rPr>
          <w:color w:val="222222"/>
          <w:bdr w:val="none" w:sz="0" w:space="0" w:color="auto" w:frame="1"/>
        </w:rPr>
        <w:t>H</w:t>
      </w:r>
      <w:r>
        <w:rPr>
          <w:color w:val="222222"/>
          <w:bdr w:val="none" w:sz="0" w:space="0" w:color="auto" w:frame="1"/>
        </w:rPr>
        <w:t xml:space="preserve">ighly </w:t>
      </w:r>
      <w:r w:rsidR="00C40014">
        <w:rPr>
          <w:color w:val="222222"/>
          <w:bdr w:val="none" w:sz="0" w:space="0" w:color="auto" w:frame="1"/>
        </w:rPr>
        <w:t>S</w:t>
      </w:r>
      <w:r>
        <w:rPr>
          <w:color w:val="222222"/>
          <w:bdr w:val="none" w:sz="0" w:space="0" w:color="auto" w:frame="1"/>
        </w:rPr>
        <w:t>pecific for Intra-Abdominal Hemorrhage in over 1200 Patie</w:t>
      </w:r>
      <w:r w:rsidR="00C40014">
        <w:rPr>
          <w:color w:val="222222"/>
          <w:bdr w:val="none" w:sz="0" w:space="0" w:color="auto" w:frame="1"/>
        </w:rPr>
        <w:t>nt</w:t>
      </w:r>
      <w:r>
        <w:rPr>
          <w:color w:val="222222"/>
          <w:bdr w:val="none" w:sz="0" w:space="0" w:color="auto" w:frame="1"/>
        </w:rPr>
        <w:t xml:space="preserve">s with Pelvic Fractures. J Trauma Acute Care Surg </w:t>
      </w:r>
      <w:r w:rsidR="00003467">
        <w:rPr>
          <w:color w:val="222222"/>
          <w:bdr w:val="none" w:sz="0" w:space="0" w:color="auto" w:frame="1"/>
        </w:rPr>
        <w:t>90:13, 2021</w:t>
      </w:r>
    </w:p>
    <w:p w14:paraId="797D1649" w14:textId="77777777" w:rsidR="00450009" w:rsidRDefault="00450009" w:rsidP="00DF44C9">
      <w:pPr>
        <w:ind w:left="630" w:right="18" w:hanging="720"/>
        <w:jc w:val="both"/>
        <w:rPr>
          <w:color w:val="222222"/>
          <w:bdr w:val="none" w:sz="0" w:space="0" w:color="auto" w:frame="1"/>
        </w:rPr>
      </w:pPr>
    </w:p>
    <w:p w14:paraId="4ECCD88B" w14:textId="667E8E80" w:rsidR="00450009" w:rsidRDefault="00450009" w:rsidP="00DF44C9">
      <w:pPr>
        <w:ind w:left="630" w:right="18" w:hanging="720"/>
        <w:jc w:val="both"/>
        <w:rPr>
          <w:color w:val="222222"/>
          <w:bdr w:val="none" w:sz="0" w:space="0" w:color="auto" w:frame="1"/>
        </w:rPr>
      </w:pPr>
      <w:r>
        <w:rPr>
          <w:color w:val="222222"/>
          <w:bdr w:val="none" w:sz="0" w:space="0" w:color="auto" w:frame="1"/>
        </w:rPr>
        <w:t xml:space="preserve">   1826</w:t>
      </w:r>
      <w:r w:rsidR="00C858F7">
        <w:rPr>
          <w:color w:val="222222"/>
          <w:bdr w:val="none" w:sz="0" w:space="0" w:color="auto" w:frame="1"/>
        </w:rPr>
        <w:t xml:space="preserve"> </w:t>
      </w:r>
      <w:r>
        <w:rPr>
          <w:color w:val="222222"/>
          <w:bdr w:val="none" w:sz="0" w:space="0" w:color="auto" w:frame="1"/>
        </w:rPr>
        <w:t xml:space="preserve">  Barrett, CD, Moore, HB, Vigneshwar, N, Chanbdler, J, Chapman, MP, Sauaia, A, Moore, EE, and Yaffe, MB: Plasmin TEG Rapidly Identifies T</w:t>
      </w:r>
      <w:r w:rsidR="004365FB">
        <w:rPr>
          <w:color w:val="222222"/>
          <w:bdr w:val="none" w:sz="0" w:space="0" w:color="auto" w:frame="1"/>
        </w:rPr>
        <w:t>r</w:t>
      </w:r>
      <w:r>
        <w:rPr>
          <w:color w:val="222222"/>
          <w:bdr w:val="none" w:sz="0" w:space="0" w:color="auto" w:frame="1"/>
        </w:rPr>
        <w:t>auma Patients at Risk for Massive Transfusiion, Mortality and Hyperfibrinolysis: A Diagnostic tool to Resolve an International Debate on TXA. (Presented at the American Association for the Surgery of Trauma, Dallas, September 2019) J</w:t>
      </w:r>
      <w:r w:rsidR="00804F71">
        <w:rPr>
          <w:color w:val="222222"/>
          <w:bdr w:val="none" w:sz="0" w:space="0" w:color="auto" w:frame="1"/>
        </w:rPr>
        <w:t xml:space="preserve"> Trauma Acute Care Surg 89:991, 2020</w:t>
      </w:r>
    </w:p>
    <w:p w14:paraId="59AA7B1A" w14:textId="77777777" w:rsidR="001C3500" w:rsidRDefault="001C3500" w:rsidP="00AF7E8D">
      <w:pPr>
        <w:ind w:left="630" w:right="900" w:hanging="720"/>
        <w:jc w:val="both"/>
        <w:rPr>
          <w:color w:val="222222"/>
          <w:bdr w:val="none" w:sz="0" w:space="0" w:color="auto" w:frame="1"/>
        </w:rPr>
      </w:pPr>
    </w:p>
    <w:p w14:paraId="7C418728" w14:textId="6135FAE6" w:rsidR="001C3500" w:rsidRDefault="00C858F7" w:rsidP="00AF7E8D">
      <w:pPr>
        <w:ind w:left="630" w:right="90" w:hanging="720"/>
        <w:jc w:val="both"/>
        <w:rPr>
          <w:color w:val="222222"/>
          <w:bdr w:val="none" w:sz="0" w:space="0" w:color="auto" w:frame="1"/>
        </w:rPr>
      </w:pPr>
      <w:r>
        <w:rPr>
          <w:color w:val="222222"/>
          <w:bdr w:val="none" w:sz="0" w:space="0" w:color="auto" w:frame="1"/>
        </w:rPr>
        <w:t xml:space="preserve">   </w:t>
      </w:r>
      <w:r w:rsidR="001C3500">
        <w:rPr>
          <w:color w:val="222222"/>
          <w:bdr w:val="none" w:sz="0" w:space="0" w:color="auto" w:frame="1"/>
        </w:rPr>
        <w:t>1827  Heelan, AA , Freedbertg, M, Moore, EE, Platnick, KN, Pieracci, FM, Lawless, r, Ca</w:t>
      </w:r>
      <w:r>
        <w:rPr>
          <w:color w:val="222222"/>
          <w:bdr w:val="none" w:sz="0" w:space="0" w:color="auto" w:frame="1"/>
        </w:rPr>
        <w:t>mpion, EM, Coleman, JJ, Hoehn, M,</w:t>
      </w:r>
      <w:r w:rsidR="001C3500">
        <w:rPr>
          <w:color w:val="222222"/>
          <w:bdr w:val="none" w:sz="0" w:space="0" w:color="auto" w:frame="1"/>
        </w:rPr>
        <w:t xml:space="preserve"> and Burlew, CC: Worth Looking : Venous Thromboembolism in Patients Who</w:t>
      </w:r>
      <w:r w:rsidR="00AF7E8D">
        <w:rPr>
          <w:color w:val="222222"/>
          <w:bdr w:val="none" w:sz="0" w:space="0" w:color="auto" w:frame="1"/>
        </w:rPr>
        <w:t xml:space="preserve"> </w:t>
      </w:r>
      <w:r w:rsidR="001C3500">
        <w:rPr>
          <w:color w:val="222222"/>
          <w:bdr w:val="none" w:sz="0" w:space="0" w:color="auto" w:frame="1"/>
        </w:rPr>
        <w:t>Undergo Preperiotneal Pelvic Packing Warrants</w:t>
      </w:r>
      <w:r>
        <w:rPr>
          <w:color w:val="222222"/>
          <w:bdr w:val="none" w:sz="0" w:space="0" w:color="auto" w:frame="1"/>
        </w:rPr>
        <w:t xml:space="preserve"> </w:t>
      </w:r>
      <w:r w:rsidR="001C3500">
        <w:rPr>
          <w:color w:val="222222"/>
          <w:bdr w:val="none" w:sz="0" w:space="0" w:color="auto" w:frame="1"/>
        </w:rPr>
        <w:t>Screening Duplex ( Pres</w:t>
      </w:r>
      <w:r w:rsidR="0094194A">
        <w:rPr>
          <w:color w:val="222222"/>
          <w:bdr w:val="none" w:sz="0" w:space="0" w:color="auto" w:frame="1"/>
        </w:rPr>
        <w:t>e</w:t>
      </w:r>
      <w:r w:rsidR="00AF7E8D">
        <w:rPr>
          <w:color w:val="222222"/>
          <w:bdr w:val="none" w:sz="0" w:space="0" w:color="auto" w:frame="1"/>
        </w:rPr>
        <w:t>nted at the Southwes</w:t>
      </w:r>
      <w:r w:rsidR="001C3500">
        <w:rPr>
          <w:color w:val="222222"/>
          <w:bdr w:val="none" w:sz="0" w:space="0" w:color="auto" w:frame="1"/>
        </w:rPr>
        <w:t xml:space="preserve">tern Surgical Congress, COVID, April 2020) </w:t>
      </w:r>
      <w:r w:rsidR="0094194A">
        <w:rPr>
          <w:color w:val="222222"/>
          <w:bdr w:val="none" w:sz="0" w:space="0" w:color="auto" w:frame="1"/>
        </w:rPr>
        <w:t xml:space="preserve">Am J Surg </w:t>
      </w:r>
      <w:r w:rsidR="00EC6195">
        <w:rPr>
          <w:color w:val="222222"/>
          <w:bdr w:val="none" w:sz="0" w:space="0" w:color="auto" w:frame="1"/>
        </w:rPr>
        <w:t>20:1395, 2020</w:t>
      </w:r>
    </w:p>
    <w:p w14:paraId="49A52EA4" w14:textId="77777777" w:rsidR="001C3500" w:rsidRDefault="001C3500" w:rsidP="00AF7E8D">
      <w:pPr>
        <w:ind w:left="630" w:right="900" w:hanging="720"/>
        <w:jc w:val="both"/>
        <w:rPr>
          <w:color w:val="222222"/>
          <w:bdr w:val="none" w:sz="0" w:space="0" w:color="auto" w:frame="1"/>
        </w:rPr>
      </w:pPr>
    </w:p>
    <w:p w14:paraId="60FB38B2" w14:textId="0EBFB49F" w:rsidR="001C3500" w:rsidRDefault="001C3500" w:rsidP="00DF44C9">
      <w:pPr>
        <w:ind w:left="630" w:right="18" w:hanging="720"/>
        <w:jc w:val="both"/>
        <w:rPr>
          <w:color w:val="222222"/>
          <w:bdr w:val="none" w:sz="0" w:space="0" w:color="auto" w:frame="1"/>
        </w:rPr>
      </w:pPr>
      <w:r>
        <w:rPr>
          <w:color w:val="222222"/>
          <w:bdr w:val="none" w:sz="0" w:space="0" w:color="auto" w:frame="1"/>
        </w:rPr>
        <w:t xml:space="preserve">    1828  Kobayashi, L, Coimbra, R, Goes, A, Reva, V, Moore, EE, Galante, J, Abu-Zidan, F, Ordonez, C, Maiaer, RV, Di Salveroio, S, Scalea, T, Catena, F, </w:t>
      </w:r>
      <w:r w:rsidR="00C858F7">
        <w:rPr>
          <w:color w:val="222222"/>
          <w:bdr w:val="none" w:sz="0" w:space="0" w:color="auto" w:frame="1"/>
        </w:rPr>
        <w:t>Kirkpatrick, A, Civil, I, Leppaniemi, A, Vega, F, Biffl, WL, Ansaloni, L, and Coccolini, F: AAST-WSES Guidelines on Diagnosis and Management of Peripheral Vascular Injuries. (Presented at the World Society of Emergency Surgery, COVID, July 2020) J</w:t>
      </w:r>
      <w:r w:rsidR="00804F71">
        <w:rPr>
          <w:color w:val="222222"/>
          <w:bdr w:val="none" w:sz="0" w:space="0" w:color="auto" w:frame="1"/>
        </w:rPr>
        <w:t xml:space="preserve"> Trauma Acute Care Surg 89:1183, 2020</w:t>
      </w:r>
    </w:p>
    <w:p w14:paraId="5EB3FDA9" w14:textId="77777777" w:rsidR="00C858F7" w:rsidRDefault="00C858F7" w:rsidP="00DF44C9">
      <w:pPr>
        <w:ind w:left="630" w:right="18" w:hanging="720"/>
        <w:jc w:val="both"/>
        <w:rPr>
          <w:color w:val="222222"/>
          <w:bdr w:val="none" w:sz="0" w:space="0" w:color="auto" w:frame="1"/>
        </w:rPr>
      </w:pPr>
    </w:p>
    <w:p w14:paraId="365CDE35" w14:textId="547C95A0" w:rsidR="00C858F7" w:rsidRDefault="00C858F7" w:rsidP="00BC06E4">
      <w:pPr>
        <w:ind w:left="630" w:right="18" w:hanging="720"/>
        <w:jc w:val="both"/>
        <w:rPr>
          <w:color w:val="222222"/>
          <w:bdr w:val="none" w:sz="0" w:space="0" w:color="auto" w:frame="1"/>
        </w:rPr>
      </w:pPr>
      <w:r>
        <w:rPr>
          <w:color w:val="222222"/>
          <w:bdr w:val="none" w:sz="0" w:space="0" w:color="auto" w:frame="1"/>
        </w:rPr>
        <w:t xml:space="preserve">    1829  Kobayashi, L, Coimbra, R, Goes, A, Reva, V, Moore, EE, Galante, J, Abu-Zidan, F, Ordonez, C, Maiaer, RV, Di Salveroio, S, Scalea, T, Catena, F, Kirkpatrick, A, Civil, I, Leppaniemi, A, Vega, F, Biffl, WL, Ansaloni, L, and Coccolini, F: AAST-WSES Guidelines on Diagnosis and Manage</w:t>
      </w:r>
      <w:r w:rsidR="001B1843">
        <w:rPr>
          <w:color w:val="222222"/>
          <w:bdr w:val="none" w:sz="0" w:space="0" w:color="auto" w:frame="1"/>
        </w:rPr>
        <w:t>ment of Abdominal</w:t>
      </w:r>
      <w:r>
        <w:rPr>
          <w:color w:val="222222"/>
          <w:bdr w:val="none" w:sz="0" w:space="0" w:color="auto" w:frame="1"/>
        </w:rPr>
        <w:t xml:space="preserve"> Vascular Injuries. (Presented at the World Society of Emergency Surgery, COVID, July 2020) J</w:t>
      </w:r>
      <w:r w:rsidR="00804F71">
        <w:rPr>
          <w:color w:val="222222"/>
          <w:bdr w:val="none" w:sz="0" w:space="0" w:color="auto" w:frame="1"/>
        </w:rPr>
        <w:t xml:space="preserve"> Trauma Acute Care Surg 89:1197, 2020</w:t>
      </w:r>
    </w:p>
    <w:p w14:paraId="1015C9F1" w14:textId="77777777" w:rsidR="00E1506B" w:rsidRDefault="00E1506B" w:rsidP="00BC06E4">
      <w:pPr>
        <w:ind w:left="630" w:right="18" w:hanging="720"/>
        <w:jc w:val="both"/>
        <w:rPr>
          <w:color w:val="222222"/>
          <w:bdr w:val="none" w:sz="0" w:space="0" w:color="auto" w:frame="1"/>
        </w:rPr>
      </w:pPr>
    </w:p>
    <w:p w14:paraId="1CD41CC9" w14:textId="77777777" w:rsidR="00DF44C9" w:rsidRDefault="00E1506B" w:rsidP="00BC06E4">
      <w:pPr>
        <w:ind w:left="630" w:right="18" w:hanging="720"/>
        <w:jc w:val="both"/>
        <w:rPr>
          <w:color w:val="222222"/>
          <w:bdr w:val="none" w:sz="0" w:space="0" w:color="auto" w:frame="1"/>
        </w:rPr>
      </w:pPr>
      <w:r>
        <w:rPr>
          <w:color w:val="222222"/>
          <w:bdr w:val="none" w:sz="0" w:space="0" w:color="auto" w:frame="1"/>
        </w:rPr>
        <w:t xml:space="preserve">    1830  Coleman, JR, Moore, EE, Carmichael, H, Sauaia, A, and D’Alessandro: </w:t>
      </w:r>
      <w:r w:rsidR="0050134B">
        <w:rPr>
          <w:color w:val="222222"/>
          <w:bdr w:val="none" w:sz="0" w:space="0" w:color="auto" w:frame="1"/>
        </w:rPr>
        <w:t>Sex Significantly Mod</w:t>
      </w:r>
      <w:r>
        <w:rPr>
          <w:color w:val="222222"/>
          <w:bdr w:val="none" w:sz="0" w:space="0" w:color="auto" w:frame="1"/>
        </w:rPr>
        <w:t xml:space="preserve">ifies the Association of Succinate and Shock after Injury – An Exploration of  Sex Dimorphism in Metabolomic Profiles after Trauma  </w:t>
      </w:r>
    </w:p>
    <w:p w14:paraId="42F2D334" w14:textId="7E069C98" w:rsidR="00E1506B" w:rsidRDefault="00DF44C9" w:rsidP="00BC06E4">
      <w:pPr>
        <w:ind w:left="630" w:right="18" w:hanging="720"/>
        <w:jc w:val="both"/>
        <w:rPr>
          <w:color w:val="222222"/>
          <w:bdr w:val="none" w:sz="0" w:space="0" w:color="auto" w:frame="1"/>
        </w:rPr>
      </w:pPr>
      <w:r>
        <w:rPr>
          <w:color w:val="222222"/>
          <w:bdr w:val="none" w:sz="0" w:space="0" w:color="auto" w:frame="1"/>
        </w:rPr>
        <w:t xml:space="preserve">              (</w:t>
      </w:r>
      <w:r w:rsidR="00E1506B">
        <w:rPr>
          <w:color w:val="222222"/>
          <w:bdr w:val="none" w:sz="0" w:space="0" w:color="auto" w:frame="1"/>
        </w:rPr>
        <w:t>Presented at the Surgical Forum of the Amercian College of Surgeons, COVID October 2020</w:t>
      </w:r>
      <w:r>
        <w:rPr>
          <w:color w:val="222222"/>
          <w:bdr w:val="none" w:sz="0" w:space="0" w:color="auto" w:frame="1"/>
        </w:rPr>
        <w:t>)</w:t>
      </w:r>
      <w:r w:rsidR="00E1506B">
        <w:rPr>
          <w:color w:val="222222"/>
          <w:bdr w:val="none" w:sz="0" w:space="0" w:color="auto" w:frame="1"/>
        </w:rPr>
        <w:t xml:space="preserve">  J Am Coll Surg 231:330, 2020</w:t>
      </w:r>
    </w:p>
    <w:p w14:paraId="52261384" w14:textId="77777777" w:rsidR="009717A6" w:rsidRDefault="009717A6" w:rsidP="00BC06E4">
      <w:pPr>
        <w:ind w:right="18"/>
        <w:jc w:val="both"/>
        <w:rPr>
          <w:color w:val="222222"/>
          <w:bdr w:val="none" w:sz="0" w:space="0" w:color="auto" w:frame="1"/>
        </w:rPr>
      </w:pPr>
    </w:p>
    <w:p w14:paraId="7F742326" w14:textId="68741B88" w:rsidR="009717A6" w:rsidRPr="002348BB" w:rsidRDefault="009717A6" w:rsidP="00DF44C9">
      <w:pPr>
        <w:ind w:left="720" w:right="18" w:hanging="540"/>
        <w:jc w:val="both"/>
      </w:pPr>
      <w:r w:rsidRPr="009717A6">
        <w:rPr>
          <w:color w:val="222222"/>
          <w:bdr w:val="none" w:sz="0" w:space="0" w:color="auto" w:frame="1"/>
        </w:rPr>
        <w:t xml:space="preserve">1831  </w:t>
      </w:r>
      <w:r w:rsidRPr="002348BB">
        <w:rPr>
          <w:color w:val="222222"/>
          <w:bdr w:val="none" w:sz="0" w:space="0" w:color="auto" w:frame="1"/>
        </w:rPr>
        <w:t>Coccolini, F, Maier, RV, Moore, EE, Ansaloni, L, and Balfe,</w:t>
      </w:r>
      <w:r w:rsidR="00EC2780" w:rsidRPr="002348BB">
        <w:rPr>
          <w:color w:val="222222"/>
          <w:bdr w:val="none" w:sz="0" w:space="0" w:color="auto" w:frame="1"/>
        </w:rPr>
        <w:t xml:space="preserve"> </w:t>
      </w:r>
      <w:r w:rsidRPr="002348BB">
        <w:rPr>
          <w:color w:val="222222"/>
          <w:bdr w:val="none" w:sz="0" w:space="0" w:color="auto" w:frame="1"/>
        </w:rPr>
        <w:t xml:space="preserve">P: </w:t>
      </w:r>
      <w:r w:rsidR="00EC2780" w:rsidRPr="002348BB">
        <w:rPr>
          <w:color w:val="222222"/>
          <w:bdr w:val="none" w:sz="0" w:space="0" w:color="auto" w:frame="1"/>
        </w:rPr>
        <w:t xml:space="preserve">Acute Care Surgery Unit Structure. </w:t>
      </w:r>
      <w:r w:rsidRPr="002348BB">
        <w:rPr>
          <w:color w:val="222222"/>
          <w:bdr w:val="none" w:sz="0" w:space="0" w:color="auto" w:frame="1"/>
        </w:rPr>
        <w:t xml:space="preserve">Chapter in </w:t>
      </w:r>
      <w:r w:rsidRPr="002348BB">
        <w:t>Resources for Optimal Care of Emergency Surgery: Sugrue, M, Maier, RV, Moore, EE, Catena, F, and Coccolini, F and Kluger, Y. Springer, London, 2020</w:t>
      </w:r>
      <w:r w:rsidR="00EC2780" w:rsidRPr="002348BB">
        <w:t>, pp 9-14</w:t>
      </w:r>
    </w:p>
    <w:p w14:paraId="2CC4F60B" w14:textId="77777777" w:rsidR="009717A6" w:rsidRPr="002348BB" w:rsidRDefault="009717A6" w:rsidP="00AF7E8D">
      <w:pPr>
        <w:ind w:left="720" w:hanging="540"/>
        <w:jc w:val="both"/>
      </w:pPr>
    </w:p>
    <w:p w14:paraId="02D0A7CB" w14:textId="4951145C" w:rsidR="00EC2780" w:rsidRPr="002348BB" w:rsidRDefault="00EC2780" w:rsidP="00AF7E8D">
      <w:pPr>
        <w:ind w:left="720" w:hanging="540"/>
        <w:jc w:val="both"/>
      </w:pPr>
      <w:r w:rsidRPr="002348BB">
        <w:t>1832  Moore, EE: Coagulation.</w:t>
      </w:r>
      <w:r w:rsidRPr="002348BB">
        <w:rPr>
          <w:color w:val="222222"/>
          <w:bdr w:val="none" w:sz="0" w:space="0" w:color="auto" w:frame="1"/>
        </w:rPr>
        <w:t xml:space="preserve"> Chapter in </w:t>
      </w:r>
      <w:r w:rsidRPr="002348BB">
        <w:t>Resources for Optimal Care of Emergency Surgery: Sugrue, M, Maier, RV, Moore, EE, Catena, F, and Coccolini, F and Kluger, Y. Springer, London, 2020, pp 23-24</w:t>
      </w:r>
    </w:p>
    <w:p w14:paraId="6EEDEF3A" w14:textId="77777777" w:rsidR="0094194A" w:rsidRPr="002348BB" w:rsidRDefault="0094194A" w:rsidP="00AF7E8D">
      <w:pPr>
        <w:ind w:left="720" w:hanging="540"/>
        <w:jc w:val="both"/>
      </w:pPr>
    </w:p>
    <w:p w14:paraId="38FF68A0" w14:textId="5C4E1DC2" w:rsidR="0094194A" w:rsidRDefault="005D1BF0" w:rsidP="00AF7E8D">
      <w:pPr>
        <w:ind w:left="720" w:hanging="540"/>
        <w:jc w:val="both"/>
      </w:pPr>
      <w:r w:rsidRPr="002348BB">
        <w:t>1833  Nun</w:t>
      </w:r>
      <w:r w:rsidR="0094194A" w:rsidRPr="002348BB">
        <w:t>ns, G</w:t>
      </w:r>
      <w:r w:rsidRPr="002348BB">
        <w:t>R</w:t>
      </w:r>
      <w:r w:rsidR="0094194A" w:rsidRPr="002348BB">
        <w:t>, Vignaeshwar, N, Stettler, G, Moore, EE, Sauaia, A, Cohen, MJ, and Silliman, CC: Succinate Activation of SUCNRI Predisposes Sever</w:t>
      </w:r>
      <w:r w:rsidRPr="002348BB">
        <w:t>ely I</w:t>
      </w:r>
      <w:r w:rsidR="0094194A" w:rsidRPr="002348BB">
        <w:t>njured Patients to Neutr</w:t>
      </w:r>
      <w:r w:rsidR="0036591B" w:rsidRPr="002348BB">
        <w:t>o</w:t>
      </w:r>
      <w:r w:rsidR="0094194A" w:rsidRPr="002348BB">
        <w:t>phil-mediated ARDS. Ann Surg In Press</w:t>
      </w:r>
    </w:p>
    <w:p w14:paraId="707CAC44" w14:textId="77777777" w:rsidR="00D53FAF" w:rsidRDefault="00D53FAF" w:rsidP="00AF7E8D">
      <w:pPr>
        <w:jc w:val="both"/>
      </w:pPr>
    </w:p>
    <w:p w14:paraId="034CCBF2" w14:textId="561D5690" w:rsidR="007D4DA5" w:rsidRDefault="00D53FAF" w:rsidP="00AF7E8D">
      <w:pPr>
        <w:ind w:left="720" w:hanging="720"/>
        <w:jc w:val="both"/>
        <w:rPr>
          <w:bCs/>
          <w:color w:val="222222"/>
          <w:shd w:val="clear" w:color="auto" w:fill="FFFFFF"/>
        </w:rPr>
      </w:pPr>
      <w:r>
        <w:t xml:space="preserve">   </w:t>
      </w:r>
      <w:r w:rsidR="007D4DA5">
        <w:t>1834</w:t>
      </w:r>
      <w:r w:rsidR="00B55CB1">
        <w:t xml:space="preserve"> </w:t>
      </w:r>
      <w:r w:rsidR="007D4DA5">
        <w:t xml:space="preserve"> </w:t>
      </w:r>
      <w:r w:rsidR="008A4539">
        <w:rPr>
          <w:bCs/>
          <w:color w:val="222222"/>
          <w:shd w:val="clear" w:color="auto" w:fill="FFFFFF"/>
        </w:rPr>
        <w:t>Bedard,</w:t>
      </w:r>
      <w:r w:rsidR="007D4DA5" w:rsidRPr="00D53FAF">
        <w:rPr>
          <w:bCs/>
          <w:color w:val="222222"/>
          <w:shd w:val="clear" w:color="auto" w:fill="FFFFFF"/>
        </w:rPr>
        <w:t>AF, Mata</w:t>
      </w:r>
      <w:r w:rsidR="008A4539">
        <w:rPr>
          <w:bCs/>
          <w:color w:val="222222"/>
          <w:shd w:val="clear" w:color="auto" w:fill="FFFFFF"/>
        </w:rPr>
        <w:t>,</w:t>
      </w:r>
      <w:r w:rsidR="007D4DA5" w:rsidRPr="00D53FAF">
        <w:rPr>
          <w:bCs/>
          <w:color w:val="222222"/>
          <w:shd w:val="clear" w:color="auto" w:fill="FFFFFF"/>
        </w:rPr>
        <w:t xml:space="preserve"> LV, Dymond</w:t>
      </w:r>
      <w:r w:rsidR="008A4539">
        <w:rPr>
          <w:bCs/>
          <w:color w:val="222222"/>
          <w:shd w:val="clear" w:color="auto" w:fill="FFFFFF"/>
        </w:rPr>
        <w:t>,</w:t>
      </w:r>
      <w:r w:rsidR="007D4DA5" w:rsidRPr="00D53FAF">
        <w:rPr>
          <w:bCs/>
          <w:color w:val="222222"/>
          <w:shd w:val="clear" w:color="auto" w:fill="FFFFFF"/>
        </w:rPr>
        <w:t xml:space="preserve"> C, Moreira</w:t>
      </w:r>
      <w:r w:rsidR="008A4539">
        <w:rPr>
          <w:bCs/>
          <w:color w:val="222222"/>
          <w:shd w:val="clear" w:color="auto" w:fill="FFFFFF"/>
        </w:rPr>
        <w:t>,</w:t>
      </w:r>
      <w:r w:rsidR="007D4DA5" w:rsidRPr="00D53FAF">
        <w:rPr>
          <w:bCs/>
          <w:color w:val="222222"/>
          <w:shd w:val="clear" w:color="auto" w:fill="FFFFFF"/>
        </w:rPr>
        <w:t xml:space="preserve"> F, Dixon</w:t>
      </w:r>
      <w:r w:rsidR="008A4539">
        <w:rPr>
          <w:bCs/>
          <w:color w:val="222222"/>
          <w:shd w:val="clear" w:color="auto" w:fill="FFFFFF"/>
        </w:rPr>
        <w:t>,</w:t>
      </w:r>
      <w:r w:rsidR="007D4DA5" w:rsidRPr="00D53FAF">
        <w:rPr>
          <w:bCs/>
          <w:color w:val="222222"/>
          <w:shd w:val="clear" w:color="auto" w:fill="FFFFFF"/>
        </w:rPr>
        <w:t xml:space="preserve"> J, Schauer</w:t>
      </w:r>
      <w:r w:rsidR="008A4539">
        <w:rPr>
          <w:bCs/>
          <w:color w:val="222222"/>
          <w:shd w:val="clear" w:color="auto" w:fill="FFFFFF"/>
        </w:rPr>
        <w:t>,</w:t>
      </w:r>
      <w:r w:rsidR="007D4DA5" w:rsidRPr="00D53FAF">
        <w:rPr>
          <w:bCs/>
          <w:color w:val="222222"/>
          <w:shd w:val="clear" w:color="auto" w:fill="FFFFFF"/>
        </w:rPr>
        <w:t xml:space="preserve"> SG, Ginde</w:t>
      </w:r>
      <w:r w:rsidR="008A4539">
        <w:rPr>
          <w:bCs/>
          <w:color w:val="222222"/>
          <w:shd w:val="clear" w:color="auto" w:fill="FFFFFF"/>
        </w:rPr>
        <w:t>,</w:t>
      </w:r>
      <w:r w:rsidR="007D4DA5" w:rsidRPr="00D53FAF">
        <w:rPr>
          <w:bCs/>
          <w:color w:val="222222"/>
          <w:shd w:val="clear" w:color="auto" w:fill="FFFFFF"/>
        </w:rPr>
        <w:t xml:space="preserve"> AA, Bebarta</w:t>
      </w:r>
      <w:r w:rsidR="008A4539">
        <w:rPr>
          <w:bCs/>
          <w:color w:val="222222"/>
          <w:shd w:val="clear" w:color="auto" w:fill="FFFFFF"/>
        </w:rPr>
        <w:t>,</w:t>
      </w:r>
      <w:r w:rsidR="007D4DA5" w:rsidRPr="00D53FAF">
        <w:rPr>
          <w:bCs/>
          <w:color w:val="222222"/>
          <w:shd w:val="clear" w:color="auto" w:fill="FFFFFF"/>
        </w:rPr>
        <w:t xml:space="preserve"> V, Moore</w:t>
      </w:r>
      <w:r w:rsidR="008A4539">
        <w:rPr>
          <w:bCs/>
          <w:color w:val="222222"/>
          <w:shd w:val="clear" w:color="auto" w:fill="FFFFFF"/>
        </w:rPr>
        <w:t>,</w:t>
      </w:r>
      <w:r w:rsidR="007D4DA5" w:rsidRPr="00D53FAF">
        <w:rPr>
          <w:bCs/>
          <w:color w:val="222222"/>
          <w:shd w:val="clear" w:color="auto" w:fill="FFFFFF"/>
        </w:rPr>
        <w:t xml:space="preserve"> EE, Mould-Millman</w:t>
      </w:r>
      <w:r w:rsidR="008A4539">
        <w:rPr>
          <w:bCs/>
          <w:color w:val="222222"/>
          <w:shd w:val="clear" w:color="auto" w:fill="FFFFFF"/>
        </w:rPr>
        <w:t>,</w:t>
      </w:r>
      <w:r w:rsidR="007D4DA5" w:rsidRPr="00D53FAF">
        <w:rPr>
          <w:bCs/>
          <w:color w:val="222222"/>
          <w:shd w:val="clear" w:color="auto" w:fill="FFFFFF"/>
        </w:rPr>
        <w:t xml:space="preserve"> NK. </w:t>
      </w:r>
      <w:r w:rsidR="00FE21CD">
        <w:rPr>
          <w:bCs/>
          <w:color w:val="222222"/>
          <w:shd w:val="clear" w:color="auto" w:fill="FFFFFF"/>
        </w:rPr>
        <w:t xml:space="preserve"> </w:t>
      </w:r>
      <w:r w:rsidR="007D4DA5" w:rsidRPr="00D53FAF">
        <w:rPr>
          <w:bCs/>
          <w:color w:val="222222"/>
          <w:shd w:val="clear" w:color="auto" w:fill="FFFFFF"/>
        </w:rPr>
        <w:t xml:space="preserve">A </w:t>
      </w:r>
      <w:r w:rsidR="008742A9">
        <w:rPr>
          <w:bCs/>
          <w:color w:val="222222"/>
          <w:shd w:val="clear" w:color="auto" w:fill="FFFFFF"/>
        </w:rPr>
        <w:t>S</w:t>
      </w:r>
      <w:r w:rsidR="007D4DA5" w:rsidRPr="00D53FAF">
        <w:rPr>
          <w:bCs/>
          <w:color w:val="222222"/>
          <w:shd w:val="clear" w:color="auto" w:fill="FFFFFF"/>
        </w:rPr>
        <w:t xml:space="preserve">coping </w:t>
      </w:r>
      <w:r w:rsidR="008742A9">
        <w:rPr>
          <w:bCs/>
          <w:color w:val="222222"/>
          <w:shd w:val="clear" w:color="auto" w:fill="FFFFFF"/>
        </w:rPr>
        <w:t>R</w:t>
      </w:r>
      <w:r w:rsidR="007D4DA5" w:rsidRPr="00D53FAF">
        <w:rPr>
          <w:bCs/>
          <w:color w:val="222222"/>
          <w:shd w:val="clear" w:color="auto" w:fill="FFFFFF"/>
        </w:rPr>
        <w:t xml:space="preserve">eview of </w:t>
      </w:r>
      <w:r w:rsidR="008742A9">
        <w:rPr>
          <w:bCs/>
          <w:color w:val="222222"/>
          <w:shd w:val="clear" w:color="auto" w:fill="FFFFFF"/>
        </w:rPr>
        <w:t>W</w:t>
      </w:r>
      <w:r w:rsidR="007D4DA5" w:rsidRPr="00D53FAF">
        <w:rPr>
          <w:bCs/>
          <w:color w:val="222222"/>
          <w:shd w:val="clear" w:color="auto" w:fill="FFFFFF"/>
        </w:rPr>
        <w:t xml:space="preserve">orldwide </w:t>
      </w:r>
      <w:r w:rsidR="008742A9">
        <w:rPr>
          <w:bCs/>
          <w:color w:val="222222"/>
          <w:shd w:val="clear" w:color="auto" w:fill="FFFFFF"/>
        </w:rPr>
        <w:t>S</w:t>
      </w:r>
      <w:r w:rsidR="007D4DA5" w:rsidRPr="00D53FAF">
        <w:rPr>
          <w:bCs/>
          <w:color w:val="222222"/>
          <w:shd w:val="clear" w:color="auto" w:fill="FFFFFF"/>
        </w:rPr>
        <w:t xml:space="preserve">tudies </w:t>
      </w:r>
      <w:r w:rsidR="008742A9">
        <w:rPr>
          <w:bCs/>
          <w:color w:val="222222"/>
          <w:shd w:val="clear" w:color="auto" w:fill="FFFFFF"/>
        </w:rPr>
        <w:t>E</w:t>
      </w:r>
      <w:r w:rsidR="007D4DA5" w:rsidRPr="00D53FAF">
        <w:rPr>
          <w:bCs/>
          <w:color w:val="222222"/>
          <w:shd w:val="clear" w:color="auto" w:fill="FFFFFF"/>
        </w:rPr>
        <w:t xml:space="preserve">valuating the </w:t>
      </w:r>
      <w:r w:rsidR="008742A9">
        <w:rPr>
          <w:bCs/>
          <w:color w:val="222222"/>
          <w:shd w:val="clear" w:color="auto" w:fill="FFFFFF"/>
        </w:rPr>
        <w:t>E</w:t>
      </w:r>
      <w:r w:rsidR="007D4DA5" w:rsidRPr="00D53FAF">
        <w:rPr>
          <w:bCs/>
          <w:color w:val="222222"/>
          <w:shd w:val="clear" w:color="auto" w:fill="FFFFFF"/>
        </w:rPr>
        <w:t xml:space="preserve">ffects of </w:t>
      </w:r>
      <w:r w:rsidR="008742A9">
        <w:rPr>
          <w:bCs/>
          <w:color w:val="222222"/>
          <w:shd w:val="clear" w:color="auto" w:fill="FFFFFF"/>
        </w:rPr>
        <w:t>P</w:t>
      </w:r>
      <w:r w:rsidR="007D4DA5" w:rsidRPr="00D53FAF">
        <w:rPr>
          <w:bCs/>
          <w:color w:val="222222"/>
          <w:shd w:val="clear" w:color="auto" w:fill="FFFFFF"/>
        </w:rPr>
        <w:t xml:space="preserve">rehospital </w:t>
      </w:r>
      <w:r w:rsidR="008742A9">
        <w:rPr>
          <w:bCs/>
          <w:color w:val="222222"/>
          <w:shd w:val="clear" w:color="auto" w:fill="FFFFFF"/>
        </w:rPr>
        <w:t>T</w:t>
      </w:r>
      <w:r w:rsidR="007D4DA5" w:rsidRPr="00D53FAF">
        <w:rPr>
          <w:bCs/>
          <w:color w:val="222222"/>
          <w:shd w:val="clear" w:color="auto" w:fill="FFFFFF"/>
        </w:rPr>
        <w:t xml:space="preserve">ime on </w:t>
      </w:r>
      <w:r w:rsidR="008742A9">
        <w:rPr>
          <w:bCs/>
          <w:color w:val="222222"/>
          <w:shd w:val="clear" w:color="auto" w:fill="FFFFFF"/>
        </w:rPr>
        <w:t>T</w:t>
      </w:r>
      <w:r w:rsidR="007D4DA5" w:rsidRPr="00D53FAF">
        <w:rPr>
          <w:bCs/>
          <w:color w:val="222222"/>
          <w:shd w:val="clear" w:color="auto" w:fill="FFFFFF"/>
        </w:rPr>
        <w:t xml:space="preserve">rauma </w:t>
      </w:r>
      <w:r w:rsidR="008742A9">
        <w:rPr>
          <w:bCs/>
          <w:color w:val="222222"/>
          <w:shd w:val="clear" w:color="auto" w:fill="FFFFFF"/>
        </w:rPr>
        <w:t>O</w:t>
      </w:r>
      <w:r w:rsidR="007D4DA5" w:rsidRPr="00D53FAF">
        <w:rPr>
          <w:bCs/>
          <w:color w:val="222222"/>
          <w:shd w:val="clear" w:color="auto" w:fill="FFFFFF"/>
        </w:rPr>
        <w:t>utcomes. International Journ</w:t>
      </w:r>
      <w:r>
        <w:rPr>
          <w:bCs/>
          <w:color w:val="222222"/>
          <w:shd w:val="clear" w:color="auto" w:fill="FFFFFF"/>
        </w:rPr>
        <w:t>al of Emergency Medicine.</w:t>
      </w:r>
      <w:r w:rsidR="007D4DA5" w:rsidRPr="00D53FAF">
        <w:rPr>
          <w:bCs/>
          <w:color w:val="222222"/>
          <w:shd w:val="clear" w:color="auto" w:fill="FFFFFF"/>
        </w:rPr>
        <w:t>13:1, 2020</w:t>
      </w:r>
    </w:p>
    <w:p w14:paraId="66F24366" w14:textId="77777777" w:rsidR="0050134B" w:rsidRDefault="0050134B" w:rsidP="00AF7E8D">
      <w:pPr>
        <w:ind w:left="720" w:hanging="720"/>
        <w:jc w:val="both"/>
      </w:pPr>
    </w:p>
    <w:p w14:paraId="77108F18" w14:textId="3AD3AE0D" w:rsidR="0050134B" w:rsidRPr="0010369C" w:rsidRDefault="0050134B" w:rsidP="00AF7E8D">
      <w:pPr>
        <w:ind w:left="720" w:hanging="720"/>
        <w:jc w:val="both"/>
        <w:rPr>
          <w:color w:val="212121"/>
          <w:shd w:val="clear" w:color="auto" w:fill="FFFFFF"/>
        </w:rPr>
      </w:pPr>
      <w:r>
        <w:t xml:space="preserve">   1835   </w:t>
      </w:r>
      <w:r w:rsidRPr="0010369C">
        <w:rPr>
          <w:color w:val="212121"/>
          <w:shd w:val="clear" w:color="auto" w:fill="FFFFFF"/>
        </w:rPr>
        <w:t>Stettler GR, Moore EE, Nunns GR, Kelher M, Banerjee A, Silliman CC. Effects of Blood Components and Whole Blood in a Model of Severe Trauma-Induced Coagulopathy. J Surg Res. 259:55,</w:t>
      </w:r>
      <w:r w:rsidR="002D5D68">
        <w:rPr>
          <w:color w:val="212121"/>
          <w:shd w:val="clear" w:color="auto" w:fill="FFFFFF"/>
        </w:rPr>
        <w:t xml:space="preserve"> </w:t>
      </w:r>
      <w:r w:rsidRPr="0010369C">
        <w:rPr>
          <w:color w:val="212121"/>
          <w:shd w:val="clear" w:color="auto" w:fill="FFFFFF"/>
        </w:rPr>
        <w:t>2020</w:t>
      </w:r>
    </w:p>
    <w:p w14:paraId="34BF823B" w14:textId="77777777" w:rsidR="0050134B" w:rsidRPr="0010369C" w:rsidRDefault="0050134B" w:rsidP="00AF7E8D">
      <w:pPr>
        <w:ind w:left="720" w:hanging="720"/>
        <w:jc w:val="both"/>
      </w:pPr>
    </w:p>
    <w:p w14:paraId="31F3D04D" w14:textId="7A5C1D0E" w:rsidR="0050134B" w:rsidRPr="00D45ADC" w:rsidRDefault="00AD0AB0" w:rsidP="00AF7E8D">
      <w:pPr>
        <w:ind w:left="720" w:hanging="720"/>
        <w:jc w:val="both"/>
      </w:pPr>
      <w:r>
        <w:t xml:space="preserve">   </w:t>
      </w:r>
      <w:r w:rsidR="0050134B" w:rsidRPr="00D45ADC">
        <w:t>1836  Vigneshwar</w:t>
      </w:r>
      <w:r w:rsidR="008A4539" w:rsidRPr="00D45ADC">
        <w:t>,</w:t>
      </w:r>
      <w:r w:rsidR="0050134B" w:rsidRPr="00D45ADC">
        <w:t xml:space="preserve"> NG, Moore</w:t>
      </w:r>
      <w:r w:rsidR="008A4539" w:rsidRPr="00D45ADC">
        <w:t>,</w:t>
      </w:r>
      <w:r w:rsidR="0050134B" w:rsidRPr="00D45ADC">
        <w:t xml:space="preserve"> HB, Moore</w:t>
      </w:r>
      <w:r w:rsidR="008A4539" w:rsidRPr="00D45ADC">
        <w:t>,</w:t>
      </w:r>
      <w:r w:rsidR="0050134B" w:rsidRPr="00D45ADC">
        <w:t xml:space="preserve"> EE. Challenges in Acute Care Surgery: Zone II Neck Gun Shot Wound at a Remote Rural Hospital. J Trauma Acut</w:t>
      </w:r>
      <w:r w:rsidR="0010369C" w:rsidRPr="00D45ADC">
        <w:t xml:space="preserve">e Care Surg. </w:t>
      </w:r>
      <w:r w:rsidR="002D5D68">
        <w:t xml:space="preserve">91:152, </w:t>
      </w:r>
      <w:r w:rsidR="00536D72">
        <w:t>2021</w:t>
      </w:r>
    </w:p>
    <w:p w14:paraId="23FDF751" w14:textId="77777777" w:rsidR="0094194A" w:rsidRPr="00D45ADC" w:rsidRDefault="0094194A" w:rsidP="00AF7E8D">
      <w:pPr>
        <w:ind w:left="720" w:hanging="540"/>
        <w:jc w:val="both"/>
      </w:pPr>
    </w:p>
    <w:p w14:paraId="35E32A2C" w14:textId="0A3F283C" w:rsidR="0094194A" w:rsidRPr="00D45ADC" w:rsidRDefault="00AD0AB0" w:rsidP="00AF7E8D">
      <w:pPr>
        <w:ind w:left="720" w:hanging="720"/>
        <w:jc w:val="both"/>
      </w:pPr>
      <w:r w:rsidRPr="00D45ADC">
        <w:t xml:space="preserve">   1837</w:t>
      </w:r>
      <w:r w:rsidR="00C40014" w:rsidRPr="00D45ADC">
        <w:t xml:space="preserve"> </w:t>
      </w:r>
      <w:r w:rsidRPr="00D45ADC">
        <w:t xml:space="preserve"> </w:t>
      </w:r>
      <w:r w:rsidR="00E71B40">
        <w:t xml:space="preserve"> </w:t>
      </w:r>
      <w:r w:rsidR="0094194A" w:rsidRPr="00D45ADC">
        <w:t>Moore, EE and Moore, HB: Historical Perspective of Trauma Induced Coagulopathy</w:t>
      </w:r>
      <w:r w:rsidR="0036591B" w:rsidRPr="00D45ADC">
        <w:t>.</w:t>
      </w:r>
      <w:r w:rsidR="0094194A" w:rsidRPr="00D45ADC">
        <w:t xml:space="preserve"> </w:t>
      </w:r>
      <w:r w:rsidR="0036591B" w:rsidRPr="00D45ADC">
        <w:t xml:space="preserve">Chapter in Trauma Induced </w:t>
      </w:r>
      <w:r w:rsidRPr="00D45ADC">
        <w:t xml:space="preserve">    </w:t>
      </w:r>
      <w:r w:rsidR="0036591B" w:rsidRPr="00D45ADC">
        <w:t>Coagulopathy – 2</w:t>
      </w:r>
      <w:r w:rsidR="0036591B" w:rsidRPr="00D45ADC">
        <w:rPr>
          <w:vertAlign w:val="superscript"/>
        </w:rPr>
        <w:t>nd</w:t>
      </w:r>
      <w:r w:rsidR="0036591B" w:rsidRPr="00D45ADC">
        <w:t xml:space="preserve"> ED; Ed: HB Moore, EE Moore, M Neal, Springer Nature, Cham, Switzerland 2021, pp 3-13</w:t>
      </w:r>
    </w:p>
    <w:p w14:paraId="2AF31DC8" w14:textId="77777777" w:rsidR="00AD0AB0" w:rsidRPr="00D45ADC" w:rsidRDefault="00AD0AB0" w:rsidP="00AF7E8D">
      <w:pPr>
        <w:jc w:val="both"/>
      </w:pPr>
    </w:p>
    <w:p w14:paraId="1B1FC4D0" w14:textId="5792AF1B" w:rsidR="009717A6" w:rsidRPr="00D45ADC" w:rsidRDefault="00AD0AB0" w:rsidP="00AF7E8D">
      <w:pPr>
        <w:tabs>
          <w:tab w:val="left" w:pos="630"/>
        </w:tabs>
        <w:ind w:left="720" w:hanging="630"/>
        <w:jc w:val="both"/>
      </w:pPr>
      <w:r w:rsidRPr="00D45ADC">
        <w:t xml:space="preserve"> 1838  </w:t>
      </w:r>
      <w:r w:rsidR="00B00DDF" w:rsidRPr="00D45ADC">
        <w:t xml:space="preserve"> </w:t>
      </w:r>
      <w:r w:rsidR="0036591B" w:rsidRPr="00D45ADC">
        <w:t xml:space="preserve">Sauaia, A, Moore, EE, Wade, CE, and Holcomb, JB: Epidemiology of Hemorrhage Related Mortality. Chapter in </w:t>
      </w:r>
      <w:r w:rsidR="008633FF" w:rsidRPr="00D45ADC">
        <w:t xml:space="preserve">   </w:t>
      </w:r>
      <w:r w:rsidR="0036591B" w:rsidRPr="00D45ADC">
        <w:t xml:space="preserve">Trauma </w:t>
      </w:r>
      <w:r w:rsidRPr="00D45ADC">
        <w:t xml:space="preserve"> </w:t>
      </w:r>
      <w:r w:rsidR="0036591B" w:rsidRPr="00D45ADC">
        <w:t xml:space="preserve">Induced </w:t>
      </w:r>
      <w:r w:rsidR="00EA2F7C" w:rsidRPr="00D45ADC">
        <w:t xml:space="preserve"> </w:t>
      </w:r>
      <w:r w:rsidR="0036591B" w:rsidRPr="00D45ADC">
        <w:t>Coagulopathy – 2</w:t>
      </w:r>
      <w:r w:rsidR="0036591B" w:rsidRPr="00D45ADC">
        <w:rPr>
          <w:vertAlign w:val="superscript"/>
        </w:rPr>
        <w:t>nd</w:t>
      </w:r>
      <w:r w:rsidR="0036591B" w:rsidRPr="00D45ADC">
        <w:t xml:space="preserve"> ED; Ed: HB Moore, EE Moore, M Neal, Springer Nature, Cham, Switzerland 2021, pp 13-31</w:t>
      </w:r>
    </w:p>
    <w:p w14:paraId="4CE08C2C" w14:textId="77777777" w:rsidR="0036591B" w:rsidRPr="00D45ADC" w:rsidRDefault="0036591B" w:rsidP="00AF7E8D">
      <w:pPr>
        <w:jc w:val="both"/>
      </w:pPr>
    </w:p>
    <w:p w14:paraId="69C97F0C" w14:textId="31547F64" w:rsidR="0036591B" w:rsidRPr="00D45ADC" w:rsidRDefault="0036591B" w:rsidP="00AF7E8D">
      <w:pPr>
        <w:ind w:left="720" w:hanging="810"/>
        <w:jc w:val="both"/>
      </w:pPr>
      <w:r w:rsidRPr="00D45ADC">
        <w:t xml:space="preserve">   </w:t>
      </w:r>
      <w:r w:rsidR="00AD0AB0" w:rsidRPr="00D45ADC">
        <w:t xml:space="preserve"> 1839  </w:t>
      </w:r>
      <w:r w:rsidR="00B00DDF" w:rsidRPr="00D45ADC">
        <w:t xml:space="preserve"> </w:t>
      </w:r>
      <w:r w:rsidRPr="00D45ADC">
        <w:t>White, NJ, Gonzalez, E, Moore, EE, and Moore, HB: Fibrinogen. Chapter in Trauma Induced Coagulopathy – 2</w:t>
      </w:r>
      <w:r w:rsidRPr="00D45ADC">
        <w:rPr>
          <w:vertAlign w:val="superscript"/>
        </w:rPr>
        <w:t>nd</w:t>
      </w:r>
      <w:r w:rsidRPr="00D45ADC">
        <w:t xml:space="preserve"> ED; </w:t>
      </w:r>
      <w:r w:rsidR="005D1BF0" w:rsidRPr="00D45ADC">
        <w:t xml:space="preserve"> </w:t>
      </w:r>
      <w:r w:rsidRPr="00D45ADC">
        <w:t>Ed: HB Moore, EE Moore, M Neal, Springer Nature, Cham, Switzerland 2021, pp 101-117</w:t>
      </w:r>
    </w:p>
    <w:p w14:paraId="5D50D373" w14:textId="00CCBAD3" w:rsidR="00E34819" w:rsidRPr="00D45ADC" w:rsidRDefault="00E34819" w:rsidP="00AF7E8D">
      <w:pPr>
        <w:ind w:left="720" w:hanging="810"/>
        <w:jc w:val="both"/>
      </w:pPr>
    </w:p>
    <w:p w14:paraId="28FB91C4" w14:textId="1BBEED19" w:rsidR="008742A9" w:rsidRPr="00D45ADC" w:rsidRDefault="00E34819" w:rsidP="00AF7E8D">
      <w:pPr>
        <w:ind w:left="630" w:hanging="630"/>
        <w:jc w:val="both"/>
      </w:pPr>
      <w:r w:rsidRPr="00D45ADC">
        <w:t xml:space="preserve">  1840</w:t>
      </w:r>
      <w:r w:rsidR="00685FC0" w:rsidRPr="00D45ADC">
        <w:t xml:space="preserve"> </w:t>
      </w:r>
      <w:r w:rsidRPr="00D45ADC">
        <w:t xml:space="preserve"> </w:t>
      </w:r>
      <w:r w:rsidR="008742A9" w:rsidRPr="00D45ADC">
        <w:t xml:space="preserve"> Rosen, NG, Escobar, MA, Brown, CV, Moore, EE, Ciesla, DJ, Sperry, JL,  Inaba, K, and Martin, MJ; Child Physical Abuse Trauma Evaluation and Management; A Western Trauma Association and Pediatric Trauma Society Critical Decisions Algorithm  J</w:t>
      </w:r>
      <w:r w:rsidR="00FD4CC7" w:rsidRPr="00D45ADC">
        <w:t xml:space="preserve"> Trauma Acute Care Surg 90:641, 2021</w:t>
      </w:r>
    </w:p>
    <w:p w14:paraId="5F18D639" w14:textId="56DF2A1D" w:rsidR="005306A2" w:rsidRPr="00D45ADC" w:rsidRDefault="005306A2" w:rsidP="00AF7E8D">
      <w:pPr>
        <w:ind w:left="630" w:hanging="630"/>
        <w:jc w:val="both"/>
      </w:pPr>
    </w:p>
    <w:p w14:paraId="4A5F7978" w14:textId="77A10AFD" w:rsidR="005306A2" w:rsidRPr="00D45ADC" w:rsidRDefault="005306A2" w:rsidP="00AF7E8D">
      <w:pPr>
        <w:ind w:left="630" w:hanging="630"/>
        <w:jc w:val="both"/>
      </w:pPr>
      <w:r w:rsidRPr="00D45ADC">
        <w:lastRenderedPageBreak/>
        <w:t xml:space="preserve">  1841</w:t>
      </w:r>
      <w:r w:rsidR="006753E4" w:rsidRPr="00D45ADC">
        <w:t xml:space="preserve"> </w:t>
      </w:r>
      <w:r w:rsidRPr="00D45ADC">
        <w:t xml:space="preserve"> </w:t>
      </w:r>
      <w:r w:rsidR="00685FC0" w:rsidRPr="00D45ADC">
        <w:t xml:space="preserve"> </w:t>
      </w:r>
      <w:r w:rsidRPr="00D45ADC">
        <w:t xml:space="preserve">Johnson, </w:t>
      </w:r>
      <w:r w:rsidR="006753E4" w:rsidRPr="00D45ADC">
        <w:t xml:space="preserve">NL. Wade, C. Fox, E, Fox, C, Moore, EE, Scalea, T, Bulger, E,  Inaba, K, and Moore, LJ: Determination of Optimal Deployment Stategy for REBOA in Patients with Non-compressible Hemorrhage Below the Diaphram. </w:t>
      </w:r>
      <w:r w:rsidR="00D73AE5" w:rsidRPr="00D45ADC">
        <w:t>TASCO In Press</w:t>
      </w:r>
    </w:p>
    <w:p w14:paraId="43B23653" w14:textId="77777777" w:rsidR="00D73AE5" w:rsidRPr="00D45ADC" w:rsidRDefault="00D73AE5" w:rsidP="00AF7E8D">
      <w:pPr>
        <w:jc w:val="both"/>
      </w:pPr>
    </w:p>
    <w:p w14:paraId="5AA5E295" w14:textId="1C57D4BE" w:rsidR="00C3260C" w:rsidRPr="00D45ADC" w:rsidRDefault="00D73AE5" w:rsidP="00AF7E8D">
      <w:pPr>
        <w:ind w:left="720" w:hanging="720"/>
        <w:jc w:val="both"/>
      </w:pPr>
      <w:r w:rsidRPr="00D45ADC">
        <w:t xml:space="preserve">  </w:t>
      </w:r>
      <w:r w:rsidR="008742A9" w:rsidRPr="00D45ADC">
        <w:t>184</w:t>
      </w:r>
      <w:r w:rsidR="005306A2" w:rsidRPr="00D45ADC">
        <w:t>2</w:t>
      </w:r>
      <w:r w:rsidR="008742A9" w:rsidRPr="00D45ADC">
        <w:t xml:space="preserve"> </w:t>
      </w:r>
      <w:r w:rsidR="00930005">
        <w:t xml:space="preserve"> </w:t>
      </w:r>
      <w:r w:rsidR="006D7156">
        <w:t xml:space="preserve"> </w:t>
      </w:r>
      <w:r w:rsidR="00C3260C" w:rsidRPr="00D45ADC">
        <w:t>Stettler, GR, Moore, EE, and Moore, HB: Fibrinolysis Shutdown and Venous Thromboembolism. Chapter in Trauma Induced Coagulopathy – 2</w:t>
      </w:r>
      <w:r w:rsidR="00C3260C" w:rsidRPr="00D45ADC">
        <w:rPr>
          <w:vertAlign w:val="superscript"/>
        </w:rPr>
        <w:t>nd</w:t>
      </w:r>
      <w:r w:rsidR="00C3260C" w:rsidRPr="00D45ADC">
        <w:t xml:space="preserve"> ED; Ed: HB Moore, EE Moore, M Neal, Springer Nature, Cham, Switzerland 2021, pp 535-547   </w:t>
      </w:r>
    </w:p>
    <w:p w14:paraId="7440C9EC" w14:textId="77777777" w:rsidR="00C3260C" w:rsidRPr="00D45ADC" w:rsidRDefault="00C3260C" w:rsidP="00AF7E8D">
      <w:pPr>
        <w:ind w:left="720" w:hanging="720"/>
        <w:jc w:val="both"/>
      </w:pPr>
    </w:p>
    <w:p w14:paraId="28DAD109" w14:textId="607ED672" w:rsidR="00920CD5" w:rsidRPr="00D45ADC" w:rsidRDefault="00C3260C" w:rsidP="00AF7E8D">
      <w:pPr>
        <w:ind w:left="630" w:hanging="720"/>
        <w:jc w:val="both"/>
      </w:pPr>
      <w:r w:rsidRPr="00D45ADC">
        <w:t xml:space="preserve">   </w:t>
      </w:r>
      <w:r w:rsidR="00B00DDF" w:rsidRPr="00D45ADC">
        <w:t xml:space="preserve"> </w:t>
      </w:r>
      <w:r w:rsidR="00D45ADC" w:rsidRPr="00D45ADC">
        <w:rPr>
          <w:bCs/>
        </w:rPr>
        <w:t xml:space="preserve">1843 </w:t>
      </w:r>
      <w:r w:rsidR="00920CD5" w:rsidRPr="00D45ADC">
        <w:rPr>
          <w:bCs/>
        </w:rPr>
        <w:t xml:space="preserve"> </w:t>
      </w:r>
      <w:r w:rsidR="00D45ADC" w:rsidRPr="00D45ADC">
        <w:rPr>
          <w:color w:val="212121"/>
          <w:lang w:val="en"/>
        </w:rPr>
        <w:t>Sartelli M, Coccolini F, Kluger Y, Agastra E, Abu-Zidan FM, Abbas AES, Ansaloni L, Adesunkanmi AK, Atanasov B, Biffl WL, Boermeester MA,  Chiara O, Di Saverio S, Hardcastle TC, Kirkpatrick AW, Inaba K, Leppäniemi A, Moore EE, Moore FA, Ordoñez CA, Peitzman AB, Catena F. WSES/GAIS/SIS-E/WSIS/AAST Global Clinical Pathways for Patients with Intra-abdominal Infections. World J Emerg Surg.16:49, 2021.</w:t>
      </w:r>
    </w:p>
    <w:p w14:paraId="13335D42" w14:textId="77777777" w:rsidR="00920CD5" w:rsidRPr="00D45ADC" w:rsidRDefault="00920CD5" w:rsidP="00AF7E8D">
      <w:pPr>
        <w:jc w:val="both"/>
        <w:rPr>
          <w:bCs/>
        </w:rPr>
      </w:pPr>
    </w:p>
    <w:p w14:paraId="003731A3" w14:textId="73C1C852" w:rsidR="0036591B" w:rsidRPr="00D45ADC" w:rsidRDefault="00B00DDF" w:rsidP="00AF7E8D">
      <w:pPr>
        <w:ind w:left="630" w:hanging="630"/>
        <w:jc w:val="both"/>
      </w:pPr>
      <w:r w:rsidRPr="00D45ADC">
        <w:rPr>
          <w:bCs/>
        </w:rPr>
        <w:t xml:space="preserve">  </w:t>
      </w:r>
      <w:r w:rsidR="00920CD5" w:rsidRPr="00D45ADC">
        <w:rPr>
          <w:bCs/>
        </w:rPr>
        <w:t xml:space="preserve">1844  </w:t>
      </w:r>
      <w:r w:rsidR="0036591B" w:rsidRPr="00D45ADC">
        <w:t xml:space="preserve">Moore, HB and Moore, EE: Fibrinolysis Dysregulation Following Trauma. Chapter in Trauma Induced Coagulopathy – </w:t>
      </w:r>
      <w:r w:rsidR="005D1BF0" w:rsidRPr="00D45ADC">
        <w:t xml:space="preserve"> </w:t>
      </w:r>
      <w:r w:rsidR="0036591B" w:rsidRPr="00D45ADC">
        <w:t>2</w:t>
      </w:r>
      <w:r w:rsidR="0036591B" w:rsidRPr="00D45ADC">
        <w:rPr>
          <w:vertAlign w:val="superscript"/>
        </w:rPr>
        <w:t>nd</w:t>
      </w:r>
      <w:r w:rsidR="0036591B" w:rsidRPr="00D45ADC">
        <w:t xml:space="preserve"> ED; Ed: HB Moore, EE Moore, M Neal, Springer Nature, Cham, Switzerland 2021, pp 157-174</w:t>
      </w:r>
    </w:p>
    <w:p w14:paraId="3FDFFC5D" w14:textId="77777777" w:rsidR="0036591B" w:rsidRPr="00D45ADC" w:rsidRDefault="0036591B" w:rsidP="00AF7E8D">
      <w:pPr>
        <w:jc w:val="both"/>
      </w:pPr>
    </w:p>
    <w:p w14:paraId="181FF927" w14:textId="0EAEE471" w:rsidR="005D1BF0" w:rsidRPr="00D45ADC" w:rsidRDefault="0012488D" w:rsidP="00AF7E8D">
      <w:pPr>
        <w:ind w:left="720" w:hanging="720"/>
        <w:jc w:val="both"/>
      </w:pPr>
      <w:r w:rsidRPr="00D45ADC">
        <w:t xml:space="preserve">  </w:t>
      </w:r>
      <w:r w:rsidR="00920CD5" w:rsidRPr="00D45ADC">
        <w:t>1845</w:t>
      </w:r>
      <w:r w:rsidR="00B00DDF" w:rsidRPr="00D45ADC">
        <w:t xml:space="preserve"> </w:t>
      </w:r>
      <w:r w:rsidR="00920CD5" w:rsidRPr="00D45ADC">
        <w:t xml:space="preserve"> </w:t>
      </w:r>
      <w:r w:rsidR="00793059" w:rsidRPr="00D45ADC">
        <w:t xml:space="preserve">Nunns, </w:t>
      </w:r>
      <w:r w:rsidR="0036591B" w:rsidRPr="00D45ADC">
        <w:t>GR, Moore, HB, and Moore, EE: Goal-Directed Massive Transfusion M</w:t>
      </w:r>
      <w:r w:rsidR="00AD0AB0" w:rsidRPr="00D45ADC">
        <w:t>an</w:t>
      </w:r>
      <w:r w:rsidR="00920CD5" w:rsidRPr="00D45ADC">
        <w:t>a</w:t>
      </w:r>
      <w:r w:rsidR="00AD0AB0" w:rsidRPr="00D45ADC">
        <w:t xml:space="preserve">gement. Chapter in Trauma </w:t>
      </w:r>
      <w:r w:rsidR="00901CA4" w:rsidRPr="00D45ADC">
        <w:t>Induced</w:t>
      </w:r>
      <w:r w:rsidR="004365FB">
        <w:t xml:space="preserve"> </w:t>
      </w:r>
      <w:r w:rsidR="005D1BF0" w:rsidRPr="00D45ADC">
        <w:t>Coagulopathy – 2</w:t>
      </w:r>
      <w:r w:rsidR="005D1BF0" w:rsidRPr="00D45ADC">
        <w:rPr>
          <w:vertAlign w:val="superscript"/>
        </w:rPr>
        <w:t>nd</w:t>
      </w:r>
      <w:r w:rsidR="005D1BF0" w:rsidRPr="00D45ADC">
        <w:t xml:space="preserve"> ED; Ed: HB Moore, EE Moore, M Neal, Springer Nature, Cham, Switzerland 202</w:t>
      </w:r>
      <w:r w:rsidR="00FA2085" w:rsidRPr="00D45ADC">
        <w:t>1</w:t>
      </w:r>
      <w:r w:rsidR="005D1BF0" w:rsidRPr="00D45ADC">
        <w:t>, pp 487-495</w:t>
      </w:r>
      <w:r w:rsidR="0036591B" w:rsidRPr="00D45ADC">
        <w:t xml:space="preserve">  </w:t>
      </w:r>
    </w:p>
    <w:p w14:paraId="08F157E3" w14:textId="77777777" w:rsidR="005D1BF0" w:rsidRPr="00D45ADC" w:rsidRDefault="005D1BF0" w:rsidP="00AF7E8D">
      <w:pPr>
        <w:jc w:val="both"/>
      </w:pPr>
    </w:p>
    <w:p w14:paraId="05C7A1C4" w14:textId="72F2B535" w:rsidR="00923433" w:rsidRPr="00D45ADC" w:rsidRDefault="005D1BF0" w:rsidP="00AF7E8D">
      <w:pPr>
        <w:ind w:left="720" w:hanging="720"/>
        <w:jc w:val="both"/>
      </w:pPr>
      <w:r w:rsidRPr="00D45ADC">
        <w:t xml:space="preserve">  </w:t>
      </w:r>
      <w:r w:rsidR="00920CD5" w:rsidRPr="00D45ADC">
        <w:t xml:space="preserve">1846  </w:t>
      </w:r>
      <w:r w:rsidR="0012488D" w:rsidRPr="00D45ADC">
        <w:t xml:space="preserve"> </w:t>
      </w:r>
      <w:r w:rsidR="00C3260C" w:rsidRPr="00D45ADC">
        <w:t xml:space="preserve">Colemen, JR, Moore, EE, Samuels, JM, Cohen, MJ, Silliman, CC, Ghasabyan, A, Chandler, J, and Butenas, S: </w:t>
      </w:r>
      <w:r w:rsidR="008C679E" w:rsidRPr="00D45ADC">
        <w:rPr>
          <w:bCs/>
        </w:rPr>
        <w:t>Whole Blood Thrombin generation (WB TG) is Depressed in Severely Injured Patients Requiring Massive T</w:t>
      </w:r>
      <w:r w:rsidR="00C3260C" w:rsidRPr="00D45ADC">
        <w:rPr>
          <w:bCs/>
        </w:rPr>
        <w:t>ransfusion</w:t>
      </w:r>
      <w:r w:rsidR="008C679E" w:rsidRPr="00D45ADC">
        <w:rPr>
          <w:bCs/>
        </w:rPr>
        <w:t>.</w:t>
      </w:r>
      <w:r w:rsidR="009A792C" w:rsidRPr="00D45ADC">
        <w:rPr>
          <w:bCs/>
        </w:rPr>
        <w:t xml:space="preserve"> </w:t>
      </w:r>
      <w:r w:rsidR="00C3260C" w:rsidRPr="00D45ADC">
        <w:rPr>
          <w:bCs/>
        </w:rPr>
        <w:t>(Presented at the ACS Committee on Trauma Resident Competeiton, COVID, March 2020, Winning Paper in Basic S</w:t>
      </w:r>
      <w:r w:rsidR="00793059" w:rsidRPr="00D45ADC">
        <w:rPr>
          <w:bCs/>
        </w:rPr>
        <w:t>cience ) J Am Coll Surg 232:709, 2021</w:t>
      </w:r>
    </w:p>
    <w:p w14:paraId="7E05BF97" w14:textId="56958962" w:rsidR="006272ED" w:rsidRPr="00D45ADC" w:rsidRDefault="0036591B" w:rsidP="00AF7E8D">
      <w:pPr>
        <w:ind w:left="720" w:hanging="720"/>
        <w:jc w:val="both"/>
      </w:pPr>
      <w:r w:rsidRPr="00D45ADC">
        <w:t xml:space="preserve"> </w:t>
      </w:r>
    </w:p>
    <w:p w14:paraId="703BFE56" w14:textId="7FA9C814" w:rsidR="006272ED" w:rsidRPr="00D45ADC" w:rsidRDefault="00923433" w:rsidP="00AF7E8D">
      <w:pPr>
        <w:ind w:left="720" w:hanging="720"/>
        <w:jc w:val="both"/>
        <w:rPr>
          <w:color w:val="212121"/>
          <w:lang w:val="en"/>
        </w:rPr>
      </w:pPr>
      <w:r w:rsidRPr="00D45ADC">
        <w:t xml:space="preserve">   1847 </w:t>
      </w:r>
      <w:r w:rsidR="00B00DDF" w:rsidRPr="00D45ADC">
        <w:t xml:space="preserve"> </w:t>
      </w:r>
      <w:r w:rsidRPr="00D45ADC">
        <w:rPr>
          <w:color w:val="212121"/>
          <w:lang w:val="en"/>
        </w:rPr>
        <w:t>Podda</w:t>
      </w:r>
      <w:r w:rsidR="00BC7C10" w:rsidRPr="00D45ADC">
        <w:rPr>
          <w:color w:val="212121"/>
          <w:lang w:val="en"/>
        </w:rPr>
        <w:t>,</w:t>
      </w:r>
      <w:r w:rsidRPr="00D45ADC">
        <w:rPr>
          <w:color w:val="212121"/>
          <w:lang w:val="en"/>
        </w:rPr>
        <w:t xml:space="preserve"> M, Andersson</w:t>
      </w:r>
      <w:r w:rsidR="00BC7C10" w:rsidRPr="00D45ADC">
        <w:rPr>
          <w:color w:val="212121"/>
          <w:lang w:val="en"/>
        </w:rPr>
        <w:t>,</w:t>
      </w:r>
      <w:r w:rsidRPr="00D45ADC">
        <w:rPr>
          <w:color w:val="212121"/>
          <w:lang w:val="en"/>
        </w:rPr>
        <w:t xml:space="preserve"> R, Boermeester</w:t>
      </w:r>
      <w:r w:rsidR="00BC7C10" w:rsidRPr="00D45ADC">
        <w:rPr>
          <w:color w:val="212121"/>
          <w:lang w:val="en"/>
        </w:rPr>
        <w:t>,</w:t>
      </w:r>
      <w:r w:rsidRPr="00D45ADC">
        <w:rPr>
          <w:color w:val="212121"/>
          <w:lang w:val="en"/>
        </w:rPr>
        <w:t xml:space="preserve"> M, Coccolini</w:t>
      </w:r>
      <w:r w:rsidR="00BC7C10" w:rsidRPr="00D45ADC">
        <w:rPr>
          <w:color w:val="212121"/>
          <w:lang w:val="en"/>
        </w:rPr>
        <w:t>,</w:t>
      </w:r>
      <w:r w:rsidRPr="00D45ADC">
        <w:rPr>
          <w:color w:val="212121"/>
          <w:lang w:val="en"/>
        </w:rPr>
        <w:t xml:space="preserve"> F, Sartelli</w:t>
      </w:r>
      <w:r w:rsidR="00BC7C10" w:rsidRPr="00D45ADC">
        <w:rPr>
          <w:color w:val="212121"/>
          <w:lang w:val="en"/>
        </w:rPr>
        <w:t>,</w:t>
      </w:r>
      <w:r w:rsidRPr="00D45ADC">
        <w:rPr>
          <w:color w:val="212121"/>
          <w:lang w:val="en"/>
        </w:rPr>
        <w:t xml:space="preserve"> M, Moore</w:t>
      </w:r>
      <w:r w:rsidR="00BC7C10" w:rsidRPr="00D45ADC">
        <w:rPr>
          <w:color w:val="212121"/>
          <w:lang w:val="en"/>
        </w:rPr>
        <w:t>,</w:t>
      </w:r>
      <w:r w:rsidRPr="00D45ADC">
        <w:rPr>
          <w:color w:val="212121"/>
          <w:lang w:val="en"/>
        </w:rPr>
        <w:t xml:space="preserve"> EE, Sugrue</w:t>
      </w:r>
      <w:r w:rsidR="00BC7C10" w:rsidRPr="00D45ADC">
        <w:rPr>
          <w:color w:val="212121"/>
          <w:lang w:val="en"/>
        </w:rPr>
        <w:t>,</w:t>
      </w:r>
      <w:r w:rsidRPr="00D45ADC">
        <w:rPr>
          <w:color w:val="212121"/>
          <w:lang w:val="en"/>
        </w:rPr>
        <w:t xml:space="preserve"> M, Abu-Zidan</w:t>
      </w:r>
      <w:r w:rsidR="00BC7C10" w:rsidRPr="00D45ADC">
        <w:rPr>
          <w:color w:val="212121"/>
          <w:lang w:val="en"/>
        </w:rPr>
        <w:t>,</w:t>
      </w:r>
      <w:r w:rsidRPr="00D45ADC">
        <w:rPr>
          <w:color w:val="212121"/>
          <w:lang w:val="en"/>
        </w:rPr>
        <w:t xml:space="preserve"> F, Tolonen</w:t>
      </w:r>
      <w:r w:rsidR="00BC7C10" w:rsidRPr="00D45ADC">
        <w:rPr>
          <w:color w:val="212121"/>
          <w:lang w:val="en"/>
        </w:rPr>
        <w:t>,</w:t>
      </w:r>
      <w:r w:rsidRPr="00D45ADC">
        <w:rPr>
          <w:color w:val="212121"/>
          <w:lang w:val="en"/>
        </w:rPr>
        <w:t xml:space="preserve"> M, Damaskos</w:t>
      </w:r>
      <w:r w:rsidR="008A4539" w:rsidRPr="00D45ADC">
        <w:rPr>
          <w:color w:val="212121"/>
          <w:lang w:val="en"/>
        </w:rPr>
        <w:t>, D, Kluger, Y</w:t>
      </w:r>
      <w:r w:rsidRPr="00D45ADC">
        <w:rPr>
          <w:color w:val="212121"/>
          <w:lang w:val="en"/>
        </w:rPr>
        <w:t>, Leppaniemi A, Fraga GP, Ten Broek R, , Ansaloni</w:t>
      </w:r>
      <w:r w:rsidR="008C679E" w:rsidRPr="00D45ADC">
        <w:rPr>
          <w:color w:val="212121"/>
          <w:lang w:val="en"/>
        </w:rPr>
        <w:t xml:space="preserve"> L, Catena F, Di Saverio S. Do Young Patients with High Clinical Suspicion of Appendicitis Really Need Cross Sectional Imaging? Proceedings from a Highly Controversial Debate Among the Experts' P</w:t>
      </w:r>
      <w:r w:rsidRPr="00D45ADC">
        <w:rPr>
          <w:color w:val="212121"/>
          <w:lang w:val="en"/>
        </w:rPr>
        <w:t xml:space="preserve">anel of 2020 WSES Jerusalem Guidelines. J </w:t>
      </w:r>
      <w:r w:rsidR="004C3B9F" w:rsidRPr="00D45ADC">
        <w:rPr>
          <w:color w:val="212121"/>
          <w:lang w:val="en"/>
        </w:rPr>
        <w:t>Trauma Acute Care Surg. 90:101, 2021</w:t>
      </w:r>
    </w:p>
    <w:p w14:paraId="00A9600A" w14:textId="77777777" w:rsidR="008C679E" w:rsidRPr="00D45ADC" w:rsidRDefault="008C679E" w:rsidP="00AF7E8D">
      <w:pPr>
        <w:ind w:left="720" w:hanging="720"/>
        <w:jc w:val="both"/>
      </w:pPr>
    </w:p>
    <w:p w14:paraId="7CD60AB7" w14:textId="649BA177" w:rsidR="008C679E" w:rsidRPr="00D45ADC" w:rsidRDefault="008C679E" w:rsidP="00AF7E8D">
      <w:pPr>
        <w:ind w:left="720" w:hanging="720"/>
        <w:jc w:val="both"/>
        <w:rPr>
          <w:color w:val="000000"/>
        </w:rPr>
      </w:pPr>
      <w:r w:rsidRPr="00D45ADC">
        <w:t xml:space="preserve">   1848  Farrell, M, Moore, EE, Thomas, AV, Coleman, J,  Thomas, S, Lune, SV, Chapman, MP, Moore, HB, Walsh, M, Sixta, SL: </w:t>
      </w:r>
      <w:r w:rsidRPr="00D45ADC">
        <w:rPr>
          <w:color w:val="000000"/>
        </w:rPr>
        <w:t xml:space="preserve">Death Diamond Tracing on Thromboelastography As A Marker of Poor Survival </w:t>
      </w:r>
      <w:r w:rsidR="00413A1F">
        <w:rPr>
          <w:color w:val="000000"/>
        </w:rPr>
        <w:t>a</w:t>
      </w:r>
      <w:r w:rsidRPr="00D45ADC">
        <w:rPr>
          <w:color w:val="000000"/>
        </w:rPr>
        <w:t>fter Trauma.</w:t>
      </w:r>
      <w:r w:rsidR="00413A1F">
        <w:rPr>
          <w:rFonts w:ascii="Segoe UI" w:hAnsi="Segoe UI" w:cs="Segoe UI"/>
          <w:color w:val="212121"/>
          <w:shd w:val="clear" w:color="auto" w:fill="FFFFFF"/>
        </w:rPr>
        <w:t>m Surg  88:1689, 2022</w:t>
      </w:r>
      <w:r w:rsidR="008633FF" w:rsidRPr="00D45ADC">
        <w:rPr>
          <w:color w:val="000000"/>
        </w:rPr>
        <w:t xml:space="preserve"> </w:t>
      </w:r>
      <w:r w:rsidRPr="00D45ADC">
        <w:rPr>
          <w:color w:val="000000"/>
        </w:rPr>
        <w:t xml:space="preserve"> </w:t>
      </w:r>
    </w:p>
    <w:p w14:paraId="7B34E0D1" w14:textId="77777777" w:rsidR="009A792C" w:rsidRPr="00D45ADC" w:rsidRDefault="009A792C" w:rsidP="00AF7E8D">
      <w:pPr>
        <w:ind w:left="720" w:hanging="720"/>
        <w:jc w:val="both"/>
        <w:rPr>
          <w:color w:val="000000"/>
        </w:rPr>
      </w:pPr>
    </w:p>
    <w:p w14:paraId="3300629D" w14:textId="76120E81" w:rsidR="006A5E65" w:rsidRPr="00D45ADC" w:rsidRDefault="006A5E65" w:rsidP="00AF7E8D">
      <w:pPr>
        <w:ind w:left="720" w:hanging="630"/>
        <w:jc w:val="both"/>
        <w:rPr>
          <w:b/>
          <w:bCs/>
        </w:rPr>
      </w:pPr>
      <w:r w:rsidRPr="00D45ADC">
        <w:rPr>
          <w:color w:val="000000"/>
        </w:rPr>
        <w:t xml:space="preserve"> </w:t>
      </w:r>
      <w:r w:rsidR="009A792C" w:rsidRPr="00D45ADC">
        <w:rPr>
          <w:color w:val="000000"/>
        </w:rPr>
        <w:t xml:space="preserve">1849  </w:t>
      </w:r>
      <w:r w:rsidR="00CF783E" w:rsidRPr="00D45ADC">
        <w:rPr>
          <w:color w:val="000000"/>
        </w:rPr>
        <w:t>Mei</w:t>
      </w:r>
      <w:r w:rsidR="0045450B" w:rsidRPr="00D45ADC">
        <w:rPr>
          <w:color w:val="000000"/>
        </w:rPr>
        <w:t xml:space="preserve">zoso, </w:t>
      </w:r>
      <w:r w:rsidR="00CF783E" w:rsidRPr="00D45ADC">
        <w:rPr>
          <w:color w:val="000000"/>
        </w:rPr>
        <w:t xml:space="preserve">J, </w:t>
      </w:r>
      <w:r w:rsidRPr="00D45ADC">
        <w:rPr>
          <w:color w:val="000000"/>
        </w:rPr>
        <w:t>Moore, HB, and Moore, EE:</w:t>
      </w:r>
      <w:r w:rsidRPr="00D45ADC">
        <w:rPr>
          <w:b/>
          <w:bCs/>
        </w:rPr>
        <w:t xml:space="preserve"> </w:t>
      </w:r>
      <w:r w:rsidRPr="00D45ADC">
        <w:rPr>
          <w:bCs/>
        </w:rPr>
        <w:t>Fibrinolysis Shutdown in COVID-19: Clinical Manifestations, Molecular    Mechanisms, and Therapeutic Implications</w:t>
      </w:r>
      <w:r w:rsidR="00901CA4" w:rsidRPr="00D45ADC">
        <w:rPr>
          <w:bCs/>
        </w:rPr>
        <w:t>. J Am Coll Surg 232:995, 2021</w:t>
      </w:r>
    </w:p>
    <w:p w14:paraId="0A3D44C3" w14:textId="27E85B86" w:rsidR="009A792C" w:rsidRPr="00D45ADC" w:rsidRDefault="009A792C" w:rsidP="00AF7E8D">
      <w:pPr>
        <w:pStyle w:val="ListParagraph"/>
        <w:autoSpaceDE w:val="0"/>
        <w:autoSpaceDN w:val="0"/>
        <w:adjustRightInd w:val="0"/>
        <w:ind w:right="90" w:hanging="720"/>
        <w:jc w:val="both"/>
        <w:rPr>
          <w:color w:val="212121"/>
          <w:lang w:val="en"/>
        </w:rPr>
      </w:pPr>
    </w:p>
    <w:p w14:paraId="5E79C49B" w14:textId="14E2CA32" w:rsidR="0085709D" w:rsidRPr="00D45ADC" w:rsidRDefault="0085709D" w:rsidP="00AF7E8D">
      <w:pPr>
        <w:pStyle w:val="ListParagraph"/>
        <w:autoSpaceDE w:val="0"/>
        <w:autoSpaceDN w:val="0"/>
        <w:adjustRightInd w:val="0"/>
        <w:ind w:right="90" w:hanging="630"/>
        <w:jc w:val="both"/>
      </w:pPr>
      <w:r w:rsidRPr="00D45ADC">
        <w:t xml:space="preserve"> 1850   Moore, EE, Moore, HB, Kornblith, LZ, Neal, MN, Hoffman, M, Mutch, NJ, Schochl, H, Hunt, BJ, and Sauaia, A: Trauma Induced Coagulopathy. Nature </w:t>
      </w:r>
      <w:r w:rsidR="00C24DFD" w:rsidRPr="00D45ADC">
        <w:t>Reviews Disease Primers 7:30, 2021</w:t>
      </w:r>
    </w:p>
    <w:p w14:paraId="219B399C" w14:textId="77777777" w:rsidR="0085709D" w:rsidRPr="00D45ADC" w:rsidRDefault="0085709D" w:rsidP="00AF7E8D">
      <w:pPr>
        <w:pStyle w:val="ListParagraph"/>
        <w:autoSpaceDE w:val="0"/>
        <w:autoSpaceDN w:val="0"/>
        <w:adjustRightInd w:val="0"/>
        <w:ind w:right="90" w:hanging="720"/>
        <w:jc w:val="both"/>
      </w:pPr>
    </w:p>
    <w:p w14:paraId="603D57D9" w14:textId="1A118E79" w:rsidR="0045450B" w:rsidRPr="00D45ADC" w:rsidRDefault="0085709D" w:rsidP="00AF7E8D">
      <w:pPr>
        <w:pStyle w:val="ListParagraph"/>
        <w:autoSpaceDE w:val="0"/>
        <w:autoSpaceDN w:val="0"/>
        <w:adjustRightInd w:val="0"/>
        <w:ind w:right="90" w:hanging="720"/>
        <w:jc w:val="both"/>
        <w:rPr>
          <w:color w:val="212121"/>
          <w:lang w:val="en"/>
        </w:rPr>
      </w:pPr>
      <w:r w:rsidRPr="00D45ADC">
        <w:t xml:space="preserve">   1851   </w:t>
      </w:r>
      <w:r w:rsidR="0045450B" w:rsidRPr="00D45ADC">
        <w:rPr>
          <w:color w:val="212121"/>
          <w:lang w:val="en"/>
        </w:rPr>
        <w:t>Pisano M, Allievi N, Gurusamy K, Coccolini F, Tufo A, Sartell</w:t>
      </w:r>
      <w:r w:rsidR="00744EDA" w:rsidRPr="00D45ADC">
        <w:rPr>
          <w:color w:val="212121"/>
          <w:lang w:val="en"/>
        </w:rPr>
        <w:t xml:space="preserve">i M, </w:t>
      </w:r>
      <w:r w:rsidR="0045450B" w:rsidRPr="00D45ADC">
        <w:rPr>
          <w:color w:val="212121"/>
          <w:lang w:val="en"/>
        </w:rPr>
        <w:t>Maier RV, Poiasina E, De Angelis N, Coimbra R, Di Saverio S,  Weber DG, Kirkpatrick AW, Fraga GP, Wani I, Biffl WL, Chiara O, Abu-Zidan F, Moore EE, Leppäniemi A, Kluger Y, Catena F, Ansaloni L. 2020 Worl</w:t>
      </w:r>
      <w:r w:rsidR="00BF2100" w:rsidRPr="00D45ADC">
        <w:rPr>
          <w:color w:val="212121"/>
          <w:lang w:val="en"/>
        </w:rPr>
        <w:t>d Society of Emergency Surgery Updated G</w:t>
      </w:r>
      <w:r w:rsidR="0045450B" w:rsidRPr="00D45ADC">
        <w:rPr>
          <w:color w:val="212121"/>
          <w:lang w:val="en"/>
        </w:rPr>
        <w:t>uideli</w:t>
      </w:r>
      <w:r w:rsidR="00BF2100" w:rsidRPr="00D45ADC">
        <w:rPr>
          <w:color w:val="212121"/>
          <w:lang w:val="en"/>
        </w:rPr>
        <w:t>nes for the Diagnosis and Treatment of Acute Calculus C</w:t>
      </w:r>
      <w:r w:rsidR="0045450B" w:rsidRPr="00D45ADC">
        <w:rPr>
          <w:color w:val="212121"/>
          <w:lang w:val="en"/>
        </w:rPr>
        <w:t>holecystitis. World J Emerg Surg.15:61, 2020.</w:t>
      </w:r>
    </w:p>
    <w:p w14:paraId="0DD8C6DB" w14:textId="6C94E7FA" w:rsidR="00BD71F2" w:rsidRPr="00D45ADC" w:rsidRDefault="00BD71F2" w:rsidP="00AF7E8D">
      <w:pPr>
        <w:pStyle w:val="ListParagraph"/>
        <w:autoSpaceDE w:val="0"/>
        <w:autoSpaceDN w:val="0"/>
        <w:adjustRightInd w:val="0"/>
        <w:ind w:right="90" w:hanging="720"/>
        <w:jc w:val="both"/>
      </w:pPr>
      <w:r w:rsidRPr="00D45ADC">
        <w:t xml:space="preserve">     </w:t>
      </w:r>
    </w:p>
    <w:p w14:paraId="27944062" w14:textId="0429E8E5" w:rsidR="00BD71F2" w:rsidRPr="00D45ADC" w:rsidRDefault="00BD71F2" w:rsidP="00AF7E8D">
      <w:pPr>
        <w:pStyle w:val="ListParagraph"/>
        <w:autoSpaceDE w:val="0"/>
        <w:autoSpaceDN w:val="0"/>
        <w:adjustRightInd w:val="0"/>
        <w:ind w:right="90" w:hanging="720"/>
        <w:jc w:val="both"/>
      </w:pPr>
      <w:r w:rsidRPr="00D45ADC">
        <w:t xml:space="preserve">   1852   Holcomb, JH, Spinella, P, Butler, F, Cannon, J, Cap, A, Gurney, J, Homer, M, Jenkins, D, Moore, EE, Schreiber, M, Stubbs, J, and Yazer, MN: Civilian Walking Blood Bank Emergency Preparedness Plan. T</w:t>
      </w:r>
      <w:r w:rsidR="00691C73" w:rsidRPr="00D45ADC">
        <w:t>r</w:t>
      </w:r>
      <w:r w:rsidRPr="00D45ADC">
        <w:t>ansfusion In Press</w:t>
      </w:r>
    </w:p>
    <w:p w14:paraId="45CCEE03" w14:textId="77777777" w:rsidR="007626AA" w:rsidRPr="00D45ADC" w:rsidRDefault="007626AA" w:rsidP="00AF7E8D">
      <w:pPr>
        <w:pStyle w:val="ListParagraph"/>
        <w:autoSpaceDE w:val="0"/>
        <w:autoSpaceDN w:val="0"/>
        <w:adjustRightInd w:val="0"/>
        <w:ind w:right="90" w:hanging="720"/>
        <w:jc w:val="both"/>
      </w:pPr>
    </w:p>
    <w:p w14:paraId="61D3C194" w14:textId="5BA283FB" w:rsidR="007626AA" w:rsidRPr="00D45ADC" w:rsidRDefault="007626AA" w:rsidP="00FD6DA0">
      <w:pPr>
        <w:pStyle w:val="ListParagraph"/>
        <w:autoSpaceDE w:val="0"/>
        <w:autoSpaceDN w:val="0"/>
        <w:adjustRightInd w:val="0"/>
        <w:ind w:right="90" w:hanging="540"/>
        <w:jc w:val="both"/>
      </w:pPr>
      <w:r w:rsidRPr="00D45ADC">
        <w:lastRenderedPageBreak/>
        <w:t>1853  Hadley, J, Coleman, JR, Moore, EE,</w:t>
      </w:r>
      <w:r w:rsidR="0087769C" w:rsidRPr="00D45ADC">
        <w:t xml:space="preserve"> Lawless, RA Pieracci, FM, Hoeh</w:t>
      </w:r>
      <w:r w:rsidRPr="00D45ADC">
        <w:t xml:space="preserve">n, M, Cralley, A, Sauaia, A, and Fox , CJ: Stategies for Successful Implementation of Resuscitative Endovascular Ballooon Occlusion of the Aorta in an Urban Level I Trauma Center. J Trauma Acute Care Surg </w:t>
      </w:r>
      <w:r w:rsidR="00B51CC8" w:rsidRPr="00D45ADC">
        <w:t>91:295, 2021</w:t>
      </w:r>
    </w:p>
    <w:p w14:paraId="7C778C54" w14:textId="77777777" w:rsidR="00D74EE7" w:rsidRPr="00D45ADC" w:rsidRDefault="00D74EE7" w:rsidP="00AF7E8D">
      <w:pPr>
        <w:pStyle w:val="ListParagraph"/>
        <w:autoSpaceDE w:val="0"/>
        <w:autoSpaceDN w:val="0"/>
        <w:adjustRightInd w:val="0"/>
        <w:ind w:right="90" w:hanging="720"/>
        <w:jc w:val="both"/>
      </w:pPr>
    </w:p>
    <w:p w14:paraId="114F60BD" w14:textId="02532E68" w:rsidR="00D74EE7" w:rsidRPr="00D45ADC" w:rsidRDefault="00D74EE7" w:rsidP="00AF7E8D">
      <w:pPr>
        <w:pStyle w:val="ListParagraph"/>
        <w:autoSpaceDE w:val="0"/>
        <w:autoSpaceDN w:val="0"/>
        <w:adjustRightInd w:val="0"/>
        <w:ind w:right="90" w:hanging="720"/>
        <w:jc w:val="both"/>
      </w:pPr>
      <w:r w:rsidRPr="00D45ADC">
        <w:t xml:space="preserve">    1854 Mejia, D, Parra, MW, Ordonez, CA, Padilla, N, Caicedo, Y, Hada, AG, Herrera, MA, and Moore, EE: Hemodyanamically Unstable Pelvic Fracture: A Damage Control Surgical Algorithm That Fits your Reality. Colombia Medica 51:510, 2020</w:t>
      </w:r>
    </w:p>
    <w:p w14:paraId="4C27F0CC" w14:textId="77777777" w:rsidR="00D74EE7" w:rsidRPr="00D45ADC" w:rsidRDefault="00D74EE7" w:rsidP="00AF7E8D">
      <w:pPr>
        <w:pStyle w:val="ListParagraph"/>
        <w:autoSpaceDE w:val="0"/>
        <w:autoSpaceDN w:val="0"/>
        <w:adjustRightInd w:val="0"/>
        <w:ind w:right="90" w:hanging="720"/>
        <w:jc w:val="both"/>
      </w:pPr>
    </w:p>
    <w:p w14:paraId="334D919D" w14:textId="15C0FC61" w:rsidR="00D74EE7" w:rsidRPr="00D45ADC" w:rsidRDefault="008A4539" w:rsidP="00AF7E8D">
      <w:pPr>
        <w:pStyle w:val="ListParagraph"/>
        <w:autoSpaceDE w:val="0"/>
        <w:autoSpaceDN w:val="0"/>
        <w:adjustRightInd w:val="0"/>
        <w:ind w:right="90" w:hanging="720"/>
        <w:jc w:val="both"/>
        <w:rPr>
          <w:color w:val="212121"/>
          <w:lang w:val="en"/>
        </w:rPr>
      </w:pPr>
      <w:r w:rsidRPr="00D45ADC">
        <w:t xml:space="preserve">    </w:t>
      </w:r>
      <w:r w:rsidR="00D74EE7" w:rsidRPr="00D45ADC">
        <w:t xml:space="preserve">1855  </w:t>
      </w:r>
      <w:r w:rsidR="00D74EE7" w:rsidRPr="00D45ADC">
        <w:rPr>
          <w:color w:val="212121"/>
          <w:lang w:val="en"/>
        </w:rPr>
        <w:t>Sartelli</w:t>
      </w:r>
      <w:r w:rsidRPr="00D45ADC">
        <w:rPr>
          <w:color w:val="212121"/>
          <w:lang w:val="en"/>
        </w:rPr>
        <w:t>,</w:t>
      </w:r>
      <w:r w:rsidR="00D74EE7" w:rsidRPr="00D45ADC">
        <w:rPr>
          <w:color w:val="212121"/>
          <w:lang w:val="en"/>
        </w:rPr>
        <w:t xml:space="preserve"> M, Ansaloni</w:t>
      </w:r>
      <w:r w:rsidRPr="00D45ADC">
        <w:rPr>
          <w:color w:val="212121"/>
          <w:lang w:val="en"/>
        </w:rPr>
        <w:t>,</w:t>
      </w:r>
      <w:r w:rsidR="00D74EE7" w:rsidRPr="00D45ADC">
        <w:rPr>
          <w:color w:val="212121"/>
          <w:lang w:val="en"/>
        </w:rPr>
        <w:t xml:space="preserve"> L, Biffl</w:t>
      </w:r>
      <w:r w:rsidRPr="00D45ADC">
        <w:rPr>
          <w:color w:val="212121"/>
          <w:lang w:val="en"/>
        </w:rPr>
        <w:t>,</w:t>
      </w:r>
      <w:r w:rsidR="00D74EE7" w:rsidRPr="00D45ADC">
        <w:rPr>
          <w:color w:val="212121"/>
          <w:lang w:val="en"/>
        </w:rPr>
        <w:t xml:space="preserve"> WA, Coccolini</w:t>
      </w:r>
      <w:r w:rsidRPr="00D45ADC">
        <w:rPr>
          <w:color w:val="212121"/>
          <w:lang w:val="en"/>
        </w:rPr>
        <w:t>,</w:t>
      </w:r>
      <w:r w:rsidR="00D74EE7" w:rsidRPr="00D45ADC">
        <w:rPr>
          <w:color w:val="212121"/>
          <w:lang w:val="en"/>
        </w:rPr>
        <w:t xml:space="preserve"> F, De Simone</w:t>
      </w:r>
      <w:r w:rsidRPr="00D45ADC">
        <w:rPr>
          <w:color w:val="212121"/>
          <w:lang w:val="en"/>
        </w:rPr>
        <w:t>,</w:t>
      </w:r>
      <w:r w:rsidR="00D74EE7" w:rsidRPr="00D45ADC">
        <w:rPr>
          <w:color w:val="212121"/>
          <w:lang w:val="en"/>
        </w:rPr>
        <w:t xml:space="preserve"> B, Leppaniemi</w:t>
      </w:r>
      <w:r w:rsidRPr="00D45ADC">
        <w:rPr>
          <w:color w:val="212121"/>
          <w:lang w:val="en"/>
        </w:rPr>
        <w:t>,</w:t>
      </w:r>
      <w:r w:rsidR="00D74EE7" w:rsidRPr="00D45ADC">
        <w:rPr>
          <w:color w:val="212121"/>
          <w:lang w:val="en"/>
        </w:rPr>
        <w:t xml:space="preserve"> A, Kluger</w:t>
      </w:r>
      <w:r w:rsidRPr="00D45ADC">
        <w:rPr>
          <w:color w:val="212121"/>
          <w:lang w:val="en"/>
        </w:rPr>
        <w:t>,</w:t>
      </w:r>
      <w:r w:rsidR="00D74EE7" w:rsidRPr="00D45ADC">
        <w:rPr>
          <w:color w:val="212121"/>
          <w:lang w:val="en"/>
        </w:rPr>
        <w:t xml:space="preserve"> Y, Tolonen</w:t>
      </w:r>
      <w:r w:rsidRPr="00D45ADC">
        <w:rPr>
          <w:color w:val="212121"/>
          <w:lang w:val="en"/>
        </w:rPr>
        <w:t>,</w:t>
      </w:r>
      <w:r w:rsidR="00D74EE7" w:rsidRPr="00D45ADC">
        <w:rPr>
          <w:color w:val="212121"/>
          <w:lang w:val="en"/>
        </w:rPr>
        <w:t xml:space="preserve"> M, Moore</w:t>
      </w:r>
      <w:r w:rsidRPr="00D45ADC">
        <w:rPr>
          <w:color w:val="212121"/>
          <w:lang w:val="en"/>
        </w:rPr>
        <w:t>,</w:t>
      </w:r>
      <w:r w:rsidR="00D74EE7" w:rsidRPr="00D45ADC">
        <w:rPr>
          <w:color w:val="212121"/>
          <w:lang w:val="en"/>
        </w:rPr>
        <w:t xml:space="preserve"> EE, Catena</w:t>
      </w:r>
      <w:r w:rsidRPr="00D45ADC">
        <w:rPr>
          <w:color w:val="212121"/>
          <w:lang w:val="en"/>
        </w:rPr>
        <w:t>,</w:t>
      </w:r>
      <w:r w:rsidR="00D74EE7" w:rsidRPr="00D45ADC">
        <w:rPr>
          <w:color w:val="212121"/>
          <w:lang w:val="en"/>
        </w:rPr>
        <w:t xml:space="preserve"> F. WSES-AAST Guidelines for Management o</w:t>
      </w:r>
      <w:r w:rsidRPr="00D45ADC">
        <w:rPr>
          <w:color w:val="212121"/>
          <w:lang w:val="en"/>
        </w:rPr>
        <w:t>f Clostridioides (Clostridium) Difficile Infection in Surgical Patients: An Executive S</w:t>
      </w:r>
      <w:r w:rsidR="00D74EE7" w:rsidRPr="00D45ADC">
        <w:rPr>
          <w:color w:val="212121"/>
          <w:lang w:val="en"/>
        </w:rPr>
        <w:t xml:space="preserve">ummary. J Trauma Acute Care Surg. </w:t>
      </w:r>
      <w:r w:rsidR="009D3F56" w:rsidRPr="00D45ADC">
        <w:rPr>
          <w:color w:val="212121"/>
          <w:lang w:val="en"/>
        </w:rPr>
        <w:t>91:422, 2021</w:t>
      </w:r>
    </w:p>
    <w:p w14:paraId="23345C9E" w14:textId="77777777" w:rsidR="00BC7C10" w:rsidRPr="00D45ADC" w:rsidRDefault="00BC7C10" w:rsidP="00AF7E8D">
      <w:pPr>
        <w:pStyle w:val="ListParagraph"/>
        <w:autoSpaceDE w:val="0"/>
        <w:autoSpaceDN w:val="0"/>
        <w:adjustRightInd w:val="0"/>
        <w:ind w:right="90" w:hanging="720"/>
        <w:jc w:val="both"/>
        <w:rPr>
          <w:color w:val="212121"/>
          <w:lang w:val="en"/>
        </w:rPr>
      </w:pPr>
    </w:p>
    <w:p w14:paraId="2AD1F09E" w14:textId="451FB00C" w:rsidR="00BC7C10" w:rsidRPr="00D45ADC" w:rsidRDefault="008A4539" w:rsidP="00AF7E8D">
      <w:pPr>
        <w:pStyle w:val="ListParagraph"/>
        <w:autoSpaceDE w:val="0"/>
        <w:autoSpaceDN w:val="0"/>
        <w:adjustRightInd w:val="0"/>
        <w:ind w:right="90" w:hanging="720"/>
        <w:jc w:val="both"/>
        <w:rPr>
          <w:color w:val="212121"/>
          <w:lang w:val="en"/>
        </w:rPr>
      </w:pPr>
      <w:r w:rsidRPr="00D45ADC">
        <w:rPr>
          <w:color w:val="212121"/>
          <w:lang w:val="en"/>
        </w:rPr>
        <w:t xml:space="preserve">   </w:t>
      </w:r>
      <w:r w:rsidR="00BC7C10" w:rsidRPr="00D45ADC">
        <w:rPr>
          <w:color w:val="212121"/>
          <w:lang w:val="en"/>
        </w:rPr>
        <w:t xml:space="preserve">1856 </w:t>
      </w:r>
      <w:r w:rsidRPr="00D45ADC">
        <w:rPr>
          <w:color w:val="212121"/>
          <w:lang w:val="en"/>
        </w:rPr>
        <w:t xml:space="preserve"> </w:t>
      </w:r>
      <w:r w:rsidR="00BC7C10" w:rsidRPr="00D45ADC">
        <w:rPr>
          <w:color w:val="212121"/>
          <w:lang w:val="en"/>
        </w:rPr>
        <w:t>Biffl</w:t>
      </w:r>
      <w:r w:rsidRPr="00D45ADC">
        <w:rPr>
          <w:color w:val="212121"/>
          <w:lang w:val="en"/>
        </w:rPr>
        <w:t>,</w:t>
      </w:r>
      <w:r w:rsidR="00BC7C10" w:rsidRPr="00D45ADC">
        <w:rPr>
          <w:color w:val="212121"/>
          <w:lang w:val="en"/>
        </w:rPr>
        <w:t xml:space="preserve"> WL, Zhao</w:t>
      </w:r>
      <w:r w:rsidRPr="00D45ADC">
        <w:rPr>
          <w:color w:val="212121"/>
          <w:lang w:val="en"/>
        </w:rPr>
        <w:t>,</w:t>
      </w:r>
      <w:r w:rsidR="00BC7C10" w:rsidRPr="00D45ADC">
        <w:rPr>
          <w:color w:val="212121"/>
          <w:lang w:val="en"/>
        </w:rPr>
        <w:t xml:space="preserve"> FZ, Morse</w:t>
      </w:r>
      <w:r w:rsidRPr="00D45ADC">
        <w:rPr>
          <w:color w:val="212121"/>
          <w:lang w:val="en"/>
        </w:rPr>
        <w:t>,</w:t>
      </w:r>
      <w:r w:rsidR="00BC7C10" w:rsidRPr="00D45ADC">
        <w:rPr>
          <w:color w:val="212121"/>
          <w:lang w:val="en"/>
        </w:rPr>
        <w:t xml:space="preserve"> B, McNutt</w:t>
      </w:r>
      <w:r w:rsidRPr="00D45ADC">
        <w:rPr>
          <w:color w:val="212121"/>
          <w:lang w:val="en"/>
        </w:rPr>
        <w:t>,</w:t>
      </w:r>
      <w:r w:rsidR="00BC7C10" w:rsidRPr="00D45ADC">
        <w:rPr>
          <w:color w:val="212121"/>
          <w:lang w:val="en"/>
        </w:rPr>
        <w:t xml:space="preserve"> M, Lees</w:t>
      </w:r>
      <w:r w:rsidRPr="00D45ADC">
        <w:rPr>
          <w:color w:val="212121"/>
          <w:lang w:val="en"/>
        </w:rPr>
        <w:t>,</w:t>
      </w:r>
      <w:r w:rsidR="00BC7C10" w:rsidRPr="00D45ADC">
        <w:rPr>
          <w:color w:val="212121"/>
          <w:lang w:val="en"/>
        </w:rPr>
        <w:t xml:space="preserve"> J, Byerly</w:t>
      </w:r>
      <w:r w:rsidRPr="00D45ADC">
        <w:rPr>
          <w:color w:val="212121"/>
          <w:lang w:val="en"/>
        </w:rPr>
        <w:t>,</w:t>
      </w:r>
      <w:r w:rsidR="00BC7C10" w:rsidRPr="00D45ADC">
        <w:rPr>
          <w:color w:val="212121"/>
          <w:lang w:val="en"/>
        </w:rPr>
        <w:t xml:space="preserve"> S, Pascual</w:t>
      </w:r>
      <w:r w:rsidRPr="00D45ADC">
        <w:rPr>
          <w:color w:val="212121"/>
          <w:lang w:val="en"/>
        </w:rPr>
        <w:t>,</w:t>
      </w:r>
      <w:r w:rsidR="00BC7C10" w:rsidRPr="00D45ADC">
        <w:rPr>
          <w:color w:val="212121"/>
          <w:lang w:val="en"/>
        </w:rPr>
        <w:t xml:space="preserve"> J, Callcut</w:t>
      </w:r>
      <w:r w:rsidRPr="00D45ADC">
        <w:rPr>
          <w:color w:val="212121"/>
          <w:lang w:val="en"/>
        </w:rPr>
        <w:t>,</w:t>
      </w:r>
      <w:r w:rsidR="00BC7C10" w:rsidRPr="00D45ADC">
        <w:rPr>
          <w:color w:val="212121"/>
          <w:lang w:val="en"/>
        </w:rPr>
        <w:t xml:space="preserve"> R, Ball</w:t>
      </w:r>
      <w:r w:rsidRPr="00D45ADC">
        <w:rPr>
          <w:color w:val="212121"/>
          <w:lang w:val="en"/>
        </w:rPr>
        <w:t>,</w:t>
      </w:r>
      <w:r w:rsidR="00BC7C10" w:rsidRPr="00D45ADC">
        <w:rPr>
          <w:color w:val="212121"/>
          <w:lang w:val="en"/>
        </w:rPr>
        <w:t xml:space="preserve"> CG, Nahmias</w:t>
      </w:r>
      <w:r w:rsidRPr="00D45ADC">
        <w:rPr>
          <w:color w:val="212121"/>
          <w:lang w:val="en"/>
        </w:rPr>
        <w:t>,</w:t>
      </w:r>
      <w:r w:rsidR="00BC7C10" w:rsidRPr="00D45ADC">
        <w:rPr>
          <w:color w:val="212121"/>
          <w:lang w:val="en"/>
        </w:rPr>
        <w:t xml:space="preserve"> J, West</w:t>
      </w:r>
      <w:r w:rsidRPr="00D45ADC">
        <w:rPr>
          <w:color w:val="212121"/>
          <w:lang w:val="en"/>
        </w:rPr>
        <w:t>,</w:t>
      </w:r>
      <w:r w:rsidR="00BC7C10" w:rsidRPr="00D45ADC">
        <w:rPr>
          <w:color w:val="212121"/>
          <w:lang w:val="en"/>
        </w:rPr>
        <w:t xml:space="preserve"> M, Jurkovich</w:t>
      </w:r>
      <w:r w:rsidRPr="00D45ADC">
        <w:rPr>
          <w:color w:val="212121"/>
          <w:lang w:val="en"/>
        </w:rPr>
        <w:t>,</w:t>
      </w:r>
      <w:r w:rsidR="00BC7C10" w:rsidRPr="00D45ADC">
        <w:rPr>
          <w:color w:val="212121"/>
          <w:lang w:val="en"/>
        </w:rPr>
        <w:t xml:space="preserve"> GJ, Moore</w:t>
      </w:r>
      <w:r w:rsidRPr="00D45ADC">
        <w:rPr>
          <w:color w:val="212121"/>
          <w:lang w:val="en"/>
        </w:rPr>
        <w:t>,</w:t>
      </w:r>
      <w:r w:rsidR="00BC7C10" w:rsidRPr="00D45ADC">
        <w:rPr>
          <w:color w:val="212121"/>
          <w:lang w:val="en"/>
        </w:rPr>
        <w:t xml:space="preserve"> EE; and the WTA Multicenter Trials Group on Pancreatic Injuries. A Multicenter Trial of Current Trends in the Diagnosis and Management of High-Grade Pancreatic Injuries. J Trauma Acute Ca</w:t>
      </w:r>
      <w:r w:rsidR="004C3B9F" w:rsidRPr="00D45ADC">
        <w:rPr>
          <w:color w:val="212121"/>
          <w:lang w:val="en"/>
        </w:rPr>
        <w:t xml:space="preserve">re Surg. 90:776, 2021 </w:t>
      </w:r>
    </w:p>
    <w:p w14:paraId="14AFB4F0" w14:textId="77777777" w:rsidR="0078239B" w:rsidRPr="00D45ADC" w:rsidRDefault="0078239B" w:rsidP="00AF7E8D">
      <w:pPr>
        <w:pStyle w:val="ListParagraph"/>
        <w:autoSpaceDE w:val="0"/>
        <w:autoSpaceDN w:val="0"/>
        <w:adjustRightInd w:val="0"/>
        <w:ind w:right="90" w:hanging="720"/>
        <w:jc w:val="both"/>
        <w:rPr>
          <w:color w:val="212121"/>
          <w:lang w:val="en"/>
        </w:rPr>
      </w:pPr>
    </w:p>
    <w:p w14:paraId="33BD0F57" w14:textId="52E18F2D" w:rsidR="0078239B" w:rsidRPr="00D45ADC" w:rsidRDefault="0078239B" w:rsidP="5837866E">
      <w:pPr>
        <w:pStyle w:val="ListParagraph"/>
        <w:autoSpaceDE w:val="0"/>
        <w:autoSpaceDN w:val="0"/>
        <w:adjustRightInd w:val="0"/>
        <w:ind w:right="90" w:hanging="720"/>
        <w:jc w:val="both"/>
        <w:rPr>
          <w:color w:val="212121"/>
        </w:rPr>
      </w:pPr>
      <w:r w:rsidRPr="5837866E">
        <w:rPr>
          <w:color w:val="212121"/>
        </w:rPr>
        <w:t xml:space="preserve">    1857 </w:t>
      </w:r>
      <w:r w:rsidR="00517EA3" w:rsidRPr="5837866E">
        <w:rPr>
          <w:color w:val="212121"/>
        </w:rPr>
        <w:t>Walsh</w:t>
      </w:r>
      <w:r w:rsidR="00FB62D5" w:rsidRPr="5837866E">
        <w:rPr>
          <w:color w:val="212121"/>
        </w:rPr>
        <w:t>,</w:t>
      </w:r>
      <w:r w:rsidR="00517EA3" w:rsidRPr="5837866E">
        <w:rPr>
          <w:color w:val="212121"/>
        </w:rPr>
        <w:t xml:space="preserve"> M, Moore</w:t>
      </w:r>
      <w:r w:rsidR="00FB62D5" w:rsidRPr="5837866E">
        <w:rPr>
          <w:color w:val="212121"/>
        </w:rPr>
        <w:t>,</w:t>
      </w:r>
      <w:r w:rsidR="00517EA3" w:rsidRPr="5837866E">
        <w:rPr>
          <w:color w:val="212121"/>
        </w:rPr>
        <w:t xml:space="preserve"> EE, Moore</w:t>
      </w:r>
      <w:r w:rsidR="002372E6" w:rsidRPr="5837866E">
        <w:rPr>
          <w:color w:val="212121"/>
        </w:rPr>
        <w:t>,</w:t>
      </w:r>
      <w:r w:rsidR="00517EA3" w:rsidRPr="5837866E">
        <w:rPr>
          <w:color w:val="212121"/>
        </w:rPr>
        <w:t xml:space="preserve"> HB, Thomas</w:t>
      </w:r>
      <w:r w:rsidR="002372E6" w:rsidRPr="5837866E">
        <w:rPr>
          <w:color w:val="212121"/>
        </w:rPr>
        <w:t>,</w:t>
      </w:r>
      <w:r w:rsidR="00517EA3" w:rsidRPr="5837866E">
        <w:rPr>
          <w:color w:val="212121"/>
        </w:rPr>
        <w:t xml:space="preserve"> S, Kwaan</w:t>
      </w:r>
      <w:r w:rsidR="002372E6" w:rsidRPr="5837866E">
        <w:rPr>
          <w:color w:val="212121"/>
        </w:rPr>
        <w:t>,</w:t>
      </w:r>
      <w:r w:rsidR="00517EA3" w:rsidRPr="5837866E">
        <w:rPr>
          <w:color w:val="212121"/>
        </w:rPr>
        <w:t xml:space="preserve"> HC, Speybroeck</w:t>
      </w:r>
      <w:r w:rsidR="002372E6" w:rsidRPr="5837866E">
        <w:rPr>
          <w:color w:val="212121"/>
        </w:rPr>
        <w:t>,</w:t>
      </w:r>
      <w:r w:rsidR="00517EA3" w:rsidRPr="5837866E">
        <w:rPr>
          <w:color w:val="212121"/>
        </w:rPr>
        <w:t xml:space="preserve"> J, Marsee</w:t>
      </w:r>
      <w:r w:rsidR="002372E6" w:rsidRPr="5837866E">
        <w:rPr>
          <w:color w:val="212121"/>
        </w:rPr>
        <w:t>,</w:t>
      </w:r>
      <w:r w:rsidR="00517EA3" w:rsidRPr="5837866E">
        <w:rPr>
          <w:color w:val="212121"/>
        </w:rPr>
        <w:t xml:space="preserve"> M, Bunch</w:t>
      </w:r>
      <w:r w:rsidR="002372E6" w:rsidRPr="5837866E">
        <w:rPr>
          <w:color w:val="212121"/>
        </w:rPr>
        <w:t>,</w:t>
      </w:r>
      <w:r w:rsidR="00517EA3" w:rsidRPr="5837866E">
        <w:rPr>
          <w:color w:val="212121"/>
        </w:rPr>
        <w:t xml:space="preserve"> CM, Stillson</w:t>
      </w:r>
      <w:r w:rsidR="002372E6" w:rsidRPr="5837866E">
        <w:rPr>
          <w:color w:val="212121"/>
        </w:rPr>
        <w:t>,</w:t>
      </w:r>
      <w:r w:rsidR="00517EA3" w:rsidRPr="5837866E">
        <w:rPr>
          <w:color w:val="212121"/>
        </w:rPr>
        <w:t xml:space="preserve"> J, Thomas</w:t>
      </w:r>
      <w:r w:rsidR="002372E6" w:rsidRPr="5837866E">
        <w:rPr>
          <w:color w:val="212121"/>
        </w:rPr>
        <w:t>,</w:t>
      </w:r>
      <w:r w:rsidR="00517EA3" w:rsidRPr="5837866E">
        <w:rPr>
          <w:color w:val="212121"/>
        </w:rPr>
        <w:t xml:space="preserve"> AV, Tran</w:t>
      </w:r>
      <w:r w:rsidR="002372E6" w:rsidRPr="5837866E">
        <w:rPr>
          <w:color w:val="212121"/>
        </w:rPr>
        <w:t>,</w:t>
      </w:r>
      <w:r w:rsidR="00517EA3" w:rsidRPr="5837866E">
        <w:rPr>
          <w:color w:val="212121"/>
        </w:rPr>
        <w:t xml:space="preserve"> QK. Whole Blood, Fixed Ratio, or Goal-Directed Blood Component Therapy for the Initial Resuscitation of Severely Hemorrhaging Trauma Patients: A Narrative Review. J Clin Med.;10:320, 2021</w:t>
      </w:r>
    </w:p>
    <w:p w14:paraId="2C6014B9" w14:textId="77777777" w:rsidR="0045450B" w:rsidRPr="00D45ADC" w:rsidRDefault="0045450B" w:rsidP="00AF7E8D">
      <w:pPr>
        <w:pStyle w:val="ListParagraph"/>
        <w:autoSpaceDE w:val="0"/>
        <w:autoSpaceDN w:val="0"/>
        <w:adjustRightInd w:val="0"/>
        <w:ind w:right="90" w:hanging="720"/>
        <w:jc w:val="both"/>
      </w:pPr>
    </w:p>
    <w:p w14:paraId="78302745" w14:textId="2D7F5E38" w:rsidR="002864A7" w:rsidRPr="00D45ADC" w:rsidRDefault="00EB67D6" w:rsidP="00EB67D6">
      <w:pPr>
        <w:tabs>
          <w:tab w:val="left" w:pos="540"/>
        </w:tabs>
        <w:ind w:left="720" w:hanging="540"/>
        <w:jc w:val="both"/>
        <w:rPr>
          <w:color w:val="222222"/>
          <w:bdr w:val="none" w:sz="0" w:space="0" w:color="auto" w:frame="1"/>
        </w:rPr>
      </w:pPr>
      <w:r w:rsidRPr="00D45ADC">
        <w:t xml:space="preserve">1858  </w:t>
      </w:r>
      <w:r w:rsidR="0078239B" w:rsidRPr="00D45ADC">
        <w:rPr>
          <w:color w:val="212121"/>
          <w:lang w:val="en"/>
        </w:rPr>
        <w:t>Harfouche</w:t>
      </w:r>
      <w:r w:rsidR="00B05800" w:rsidRPr="00D45ADC">
        <w:rPr>
          <w:color w:val="212121"/>
          <w:lang w:val="en"/>
        </w:rPr>
        <w:t>,</w:t>
      </w:r>
      <w:r w:rsidR="0078239B" w:rsidRPr="00D45ADC">
        <w:rPr>
          <w:color w:val="212121"/>
          <w:lang w:val="en"/>
        </w:rPr>
        <w:t xml:space="preserve"> M, Inaba K, Cannon J, Moore E, Sc</w:t>
      </w:r>
      <w:r w:rsidR="00C2069D" w:rsidRPr="00D45ADC">
        <w:rPr>
          <w:color w:val="212121"/>
          <w:lang w:val="en"/>
        </w:rPr>
        <w:t>alea T, DuBose J. Patterns and O</w:t>
      </w:r>
      <w:r w:rsidR="00B94F2B" w:rsidRPr="00D45ADC">
        <w:rPr>
          <w:color w:val="212121"/>
          <w:lang w:val="en"/>
        </w:rPr>
        <w:t>utcomes of Z</w:t>
      </w:r>
      <w:r w:rsidR="00AF7192" w:rsidRPr="00D45ADC">
        <w:rPr>
          <w:color w:val="212121"/>
          <w:lang w:val="en"/>
        </w:rPr>
        <w:t xml:space="preserve">one 3 REBOA use in the </w:t>
      </w:r>
      <w:r w:rsidR="0078239B" w:rsidRPr="00D45ADC">
        <w:rPr>
          <w:color w:val="212121"/>
          <w:lang w:val="en"/>
        </w:rPr>
        <w:t xml:space="preserve">management of severe pelvic fractures: Results from the AAST Aortic Occlusion </w:t>
      </w:r>
      <w:r w:rsidR="00AF7192" w:rsidRPr="00D45ADC">
        <w:rPr>
          <w:color w:val="212121"/>
          <w:lang w:val="en"/>
        </w:rPr>
        <w:t xml:space="preserve">for Resuscitation in Trauma and </w:t>
      </w:r>
      <w:r w:rsidR="0078239B" w:rsidRPr="00D45ADC">
        <w:rPr>
          <w:color w:val="212121"/>
          <w:lang w:val="en"/>
        </w:rPr>
        <w:t>Acute Care Surgery Data</w:t>
      </w:r>
      <w:r w:rsidR="00B94F2B" w:rsidRPr="00D45ADC">
        <w:rPr>
          <w:color w:val="212121"/>
          <w:lang w:val="en"/>
        </w:rPr>
        <w:t xml:space="preserve">base. J Trauma Acute Care Surg. </w:t>
      </w:r>
      <w:r w:rsidR="0078239B" w:rsidRPr="00D45ADC">
        <w:rPr>
          <w:color w:val="212121"/>
          <w:lang w:val="en"/>
        </w:rPr>
        <w:t>90:659,</w:t>
      </w:r>
      <w:r w:rsidR="009E54C9" w:rsidRPr="00D45ADC">
        <w:rPr>
          <w:color w:val="222222"/>
          <w:bdr w:val="none" w:sz="0" w:space="0" w:color="auto" w:frame="1"/>
        </w:rPr>
        <w:t xml:space="preserve"> </w:t>
      </w:r>
      <w:r w:rsidR="00B94F2B" w:rsidRPr="00D45ADC">
        <w:rPr>
          <w:color w:val="222222"/>
          <w:bdr w:val="none" w:sz="0" w:space="0" w:color="auto" w:frame="1"/>
        </w:rPr>
        <w:t>2021</w:t>
      </w:r>
      <w:r w:rsidR="009E54C9" w:rsidRPr="00D45ADC">
        <w:rPr>
          <w:color w:val="222222"/>
          <w:bdr w:val="none" w:sz="0" w:space="0" w:color="auto" w:frame="1"/>
        </w:rPr>
        <w:t xml:space="preserve">   </w:t>
      </w:r>
    </w:p>
    <w:p w14:paraId="6E6E534B" w14:textId="77777777" w:rsidR="002864A7" w:rsidRPr="00D45ADC" w:rsidRDefault="002864A7" w:rsidP="00AF7E8D">
      <w:pPr>
        <w:tabs>
          <w:tab w:val="left" w:pos="540"/>
        </w:tabs>
        <w:ind w:left="720" w:hanging="720"/>
        <w:jc w:val="both"/>
        <w:rPr>
          <w:color w:val="222222"/>
          <w:bdr w:val="none" w:sz="0" w:space="0" w:color="auto" w:frame="1"/>
        </w:rPr>
      </w:pPr>
    </w:p>
    <w:p w14:paraId="6C1CB33E" w14:textId="6CB0B8AF" w:rsidR="002864A7" w:rsidRPr="00D45ADC" w:rsidRDefault="002864A7" w:rsidP="00BC06E4">
      <w:pPr>
        <w:ind w:left="720" w:right="18" w:hanging="630"/>
        <w:jc w:val="both"/>
        <w:rPr>
          <w:color w:val="212121"/>
          <w:lang w:val="en"/>
        </w:rPr>
      </w:pPr>
      <w:r w:rsidRPr="00D45ADC">
        <w:rPr>
          <w:color w:val="222222"/>
          <w:bdr w:val="none" w:sz="0" w:space="0" w:color="auto" w:frame="1"/>
        </w:rPr>
        <w:t xml:space="preserve"> </w:t>
      </w:r>
      <w:r w:rsidR="00FE21CD" w:rsidRPr="00D45ADC">
        <w:rPr>
          <w:color w:val="222222"/>
          <w:bdr w:val="none" w:sz="0" w:space="0" w:color="auto" w:frame="1"/>
        </w:rPr>
        <w:t xml:space="preserve"> </w:t>
      </w:r>
      <w:r w:rsidRPr="00D45ADC">
        <w:rPr>
          <w:color w:val="222222"/>
          <w:bdr w:val="none" w:sz="0" w:space="0" w:color="auto" w:frame="1"/>
        </w:rPr>
        <w:t xml:space="preserve"> 1859</w:t>
      </w:r>
      <w:r w:rsidR="009E54C9" w:rsidRPr="00D45ADC">
        <w:rPr>
          <w:color w:val="222222"/>
          <w:bdr w:val="none" w:sz="0" w:space="0" w:color="auto" w:frame="1"/>
        </w:rPr>
        <w:t xml:space="preserve"> </w:t>
      </w:r>
      <w:r w:rsidRPr="00D45ADC">
        <w:rPr>
          <w:color w:val="212121"/>
          <w:lang w:val="en"/>
        </w:rPr>
        <w:t xml:space="preserve">Samuels JM, Sun K, Moore EE, Coleman JR, Fox CJ, Cohen MJ, Sauaia A, MacTaggart JN. Trauma </w:t>
      </w:r>
      <w:r w:rsidR="00ED21D6" w:rsidRPr="00D45ADC">
        <w:rPr>
          <w:color w:val="212121"/>
          <w:lang w:val="en"/>
        </w:rPr>
        <w:t>Surgeons as the V</w:t>
      </w:r>
      <w:r w:rsidRPr="00D45ADC">
        <w:rPr>
          <w:color w:val="212121"/>
          <w:lang w:val="en"/>
        </w:rPr>
        <w:t>anguar</w:t>
      </w:r>
      <w:r w:rsidR="00ED21D6" w:rsidRPr="00D45ADC">
        <w:rPr>
          <w:color w:val="212121"/>
          <w:lang w:val="en"/>
        </w:rPr>
        <w:t>d for S</w:t>
      </w:r>
      <w:r w:rsidRPr="00D45ADC">
        <w:rPr>
          <w:color w:val="212121"/>
          <w:lang w:val="en"/>
        </w:rPr>
        <w:t xml:space="preserve">afe REBOA implementation. J Trauma Acute Care Surg. </w:t>
      </w:r>
      <w:r w:rsidR="004C3B9F" w:rsidRPr="00D45ADC">
        <w:rPr>
          <w:color w:val="212121"/>
          <w:lang w:val="en"/>
        </w:rPr>
        <w:t xml:space="preserve">90: 127, 2021 </w:t>
      </w:r>
    </w:p>
    <w:p w14:paraId="06B5FAC7" w14:textId="77777777" w:rsidR="002864A7" w:rsidRPr="00D45ADC" w:rsidRDefault="002864A7" w:rsidP="00AF7E8D">
      <w:pPr>
        <w:ind w:left="720" w:right="864" w:hanging="630"/>
        <w:jc w:val="both"/>
      </w:pPr>
    </w:p>
    <w:p w14:paraId="0E624B1C" w14:textId="242BFA4F" w:rsidR="002864A7" w:rsidRPr="00D45ADC" w:rsidRDefault="002864A7" w:rsidP="00BC06E4">
      <w:pPr>
        <w:ind w:left="720" w:right="18" w:hanging="630"/>
        <w:jc w:val="both"/>
      </w:pPr>
      <w:r w:rsidRPr="00D45ADC">
        <w:t xml:space="preserve">   1860 </w:t>
      </w:r>
      <w:r w:rsidRPr="00D45ADC">
        <w:rPr>
          <w:color w:val="212121"/>
          <w:lang w:val="en"/>
        </w:rPr>
        <w:t>De Simone B, Chouillard E, Sartelli M, Biffl WL, Di Saverio S, Moore EE, Kluger Y, Abu-Zidan FM, Ansaloni L, Coccolini F, Leppänemi A, Peitzmann AB, Pagani L, F</w:t>
      </w:r>
      <w:r w:rsidR="0039343C" w:rsidRPr="00D45ADC">
        <w:rPr>
          <w:color w:val="212121"/>
          <w:lang w:val="en"/>
        </w:rPr>
        <w:t xml:space="preserve">raga GP, </w:t>
      </w:r>
      <w:r w:rsidR="00FB62D5" w:rsidRPr="00D45ADC">
        <w:rPr>
          <w:color w:val="212121"/>
          <w:lang w:val="en"/>
        </w:rPr>
        <w:t xml:space="preserve"> Catena F. The Management of Surgical Patients in the Emergency Setting D</w:t>
      </w:r>
      <w:r w:rsidRPr="00D45ADC">
        <w:rPr>
          <w:color w:val="212121"/>
          <w:lang w:val="en"/>
        </w:rPr>
        <w:t xml:space="preserve">uring </w:t>
      </w:r>
      <w:r w:rsidR="00FB62D5" w:rsidRPr="00D45ADC">
        <w:rPr>
          <w:color w:val="212121"/>
          <w:lang w:val="en"/>
        </w:rPr>
        <w:t>the COVID-19 Pandemic: the WSES Position P</w:t>
      </w:r>
      <w:r w:rsidRPr="00D45ADC">
        <w:rPr>
          <w:color w:val="212121"/>
          <w:lang w:val="en"/>
        </w:rPr>
        <w:t>aper. World J Emerg Surg</w:t>
      </w:r>
      <w:r w:rsidR="00FE21CD" w:rsidRPr="00D45ADC">
        <w:rPr>
          <w:color w:val="212121"/>
          <w:lang w:val="en"/>
        </w:rPr>
        <w:t xml:space="preserve">. 16:14, 2021 </w:t>
      </w:r>
    </w:p>
    <w:p w14:paraId="241547B0" w14:textId="77777777" w:rsidR="002864A7" w:rsidRPr="00D45ADC" w:rsidRDefault="002864A7" w:rsidP="00AF7E8D">
      <w:pPr>
        <w:ind w:left="810" w:right="864"/>
        <w:jc w:val="both"/>
      </w:pPr>
    </w:p>
    <w:p w14:paraId="12686E61" w14:textId="2FF74CA2" w:rsidR="001E4843" w:rsidRPr="00D45ADC" w:rsidRDefault="00FE21CD" w:rsidP="00AF7E8D">
      <w:pPr>
        <w:tabs>
          <w:tab w:val="left" w:pos="540"/>
        </w:tabs>
        <w:ind w:left="720" w:hanging="720"/>
        <w:jc w:val="both"/>
        <w:rPr>
          <w:color w:val="212121"/>
          <w:lang w:val="en"/>
        </w:rPr>
      </w:pPr>
      <w:r w:rsidRPr="00D45ADC">
        <w:rPr>
          <w:color w:val="222222"/>
          <w:bdr w:val="none" w:sz="0" w:space="0" w:color="auto" w:frame="1"/>
        </w:rPr>
        <w:t xml:space="preserve">     1861 </w:t>
      </w:r>
      <w:r w:rsidRPr="00D45ADC">
        <w:rPr>
          <w:color w:val="212121"/>
          <w:lang w:val="en"/>
        </w:rPr>
        <w:t>Rojas DG, Coleman JR, Moore EE, Dean CS, Parry JA, Elrick BP, Ryan WK, Nadeau JT, Maher M, Hwang J, Byun S, Mauffrey CP. The Association of Surgi</w:t>
      </w:r>
      <w:r w:rsidR="00FB62D5" w:rsidRPr="00D45ADC">
        <w:rPr>
          <w:color w:val="212121"/>
          <w:lang w:val="en"/>
        </w:rPr>
        <w:t>cal Timing and Injury Severity w</w:t>
      </w:r>
      <w:r w:rsidRPr="00D45ADC">
        <w:rPr>
          <w:color w:val="212121"/>
          <w:lang w:val="en"/>
        </w:rPr>
        <w:t>ith Systemic Complications in Severely Injured Patien</w:t>
      </w:r>
      <w:r w:rsidR="00187660">
        <w:rPr>
          <w:color w:val="212121"/>
          <w:lang w:val="en"/>
        </w:rPr>
        <w:t>ts w</w:t>
      </w:r>
      <w:r w:rsidRPr="00D45ADC">
        <w:rPr>
          <w:color w:val="212121"/>
          <w:lang w:val="en"/>
        </w:rPr>
        <w:t>ith Pelvic Ring Injuries. J Orthop Trauma. 35:171-174, 2021</w:t>
      </w:r>
    </w:p>
    <w:p w14:paraId="4BDA3CB5" w14:textId="77777777" w:rsidR="00D14B59" w:rsidRPr="00D45ADC" w:rsidRDefault="00D14B59" w:rsidP="00AF7E8D">
      <w:pPr>
        <w:tabs>
          <w:tab w:val="left" w:pos="540"/>
        </w:tabs>
        <w:ind w:left="720" w:hanging="720"/>
        <w:jc w:val="both"/>
      </w:pPr>
    </w:p>
    <w:p w14:paraId="0E57BE71" w14:textId="7BD7DF7F" w:rsidR="00D14B59" w:rsidRPr="00D45ADC" w:rsidRDefault="00D14B59" w:rsidP="00AF7E8D">
      <w:pPr>
        <w:tabs>
          <w:tab w:val="left" w:pos="540"/>
        </w:tabs>
        <w:ind w:left="720" w:hanging="720"/>
        <w:jc w:val="both"/>
        <w:rPr>
          <w:color w:val="212121"/>
          <w:lang w:val="en"/>
        </w:rPr>
      </w:pPr>
      <w:r w:rsidRPr="00D45ADC">
        <w:t xml:space="preserve">     1862 </w:t>
      </w:r>
      <w:r w:rsidRPr="00D45ADC">
        <w:rPr>
          <w:color w:val="212121"/>
          <w:lang w:val="en"/>
        </w:rPr>
        <w:t xml:space="preserve">Coccolini F, Kluger Y, Moore EE, Maier RV, Coimbra R, Ordoñez C, Ivatury R, Kirkpatrick AW, Biffl W, </w:t>
      </w:r>
      <w:r w:rsidR="0039343C" w:rsidRPr="00D45ADC">
        <w:rPr>
          <w:color w:val="212121"/>
          <w:lang w:val="en"/>
        </w:rPr>
        <w:t xml:space="preserve">Sartelli M, </w:t>
      </w:r>
      <w:r w:rsidRPr="00D45ADC">
        <w:rPr>
          <w:color w:val="212121"/>
          <w:lang w:val="en"/>
        </w:rPr>
        <w:t xml:space="preserve"> Chiara O, Abu-Zidan F, Maegele M, Miccoli M, Chirica M, Khokha V, Sugrue M, Fraga GP, Otomo Y, Baiocchi GL, Catena F; and the WSES Trauma Quality I</w:t>
      </w:r>
      <w:r w:rsidR="00D436F9" w:rsidRPr="00D45ADC">
        <w:rPr>
          <w:color w:val="212121"/>
          <w:lang w:val="en"/>
        </w:rPr>
        <w:t>ndicators Expert Panel. Trauma Quality Indicators: Internationally Approved Core F</w:t>
      </w:r>
      <w:r w:rsidRPr="00D45ADC">
        <w:rPr>
          <w:color w:val="212121"/>
          <w:lang w:val="en"/>
        </w:rPr>
        <w:t>actors for</w:t>
      </w:r>
      <w:r w:rsidR="00D436F9" w:rsidRPr="00D45ADC">
        <w:rPr>
          <w:color w:val="212121"/>
          <w:lang w:val="en"/>
        </w:rPr>
        <w:t xml:space="preserve"> Trauma Management Quality E</w:t>
      </w:r>
      <w:r w:rsidRPr="00D45ADC">
        <w:rPr>
          <w:color w:val="212121"/>
          <w:lang w:val="en"/>
        </w:rPr>
        <w:t>valuation. World J Emerg Surg. 16:6, 2021</w:t>
      </w:r>
    </w:p>
    <w:p w14:paraId="0DC860AB" w14:textId="77777777" w:rsidR="0039343C" w:rsidRPr="00D45ADC" w:rsidRDefault="0039343C" w:rsidP="00AF7E8D">
      <w:pPr>
        <w:tabs>
          <w:tab w:val="left" w:pos="540"/>
        </w:tabs>
        <w:ind w:left="720" w:hanging="720"/>
        <w:jc w:val="both"/>
      </w:pPr>
    </w:p>
    <w:p w14:paraId="5B313DDC" w14:textId="02E0C33F" w:rsidR="0039343C" w:rsidRPr="00D45ADC" w:rsidRDefault="00AF7E8D" w:rsidP="00AF7E8D">
      <w:pPr>
        <w:tabs>
          <w:tab w:val="left" w:pos="540"/>
        </w:tabs>
        <w:ind w:left="720" w:hanging="720"/>
        <w:jc w:val="both"/>
      </w:pPr>
      <w:r w:rsidRPr="00D45ADC">
        <w:t xml:space="preserve">     </w:t>
      </w:r>
      <w:r w:rsidR="0039343C" w:rsidRPr="00D45ADC">
        <w:t xml:space="preserve">1863 </w:t>
      </w:r>
      <w:r w:rsidR="0039343C" w:rsidRPr="00D45ADC">
        <w:rPr>
          <w:color w:val="212121"/>
          <w:lang w:val="en"/>
        </w:rPr>
        <w:t xml:space="preserve">Spinella PC, El Kassar N, Cap AP, Kindzelski AL, Almond CS, Barkun A, Gernsheimer TB, Goldstein JN,  Holcomb JB, Iorio A, Jensen DM, Key NS, Levy JH, Mayer SA, Moore EE, Stanworth SJ, Lewis RJ, Steiner ME; Hemostasis Trials Outcomes Working Group. Recommended Primary Outcomes for Clinical Trials Evaluating Hemostatic Blood Products and Agents in Patients with Bleeding: Proceedings of a National Heart Lung and Blood Institute and United States Department of Defense Consensus Conference. J Trauma Acute Care Surg. 2021 May </w:t>
      </w:r>
    </w:p>
    <w:p w14:paraId="5674FDFE" w14:textId="77777777" w:rsidR="00FB62D5" w:rsidRPr="00D45ADC" w:rsidRDefault="00EE0526" w:rsidP="00AF7E8D">
      <w:pPr>
        <w:ind w:left="900" w:hanging="720"/>
        <w:jc w:val="both"/>
      </w:pPr>
      <w:r w:rsidRPr="00D45ADC">
        <w:t xml:space="preserve">             </w:t>
      </w:r>
    </w:p>
    <w:p w14:paraId="378FFCD9" w14:textId="77367710" w:rsidR="00FB62D5" w:rsidRPr="00D45ADC" w:rsidRDefault="00AF7E8D" w:rsidP="009F504F">
      <w:pPr>
        <w:ind w:left="720" w:hanging="720"/>
        <w:jc w:val="both"/>
      </w:pPr>
      <w:r w:rsidRPr="00D45ADC">
        <w:t xml:space="preserve">   </w:t>
      </w:r>
      <w:r w:rsidR="009F504F">
        <w:t xml:space="preserve">  </w:t>
      </w:r>
      <w:r w:rsidR="00FB62D5" w:rsidRPr="00D45ADC">
        <w:t xml:space="preserve">1864 </w:t>
      </w:r>
      <w:r w:rsidR="00FB62D5" w:rsidRPr="00D45ADC">
        <w:rPr>
          <w:color w:val="212121"/>
          <w:lang w:val="en"/>
        </w:rPr>
        <w:t>De Simone B, Kluger Y, Moore EE, Di Saverio S, Sartelli M, Ansaloni L, Coccolini F, Biffl WL, Catena F. The    WSES: What Do We See in the Future? World J Emerg Surg. 16:13, 2021.</w:t>
      </w:r>
    </w:p>
    <w:p w14:paraId="0E64EB33" w14:textId="77777777" w:rsidR="00FB62D5" w:rsidRPr="00D45ADC" w:rsidRDefault="00FB62D5" w:rsidP="00BC06E4">
      <w:pPr>
        <w:ind w:right="864"/>
        <w:jc w:val="both"/>
      </w:pPr>
    </w:p>
    <w:p w14:paraId="2BA66A28" w14:textId="61F1864F" w:rsidR="0080792A" w:rsidRPr="00D45ADC" w:rsidRDefault="00AF7E8D" w:rsidP="00BC06E4">
      <w:pPr>
        <w:ind w:left="810" w:right="18" w:hanging="810"/>
        <w:jc w:val="both"/>
        <w:rPr>
          <w:color w:val="212121"/>
          <w:lang w:val="en"/>
        </w:rPr>
      </w:pPr>
      <w:r w:rsidRPr="00D45ADC">
        <w:t xml:space="preserve">     </w:t>
      </w:r>
      <w:r w:rsidR="00FB62D5" w:rsidRPr="00D45ADC">
        <w:t xml:space="preserve">1865 </w:t>
      </w:r>
      <w:r w:rsidR="00B94F2B" w:rsidRPr="00D45ADC">
        <w:rPr>
          <w:color w:val="212121"/>
          <w:lang w:val="en"/>
        </w:rPr>
        <w:t xml:space="preserve">Tran A, Lamb T, Taljaard M, Fernando SM, Inaba K, Moore EE, Lampron J, Demetriades D, Haut ER, Vaillancourt C. </w:t>
      </w:r>
      <w:r w:rsidR="00FB62D5" w:rsidRPr="00D45ADC">
        <w:rPr>
          <w:color w:val="212121"/>
          <w:lang w:val="en"/>
        </w:rPr>
        <w:t>Current Practices and Challenges in Assessing Traumatic Hemorrhage: An International Survey of Trauma Care P</w:t>
      </w:r>
      <w:r w:rsidR="00B94F2B" w:rsidRPr="00D45ADC">
        <w:rPr>
          <w:color w:val="212121"/>
          <w:lang w:val="en"/>
        </w:rPr>
        <w:t xml:space="preserve">roviders. J Trauma Acute Care Surg. </w:t>
      </w:r>
      <w:r w:rsidR="004C3B9F" w:rsidRPr="00D45ADC">
        <w:rPr>
          <w:color w:val="212121"/>
          <w:lang w:val="en"/>
        </w:rPr>
        <w:t>90:95,</w:t>
      </w:r>
      <w:r w:rsidR="00B05800" w:rsidRPr="00D45ADC">
        <w:rPr>
          <w:color w:val="212121"/>
          <w:lang w:val="en"/>
        </w:rPr>
        <w:t xml:space="preserve"> </w:t>
      </w:r>
      <w:r w:rsidR="004C3B9F" w:rsidRPr="00D45ADC">
        <w:rPr>
          <w:color w:val="212121"/>
          <w:lang w:val="en"/>
        </w:rPr>
        <w:t xml:space="preserve">2021 </w:t>
      </w:r>
    </w:p>
    <w:p w14:paraId="35491B86" w14:textId="77777777" w:rsidR="00FB62D5" w:rsidRPr="00D45ADC" w:rsidRDefault="00FB62D5" w:rsidP="00BC06E4">
      <w:pPr>
        <w:ind w:left="810" w:right="18" w:hanging="810"/>
        <w:jc w:val="both"/>
        <w:rPr>
          <w:color w:val="212121"/>
          <w:lang w:val="en"/>
        </w:rPr>
      </w:pPr>
    </w:p>
    <w:p w14:paraId="1FC7D2D8" w14:textId="2AE503F3" w:rsidR="00FB62D5" w:rsidRPr="00D45ADC" w:rsidRDefault="00FB62D5" w:rsidP="00BC06E4">
      <w:pPr>
        <w:ind w:left="810" w:right="18" w:hanging="900"/>
        <w:jc w:val="both"/>
        <w:rPr>
          <w:color w:val="212121"/>
          <w:lang w:val="en"/>
        </w:rPr>
      </w:pPr>
      <w:r w:rsidRPr="00D45ADC">
        <w:rPr>
          <w:color w:val="212121"/>
          <w:lang w:val="en"/>
        </w:rPr>
        <w:t xml:space="preserve">       1866  Platnick C, Witt CE, Pieracci FM, Robinson CK, Lawless R, Burlew CC, Moore EE, Cohen M, Pla</w:t>
      </w:r>
      <w:r w:rsidR="00EA4C56" w:rsidRPr="00D45ADC">
        <w:rPr>
          <w:color w:val="212121"/>
          <w:lang w:val="en"/>
        </w:rPr>
        <w:t>tnick KB. Beyond the Tube: Can W</w:t>
      </w:r>
      <w:r w:rsidRPr="00D45ADC">
        <w:rPr>
          <w:color w:val="212121"/>
          <w:lang w:val="en"/>
        </w:rPr>
        <w:t>e Reduce Chest Tube Complications in Trauma Patients? Am J Surg.</w:t>
      </w:r>
      <w:r w:rsidR="00285ABE">
        <w:rPr>
          <w:color w:val="212121"/>
          <w:lang w:val="en"/>
        </w:rPr>
        <w:t xml:space="preserve"> 222:1023,</w:t>
      </w:r>
      <w:r w:rsidRPr="00D45ADC">
        <w:rPr>
          <w:color w:val="212121"/>
          <w:lang w:val="en"/>
        </w:rPr>
        <w:t xml:space="preserve"> 2021</w:t>
      </w:r>
    </w:p>
    <w:p w14:paraId="461C7CF1" w14:textId="77777777" w:rsidR="002372E6" w:rsidRPr="00D45ADC" w:rsidRDefault="002372E6" w:rsidP="00BC06E4">
      <w:pPr>
        <w:ind w:left="810" w:right="18" w:hanging="900"/>
        <w:jc w:val="both"/>
        <w:rPr>
          <w:color w:val="212121"/>
          <w:lang w:val="en"/>
        </w:rPr>
      </w:pPr>
    </w:p>
    <w:p w14:paraId="2A2DC198" w14:textId="6B753AB1" w:rsidR="002372E6" w:rsidRPr="00D45ADC" w:rsidRDefault="00AF7E8D" w:rsidP="5837866E">
      <w:pPr>
        <w:ind w:left="810" w:right="18" w:hanging="810"/>
        <w:jc w:val="both"/>
        <w:rPr>
          <w:color w:val="212121"/>
        </w:rPr>
      </w:pPr>
      <w:r w:rsidRPr="5837866E">
        <w:rPr>
          <w:color w:val="212121"/>
        </w:rPr>
        <w:t xml:space="preserve">     </w:t>
      </w:r>
      <w:r w:rsidR="002372E6" w:rsidRPr="5837866E">
        <w:rPr>
          <w:color w:val="212121"/>
        </w:rPr>
        <w:t>1867  Roberts DJ, Bobrovitz N, Zygun DA, Kirkpatrick AW, Ball CG, Faris PD, Stelfox HT</w:t>
      </w:r>
      <w:r w:rsidR="00B428C9" w:rsidRPr="5837866E">
        <w:rPr>
          <w:color w:val="212121"/>
        </w:rPr>
        <w:t xml:space="preserve">, </w:t>
      </w:r>
      <w:r w:rsidR="002372E6" w:rsidRPr="5837866E">
        <w:rPr>
          <w:color w:val="212121"/>
        </w:rPr>
        <w:t xml:space="preserve">Indications for Trauma Damage Control Surgery International Study Group. Evidence for Use of Damage Control Surgery and Damage Control Interventions in Civilian Trauma Patients: </w:t>
      </w:r>
      <w:r w:rsidR="00B428C9" w:rsidRPr="5837866E">
        <w:rPr>
          <w:color w:val="212121"/>
        </w:rPr>
        <w:t>A</w:t>
      </w:r>
      <w:r w:rsidR="002372E6" w:rsidRPr="5837866E">
        <w:rPr>
          <w:color w:val="212121"/>
        </w:rPr>
        <w:t xml:space="preserve"> Systematic Review. World J Emerg Surg. 16:10, 2021. </w:t>
      </w:r>
    </w:p>
    <w:p w14:paraId="38689AD8" w14:textId="77777777" w:rsidR="002372E6" w:rsidRPr="00D45ADC" w:rsidRDefault="002372E6" w:rsidP="00BC06E4">
      <w:pPr>
        <w:ind w:right="18"/>
        <w:jc w:val="both"/>
        <w:rPr>
          <w:color w:val="212121"/>
          <w:lang w:val="en"/>
        </w:rPr>
      </w:pPr>
    </w:p>
    <w:p w14:paraId="2D80947A" w14:textId="34B29D3B" w:rsidR="002372E6" w:rsidRPr="00D45ADC" w:rsidRDefault="00AF7E8D" w:rsidP="00BC06E4">
      <w:pPr>
        <w:ind w:left="810" w:right="18" w:hanging="540"/>
        <w:jc w:val="both"/>
      </w:pPr>
      <w:r w:rsidRPr="5837866E">
        <w:rPr>
          <w:color w:val="212121"/>
        </w:rPr>
        <w:t xml:space="preserve">1868 </w:t>
      </w:r>
      <w:r w:rsidR="00935B24" w:rsidRPr="5837866E">
        <w:rPr>
          <w:color w:val="212121"/>
        </w:rPr>
        <w:t xml:space="preserve"> </w:t>
      </w:r>
      <w:r w:rsidR="002372E6" w:rsidRPr="5837866E">
        <w:rPr>
          <w:color w:val="212121"/>
        </w:rPr>
        <w:t>Leasia K, Ciarallo C, Prins JTH, Preslaski C, Perkins-Pride</w:t>
      </w:r>
      <w:r w:rsidRPr="5837866E">
        <w:rPr>
          <w:color w:val="212121"/>
        </w:rPr>
        <w:t xml:space="preserve"> E, Hardin K, Cralley A,</w:t>
      </w:r>
      <w:r w:rsidR="002372E6" w:rsidRPr="5837866E">
        <w:rPr>
          <w:color w:val="212121"/>
        </w:rPr>
        <w:t xml:space="preserve"> Burlew C, Lawless R, Platnick KB, Moore EE, Pieracci FM. A </w:t>
      </w:r>
      <w:r w:rsidR="005706CF" w:rsidRPr="5837866E">
        <w:rPr>
          <w:color w:val="212121"/>
        </w:rPr>
        <w:t>R</w:t>
      </w:r>
      <w:r w:rsidR="002372E6" w:rsidRPr="5837866E">
        <w:rPr>
          <w:color w:val="212121"/>
        </w:rPr>
        <w:t xml:space="preserve">andomized </w:t>
      </w:r>
      <w:r w:rsidR="005706CF" w:rsidRPr="5837866E">
        <w:rPr>
          <w:color w:val="212121"/>
        </w:rPr>
        <w:t>C</w:t>
      </w:r>
      <w:r w:rsidR="002372E6" w:rsidRPr="5837866E">
        <w:rPr>
          <w:color w:val="212121"/>
        </w:rPr>
        <w:t xml:space="preserve">linical </w:t>
      </w:r>
      <w:r w:rsidR="005706CF" w:rsidRPr="5837866E">
        <w:rPr>
          <w:color w:val="212121"/>
        </w:rPr>
        <w:t>T</w:t>
      </w:r>
      <w:r w:rsidR="002372E6" w:rsidRPr="5837866E">
        <w:rPr>
          <w:color w:val="212121"/>
        </w:rPr>
        <w:t xml:space="preserve">rial of </w:t>
      </w:r>
      <w:r w:rsidR="005706CF" w:rsidRPr="5837866E">
        <w:rPr>
          <w:color w:val="212121"/>
        </w:rPr>
        <w:t>S</w:t>
      </w:r>
      <w:r w:rsidR="002372E6" w:rsidRPr="5837866E">
        <w:rPr>
          <w:color w:val="212121"/>
        </w:rPr>
        <w:t xml:space="preserve">ingle </w:t>
      </w:r>
      <w:r w:rsidR="005706CF" w:rsidRPr="5837866E">
        <w:rPr>
          <w:color w:val="212121"/>
        </w:rPr>
        <w:t>D</w:t>
      </w:r>
      <w:r w:rsidR="002372E6" w:rsidRPr="5837866E">
        <w:rPr>
          <w:color w:val="212121"/>
        </w:rPr>
        <w:t xml:space="preserve">ose </w:t>
      </w:r>
      <w:r w:rsidR="005706CF" w:rsidRPr="5837866E">
        <w:rPr>
          <w:color w:val="212121"/>
        </w:rPr>
        <w:t>L</w:t>
      </w:r>
      <w:r w:rsidR="002372E6" w:rsidRPr="5837866E">
        <w:rPr>
          <w:color w:val="212121"/>
        </w:rPr>
        <w:t xml:space="preserve">iposomal </w:t>
      </w:r>
      <w:r w:rsidR="005706CF" w:rsidRPr="5837866E">
        <w:rPr>
          <w:color w:val="212121"/>
        </w:rPr>
        <w:t>B</w:t>
      </w:r>
      <w:r w:rsidR="002372E6" w:rsidRPr="5837866E">
        <w:rPr>
          <w:color w:val="212121"/>
        </w:rPr>
        <w:t xml:space="preserve">upivacaine versus </w:t>
      </w:r>
      <w:r w:rsidR="005706CF" w:rsidRPr="5837866E">
        <w:rPr>
          <w:color w:val="212121"/>
        </w:rPr>
        <w:t>I</w:t>
      </w:r>
      <w:r w:rsidR="002372E6" w:rsidRPr="5837866E">
        <w:rPr>
          <w:color w:val="212121"/>
        </w:rPr>
        <w:t xml:space="preserve">ndwelling </w:t>
      </w:r>
      <w:r w:rsidR="005706CF" w:rsidRPr="5837866E">
        <w:rPr>
          <w:color w:val="212121"/>
        </w:rPr>
        <w:t>A</w:t>
      </w:r>
      <w:r w:rsidR="002372E6" w:rsidRPr="5837866E">
        <w:rPr>
          <w:color w:val="212121"/>
        </w:rPr>
        <w:t xml:space="preserve">nalgesic </w:t>
      </w:r>
      <w:r w:rsidR="005706CF" w:rsidRPr="5837866E">
        <w:rPr>
          <w:color w:val="212121"/>
        </w:rPr>
        <w:t>C</w:t>
      </w:r>
      <w:r w:rsidR="002372E6" w:rsidRPr="5837866E">
        <w:rPr>
          <w:color w:val="212121"/>
        </w:rPr>
        <w:t xml:space="preserve">atheter in </w:t>
      </w:r>
      <w:r w:rsidR="005706CF" w:rsidRPr="5837866E">
        <w:rPr>
          <w:color w:val="212121"/>
        </w:rPr>
        <w:t>P</w:t>
      </w:r>
      <w:r w:rsidR="002372E6" w:rsidRPr="5837866E">
        <w:rPr>
          <w:color w:val="212121"/>
        </w:rPr>
        <w:t xml:space="preserve">atients undergoing </w:t>
      </w:r>
      <w:r w:rsidR="005706CF" w:rsidRPr="5837866E">
        <w:rPr>
          <w:color w:val="212121"/>
        </w:rPr>
        <w:t>S</w:t>
      </w:r>
      <w:r w:rsidR="002372E6" w:rsidRPr="5837866E">
        <w:rPr>
          <w:color w:val="212121"/>
        </w:rPr>
        <w:t xml:space="preserve">urgical </w:t>
      </w:r>
      <w:r w:rsidR="005706CF" w:rsidRPr="5837866E">
        <w:rPr>
          <w:color w:val="212121"/>
        </w:rPr>
        <w:t>S</w:t>
      </w:r>
      <w:r w:rsidR="002372E6" w:rsidRPr="5837866E">
        <w:rPr>
          <w:color w:val="212121"/>
        </w:rPr>
        <w:t xml:space="preserve">tabilization of </w:t>
      </w:r>
      <w:r w:rsidR="005706CF" w:rsidRPr="5837866E">
        <w:rPr>
          <w:color w:val="212121"/>
        </w:rPr>
        <w:t>R</w:t>
      </w:r>
      <w:r w:rsidR="002372E6" w:rsidRPr="5837866E">
        <w:rPr>
          <w:color w:val="212121"/>
        </w:rPr>
        <w:t xml:space="preserve">ib </w:t>
      </w:r>
      <w:r w:rsidR="005706CF" w:rsidRPr="5837866E">
        <w:rPr>
          <w:color w:val="212121"/>
        </w:rPr>
        <w:t>F</w:t>
      </w:r>
      <w:r w:rsidR="002372E6" w:rsidRPr="5837866E">
        <w:rPr>
          <w:color w:val="212121"/>
        </w:rPr>
        <w:t xml:space="preserve">ractures. J Trauma Acute Care Surg. </w:t>
      </w:r>
      <w:r w:rsidR="00816C90" w:rsidRPr="5837866E">
        <w:rPr>
          <w:color w:val="212121"/>
        </w:rPr>
        <w:t xml:space="preserve">91:872, </w:t>
      </w:r>
      <w:r w:rsidR="002372E6" w:rsidRPr="5837866E">
        <w:rPr>
          <w:color w:val="212121"/>
        </w:rPr>
        <w:t>2021</w:t>
      </w:r>
    </w:p>
    <w:p w14:paraId="200913E8" w14:textId="77777777" w:rsidR="002372E6" w:rsidRPr="00D45ADC" w:rsidRDefault="002372E6" w:rsidP="00BC06E4">
      <w:pPr>
        <w:jc w:val="both"/>
      </w:pPr>
    </w:p>
    <w:p w14:paraId="74F365AC" w14:textId="3B09B6AB" w:rsidR="0080792A" w:rsidRPr="00D45ADC" w:rsidRDefault="00BC06E4" w:rsidP="00BC06E4">
      <w:pPr>
        <w:ind w:left="810" w:right="18" w:hanging="630"/>
        <w:jc w:val="both"/>
      </w:pPr>
      <w:r w:rsidRPr="5837866E">
        <w:rPr>
          <w:color w:val="212121"/>
        </w:rPr>
        <w:t xml:space="preserve">  </w:t>
      </w:r>
      <w:r w:rsidR="00AF7E8D" w:rsidRPr="5837866E">
        <w:rPr>
          <w:color w:val="212121"/>
        </w:rPr>
        <w:t xml:space="preserve">1869 </w:t>
      </w:r>
      <w:r w:rsidR="00ED21D6" w:rsidRPr="5837866E">
        <w:rPr>
          <w:color w:val="212121"/>
        </w:rPr>
        <w:t>De</w:t>
      </w:r>
      <w:r w:rsidR="002864A7" w:rsidRPr="5837866E">
        <w:rPr>
          <w:color w:val="212121"/>
        </w:rPr>
        <w:t>Simone B, Davies J, Chouillard E, Di Saverio S, Hoentjen F, Tarasconi A, Sartelli M, Biffl WL, Ansaloni L, Cocco</w:t>
      </w:r>
      <w:r w:rsidR="00AF7E8D" w:rsidRPr="5837866E">
        <w:rPr>
          <w:color w:val="212121"/>
        </w:rPr>
        <w:t>lini F</w:t>
      </w:r>
      <w:r w:rsidR="002864A7" w:rsidRPr="5837866E">
        <w:rPr>
          <w:color w:val="212121"/>
        </w:rPr>
        <w:t>, Moore EE, Kluger Y, Abu-Zidan F</w:t>
      </w:r>
      <w:r w:rsidR="00FB62D5" w:rsidRPr="5837866E">
        <w:rPr>
          <w:color w:val="212121"/>
        </w:rPr>
        <w:t xml:space="preserve">, </w:t>
      </w:r>
      <w:r w:rsidR="002864A7" w:rsidRPr="5837866E">
        <w:rPr>
          <w:color w:val="212121"/>
        </w:rPr>
        <w:t xml:space="preserve"> De Moya MA, Leppaniemi A, Kirkpatrick A, Agno</w:t>
      </w:r>
      <w:r w:rsidR="00AF7E8D" w:rsidRPr="5837866E">
        <w:rPr>
          <w:color w:val="212121"/>
        </w:rPr>
        <w:t>letti V</w:t>
      </w:r>
      <w:r w:rsidR="002864A7" w:rsidRPr="5837866E">
        <w:rPr>
          <w:color w:val="212121"/>
        </w:rPr>
        <w:t>, Ba</w:t>
      </w:r>
      <w:r w:rsidR="00ED21D6" w:rsidRPr="5837866E">
        <w:rPr>
          <w:color w:val="212121"/>
        </w:rPr>
        <w:t>iocchi GL, Catena F. WSES-AAST Guidelines: Management of Inflammatory Bowel Disease in the Emergency S</w:t>
      </w:r>
      <w:r w:rsidR="002864A7" w:rsidRPr="5837866E">
        <w:rPr>
          <w:color w:val="212121"/>
        </w:rPr>
        <w:t>ett</w:t>
      </w:r>
      <w:r w:rsidR="00D436F9" w:rsidRPr="5837866E">
        <w:rPr>
          <w:color w:val="212121"/>
        </w:rPr>
        <w:t>ing. World J Emerg Surg. 16:23, 2021</w:t>
      </w:r>
      <w:r w:rsidR="002864A7" w:rsidRPr="5837866E">
        <w:rPr>
          <w:color w:val="212121"/>
        </w:rPr>
        <w:t>.</w:t>
      </w:r>
    </w:p>
    <w:p w14:paraId="38907032" w14:textId="77777777" w:rsidR="0080792A" w:rsidRPr="00D45ADC" w:rsidRDefault="0080792A" w:rsidP="00BC06E4">
      <w:pPr>
        <w:ind w:right="18"/>
        <w:jc w:val="both"/>
      </w:pPr>
    </w:p>
    <w:p w14:paraId="728CD7F0" w14:textId="24266E70" w:rsidR="0039343C" w:rsidRPr="00D45ADC" w:rsidRDefault="00BC06E4" w:rsidP="5837866E">
      <w:pPr>
        <w:ind w:left="810" w:right="18" w:hanging="900"/>
        <w:jc w:val="both"/>
        <w:rPr>
          <w:color w:val="212121"/>
        </w:rPr>
      </w:pPr>
      <w:r w:rsidRPr="5837866E">
        <w:rPr>
          <w:color w:val="212121"/>
        </w:rPr>
        <w:t xml:space="preserve">      </w:t>
      </w:r>
      <w:r w:rsidR="00AF7E8D" w:rsidRPr="5837866E">
        <w:rPr>
          <w:color w:val="212121"/>
        </w:rPr>
        <w:t xml:space="preserve">1870 </w:t>
      </w:r>
      <w:r w:rsidR="006B50F9" w:rsidRPr="5837866E">
        <w:rPr>
          <w:color w:val="212121"/>
        </w:rPr>
        <w:t xml:space="preserve"> </w:t>
      </w:r>
      <w:r w:rsidR="00AF7E8D" w:rsidRPr="5837866E">
        <w:rPr>
          <w:color w:val="212121"/>
        </w:rPr>
        <w:t xml:space="preserve"> </w:t>
      </w:r>
      <w:r w:rsidR="0039343C" w:rsidRPr="5837866E">
        <w:rPr>
          <w:color w:val="212121"/>
        </w:rPr>
        <w:t xml:space="preserve">Biffl WL, Ball CG, Moore EE, Lees J, Todd SR, Wydo S, Privette A, Chen AK, Callcut R, Kornblith L, Jurkovich GJ, Castelo M, Schaffer KB; and the WTA Multicenter Trials Group on Pancreatic Injuries. Don't Mess with the Pancreas! A Multicenter Analysis of the Management of Low-Grade Pancreatic Injuries. J Trauma Acute Care Surg. </w:t>
      </w:r>
      <w:r w:rsidR="00816C90" w:rsidRPr="5837866E">
        <w:rPr>
          <w:color w:val="212121"/>
        </w:rPr>
        <w:t xml:space="preserve">91:820, </w:t>
      </w:r>
      <w:r w:rsidR="0039343C" w:rsidRPr="5837866E">
        <w:rPr>
          <w:color w:val="212121"/>
        </w:rPr>
        <w:t>202</w:t>
      </w:r>
      <w:r w:rsidR="00816C90" w:rsidRPr="5837866E">
        <w:rPr>
          <w:color w:val="212121"/>
        </w:rPr>
        <w:t>1</w:t>
      </w:r>
      <w:r w:rsidR="0039343C" w:rsidRPr="5837866E">
        <w:rPr>
          <w:color w:val="212121"/>
        </w:rPr>
        <w:t xml:space="preserve"> </w:t>
      </w:r>
    </w:p>
    <w:p w14:paraId="432F9DA4" w14:textId="77777777" w:rsidR="0037182E" w:rsidRPr="00D45ADC" w:rsidRDefault="0037182E" w:rsidP="00BC06E4">
      <w:pPr>
        <w:ind w:left="810" w:right="18" w:hanging="900"/>
        <w:jc w:val="both"/>
        <w:rPr>
          <w:color w:val="212121"/>
          <w:lang w:val="en"/>
        </w:rPr>
      </w:pPr>
    </w:p>
    <w:p w14:paraId="430955C6" w14:textId="064EA932" w:rsidR="0037182E" w:rsidRPr="00D45ADC" w:rsidRDefault="0037182E" w:rsidP="5837866E">
      <w:pPr>
        <w:ind w:left="810" w:right="18" w:hanging="900"/>
        <w:jc w:val="both"/>
        <w:rPr>
          <w:color w:val="212121"/>
        </w:rPr>
      </w:pPr>
      <w:r w:rsidRPr="5837866E">
        <w:rPr>
          <w:color w:val="212121"/>
        </w:rPr>
        <w:t xml:space="preserve">       1871  Johannsen, S, Brohi, K, Johasson, PI, Moore, EE, Reinhold, A K, Schochl, H, Slater, B, Stensballe, J, and Meybohm, P: Getting Hit by the Bus Around the World - A Global Perspective on Goal Directed Tr</w:t>
      </w:r>
      <w:r w:rsidR="0091783C" w:rsidRPr="5837866E">
        <w:rPr>
          <w:color w:val="212121"/>
        </w:rPr>
        <w:t xml:space="preserve">eatment </w:t>
      </w:r>
      <w:r w:rsidRPr="5837866E">
        <w:rPr>
          <w:color w:val="212121"/>
        </w:rPr>
        <w:t>of Massive Hemorrhage in Trauma. Curr Opin Anestheiology 33:  2021</w:t>
      </w:r>
    </w:p>
    <w:p w14:paraId="64ADEEB6" w14:textId="77777777" w:rsidR="0065091F" w:rsidRPr="00D45ADC" w:rsidRDefault="0065091F" w:rsidP="0037182E">
      <w:pPr>
        <w:ind w:left="810" w:right="18" w:hanging="900"/>
        <w:jc w:val="both"/>
        <w:rPr>
          <w:color w:val="212121"/>
          <w:lang w:val="en"/>
        </w:rPr>
      </w:pPr>
    </w:p>
    <w:p w14:paraId="214EF9CB" w14:textId="3ED66E1F" w:rsidR="0065091F" w:rsidRPr="00D45ADC" w:rsidRDefault="0065091F" w:rsidP="5837866E">
      <w:pPr>
        <w:ind w:left="810" w:right="18" w:hanging="900"/>
        <w:jc w:val="both"/>
        <w:rPr>
          <w:color w:val="212121"/>
        </w:rPr>
      </w:pPr>
      <w:r w:rsidRPr="5837866E">
        <w:rPr>
          <w:color w:val="212121"/>
        </w:rPr>
        <w:t xml:space="preserve">       1872  Cralley AL, Moore</w:t>
      </w:r>
      <w:r w:rsidR="00901CA4" w:rsidRPr="5837866E">
        <w:rPr>
          <w:color w:val="212121"/>
        </w:rPr>
        <w:t>,</w:t>
      </w:r>
      <w:r w:rsidRPr="5837866E">
        <w:rPr>
          <w:color w:val="212121"/>
        </w:rPr>
        <w:t xml:space="preserve"> EE, Scalea</w:t>
      </w:r>
      <w:r w:rsidR="00901CA4" w:rsidRPr="5837866E">
        <w:rPr>
          <w:color w:val="212121"/>
        </w:rPr>
        <w:t>,</w:t>
      </w:r>
      <w:r w:rsidRPr="5837866E">
        <w:rPr>
          <w:color w:val="212121"/>
        </w:rPr>
        <w:t xml:space="preserve"> TM, Inaba</w:t>
      </w:r>
      <w:r w:rsidR="00901CA4" w:rsidRPr="5837866E">
        <w:rPr>
          <w:color w:val="212121"/>
        </w:rPr>
        <w:t>,</w:t>
      </w:r>
      <w:r w:rsidRPr="5837866E">
        <w:rPr>
          <w:color w:val="212121"/>
        </w:rPr>
        <w:t xml:space="preserve"> K, Bulger EM, Meyer</w:t>
      </w:r>
      <w:r w:rsidR="00901CA4" w:rsidRPr="5837866E">
        <w:rPr>
          <w:color w:val="212121"/>
        </w:rPr>
        <w:t>,</w:t>
      </w:r>
      <w:r w:rsidRPr="5837866E">
        <w:rPr>
          <w:color w:val="212121"/>
        </w:rPr>
        <w:t xml:space="preserve"> DE, Fox</w:t>
      </w:r>
      <w:r w:rsidR="00901CA4" w:rsidRPr="5837866E">
        <w:rPr>
          <w:color w:val="212121"/>
        </w:rPr>
        <w:t>,</w:t>
      </w:r>
      <w:r w:rsidRPr="5837866E">
        <w:rPr>
          <w:color w:val="212121"/>
        </w:rPr>
        <w:t xml:space="preserve"> CJ, Sauaia</w:t>
      </w:r>
      <w:r w:rsidR="00901CA4" w:rsidRPr="5837866E">
        <w:rPr>
          <w:color w:val="212121"/>
        </w:rPr>
        <w:t>,</w:t>
      </w:r>
      <w:r w:rsidRPr="5837866E">
        <w:rPr>
          <w:color w:val="212121"/>
        </w:rPr>
        <w:t xml:space="preserve"> A. Predi</w:t>
      </w:r>
      <w:r w:rsidR="00765D54" w:rsidRPr="5837866E">
        <w:rPr>
          <w:color w:val="212121"/>
        </w:rPr>
        <w:t>cting Success of REBOA: Timing Supersedes Variable Techniques in Predicting Patient S</w:t>
      </w:r>
      <w:r w:rsidRPr="5837866E">
        <w:rPr>
          <w:color w:val="212121"/>
        </w:rPr>
        <w:t>urvival. J Trauma Acute Care Surg.</w:t>
      </w:r>
      <w:r w:rsidR="0026672E" w:rsidRPr="5837866E">
        <w:rPr>
          <w:color w:val="212121"/>
        </w:rPr>
        <w:t xml:space="preserve"> 91:473,</w:t>
      </w:r>
      <w:r w:rsidRPr="5837866E">
        <w:rPr>
          <w:color w:val="212121"/>
        </w:rPr>
        <w:t xml:space="preserve"> 2021</w:t>
      </w:r>
    </w:p>
    <w:p w14:paraId="1BE283E0" w14:textId="77777777" w:rsidR="0065091F" w:rsidRPr="00D45ADC" w:rsidRDefault="0065091F" w:rsidP="0037182E">
      <w:pPr>
        <w:ind w:left="810" w:right="18" w:hanging="900"/>
        <w:jc w:val="both"/>
        <w:rPr>
          <w:color w:val="212121"/>
          <w:lang w:val="en"/>
        </w:rPr>
      </w:pPr>
    </w:p>
    <w:p w14:paraId="7FABA04B" w14:textId="1B75AC47" w:rsidR="0065091F" w:rsidRPr="00D45ADC" w:rsidRDefault="00F71DFE" w:rsidP="5837866E">
      <w:pPr>
        <w:ind w:left="810" w:right="18" w:hanging="900"/>
        <w:jc w:val="both"/>
        <w:rPr>
          <w:color w:val="212121"/>
        </w:rPr>
      </w:pPr>
      <w:r w:rsidRPr="5837866E">
        <w:rPr>
          <w:color w:val="212121"/>
        </w:rPr>
        <w:t xml:space="preserve">       </w:t>
      </w:r>
      <w:r w:rsidR="00765D54" w:rsidRPr="5837866E">
        <w:rPr>
          <w:color w:val="212121"/>
        </w:rPr>
        <w:t xml:space="preserve">1873  </w:t>
      </w:r>
      <w:r w:rsidR="0065091F" w:rsidRPr="5837866E">
        <w:rPr>
          <w:color w:val="212121"/>
        </w:rPr>
        <w:t>Prin M, Mfune T, Njolo</w:t>
      </w:r>
      <w:r w:rsidR="00765D54" w:rsidRPr="5837866E">
        <w:rPr>
          <w:color w:val="212121"/>
        </w:rPr>
        <w:t>mole S, Moore EE, Ginde A. For Whole Blood Research, Look to the Whole W</w:t>
      </w:r>
      <w:r w:rsidR="0065091F" w:rsidRPr="5837866E">
        <w:rPr>
          <w:color w:val="212121"/>
        </w:rPr>
        <w:t xml:space="preserve">orld. Vox Sang. </w:t>
      </w:r>
      <w:r w:rsidR="00A71315" w:rsidRPr="5837866E">
        <w:rPr>
          <w:color w:val="212121"/>
        </w:rPr>
        <w:t>117:145, 2022</w:t>
      </w:r>
      <w:r w:rsidR="0065091F" w:rsidRPr="5837866E">
        <w:rPr>
          <w:color w:val="212121"/>
        </w:rPr>
        <w:t xml:space="preserve"> </w:t>
      </w:r>
    </w:p>
    <w:p w14:paraId="44B38CBA" w14:textId="77777777" w:rsidR="00457865" w:rsidRPr="00D45ADC" w:rsidRDefault="00457865" w:rsidP="00457865">
      <w:pPr>
        <w:jc w:val="both"/>
      </w:pPr>
    </w:p>
    <w:p w14:paraId="16C9C512" w14:textId="5ADDF773" w:rsidR="008E61D4" w:rsidRPr="00D45ADC" w:rsidRDefault="00457865" w:rsidP="5837866E">
      <w:pPr>
        <w:ind w:left="810" w:hanging="900"/>
        <w:jc w:val="both"/>
        <w:rPr>
          <w:color w:val="212121"/>
        </w:rPr>
      </w:pPr>
      <w:r w:rsidRPr="5837866E">
        <w:rPr>
          <w:color w:val="212121"/>
        </w:rPr>
        <w:t xml:space="preserve">       </w:t>
      </w:r>
      <w:r w:rsidR="00F71DFE" w:rsidRPr="5837866E">
        <w:rPr>
          <w:color w:val="212121"/>
        </w:rPr>
        <w:t xml:space="preserve">1874 </w:t>
      </w:r>
      <w:r w:rsidRPr="5837866E">
        <w:rPr>
          <w:color w:val="212121"/>
        </w:rPr>
        <w:t xml:space="preserve"> </w:t>
      </w:r>
      <w:r w:rsidR="00F71DFE" w:rsidRPr="5837866E">
        <w:rPr>
          <w:color w:val="212121"/>
        </w:rPr>
        <w:t xml:space="preserve">Hartwell JL, Peck KA, Ley EJ, Brown CV, Moore EE, Sperry JL, Rizzo AG, Rosen NG, Brasel KJ, Weinberg J, de </w:t>
      </w:r>
      <w:r w:rsidRPr="5837866E">
        <w:rPr>
          <w:color w:val="212121"/>
        </w:rPr>
        <w:t xml:space="preserve"> </w:t>
      </w:r>
      <w:r w:rsidR="00F71DFE" w:rsidRPr="5837866E">
        <w:rPr>
          <w:color w:val="212121"/>
        </w:rPr>
        <w:t>Moya MA, Inaba K, Cotton A, Martin MJ. Nutrition Therapy in the Critically Injured Adult Patient: A Western Trauma Association Critical Decisions Algorithm. J Trauma Acut</w:t>
      </w:r>
      <w:r w:rsidRPr="5837866E">
        <w:rPr>
          <w:color w:val="212121"/>
        </w:rPr>
        <w:t xml:space="preserve">e Care Surg. </w:t>
      </w:r>
      <w:r w:rsidR="00816C90" w:rsidRPr="5837866E">
        <w:rPr>
          <w:color w:val="212121"/>
        </w:rPr>
        <w:t xml:space="preserve">91:901, </w:t>
      </w:r>
      <w:r w:rsidRPr="5837866E">
        <w:rPr>
          <w:color w:val="212121"/>
        </w:rPr>
        <w:t>2021</w:t>
      </w:r>
    </w:p>
    <w:p w14:paraId="3AAF6A50" w14:textId="77777777" w:rsidR="00457865" w:rsidRPr="00D45ADC" w:rsidRDefault="00457865" w:rsidP="00457865">
      <w:pPr>
        <w:ind w:left="810" w:hanging="900"/>
        <w:jc w:val="both"/>
        <w:rPr>
          <w:color w:val="212121"/>
          <w:lang w:val="en"/>
        </w:rPr>
      </w:pPr>
    </w:p>
    <w:p w14:paraId="768E4B90" w14:textId="13F10AE1" w:rsidR="00457865" w:rsidRPr="00D45ADC" w:rsidRDefault="00457865" w:rsidP="5837866E">
      <w:pPr>
        <w:ind w:left="810" w:hanging="900"/>
        <w:jc w:val="both"/>
        <w:rPr>
          <w:color w:val="212121"/>
        </w:rPr>
      </w:pPr>
      <w:r w:rsidRPr="5837866E">
        <w:rPr>
          <w:color w:val="212121"/>
        </w:rPr>
        <w:t xml:space="preserve">       1875 Stillson</w:t>
      </w:r>
      <w:r w:rsidR="00C82A68" w:rsidRPr="5837866E">
        <w:rPr>
          <w:color w:val="212121"/>
        </w:rPr>
        <w:t xml:space="preserve"> </w:t>
      </w:r>
      <w:r w:rsidRPr="5837866E">
        <w:rPr>
          <w:color w:val="212121"/>
        </w:rPr>
        <w:t>JE, Bunch</w:t>
      </w:r>
      <w:r w:rsidR="00B51F85" w:rsidRPr="5837866E">
        <w:rPr>
          <w:color w:val="212121"/>
        </w:rPr>
        <w:t xml:space="preserve"> </w:t>
      </w:r>
      <w:r w:rsidRPr="5837866E">
        <w:rPr>
          <w:color w:val="212121"/>
        </w:rPr>
        <w:t>CM, Giillespie</w:t>
      </w:r>
      <w:r w:rsidR="00B51F85" w:rsidRPr="5837866E">
        <w:rPr>
          <w:color w:val="212121"/>
        </w:rPr>
        <w:t xml:space="preserve"> </w:t>
      </w:r>
      <w:r w:rsidRPr="5837866E">
        <w:rPr>
          <w:color w:val="212121"/>
        </w:rPr>
        <w:t>L</w:t>
      </w:r>
      <w:r w:rsidR="00B51F85" w:rsidRPr="5837866E">
        <w:rPr>
          <w:color w:val="212121"/>
        </w:rPr>
        <w:t>,</w:t>
      </w:r>
      <w:r w:rsidRPr="5837866E">
        <w:rPr>
          <w:color w:val="212121"/>
        </w:rPr>
        <w:t xml:space="preserve"> Thomas AV, Kwaan HC, Moore EE, Moore HB, and Walsh MM: Thrombelastography-Guided Management of Anticoagulated COVID-19 Patients</w:t>
      </w:r>
      <w:r w:rsidR="00EB67D6" w:rsidRPr="5837866E">
        <w:rPr>
          <w:color w:val="212121"/>
        </w:rPr>
        <w:t xml:space="preserve"> to Prevent Hemorrhage. Semin T</w:t>
      </w:r>
      <w:r w:rsidRPr="5837866E">
        <w:rPr>
          <w:color w:val="212121"/>
        </w:rPr>
        <w:t>hromb H</w:t>
      </w:r>
      <w:r w:rsidR="00EB67D6" w:rsidRPr="5837866E">
        <w:rPr>
          <w:color w:val="212121"/>
        </w:rPr>
        <w:t>e</w:t>
      </w:r>
      <w:r w:rsidRPr="5837866E">
        <w:rPr>
          <w:color w:val="212121"/>
        </w:rPr>
        <w:t>most 47:442, 2021</w:t>
      </w:r>
    </w:p>
    <w:p w14:paraId="3BEA273D" w14:textId="77777777" w:rsidR="00EB67D6" w:rsidRPr="00D45ADC" w:rsidRDefault="00EB67D6" w:rsidP="00457865">
      <w:pPr>
        <w:ind w:left="810" w:hanging="900"/>
        <w:jc w:val="both"/>
        <w:rPr>
          <w:color w:val="212121"/>
          <w:lang w:val="en"/>
        </w:rPr>
      </w:pPr>
    </w:p>
    <w:p w14:paraId="20F03271" w14:textId="106AD138" w:rsidR="00EB67D6" w:rsidRPr="00D45ADC" w:rsidRDefault="00EB67D6" w:rsidP="5837866E">
      <w:pPr>
        <w:ind w:left="810" w:hanging="900"/>
        <w:jc w:val="both"/>
        <w:rPr>
          <w:color w:val="212121"/>
        </w:rPr>
      </w:pPr>
      <w:r w:rsidRPr="5837866E">
        <w:rPr>
          <w:color w:val="212121"/>
        </w:rPr>
        <w:lastRenderedPageBreak/>
        <w:t xml:space="preserve">      </w:t>
      </w:r>
      <w:r w:rsidR="002C2C6C" w:rsidRPr="5837866E">
        <w:rPr>
          <w:color w:val="212121"/>
        </w:rPr>
        <w:t xml:space="preserve"> </w:t>
      </w:r>
      <w:r w:rsidRPr="5837866E">
        <w:rPr>
          <w:color w:val="212121"/>
        </w:rPr>
        <w:t>1876  Morton A and Moore EE: Abdominal Trauma Chapter in Emergency Medicine Secrets 7th Ed, ED: Bakes, KM, Buchanana, J, Moriera, MA, Byyny, R, Pons, PT Elsevier,  Philadelphia, 2022, pp 511-17</w:t>
      </w:r>
    </w:p>
    <w:p w14:paraId="209196DE" w14:textId="77777777" w:rsidR="00F71DFE" w:rsidRPr="00D45ADC" w:rsidRDefault="00F71DFE" w:rsidP="00AF7E8D">
      <w:pPr>
        <w:jc w:val="both"/>
        <w:rPr>
          <w:color w:val="212121"/>
          <w:lang w:val="en"/>
        </w:rPr>
      </w:pPr>
    </w:p>
    <w:p w14:paraId="0C558184" w14:textId="6A7D7D84" w:rsidR="00F71DFE" w:rsidRPr="00D45ADC" w:rsidRDefault="00935B24" w:rsidP="002C2C6C">
      <w:pPr>
        <w:ind w:left="720" w:hanging="450"/>
        <w:jc w:val="both"/>
        <w:rPr>
          <w:color w:val="212121"/>
          <w:lang w:val="en"/>
        </w:rPr>
      </w:pPr>
      <w:r w:rsidRPr="00D45ADC">
        <w:rPr>
          <w:color w:val="212121"/>
          <w:lang w:val="en"/>
        </w:rPr>
        <w:t xml:space="preserve">1877 </w:t>
      </w:r>
      <w:r w:rsidR="00F71DFE" w:rsidRPr="00D45ADC">
        <w:rPr>
          <w:color w:val="212121"/>
          <w:lang w:val="en"/>
        </w:rPr>
        <w:t>Weinberg JA, Peck KA, Ley EJ, Brown CV, Moore E</w:t>
      </w:r>
      <w:r w:rsidR="00B05800" w:rsidRPr="00D45ADC">
        <w:rPr>
          <w:color w:val="212121"/>
          <w:lang w:val="en"/>
        </w:rPr>
        <w:t>E, Sperry JL</w:t>
      </w:r>
      <w:r w:rsidR="00F71DFE" w:rsidRPr="00D45ADC">
        <w:rPr>
          <w:color w:val="212121"/>
          <w:lang w:val="en"/>
        </w:rPr>
        <w:t>, Brasel KJ, Hartwell JL, de Moya MA, Inaba K, Martin MJ. Evaluation and Management of</w:t>
      </w:r>
      <w:r w:rsidR="003D1C89" w:rsidRPr="00D45ADC">
        <w:rPr>
          <w:color w:val="212121"/>
          <w:lang w:val="en"/>
        </w:rPr>
        <w:t xml:space="preserve"> Bowel and Mesenteric Injuries a</w:t>
      </w:r>
      <w:r w:rsidR="00F71DFE" w:rsidRPr="00D45ADC">
        <w:rPr>
          <w:color w:val="212121"/>
          <w:lang w:val="en"/>
        </w:rPr>
        <w:t xml:space="preserve">fter Blunt Trauma: A Western Trauma Association Critical Decisions Algorithm. J Trauma Acute Care Surg. </w:t>
      </w:r>
      <w:r w:rsidR="00816C90">
        <w:rPr>
          <w:color w:val="212121"/>
          <w:lang w:val="en"/>
        </w:rPr>
        <w:t xml:space="preserve">91:903, </w:t>
      </w:r>
      <w:r w:rsidR="00F71DFE" w:rsidRPr="00D45ADC">
        <w:rPr>
          <w:color w:val="212121"/>
          <w:lang w:val="en"/>
        </w:rPr>
        <w:t>20</w:t>
      </w:r>
      <w:r w:rsidR="009A3126" w:rsidRPr="00D45ADC">
        <w:rPr>
          <w:color w:val="212121"/>
          <w:lang w:val="en"/>
        </w:rPr>
        <w:t>2</w:t>
      </w:r>
      <w:r w:rsidR="00816C90">
        <w:rPr>
          <w:color w:val="212121"/>
          <w:lang w:val="en"/>
        </w:rPr>
        <w:t>1</w:t>
      </w:r>
      <w:r w:rsidR="009A3126" w:rsidRPr="00D45ADC">
        <w:rPr>
          <w:color w:val="212121"/>
          <w:lang w:val="en"/>
        </w:rPr>
        <w:t xml:space="preserve">. </w:t>
      </w:r>
    </w:p>
    <w:p w14:paraId="318D14BA" w14:textId="0C60E98F" w:rsidR="00316F75" w:rsidRPr="00D45ADC" w:rsidRDefault="00316F75" w:rsidP="00AF7E8D">
      <w:pPr>
        <w:jc w:val="both"/>
        <w:rPr>
          <w:color w:val="212121"/>
          <w:lang w:val="en"/>
        </w:rPr>
      </w:pPr>
    </w:p>
    <w:p w14:paraId="20856C4B" w14:textId="7AF5F4C5" w:rsidR="00316F75" w:rsidRPr="00D45ADC" w:rsidRDefault="00935B24" w:rsidP="00FA14C9">
      <w:pPr>
        <w:ind w:left="810" w:hanging="540"/>
        <w:jc w:val="both"/>
      </w:pPr>
      <w:r w:rsidRPr="5837866E">
        <w:rPr>
          <w:color w:val="212121"/>
        </w:rPr>
        <w:t xml:space="preserve">1878 </w:t>
      </w:r>
      <w:r w:rsidR="00FA14C9" w:rsidRPr="5837866E">
        <w:rPr>
          <w:color w:val="212121"/>
        </w:rPr>
        <w:t xml:space="preserve"> </w:t>
      </w:r>
      <w:r w:rsidR="00316F75" w:rsidRPr="5837866E">
        <w:rPr>
          <w:color w:val="212121"/>
        </w:rPr>
        <w:t>Bunch CM, Thomas AV, Stillson JE, Gillespie L, Khan RZ, McCurdy MT, Fulkerson DH, Miller JB, Kwaan HC, Moore EE, Moore HB, Neal MD, Martin PL, Kricheff ML, Walsh MM. Preventing Thrombohemorrhagic Complications of Heparinized COVID-19 Patients Using Adjunctive Thromboelastography: A Retrospective Study. J Clin Med. 10:3097,</w:t>
      </w:r>
      <w:r w:rsidR="003D71FB" w:rsidRPr="5837866E">
        <w:rPr>
          <w:color w:val="212121"/>
        </w:rPr>
        <w:t xml:space="preserve"> </w:t>
      </w:r>
      <w:r w:rsidR="00316F75" w:rsidRPr="5837866E">
        <w:rPr>
          <w:color w:val="212121"/>
        </w:rPr>
        <w:t xml:space="preserve">2021 </w:t>
      </w:r>
    </w:p>
    <w:p w14:paraId="7CECB916" w14:textId="77777777" w:rsidR="00316F75" w:rsidRPr="00D45ADC" w:rsidRDefault="00316F75" w:rsidP="00AF7E8D">
      <w:pPr>
        <w:jc w:val="both"/>
        <w:rPr>
          <w:color w:val="212121"/>
          <w:lang w:val="en"/>
        </w:rPr>
      </w:pPr>
    </w:p>
    <w:p w14:paraId="789B8529" w14:textId="77F8C766" w:rsidR="003D1C89" w:rsidRPr="00D45ADC" w:rsidRDefault="002C2C6C" w:rsidP="002C2C6C">
      <w:pPr>
        <w:ind w:left="720" w:hanging="540"/>
        <w:jc w:val="both"/>
        <w:rPr>
          <w:color w:val="212121"/>
          <w:lang w:val="en"/>
        </w:rPr>
      </w:pPr>
      <w:r w:rsidRPr="00D45ADC">
        <w:rPr>
          <w:color w:val="212121"/>
          <w:lang w:val="en"/>
        </w:rPr>
        <w:t xml:space="preserve">  </w:t>
      </w:r>
      <w:r w:rsidR="00935B24" w:rsidRPr="00D45ADC">
        <w:rPr>
          <w:color w:val="212121"/>
          <w:lang w:val="en"/>
        </w:rPr>
        <w:t xml:space="preserve">1879 </w:t>
      </w:r>
      <w:r w:rsidR="003D1C89" w:rsidRPr="00D45ADC">
        <w:rPr>
          <w:color w:val="212121"/>
          <w:lang w:val="en"/>
        </w:rPr>
        <w:t xml:space="preserve">Manning JE, Moore EE, Morrison JJ, Lyon RF, DuBose JJ, Ross JD. Femoral Vascular Access for Endovascular Resuscitation. J Trauma Acute Care Surg. </w:t>
      </w:r>
      <w:r w:rsidR="00CE3340" w:rsidRPr="00D45ADC">
        <w:rPr>
          <w:color w:val="212121"/>
          <w:lang w:val="en"/>
        </w:rPr>
        <w:t xml:space="preserve">91:104, </w:t>
      </w:r>
      <w:r w:rsidR="003D1C89" w:rsidRPr="00D45ADC">
        <w:rPr>
          <w:color w:val="212121"/>
          <w:lang w:val="en"/>
        </w:rPr>
        <w:t>2021</w:t>
      </w:r>
    </w:p>
    <w:p w14:paraId="0A4E4E9B" w14:textId="77777777" w:rsidR="00B05800" w:rsidRPr="00D45ADC" w:rsidRDefault="00B05800" w:rsidP="00AF7E8D">
      <w:pPr>
        <w:jc w:val="both"/>
        <w:rPr>
          <w:color w:val="212121"/>
          <w:lang w:val="en"/>
        </w:rPr>
      </w:pPr>
    </w:p>
    <w:p w14:paraId="09DF356B" w14:textId="7F292E99" w:rsidR="00316F75" w:rsidRPr="00D45ADC" w:rsidRDefault="002C2C6C" w:rsidP="5837866E">
      <w:pPr>
        <w:ind w:left="720" w:hanging="540"/>
        <w:jc w:val="both"/>
        <w:rPr>
          <w:color w:val="212121"/>
        </w:rPr>
      </w:pPr>
      <w:r w:rsidRPr="5837866E">
        <w:rPr>
          <w:color w:val="212121"/>
        </w:rPr>
        <w:t xml:space="preserve">  </w:t>
      </w:r>
      <w:r w:rsidR="00935B24" w:rsidRPr="5837866E">
        <w:rPr>
          <w:color w:val="212121"/>
        </w:rPr>
        <w:t xml:space="preserve">1880 </w:t>
      </w:r>
      <w:r w:rsidR="00B05800" w:rsidRPr="5837866E">
        <w:rPr>
          <w:color w:val="212121"/>
        </w:rPr>
        <w:t xml:space="preserve">Amara Y, Leppaniemi A, Catena F, Ansaloni L, Coccolini F, Biffl WL, Peitzman AB, Kluger Y, Sartelli M, Moore EE, </w:t>
      </w:r>
      <w:r w:rsidR="00C05179" w:rsidRPr="5837866E">
        <w:rPr>
          <w:color w:val="212121"/>
        </w:rPr>
        <w:t xml:space="preserve">  </w:t>
      </w:r>
      <w:r w:rsidR="00B05800" w:rsidRPr="5837866E">
        <w:rPr>
          <w:color w:val="212121"/>
        </w:rPr>
        <w:t xml:space="preserve">Di Saverio S, van Goor H, Ten Broek RP. Diagnosis and Management of Small Bowel Obstruction in Virgin Abdomen: a WSES Position Paper. World J Emerg Surg. 16:36, 2021 </w:t>
      </w:r>
    </w:p>
    <w:p w14:paraId="01C26902" w14:textId="1A432E92" w:rsidR="00316F75" w:rsidRPr="00D45ADC" w:rsidRDefault="00316F75" w:rsidP="00AF7E8D">
      <w:pPr>
        <w:jc w:val="both"/>
        <w:rPr>
          <w:color w:val="212121"/>
          <w:lang w:val="en"/>
        </w:rPr>
      </w:pPr>
    </w:p>
    <w:p w14:paraId="1E5E5D67" w14:textId="64280A66" w:rsidR="00316F75" w:rsidRPr="00D45ADC" w:rsidRDefault="007823DC" w:rsidP="5837866E">
      <w:pPr>
        <w:ind w:left="720" w:hanging="450"/>
        <w:jc w:val="both"/>
        <w:rPr>
          <w:color w:val="212121"/>
        </w:rPr>
      </w:pPr>
      <w:r w:rsidRPr="5837866E">
        <w:rPr>
          <w:color w:val="212121"/>
        </w:rPr>
        <w:t xml:space="preserve"> </w:t>
      </w:r>
      <w:r w:rsidR="00935B24" w:rsidRPr="5837866E">
        <w:rPr>
          <w:color w:val="212121"/>
        </w:rPr>
        <w:t xml:space="preserve">1881 </w:t>
      </w:r>
      <w:r w:rsidR="00316F75" w:rsidRPr="5837866E">
        <w:rPr>
          <w:color w:val="212121"/>
        </w:rPr>
        <w:t xml:space="preserve">Lauby RS, Cuenca CM, Borgman MA, Fisher AD, Bebarta VS, Moore EE, Spinella PC, Bynum J, Schauer SG. An Analysis of Outcomes for </w:t>
      </w:r>
      <w:r w:rsidR="00935B24" w:rsidRPr="5837866E">
        <w:rPr>
          <w:color w:val="212121"/>
        </w:rPr>
        <w:t>P</w:t>
      </w:r>
      <w:r w:rsidR="00316F75" w:rsidRPr="5837866E">
        <w:rPr>
          <w:color w:val="212121"/>
        </w:rPr>
        <w:t xml:space="preserve">ediatric </w:t>
      </w:r>
      <w:r w:rsidR="00935B24" w:rsidRPr="5837866E">
        <w:rPr>
          <w:color w:val="212121"/>
        </w:rPr>
        <w:t>T</w:t>
      </w:r>
      <w:r w:rsidR="00316F75" w:rsidRPr="5837866E">
        <w:rPr>
          <w:color w:val="212121"/>
        </w:rPr>
        <w:t xml:space="preserve">rauma </w:t>
      </w:r>
      <w:r w:rsidR="00935B24" w:rsidRPr="5837866E">
        <w:rPr>
          <w:color w:val="212121"/>
        </w:rPr>
        <w:t>W</w:t>
      </w:r>
      <w:r w:rsidR="00316F75" w:rsidRPr="5837866E">
        <w:rPr>
          <w:color w:val="212121"/>
        </w:rPr>
        <w:t xml:space="preserve">arm </w:t>
      </w:r>
      <w:r w:rsidR="00935B24" w:rsidRPr="5837866E">
        <w:rPr>
          <w:color w:val="212121"/>
        </w:rPr>
        <w:t>F</w:t>
      </w:r>
      <w:r w:rsidR="00316F75" w:rsidRPr="5837866E">
        <w:rPr>
          <w:color w:val="212121"/>
        </w:rPr>
        <w:t xml:space="preserve">resh </w:t>
      </w:r>
      <w:r w:rsidR="00935B24" w:rsidRPr="5837866E">
        <w:rPr>
          <w:color w:val="212121"/>
        </w:rPr>
        <w:t>W</w:t>
      </w:r>
      <w:r w:rsidR="00316F75" w:rsidRPr="5837866E">
        <w:rPr>
          <w:color w:val="212121"/>
        </w:rPr>
        <w:t xml:space="preserve">hole </w:t>
      </w:r>
      <w:r w:rsidR="00935B24" w:rsidRPr="5837866E">
        <w:rPr>
          <w:color w:val="212121"/>
        </w:rPr>
        <w:t>B</w:t>
      </w:r>
      <w:r w:rsidR="00316F75" w:rsidRPr="5837866E">
        <w:rPr>
          <w:color w:val="212121"/>
        </w:rPr>
        <w:t xml:space="preserve">lood </w:t>
      </w:r>
      <w:r w:rsidR="00935B24" w:rsidRPr="5837866E">
        <w:rPr>
          <w:color w:val="212121"/>
        </w:rPr>
        <w:t>R</w:t>
      </w:r>
      <w:r w:rsidR="00316F75" w:rsidRPr="5837866E">
        <w:rPr>
          <w:color w:val="212121"/>
        </w:rPr>
        <w:t>ecipients in Iraq and Afghanistan. Transfusion.  1:2, 2021</w:t>
      </w:r>
    </w:p>
    <w:p w14:paraId="5024365D" w14:textId="421F5B75" w:rsidR="00316F75" w:rsidRPr="00D45ADC" w:rsidRDefault="00316F75" w:rsidP="00AF7E8D">
      <w:pPr>
        <w:jc w:val="both"/>
        <w:rPr>
          <w:color w:val="212121"/>
          <w:lang w:val="en"/>
        </w:rPr>
      </w:pPr>
    </w:p>
    <w:p w14:paraId="44857D99" w14:textId="2F582DBC" w:rsidR="002C2C6C" w:rsidRPr="00D45ADC" w:rsidRDefault="002C2C6C" w:rsidP="002C2C6C">
      <w:pPr>
        <w:ind w:left="720" w:hanging="540"/>
        <w:jc w:val="both"/>
        <w:rPr>
          <w:color w:val="212121"/>
          <w:lang w:val="en"/>
        </w:rPr>
      </w:pPr>
      <w:r w:rsidRPr="00D45ADC">
        <w:rPr>
          <w:color w:val="212121"/>
          <w:lang w:val="en"/>
        </w:rPr>
        <w:t xml:space="preserve">  1882 </w:t>
      </w:r>
      <w:r w:rsidR="00935B24" w:rsidRPr="00D45ADC">
        <w:rPr>
          <w:color w:val="212121"/>
          <w:lang w:val="en"/>
        </w:rPr>
        <w:t>Podda M, Sylla P, Baiocchi G, Adamina M, Agnoletti V, Agresta F, Ansaloni L, Arezzo A, Avenia N, Biffl W, Biondi A, De Simone B, Di Saverio S, Kluger Y, Leppaniemi AK, Moore EE, Sugrue ME, Tejedor P, Vacante M, Coccolini F, Davies J, Catena F. Multidiscipl</w:t>
      </w:r>
      <w:r w:rsidR="00ED21D6" w:rsidRPr="00D45ADC">
        <w:rPr>
          <w:color w:val="212121"/>
          <w:lang w:val="en"/>
        </w:rPr>
        <w:t>inary Management of Elderly Patients with Rectal Cancer: R</w:t>
      </w:r>
      <w:r w:rsidR="00935B24" w:rsidRPr="00D45ADC">
        <w:rPr>
          <w:color w:val="212121"/>
          <w:lang w:val="en"/>
        </w:rPr>
        <w:t>ecommendations from the SICG (Italian Society of Geriatric Surgery), SIFIPAC (Italian Society of Surgical Pathophysiology), SICE (Italian Society of Endoscopic Surgery and new technologies), and the WSES (World Society of Emergency Surgery) International Consensus Project. World J Emerg Surg. 16:35</w:t>
      </w:r>
      <w:r w:rsidRPr="00D45ADC">
        <w:rPr>
          <w:color w:val="212121"/>
          <w:lang w:val="en"/>
        </w:rPr>
        <w:t>, 2021</w:t>
      </w:r>
    </w:p>
    <w:p w14:paraId="48046EA5" w14:textId="3CDB4F7F" w:rsidR="00935B24" w:rsidRPr="00D45ADC" w:rsidRDefault="00935B24" w:rsidP="00AF7E8D">
      <w:pPr>
        <w:jc w:val="both"/>
        <w:rPr>
          <w:color w:val="212121"/>
          <w:lang w:val="en"/>
        </w:rPr>
      </w:pPr>
      <w:r w:rsidRPr="00D45ADC">
        <w:rPr>
          <w:color w:val="212121"/>
          <w:lang w:val="en"/>
        </w:rPr>
        <w:t>.</w:t>
      </w:r>
    </w:p>
    <w:p w14:paraId="066AE18A" w14:textId="1252B991" w:rsidR="0055120A" w:rsidRPr="00D45ADC" w:rsidRDefault="002C2C6C" w:rsidP="5837866E">
      <w:pPr>
        <w:ind w:left="720" w:hanging="630"/>
        <w:jc w:val="both"/>
        <w:rPr>
          <w:color w:val="212121"/>
        </w:rPr>
      </w:pPr>
      <w:r w:rsidRPr="5837866E">
        <w:rPr>
          <w:color w:val="212121"/>
        </w:rPr>
        <w:t xml:space="preserve">     1883 </w:t>
      </w:r>
      <w:r w:rsidR="00316F75" w:rsidRPr="5837866E">
        <w:rPr>
          <w:color w:val="212121"/>
        </w:rPr>
        <w:t xml:space="preserve">Holcomb JB, Spinella PC, Apelseth TO, Butler FK, Cannon JW, Cap AP, Gurney JM, Jansen JO, Jenkins DH, Marques MB, Moore EE, Ness PM, O'Connor KC, Schreiber MA, Strandenes G, Stubbs JR, Taylor AL, Ward KR, Waltman E, Yazer M. Civilian </w:t>
      </w:r>
      <w:r w:rsidR="00935B24" w:rsidRPr="5837866E">
        <w:rPr>
          <w:color w:val="212121"/>
        </w:rPr>
        <w:t>W</w:t>
      </w:r>
      <w:r w:rsidR="00316F75" w:rsidRPr="5837866E">
        <w:rPr>
          <w:color w:val="212121"/>
        </w:rPr>
        <w:t xml:space="preserve">alking </w:t>
      </w:r>
      <w:r w:rsidR="00935B24" w:rsidRPr="5837866E">
        <w:rPr>
          <w:color w:val="212121"/>
        </w:rPr>
        <w:t>B</w:t>
      </w:r>
      <w:r w:rsidR="00316F75" w:rsidRPr="5837866E">
        <w:rPr>
          <w:color w:val="212121"/>
        </w:rPr>
        <w:t xml:space="preserve">lood </w:t>
      </w:r>
      <w:r w:rsidR="00935B24" w:rsidRPr="5837866E">
        <w:rPr>
          <w:color w:val="212121"/>
        </w:rPr>
        <w:t>B</w:t>
      </w:r>
      <w:r w:rsidR="00316F75" w:rsidRPr="5837866E">
        <w:rPr>
          <w:color w:val="212121"/>
        </w:rPr>
        <w:t xml:space="preserve">ank </w:t>
      </w:r>
      <w:r w:rsidR="00935B24" w:rsidRPr="5837866E">
        <w:rPr>
          <w:color w:val="212121"/>
        </w:rPr>
        <w:t>E</w:t>
      </w:r>
      <w:r w:rsidR="00316F75" w:rsidRPr="5837866E">
        <w:rPr>
          <w:color w:val="212121"/>
        </w:rPr>
        <w:t xml:space="preserve">mergency </w:t>
      </w:r>
      <w:r w:rsidR="00935B24" w:rsidRPr="5837866E">
        <w:rPr>
          <w:color w:val="212121"/>
        </w:rPr>
        <w:t>P</w:t>
      </w:r>
      <w:r w:rsidR="00316F75" w:rsidRPr="5837866E">
        <w:rPr>
          <w:color w:val="212121"/>
        </w:rPr>
        <w:t xml:space="preserve">reparedness </w:t>
      </w:r>
      <w:r w:rsidR="00935B24" w:rsidRPr="5837866E">
        <w:rPr>
          <w:color w:val="212121"/>
        </w:rPr>
        <w:t>P</w:t>
      </w:r>
      <w:r w:rsidR="00316F75" w:rsidRPr="5837866E">
        <w:rPr>
          <w:color w:val="212121"/>
        </w:rPr>
        <w:t>lan. Transfusion. 1:313, 2021</w:t>
      </w:r>
    </w:p>
    <w:p w14:paraId="0AA5AA50" w14:textId="1083647E" w:rsidR="0055120A" w:rsidRPr="00D45ADC" w:rsidRDefault="0055120A" w:rsidP="0055120A">
      <w:pPr>
        <w:ind w:left="720" w:hanging="630"/>
        <w:jc w:val="both"/>
        <w:rPr>
          <w:color w:val="212121"/>
          <w:lang w:val="en"/>
        </w:rPr>
      </w:pPr>
    </w:p>
    <w:p w14:paraId="1BB2F20E" w14:textId="75289751" w:rsidR="0055120A" w:rsidRPr="00D45ADC" w:rsidRDefault="0055120A" w:rsidP="5837866E">
      <w:pPr>
        <w:ind w:left="720" w:hanging="630"/>
        <w:jc w:val="both"/>
        <w:rPr>
          <w:color w:val="212121"/>
        </w:rPr>
      </w:pPr>
      <w:r w:rsidRPr="5837866E">
        <w:rPr>
          <w:color w:val="212121"/>
        </w:rPr>
        <w:t xml:space="preserve">     1884 McLeod RS, Moore EE, Crozier JA, Civil ID, Ahmed N, Bulger EM, Stewart RM. A Public Health Approach to Prevent Firearm Related Injuries and Deaths (Presented at the American Surgical Assocition, COVID virtual, April 2021)   Ann Surg. 2021 Jul </w:t>
      </w:r>
    </w:p>
    <w:p w14:paraId="3141F1F7" w14:textId="49EC6E2A" w:rsidR="00990F30" w:rsidRPr="00D45ADC" w:rsidRDefault="00990F30" w:rsidP="0055120A">
      <w:pPr>
        <w:ind w:left="720" w:hanging="630"/>
        <w:jc w:val="both"/>
        <w:rPr>
          <w:color w:val="212121"/>
          <w:lang w:val="en"/>
        </w:rPr>
      </w:pPr>
    </w:p>
    <w:p w14:paraId="0E4B2E82" w14:textId="3D17B179" w:rsidR="00990F30" w:rsidRPr="00D45ADC" w:rsidRDefault="00990F30" w:rsidP="0055120A">
      <w:pPr>
        <w:ind w:left="720" w:hanging="630"/>
        <w:jc w:val="both"/>
        <w:rPr>
          <w:color w:val="212121"/>
          <w:lang w:val="en"/>
        </w:rPr>
      </w:pPr>
      <w:r w:rsidRPr="00D45ADC">
        <w:rPr>
          <w:color w:val="212121"/>
          <w:lang w:val="en"/>
        </w:rPr>
        <w:t xml:space="preserve">     1885</w:t>
      </w:r>
      <w:r w:rsidR="009C704C">
        <w:rPr>
          <w:color w:val="212121"/>
          <w:lang w:val="en"/>
        </w:rPr>
        <w:t xml:space="preserve"> </w:t>
      </w:r>
      <w:r w:rsidRPr="00D45ADC">
        <w:rPr>
          <w:color w:val="212121"/>
          <w:lang w:val="en"/>
        </w:rPr>
        <w:t xml:space="preserve">Coccolini F, Improta M, Sartelli M, Rasa K, Sawyer R, Coimbra R, Chiarugi M, Litvin A, Hardcastle T, Forfori F, ,Ansaloni L, Podda M, Pikoulis A, Leppaniemi A, Moore EE, Demetrashvili Z, Biffl WL, Peitzman A, Sugrue M, Boermeester M, Bala M, Kluger Y, Catena F. Acute </w:t>
      </w:r>
      <w:r w:rsidR="00770EE1" w:rsidRPr="00D45ADC">
        <w:rPr>
          <w:color w:val="212121"/>
          <w:lang w:val="en"/>
        </w:rPr>
        <w:t>A</w:t>
      </w:r>
      <w:r w:rsidRPr="00D45ADC">
        <w:rPr>
          <w:color w:val="212121"/>
          <w:lang w:val="en"/>
        </w:rPr>
        <w:t xml:space="preserve">bdomen in the </w:t>
      </w:r>
      <w:r w:rsidR="00770EE1" w:rsidRPr="00D45ADC">
        <w:rPr>
          <w:color w:val="212121"/>
          <w:lang w:val="en"/>
        </w:rPr>
        <w:t>I</w:t>
      </w:r>
      <w:r w:rsidRPr="00D45ADC">
        <w:rPr>
          <w:color w:val="212121"/>
          <w:lang w:val="en"/>
        </w:rPr>
        <w:t xml:space="preserve">mmunocompromised </w:t>
      </w:r>
      <w:r w:rsidR="00770EE1" w:rsidRPr="00D45ADC">
        <w:rPr>
          <w:color w:val="212121"/>
          <w:lang w:val="en"/>
        </w:rPr>
        <w:t>P</w:t>
      </w:r>
      <w:r w:rsidRPr="00D45ADC">
        <w:rPr>
          <w:color w:val="212121"/>
          <w:lang w:val="en"/>
        </w:rPr>
        <w:t>atient: WSES, SIS-E, WSIS, AAST, and GAIS guidelines. World J Emerg Surg. 16:40, 2021</w:t>
      </w:r>
    </w:p>
    <w:p w14:paraId="5E989C3B" w14:textId="77777777" w:rsidR="003B6479" w:rsidRPr="00D45ADC" w:rsidRDefault="003B6479" w:rsidP="003B6479">
      <w:pPr>
        <w:rPr>
          <w:color w:val="212121"/>
          <w:lang w:val="en"/>
        </w:rPr>
      </w:pPr>
      <w:r w:rsidRPr="00D45ADC">
        <w:rPr>
          <w:color w:val="212121"/>
          <w:lang w:val="en"/>
        </w:rPr>
        <w:t xml:space="preserve">   </w:t>
      </w:r>
    </w:p>
    <w:p w14:paraId="74707C9C" w14:textId="702E2F49" w:rsidR="003B6479" w:rsidRPr="00D45ADC" w:rsidRDefault="003B6479" w:rsidP="003B6479">
      <w:pPr>
        <w:ind w:left="720" w:hanging="450"/>
      </w:pPr>
      <w:r w:rsidRPr="00D45ADC">
        <w:rPr>
          <w:color w:val="212121"/>
          <w:lang w:val="en"/>
        </w:rPr>
        <w:t xml:space="preserve"> 1886 </w:t>
      </w:r>
      <w:r w:rsidRPr="00D45ADC">
        <w:t>Nahmias J,</w:t>
      </w:r>
      <w:r w:rsidRPr="00D45ADC">
        <w:rPr>
          <w:b/>
          <w:bCs/>
        </w:rPr>
        <w:t xml:space="preserve"> </w:t>
      </w:r>
      <w:r w:rsidRPr="00D45ADC">
        <w:t>Byerly S, Stein D, Haut E, Smith J, Zarzaur B, Biffl W, Brenner M, DuBose J, Fox C, Galante J, Martin M, Moore E, Moore L, Morrison J, Norii T, Scalea T, Yeh D. A Core Outcome Set for Resuscitative Endovascular Balloon Occlusion of the Aorta (REBOA:</w:t>
      </w:r>
      <w:r w:rsidR="00E150C6" w:rsidRPr="00D45ADC">
        <w:t xml:space="preserve"> </w:t>
      </w:r>
      <w:r w:rsidRPr="00D45ADC">
        <w:t xml:space="preserve">A Consensus Based Approach Using a Modified Delphi Method. </w:t>
      </w:r>
      <w:r w:rsidRPr="00D45ADC">
        <w:rPr>
          <w:color w:val="212121"/>
          <w:lang w:val="en"/>
        </w:rPr>
        <w:t>J Trauma Acute Care Surg</w:t>
      </w:r>
      <w:r w:rsidRPr="00D45ADC">
        <w:t xml:space="preserve"> </w:t>
      </w:r>
      <w:r w:rsidR="00E3194C">
        <w:t>92:144, 2022</w:t>
      </w:r>
    </w:p>
    <w:p w14:paraId="42481BF0" w14:textId="6364B11C" w:rsidR="00770EE1" w:rsidRPr="00D45ADC" w:rsidRDefault="00770EE1" w:rsidP="003B6479">
      <w:pPr>
        <w:ind w:left="720" w:hanging="450"/>
      </w:pPr>
    </w:p>
    <w:p w14:paraId="28EB60BB" w14:textId="1E067E61" w:rsidR="00770EE1" w:rsidRPr="00D45ADC" w:rsidRDefault="00CE3340" w:rsidP="003B6479">
      <w:pPr>
        <w:ind w:left="720" w:hanging="450"/>
      </w:pPr>
      <w:r w:rsidRPr="00D45ADC">
        <w:lastRenderedPageBreak/>
        <w:t xml:space="preserve"> </w:t>
      </w:r>
      <w:r w:rsidR="00770EE1" w:rsidRPr="00D45ADC">
        <w:t xml:space="preserve">1887 </w:t>
      </w:r>
      <w:r w:rsidR="00770EE1" w:rsidRPr="00D45ADC">
        <w:rPr>
          <w:color w:val="212121"/>
          <w:lang w:val="en"/>
        </w:rPr>
        <w:t>Moore EE, Thomas SG, Mjaess N, Bunch CM, Walsh MM. Guiding Hemorrhagic Resuscitation with Viscoelastic Tests in the Emergency Department: A Call to Action in Emergency Medicine Education. Ann Emerg Med. 78:462, 2021</w:t>
      </w:r>
    </w:p>
    <w:p w14:paraId="75C8413C" w14:textId="03003D95" w:rsidR="003B6479" w:rsidRPr="00D45ADC" w:rsidRDefault="003B6479" w:rsidP="0055120A">
      <w:pPr>
        <w:ind w:left="720" w:hanging="630"/>
        <w:jc w:val="both"/>
        <w:rPr>
          <w:color w:val="212121"/>
          <w:lang w:val="en"/>
        </w:rPr>
      </w:pPr>
    </w:p>
    <w:p w14:paraId="3B472358" w14:textId="63B4517E" w:rsidR="00494B3A" w:rsidRPr="00D45ADC" w:rsidRDefault="00494B3A" w:rsidP="0055120A">
      <w:pPr>
        <w:ind w:left="720" w:hanging="630"/>
        <w:jc w:val="both"/>
        <w:rPr>
          <w:color w:val="212121"/>
          <w:shd w:val="clear" w:color="auto" w:fill="FFFFFF"/>
        </w:rPr>
      </w:pPr>
      <w:r w:rsidRPr="00D45ADC">
        <w:rPr>
          <w:color w:val="212121"/>
          <w:lang w:val="en"/>
        </w:rPr>
        <w:t xml:space="preserve">    1888 </w:t>
      </w:r>
      <w:r w:rsidRPr="00D45ADC">
        <w:rPr>
          <w:color w:val="212121"/>
          <w:shd w:val="clear" w:color="auto" w:fill="FFFFFF"/>
        </w:rPr>
        <w:t>Mould-Millman NK, Mata L, Schauer SG, Dixon J, Keenan S, Holcomb JB, Tobin JM, Moore E, de Vries S, Bedard A, Bebarta VS, Ginde AA. Defining Combat-Relevant Endpoints for Ear1y Trauma Resuscitation Research in a Resource-Const</w:t>
      </w:r>
      <w:r w:rsidR="007823DC">
        <w:rPr>
          <w:color w:val="212121"/>
          <w:shd w:val="clear" w:color="auto" w:fill="FFFFFF"/>
        </w:rPr>
        <w:t xml:space="preserve">rained Civilian Setting. Mil Med J </w:t>
      </w:r>
      <w:r w:rsidR="003865D7">
        <w:rPr>
          <w:color w:val="212121"/>
          <w:shd w:val="clear" w:color="auto" w:fill="FFFFFF"/>
        </w:rPr>
        <w:t>3</w:t>
      </w:r>
      <w:r w:rsidR="00E150C6" w:rsidRPr="00D45ADC">
        <w:rPr>
          <w:color w:val="212121"/>
          <w:shd w:val="clear" w:color="auto" w:fill="FFFFFF"/>
        </w:rPr>
        <w:t>:3, 2021</w:t>
      </w:r>
    </w:p>
    <w:p w14:paraId="3A6A10F1" w14:textId="1218B51C" w:rsidR="00471F6C" w:rsidRPr="00D45ADC" w:rsidRDefault="00471F6C" w:rsidP="0055120A">
      <w:pPr>
        <w:ind w:left="720" w:hanging="630"/>
        <w:jc w:val="both"/>
        <w:rPr>
          <w:color w:val="212121"/>
          <w:shd w:val="clear" w:color="auto" w:fill="FFFFFF"/>
        </w:rPr>
      </w:pPr>
    </w:p>
    <w:p w14:paraId="58E8B88E" w14:textId="4D7D8AEE" w:rsidR="00471F6C" w:rsidRPr="00D45ADC" w:rsidRDefault="000773AF" w:rsidP="5837866E">
      <w:pPr>
        <w:ind w:left="720" w:hanging="450"/>
        <w:jc w:val="both"/>
        <w:rPr>
          <w:color w:val="212121"/>
        </w:rPr>
      </w:pPr>
      <w:r w:rsidRPr="5837866E">
        <w:rPr>
          <w:color w:val="212121"/>
        </w:rPr>
        <w:t xml:space="preserve">1889 </w:t>
      </w:r>
      <w:r w:rsidR="00471F6C" w:rsidRPr="5837866E">
        <w:rPr>
          <w:color w:val="212121"/>
        </w:rPr>
        <w:t>Coccolini F, Cicuttin E, Cremonini C, Tartaglia D, Viaggi B, Kuriyama A, Picetti E, Ball C, Vega GM, Demetriades D, Kluger Y, Maier R, Leppaniemi A, Hardcastle T, Coimbra R, Moore EE, Biffl WL, Hecker M ,Ordoñez CA,  De Simone B, Bendinelli C, We</w:t>
      </w:r>
      <w:r w:rsidR="00ED21D6" w:rsidRPr="5837866E">
        <w:rPr>
          <w:color w:val="212121"/>
        </w:rPr>
        <w:t>ber D, Catena F, Sartelli M. A Pandemic R</w:t>
      </w:r>
      <w:r w:rsidR="00471F6C" w:rsidRPr="5837866E">
        <w:rPr>
          <w:color w:val="212121"/>
        </w:rPr>
        <w:t>ecap: Lessons we have Learned. World J Emerg Surg;</w:t>
      </w:r>
      <w:r w:rsidR="003865D7" w:rsidRPr="5837866E">
        <w:rPr>
          <w:color w:val="212121"/>
        </w:rPr>
        <w:t xml:space="preserve"> </w:t>
      </w:r>
      <w:r w:rsidR="00471F6C" w:rsidRPr="5837866E">
        <w:rPr>
          <w:color w:val="212121"/>
        </w:rPr>
        <w:t>16:46, 2021</w:t>
      </w:r>
    </w:p>
    <w:p w14:paraId="3D9A3C8D" w14:textId="6111C017" w:rsidR="000773AF" w:rsidRPr="00D45ADC" w:rsidRDefault="000773AF" w:rsidP="00471F6C">
      <w:pPr>
        <w:ind w:left="720"/>
        <w:jc w:val="both"/>
        <w:rPr>
          <w:color w:val="212121"/>
          <w:lang w:val="en"/>
        </w:rPr>
      </w:pPr>
    </w:p>
    <w:p w14:paraId="01032E84" w14:textId="028B0575" w:rsidR="000773AF" w:rsidRPr="00D45ADC" w:rsidRDefault="000773AF" w:rsidP="5837866E">
      <w:pPr>
        <w:ind w:left="720" w:hanging="450"/>
        <w:jc w:val="both"/>
        <w:rPr>
          <w:color w:val="212121"/>
        </w:rPr>
      </w:pPr>
      <w:r w:rsidRPr="5837866E">
        <w:rPr>
          <w:color w:val="212121"/>
        </w:rPr>
        <w:t>1890 Barrett CD, Moore HB, Moore EE, Wang DJ, Hajizadeh N, Biffl WL, Lottenberg L, Patel PR, Truitt MS, McIntyre R, Bull TM, Ammons LA, Ghasabyan A, Chandler J, Douglas I, Schmidt E, Moore PK, Wright FL, Talmor DS, Sauaia A, Yaffe MB. STudy of Alteplase for Respiratory failure in SARS-Cov2 COVID-19 (STARS): A Vanguard Multicenter, Rapidly Adaptive, Pragmatic, Randomize</w:t>
      </w:r>
      <w:r w:rsidR="006B50F9" w:rsidRPr="5837866E">
        <w:rPr>
          <w:color w:val="212121"/>
        </w:rPr>
        <w:t xml:space="preserve">d, Controlled Trial. Chest. </w:t>
      </w:r>
      <w:r w:rsidRPr="5837866E">
        <w:rPr>
          <w:color w:val="212121"/>
        </w:rPr>
        <w:t xml:space="preserve"> 27:S0012-3692(21)04063</w:t>
      </w:r>
      <w:r w:rsidR="006B50F9" w:rsidRPr="5837866E">
        <w:rPr>
          <w:color w:val="212121"/>
        </w:rPr>
        <w:t>, 2021</w:t>
      </w:r>
    </w:p>
    <w:p w14:paraId="76326E08" w14:textId="40BA2A85" w:rsidR="00510A47" w:rsidRPr="00D45ADC" w:rsidRDefault="00510A47" w:rsidP="00471F6C">
      <w:pPr>
        <w:ind w:left="720"/>
        <w:jc w:val="both"/>
        <w:rPr>
          <w:color w:val="212121"/>
          <w:lang w:val="en"/>
        </w:rPr>
      </w:pPr>
    </w:p>
    <w:p w14:paraId="40FE0762" w14:textId="6F7683F4" w:rsidR="00510A47" w:rsidRPr="00D45ADC" w:rsidRDefault="000773AF" w:rsidP="000773AF">
      <w:pPr>
        <w:ind w:left="720" w:hanging="450"/>
        <w:jc w:val="both"/>
        <w:rPr>
          <w:color w:val="212121"/>
          <w:lang w:val="en"/>
        </w:rPr>
      </w:pPr>
      <w:r w:rsidRPr="00D45ADC">
        <w:rPr>
          <w:color w:val="212121"/>
          <w:lang w:val="en"/>
        </w:rPr>
        <w:t xml:space="preserve">1891 </w:t>
      </w:r>
      <w:r w:rsidR="00C21676" w:rsidRPr="00D45ADC">
        <w:rPr>
          <w:color w:val="212121"/>
          <w:lang w:val="en"/>
        </w:rPr>
        <w:t>D</w:t>
      </w:r>
      <w:r w:rsidR="00510A47" w:rsidRPr="00D45ADC">
        <w:rPr>
          <w:color w:val="212121"/>
          <w:lang w:val="en"/>
        </w:rPr>
        <w:t>eMoya M, Brasel KJ, Brown CVR, Hartwell JL, Inaba K, Ley EJ, Moore EE, Peck KA, Rizzo AG, Rosen NG, Sperry J, Weinberg JA, Martin MJ. Evaluation and Management of Traumatic Pneumothorax: A Western Trauma Association Critical Decisions Algorithm. J Trauma Acute Care Surg.</w:t>
      </w:r>
      <w:r w:rsidR="00E3194C">
        <w:rPr>
          <w:color w:val="212121"/>
          <w:lang w:val="en"/>
        </w:rPr>
        <w:t xml:space="preserve"> 92:103, 2022</w:t>
      </w:r>
      <w:r w:rsidR="00510A47" w:rsidRPr="00D45ADC">
        <w:rPr>
          <w:color w:val="212121"/>
          <w:lang w:val="en"/>
        </w:rPr>
        <w:t xml:space="preserve"> 202</w:t>
      </w:r>
      <w:r w:rsidR="003740D0">
        <w:rPr>
          <w:color w:val="212121"/>
          <w:lang w:val="en"/>
        </w:rPr>
        <w:t>2</w:t>
      </w:r>
      <w:r w:rsidR="00510A47" w:rsidRPr="00D45ADC">
        <w:rPr>
          <w:color w:val="212121"/>
          <w:lang w:val="en"/>
        </w:rPr>
        <w:t xml:space="preserve"> </w:t>
      </w:r>
    </w:p>
    <w:p w14:paraId="63217705" w14:textId="52726494" w:rsidR="00510A47" w:rsidRPr="00D45ADC" w:rsidRDefault="00510A47" w:rsidP="00471F6C">
      <w:pPr>
        <w:ind w:left="720"/>
        <w:jc w:val="both"/>
        <w:rPr>
          <w:color w:val="212121"/>
          <w:lang w:val="en"/>
        </w:rPr>
      </w:pPr>
    </w:p>
    <w:p w14:paraId="09895AEF" w14:textId="009CBB09" w:rsidR="00510A47" w:rsidRPr="00D45ADC" w:rsidRDefault="000773AF" w:rsidP="000773AF">
      <w:pPr>
        <w:ind w:left="720" w:hanging="450"/>
        <w:jc w:val="both"/>
        <w:rPr>
          <w:color w:val="212121"/>
          <w:lang w:val="en"/>
        </w:rPr>
      </w:pPr>
      <w:r w:rsidRPr="00D45ADC">
        <w:rPr>
          <w:color w:val="212121"/>
          <w:lang w:val="en"/>
        </w:rPr>
        <w:t xml:space="preserve">1892 </w:t>
      </w:r>
      <w:r w:rsidR="00417DC6">
        <w:rPr>
          <w:rFonts w:ascii="Segoe UI" w:hAnsi="Segoe UI" w:cs="Segoe UI"/>
          <w:color w:val="212121"/>
          <w:shd w:val="clear" w:color="auto" w:fill="FFFFFF"/>
        </w:rPr>
        <w:t xml:space="preserve">Cobianchi L, Dal Mas F, Massaro M, Biffl W, Catena F, Coccolini F, Di Saverio S, Fugazzola P, Kluger Y, Leppäniemi A, Moore EE, Sartelli M, Velmahos G, Woltz S, Angelos P, Ansaloni L;  Diversity and ethics in </w:t>
      </w:r>
      <w:r w:rsidR="00C60E4A">
        <w:rPr>
          <w:rFonts w:ascii="Segoe UI" w:hAnsi="Segoe UI" w:cs="Segoe UI"/>
          <w:color w:val="212121"/>
          <w:shd w:val="clear" w:color="auto" w:fill="FFFFFF"/>
        </w:rPr>
        <w:t>T</w:t>
      </w:r>
      <w:r w:rsidR="00417DC6">
        <w:rPr>
          <w:rFonts w:ascii="Segoe UI" w:hAnsi="Segoe UI" w:cs="Segoe UI"/>
          <w:color w:val="212121"/>
          <w:shd w:val="clear" w:color="auto" w:fill="FFFFFF"/>
        </w:rPr>
        <w:t xml:space="preserve">rauma and </w:t>
      </w:r>
      <w:r w:rsidR="00C60E4A">
        <w:rPr>
          <w:rFonts w:ascii="Segoe UI" w:hAnsi="Segoe UI" w:cs="Segoe UI"/>
          <w:color w:val="212121"/>
          <w:shd w:val="clear" w:color="auto" w:fill="FFFFFF"/>
        </w:rPr>
        <w:t>A</w:t>
      </w:r>
      <w:r w:rsidR="00417DC6">
        <w:rPr>
          <w:rFonts w:ascii="Segoe UI" w:hAnsi="Segoe UI" w:cs="Segoe UI"/>
          <w:color w:val="212121"/>
          <w:shd w:val="clear" w:color="auto" w:fill="FFFFFF"/>
        </w:rPr>
        <w:t xml:space="preserve">cute </w:t>
      </w:r>
      <w:r w:rsidR="00C60E4A">
        <w:rPr>
          <w:rFonts w:ascii="Segoe UI" w:hAnsi="Segoe UI" w:cs="Segoe UI"/>
          <w:color w:val="212121"/>
          <w:shd w:val="clear" w:color="auto" w:fill="FFFFFF"/>
        </w:rPr>
        <w:t>C</w:t>
      </w:r>
      <w:r w:rsidR="00417DC6">
        <w:rPr>
          <w:rFonts w:ascii="Segoe UI" w:hAnsi="Segoe UI" w:cs="Segoe UI"/>
          <w:color w:val="212121"/>
          <w:shd w:val="clear" w:color="auto" w:fill="FFFFFF"/>
        </w:rPr>
        <w:t xml:space="preserve">are </w:t>
      </w:r>
      <w:r w:rsidR="00C60E4A">
        <w:rPr>
          <w:rFonts w:ascii="Segoe UI" w:hAnsi="Segoe UI" w:cs="Segoe UI"/>
          <w:color w:val="212121"/>
          <w:shd w:val="clear" w:color="auto" w:fill="FFFFFF"/>
        </w:rPr>
        <w:t>S</w:t>
      </w:r>
      <w:r w:rsidR="00417DC6">
        <w:rPr>
          <w:rFonts w:ascii="Segoe UI" w:hAnsi="Segoe UI" w:cs="Segoe UI"/>
          <w:color w:val="212121"/>
          <w:shd w:val="clear" w:color="auto" w:fill="FFFFFF"/>
        </w:rPr>
        <w:t xml:space="preserve">urgery </w:t>
      </w:r>
      <w:r w:rsidR="00C60E4A">
        <w:rPr>
          <w:rFonts w:ascii="Segoe UI" w:hAnsi="Segoe UI" w:cs="Segoe UI"/>
          <w:color w:val="212121"/>
          <w:shd w:val="clear" w:color="auto" w:fill="FFFFFF"/>
        </w:rPr>
        <w:t>T</w:t>
      </w:r>
      <w:r w:rsidR="00417DC6">
        <w:rPr>
          <w:rFonts w:ascii="Segoe UI" w:hAnsi="Segoe UI" w:cs="Segoe UI"/>
          <w:color w:val="212121"/>
          <w:shd w:val="clear" w:color="auto" w:fill="FFFFFF"/>
        </w:rPr>
        <w:t xml:space="preserve">eams: results from an </w:t>
      </w:r>
      <w:r w:rsidR="00C60E4A">
        <w:rPr>
          <w:rFonts w:ascii="Segoe UI" w:hAnsi="Segoe UI" w:cs="Segoe UI"/>
          <w:color w:val="212121"/>
          <w:shd w:val="clear" w:color="auto" w:fill="FFFFFF"/>
        </w:rPr>
        <w:t>I</w:t>
      </w:r>
      <w:r w:rsidR="00417DC6">
        <w:rPr>
          <w:rFonts w:ascii="Segoe UI" w:hAnsi="Segoe UI" w:cs="Segoe UI"/>
          <w:color w:val="212121"/>
          <w:shd w:val="clear" w:color="auto" w:fill="FFFFFF"/>
        </w:rPr>
        <w:t xml:space="preserve">nternational </w:t>
      </w:r>
      <w:r w:rsidR="00C60E4A">
        <w:rPr>
          <w:rFonts w:ascii="Segoe UI" w:hAnsi="Segoe UI" w:cs="Segoe UI"/>
          <w:color w:val="212121"/>
          <w:shd w:val="clear" w:color="auto" w:fill="FFFFFF"/>
        </w:rPr>
        <w:t>S</w:t>
      </w:r>
      <w:r w:rsidR="00417DC6">
        <w:rPr>
          <w:rFonts w:ascii="Segoe UI" w:hAnsi="Segoe UI" w:cs="Segoe UI"/>
          <w:color w:val="212121"/>
          <w:shd w:val="clear" w:color="auto" w:fill="FFFFFF"/>
        </w:rPr>
        <w:t xml:space="preserve">urvey. World J Emerg Surg. 17:44, 2022 </w:t>
      </w:r>
    </w:p>
    <w:p w14:paraId="5175FABA" w14:textId="36209D78" w:rsidR="00510A47" w:rsidRPr="00D45ADC" w:rsidRDefault="00510A47" w:rsidP="00471F6C">
      <w:pPr>
        <w:ind w:left="720"/>
        <w:jc w:val="both"/>
        <w:rPr>
          <w:color w:val="212121"/>
          <w:lang w:val="en"/>
        </w:rPr>
      </w:pPr>
    </w:p>
    <w:p w14:paraId="1C45CDA7" w14:textId="7A1CBFE6" w:rsidR="00510A47" w:rsidRDefault="000773AF" w:rsidP="000773AF">
      <w:pPr>
        <w:ind w:left="720" w:hanging="450"/>
        <w:jc w:val="both"/>
        <w:rPr>
          <w:color w:val="212121"/>
          <w:lang w:val="en"/>
        </w:rPr>
      </w:pPr>
      <w:r w:rsidRPr="00D45ADC">
        <w:rPr>
          <w:color w:val="212121"/>
          <w:lang w:val="en"/>
        </w:rPr>
        <w:t xml:space="preserve">1893 </w:t>
      </w:r>
      <w:r w:rsidR="00510A47" w:rsidRPr="00D45ADC">
        <w:rPr>
          <w:color w:val="212121"/>
          <w:lang w:val="en"/>
        </w:rPr>
        <w:t>Morton AP, Hadley JB, Ghasabyan A, Kelher MR, Moore EE, Bevers S, Dzieciatkowska M, Hansen KC, Cohen MS, Banerjee A, Silliman CC. The α-globin Chain of Hemoglobin Potentiates Tissue Plasminogen Activator Induced Hyperfibrinolysis in vitro. J Trauma Acute Care Surg.</w:t>
      </w:r>
      <w:r w:rsidR="00A71315">
        <w:rPr>
          <w:color w:val="212121"/>
          <w:lang w:val="en"/>
        </w:rPr>
        <w:t xml:space="preserve"> 92:159,</w:t>
      </w:r>
      <w:r w:rsidR="00510A47" w:rsidRPr="00D45ADC">
        <w:rPr>
          <w:color w:val="212121"/>
          <w:lang w:val="en"/>
        </w:rPr>
        <w:t xml:space="preserve"> 20</w:t>
      </w:r>
      <w:r w:rsidR="003740D0">
        <w:rPr>
          <w:color w:val="212121"/>
          <w:lang w:val="en"/>
        </w:rPr>
        <w:t>22</w:t>
      </w:r>
    </w:p>
    <w:p w14:paraId="3FFA614B" w14:textId="77777777" w:rsidR="002E6754" w:rsidRDefault="002E6754" w:rsidP="000773AF">
      <w:pPr>
        <w:ind w:left="720" w:hanging="450"/>
        <w:jc w:val="both"/>
        <w:rPr>
          <w:color w:val="212121"/>
          <w:lang w:val="en"/>
        </w:rPr>
      </w:pPr>
    </w:p>
    <w:p w14:paraId="03734D45" w14:textId="78C08BD7" w:rsidR="002E6754" w:rsidRDefault="002E6754" w:rsidP="5837866E">
      <w:pPr>
        <w:ind w:left="720" w:hanging="450"/>
        <w:jc w:val="both"/>
        <w:rPr>
          <w:color w:val="212121"/>
        </w:rPr>
      </w:pPr>
      <w:r w:rsidRPr="5837866E">
        <w:rPr>
          <w:color w:val="212121"/>
        </w:rPr>
        <w:t>1894 Gargur</w:t>
      </w:r>
      <w:r w:rsidR="008B470D" w:rsidRPr="5837866E">
        <w:rPr>
          <w:color w:val="212121"/>
        </w:rPr>
        <w:t>-</w:t>
      </w:r>
      <w:r w:rsidRPr="5837866E">
        <w:rPr>
          <w:color w:val="212121"/>
        </w:rPr>
        <w:t xml:space="preserve">Assuncao A, Leasia K, White T, Majercik S, Gardner S, Mauffrey C, Parry J, Moore EE, Pieracci FM. Characterization and </w:t>
      </w:r>
      <w:r w:rsidR="002C4E53" w:rsidRPr="5837866E">
        <w:rPr>
          <w:color w:val="212121"/>
        </w:rPr>
        <w:t>I</w:t>
      </w:r>
      <w:r w:rsidRPr="5837866E">
        <w:rPr>
          <w:color w:val="212121"/>
        </w:rPr>
        <w:t xml:space="preserve">nfluence of </w:t>
      </w:r>
      <w:r w:rsidR="002C4E53" w:rsidRPr="5837866E">
        <w:rPr>
          <w:color w:val="212121"/>
        </w:rPr>
        <w:t>I</w:t>
      </w:r>
      <w:r w:rsidRPr="5837866E">
        <w:rPr>
          <w:color w:val="212121"/>
        </w:rPr>
        <w:t xml:space="preserve">psilateral </w:t>
      </w:r>
      <w:r w:rsidR="002C4E53" w:rsidRPr="5837866E">
        <w:rPr>
          <w:color w:val="212121"/>
        </w:rPr>
        <w:t>S</w:t>
      </w:r>
      <w:r w:rsidRPr="5837866E">
        <w:rPr>
          <w:color w:val="212121"/>
        </w:rPr>
        <w:t xml:space="preserve">capula </w:t>
      </w:r>
      <w:r w:rsidR="002C4E53" w:rsidRPr="5837866E">
        <w:rPr>
          <w:color w:val="212121"/>
        </w:rPr>
        <w:t>F</w:t>
      </w:r>
      <w:r w:rsidRPr="5837866E">
        <w:rPr>
          <w:color w:val="212121"/>
        </w:rPr>
        <w:t xml:space="preserve">ractures among </w:t>
      </w:r>
      <w:r w:rsidR="002C4E53" w:rsidRPr="5837866E">
        <w:rPr>
          <w:color w:val="212121"/>
        </w:rPr>
        <w:t>P</w:t>
      </w:r>
      <w:r w:rsidRPr="5837866E">
        <w:rPr>
          <w:color w:val="212121"/>
        </w:rPr>
        <w:t xml:space="preserve">atients who </w:t>
      </w:r>
      <w:r w:rsidR="002C4E53" w:rsidRPr="5837866E">
        <w:rPr>
          <w:color w:val="212121"/>
        </w:rPr>
        <w:t>U</w:t>
      </w:r>
      <w:r w:rsidRPr="5837866E">
        <w:rPr>
          <w:color w:val="212121"/>
        </w:rPr>
        <w:t xml:space="preserve">ndergo </w:t>
      </w:r>
      <w:r w:rsidR="002C4E53" w:rsidRPr="5837866E">
        <w:rPr>
          <w:color w:val="212121"/>
        </w:rPr>
        <w:t>S</w:t>
      </w:r>
      <w:r w:rsidRPr="5837866E">
        <w:rPr>
          <w:color w:val="212121"/>
        </w:rPr>
        <w:t xml:space="preserve">urgical </w:t>
      </w:r>
      <w:r w:rsidR="002C4E53" w:rsidRPr="5837866E">
        <w:rPr>
          <w:color w:val="212121"/>
        </w:rPr>
        <w:t>S</w:t>
      </w:r>
      <w:r w:rsidRPr="5837866E">
        <w:rPr>
          <w:color w:val="212121"/>
        </w:rPr>
        <w:t xml:space="preserve">tabilization of </w:t>
      </w:r>
      <w:r w:rsidR="002C4E53" w:rsidRPr="5837866E">
        <w:rPr>
          <w:color w:val="212121"/>
        </w:rPr>
        <w:t>S</w:t>
      </w:r>
      <w:r w:rsidRPr="5837866E">
        <w:rPr>
          <w:color w:val="212121"/>
        </w:rPr>
        <w:t xml:space="preserve">ub-scapular </w:t>
      </w:r>
      <w:r w:rsidR="002C4E53" w:rsidRPr="5837866E">
        <w:rPr>
          <w:color w:val="212121"/>
        </w:rPr>
        <w:t>R</w:t>
      </w:r>
      <w:r w:rsidRPr="5837866E">
        <w:rPr>
          <w:color w:val="212121"/>
        </w:rPr>
        <w:t xml:space="preserve">ib </w:t>
      </w:r>
      <w:r w:rsidR="002C4E53" w:rsidRPr="5837866E">
        <w:rPr>
          <w:color w:val="212121"/>
        </w:rPr>
        <w:t>F</w:t>
      </w:r>
      <w:r w:rsidRPr="5837866E">
        <w:rPr>
          <w:color w:val="212121"/>
        </w:rPr>
        <w:t>ractures. Eur J Orthop Surg Traumatol. 2021 31:429, 2021</w:t>
      </w:r>
    </w:p>
    <w:p w14:paraId="36C08EAF" w14:textId="77777777" w:rsidR="002E6754" w:rsidRDefault="002E6754" w:rsidP="000773AF">
      <w:pPr>
        <w:ind w:left="720" w:hanging="450"/>
        <w:jc w:val="both"/>
        <w:rPr>
          <w:color w:val="212121"/>
          <w:lang w:val="en"/>
        </w:rPr>
      </w:pPr>
    </w:p>
    <w:p w14:paraId="37B9A04E" w14:textId="395029CB" w:rsidR="002E6754" w:rsidRDefault="002E6754" w:rsidP="002E6754">
      <w:pPr>
        <w:ind w:left="810" w:hanging="540"/>
      </w:pPr>
      <w:r>
        <w:rPr>
          <w:color w:val="212121"/>
          <w:lang w:val="en"/>
        </w:rPr>
        <w:t xml:space="preserve">1895  </w:t>
      </w:r>
      <w:r w:rsidRPr="002E6754">
        <w:t xml:space="preserve">Inaba K, Alam H, Brasel K, Brenner M, Brown C, Ciesla D, de Moya M, DuBose J, Moore E, Moore L, Sava J, Vercruysse, Martin M. A Western Trauma Association Critical Decisions Algorithm: Resuscitative Endovascular Balloon Occlusion of the Aorta. </w:t>
      </w:r>
      <w:r w:rsidRPr="002B5D3F">
        <w:t>J Trauma Acute Care Surg</w:t>
      </w:r>
      <w:r>
        <w:t xml:space="preserve"> </w:t>
      </w:r>
      <w:r w:rsidR="009F0984">
        <w:t xml:space="preserve">92:748, </w:t>
      </w:r>
      <w:r>
        <w:t>202</w:t>
      </w:r>
      <w:r w:rsidR="00597357">
        <w:t>2</w:t>
      </w:r>
    </w:p>
    <w:p w14:paraId="57E32D9D" w14:textId="4159C710" w:rsidR="00536D72" w:rsidRDefault="00536D72" w:rsidP="002E6754">
      <w:pPr>
        <w:ind w:left="810" w:hanging="540"/>
      </w:pPr>
    </w:p>
    <w:p w14:paraId="33F22282" w14:textId="640F1EC3" w:rsidR="008B470D" w:rsidRDefault="00536D72" w:rsidP="008B470D">
      <w:pPr>
        <w:ind w:left="720" w:hanging="450"/>
        <w:jc w:val="both"/>
        <w:rPr>
          <w:color w:val="212121"/>
          <w:lang w:val="en"/>
        </w:rPr>
      </w:pPr>
      <w:r>
        <w:t xml:space="preserve">1896 </w:t>
      </w:r>
      <w:r w:rsidR="008B470D">
        <w:t xml:space="preserve">Amara Y, Lepapaneim A, vanGoor H, tenBroek R, Sugrue M, Moore  EE, Coccolini F, and Catena F: Diagnosis and  Management of Small bowel Obstruction in the Virgin Abdomen. </w:t>
      </w:r>
      <w:r w:rsidR="008B470D" w:rsidRPr="00D45ADC">
        <w:rPr>
          <w:color w:val="212121"/>
          <w:lang w:val="en"/>
        </w:rPr>
        <w:t>World J Emerg Surg. 2021 Sep</w:t>
      </w:r>
    </w:p>
    <w:p w14:paraId="5492B4A2" w14:textId="1B288BBD" w:rsidR="008B470D" w:rsidRDefault="008B470D" w:rsidP="008B470D">
      <w:pPr>
        <w:ind w:left="720" w:hanging="450"/>
        <w:jc w:val="both"/>
        <w:rPr>
          <w:color w:val="212121"/>
          <w:lang w:val="en"/>
        </w:rPr>
      </w:pPr>
    </w:p>
    <w:p w14:paraId="7D857FD0" w14:textId="35D050FD" w:rsidR="008B470D" w:rsidRDefault="008B470D" w:rsidP="008B470D">
      <w:pPr>
        <w:ind w:left="720" w:hanging="450"/>
        <w:jc w:val="both"/>
        <w:rPr>
          <w:color w:val="212121"/>
          <w:lang w:val="en"/>
        </w:rPr>
      </w:pPr>
      <w:r>
        <w:rPr>
          <w:color w:val="212121"/>
          <w:lang w:val="en"/>
        </w:rPr>
        <w:t xml:space="preserve">1897  Nahmias J, Haut E, Gelbard R, Brenner M, Dubose J, Moore EE, Fox </w:t>
      </w:r>
      <w:r w:rsidR="002B5D3F">
        <w:rPr>
          <w:color w:val="212121"/>
          <w:lang w:val="en"/>
        </w:rPr>
        <w:t>C</w:t>
      </w:r>
      <w:r>
        <w:rPr>
          <w:color w:val="212121"/>
          <w:lang w:val="en"/>
        </w:rPr>
        <w:t>, Moore L</w:t>
      </w:r>
      <w:r w:rsidR="002B5D3F">
        <w:rPr>
          <w:color w:val="212121"/>
          <w:lang w:val="en"/>
        </w:rPr>
        <w:t xml:space="preserve">, Morrison J, Scalea T, Dante Y and Elizabeth S: A Core Outcome Set for Resuscitative Endovascular Balloon Occlusion of the Aorta. </w:t>
      </w:r>
      <w:r w:rsidR="002B5D3F" w:rsidRPr="002B5D3F">
        <w:t>J Trauma Acute Care Surg</w:t>
      </w:r>
      <w:r w:rsidR="002B5D3F">
        <w:t xml:space="preserve"> </w:t>
      </w:r>
      <w:r w:rsidR="00A71315">
        <w:t>92:144,</w:t>
      </w:r>
      <w:r w:rsidR="002B5D3F">
        <w:rPr>
          <w:color w:val="212121"/>
          <w:lang w:val="en"/>
        </w:rPr>
        <w:t xml:space="preserve"> </w:t>
      </w:r>
      <w:r w:rsidR="003865D7">
        <w:rPr>
          <w:color w:val="212121"/>
          <w:lang w:val="en"/>
        </w:rPr>
        <w:t>2022</w:t>
      </w:r>
    </w:p>
    <w:p w14:paraId="01E81616" w14:textId="3FA3F7EC" w:rsidR="002B5D3F" w:rsidRDefault="002B5D3F" w:rsidP="008B470D">
      <w:pPr>
        <w:ind w:left="720" w:hanging="450"/>
        <w:jc w:val="both"/>
        <w:rPr>
          <w:color w:val="212121"/>
          <w:lang w:val="en"/>
        </w:rPr>
      </w:pPr>
    </w:p>
    <w:p w14:paraId="106AFFD7" w14:textId="53186960" w:rsidR="002B5D3F" w:rsidRDefault="002B5D3F" w:rsidP="008B470D">
      <w:pPr>
        <w:ind w:left="720" w:hanging="450"/>
        <w:jc w:val="both"/>
        <w:rPr>
          <w:color w:val="212121"/>
          <w:lang w:val="en"/>
        </w:rPr>
      </w:pPr>
      <w:r>
        <w:rPr>
          <w:color w:val="212121"/>
          <w:lang w:val="en"/>
        </w:rPr>
        <w:lastRenderedPageBreak/>
        <w:t xml:space="preserve">1898 Vigneshwar N, Moore HB, and Moore EE: Trauma Induced Coagulopathy: Diagnosis and Management. Current Anesthesiology Reports </w:t>
      </w:r>
      <w:r w:rsidR="008E2975">
        <w:rPr>
          <w:color w:val="212121"/>
          <w:lang w:val="en"/>
        </w:rPr>
        <w:t>2022</w:t>
      </w:r>
    </w:p>
    <w:p w14:paraId="3B0E3BC0" w14:textId="2C170C91" w:rsidR="002B5D3F" w:rsidRDefault="002B5D3F" w:rsidP="008B470D">
      <w:pPr>
        <w:ind w:left="720" w:hanging="450"/>
        <w:jc w:val="both"/>
        <w:rPr>
          <w:color w:val="212121"/>
          <w:lang w:val="en"/>
        </w:rPr>
      </w:pPr>
    </w:p>
    <w:p w14:paraId="0B49EC06" w14:textId="2B6B9994" w:rsidR="002B5D3F" w:rsidRDefault="002B5D3F" w:rsidP="008B470D">
      <w:pPr>
        <w:ind w:left="720" w:hanging="450"/>
        <w:jc w:val="both"/>
      </w:pPr>
      <w:r>
        <w:rPr>
          <w:color w:val="212121"/>
          <w:lang w:val="en"/>
        </w:rPr>
        <w:t>1899  Ball C</w:t>
      </w:r>
      <w:r w:rsidR="00357AFA">
        <w:rPr>
          <w:color w:val="212121"/>
          <w:lang w:val="en"/>
        </w:rPr>
        <w:t>G</w:t>
      </w:r>
      <w:r>
        <w:rPr>
          <w:color w:val="212121"/>
          <w:lang w:val="en"/>
        </w:rPr>
        <w:t>, Bifl WL,  and Moore</w:t>
      </w:r>
      <w:r w:rsidR="00357AFA">
        <w:rPr>
          <w:color w:val="212121"/>
          <w:lang w:val="en"/>
        </w:rPr>
        <w:t xml:space="preserve"> EE: Time to Update the American Association for the Surgery of Trauma Pancreas </w:t>
      </w:r>
      <w:r w:rsidR="00820AF3">
        <w:rPr>
          <w:color w:val="212121"/>
          <w:lang w:val="en"/>
        </w:rPr>
        <w:t xml:space="preserve">  </w:t>
      </w:r>
      <w:r w:rsidR="00357AFA">
        <w:rPr>
          <w:color w:val="212121"/>
          <w:lang w:val="en"/>
        </w:rPr>
        <w:t xml:space="preserve">Injury Grading Lexicon. </w:t>
      </w:r>
      <w:r w:rsidR="00357AFA" w:rsidRPr="002B5D3F">
        <w:t>J Trauma Acute Care Surg</w:t>
      </w:r>
      <w:r w:rsidR="00357AFA">
        <w:t xml:space="preserve"> </w:t>
      </w:r>
      <w:r w:rsidR="000125B5">
        <w:t>2022</w:t>
      </w:r>
    </w:p>
    <w:p w14:paraId="23A23FD5" w14:textId="227783BB" w:rsidR="00357AFA" w:rsidRDefault="00357AFA" w:rsidP="008B470D">
      <w:pPr>
        <w:ind w:left="720" w:hanging="450"/>
        <w:jc w:val="both"/>
      </w:pPr>
    </w:p>
    <w:p w14:paraId="5E055CFF" w14:textId="17C9F83F" w:rsidR="00357AFA" w:rsidRDefault="00357AFA" w:rsidP="008B470D">
      <w:pPr>
        <w:ind w:left="720" w:hanging="450"/>
        <w:jc w:val="both"/>
      </w:pPr>
      <w:r>
        <w:t>1900 Cralley A, Moore EE, Fox C, Debot M, Schrader TJ, Silliman C, and Sauaia A</w:t>
      </w:r>
      <w:r w:rsidR="008B1F85">
        <w:t>:</w:t>
      </w:r>
      <w:r>
        <w:t xml:space="preserve"> A </w:t>
      </w:r>
      <w:r w:rsidR="006F0EDC">
        <w:t>R</w:t>
      </w:r>
      <w:r>
        <w:t xml:space="preserve">eproducible Combat Casaulty </w:t>
      </w:r>
      <w:r w:rsidR="00820AF3">
        <w:t xml:space="preserve"> </w:t>
      </w:r>
      <w:r>
        <w:t>Relevant Complex</w:t>
      </w:r>
      <w:r w:rsidR="006F0EDC">
        <w:t xml:space="preserve"> </w:t>
      </w:r>
      <w:r>
        <w:t>Blast Injury M</w:t>
      </w:r>
      <w:r w:rsidR="006F0EDC">
        <w:t>o</w:t>
      </w:r>
      <w:r>
        <w:t>del in Swine (Presented  at the Shock Society, Virtual, October 2021) Shock In Press</w:t>
      </w:r>
    </w:p>
    <w:p w14:paraId="348F9A64" w14:textId="0422BB6F" w:rsidR="00604471" w:rsidRDefault="00604471" w:rsidP="008B470D">
      <w:pPr>
        <w:ind w:left="720" w:hanging="450"/>
        <w:jc w:val="both"/>
      </w:pPr>
    </w:p>
    <w:p w14:paraId="437D4147" w14:textId="30A4FC5C" w:rsidR="00604471" w:rsidRDefault="00604471" w:rsidP="008B470D">
      <w:pPr>
        <w:ind w:left="720" w:hanging="450"/>
        <w:jc w:val="both"/>
      </w:pPr>
      <w:r>
        <w:t xml:space="preserve">1901 Coleman J, Pieracci F, Kiara, L, Douglas I, and Moore EE: Quantifying the Expense of Deferring Surgical Stabilization of Rib Fractures: Operative Management is Associated with Lower Charges. </w:t>
      </w:r>
      <w:r w:rsidRPr="002B5D3F">
        <w:t>J Trauma Acute Care Surg</w:t>
      </w:r>
      <w:r>
        <w:t xml:space="preserve"> In Press</w:t>
      </w:r>
    </w:p>
    <w:p w14:paraId="06E9BCF9" w14:textId="50034465" w:rsidR="006F0EDC" w:rsidRDefault="006F0EDC" w:rsidP="008B470D">
      <w:pPr>
        <w:ind w:left="720" w:hanging="450"/>
        <w:jc w:val="both"/>
      </w:pPr>
    </w:p>
    <w:p w14:paraId="3E4F889C" w14:textId="753A25D7" w:rsidR="00EA7654" w:rsidRDefault="00EA7654" w:rsidP="00EA7654">
      <w:pPr>
        <w:ind w:left="810" w:right="18" w:hanging="720"/>
        <w:jc w:val="both"/>
        <w:rPr>
          <w:color w:val="222222"/>
          <w:bdr w:val="none" w:sz="0" w:space="0" w:color="auto" w:frame="1"/>
        </w:rPr>
      </w:pPr>
      <w:r>
        <w:t xml:space="preserve">    </w:t>
      </w:r>
      <w:r w:rsidR="006F0EDC">
        <w:t xml:space="preserve">1902 </w:t>
      </w:r>
      <w:r w:rsidR="00820AF3">
        <w:t xml:space="preserve"> </w:t>
      </w:r>
      <w:r w:rsidRPr="007421AA">
        <w:rPr>
          <w:color w:val="222222"/>
          <w:bdr w:val="none" w:sz="0" w:space="0" w:color="auto" w:frame="1"/>
        </w:rPr>
        <w:t>Moore, EE: Foreward: Prophylactic Surgery</w:t>
      </w:r>
      <w:r>
        <w:rPr>
          <w:color w:val="222222"/>
          <w:bdr w:val="none" w:sz="0" w:space="0" w:color="auto" w:frame="1"/>
        </w:rPr>
        <w:t>, Springer</w:t>
      </w:r>
      <w:r w:rsidRPr="007421AA">
        <w:rPr>
          <w:color w:val="222222"/>
          <w:bdr w:val="none" w:sz="0" w:space="0" w:color="auto" w:frame="1"/>
        </w:rPr>
        <w:t xml:space="preserve"> </w:t>
      </w:r>
      <w:r>
        <w:rPr>
          <w:color w:val="222222"/>
          <w:bdr w:val="none" w:sz="0" w:space="0" w:color="auto" w:frame="1"/>
        </w:rPr>
        <w:t>London 2021</w:t>
      </w:r>
    </w:p>
    <w:p w14:paraId="2863A96A" w14:textId="0C388EE2" w:rsidR="006F0EDC" w:rsidRPr="00471F43" w:rsidRDefault="006F0EDC" w:rsidP="008B470D">
      <w:pPr>
        <w:ind w:left="720" w:hanging="450"/>
        <w:jc w:val="both"/>
      </w:pPr>
    </w:p>
    <w:p w14:paraId="413E257C" w14:textId="4DA7C578" w:rsidR="00820AF3" w:rsidRPr="00EA7654" w:rsidRDefault="00EA7654" w:rsidP="009C26A7">
      <w:pPr>
        <w:ind w:left="810" w:hanging="720"/>
        <w:jc w:val="both"/>
      </w:pPr>
      <w:r>
        <w:t xml:space="preserve">     </w:t>
      </w:r>
      <w:r w:rsidR="00820AF3" w:rsidRPr="00471F43">
        <w:t xml:space="preserve">1903 </w:t>
      </w:r>
      <w:r w:rsidR="00820AF3" w:rsidRPr="00471F43">
        <w:rPr>
          <w:color w:val="212121"/>
          <w:lang w:val="en"/>
        </w:rPr>
        <w:t xml:space="preserve">Prins JTH, Leasia K, Dull MB, Lawless RA, Platnick KB, Werner NL, Wijffels MME, Moore EE, Pieracci FM. </w:t>
      </w:r>
      <w:r>
        <w:rPr>
          <w:color w:val="212121"/>
          <w:lang w:val="en"/>
        </w:rPr>
        <w:t xml:space="preserve">   </w:t>
      </w:r>
      <w:r w:rsidR="00431A14">
        <w:rPr>
          <w:color w:val="212121"/>
          <w:lang w:val="en"/>
        </w:rPr>
        <w:t xml:space="preserve">           </w:t>
      </w:r>
      <w:r w:rsidR="00820AF3" w:rsidRPr="00471F43">
        <w:rPr>
          <w:color w:val="212121"/>
          <w:lang w:val="en"/>
        </w:rPr>
        <w:t>Surgical Site Infection after Surgical Stabilization of Rib Fractures: Rare but Mor</w:t>
      </w:r>
      <w:r w:rsidR="009F5A5B">
        <w:rPr>
          <w:color w:val="212121"/>
          <w:lang w:val="en"/>
        </w:rPr>
        <w:t>bid. Surg Infect (Larchmt). 2022</w:t>
      </w:r>
    </w:p>
    <w:p w14:paraId="69B6057A" w14:textId="06FD1BB3" w:rsidR="00A53502" w:rsidRPr="00471F43" w:rsidRDefault="00A53502" w:rsidP="008B470D">
      <w:pPr>
        <w:ind w:left="720" w:hanging="450"/>
        <w:jc w:val="both"/>
        <w:rPr>
          <w:color w:val="212121"/>
          <w:lang w:val="en"/>
        </w:rPr>
      </w:pPr>
    </w:p>
    <w:p w14:paraId="371C579A" w14:textId="3A453492" w:rsidR="00A53502" w:rsidRPr="00471F43" w:rsidRDefault="00A53502" w:rsidP="5837866E">
      <w:pPr>
        <w:ind w:left="720" w:hanging="450"/>
        <w:jc w:val="both"/>
        <w:rPr>
          <w:color w:val="212121"/>
        </w:rPr>
      </w:pPr>
      <w:r w:rsidRPr="5837866E">
        <w:rPr>
          <w:color w:val="212121"/>
        </w:rPr>
        <w:t xml:space="preserve">1904 </w:t>
      </w:r>
      <w:r w:rsidR="00975AEA" w:rsidRPr="5837866E">
        <w:rPr>
          <w:color w:val="212121"/>
        </w:rPr>
        <w:t>Moore EE: Introduction in Endovascular Resusciatation and Trauma Management ED: T Horer T, B Kessel B, AM Lerdi AM and D McGrevy. Orebro University, Orebro, Sweden 2021 pp 11</w:t>
      </w:r>
    </w:p>
    <w:p w14:paraId="0BE73E48" w14:textId="414CFC84" w:rsidR="008B1F85" w:rsidRPr="00471F43" w:rsidRDefault="008B1F85" w:rsidP="008B470D">
      <w:pPr>
        <w:ind w:left="720" w:hanging="450"/>
        <w:jc w:val="both"/>
        <w:rPr>
          <w:color w:val="212121"/>
          <w:lang w:val="en"/>
        </w:rPr>
      </w:pPr>
    </w:p>
    <w:p w14:paraId="41801BCF" w14:textId="216EE6E7" w:rsidR="008B1F85" w:rsidRPr="00471F43" w:rsidRDefault="008B1F85" w:rsidP="5837866E">
      <w:pPr>
        <w:ind w:left="720" w:hanging="450"/>
        <w:jc w:val="both"/>
        <w:rPr>
          <w:color w:val="212121"/>
        </w:rPr>
      </w:pPr>
      <w:r w:rsidRPr="5837866E">
        <w:rPr>
          <w:color w:val="212121"/>
        </w:rPr>
        <w:t>1905 Moore PK, Moore HB, and Moore EE: Pleural Effusions in the Intensive Care Unit. Chapter in Textbook in Critical Care 7</w:t>
      </w:r>
      <w:r w:rsidRPr="5837866E">
        <w:rPr>
          <w:color w:val="212121"/>
          <w:vertAlign w:val="superscript"/>
        </w:rPr>
        <w:t>th</w:t>
      </w:r>
      <w:r w:rsidRPr="5837866E">
        <w:rPr>
          <w:color w:val="212121"/>
        </w:rPr>
        <w:t xml:space="preserve"> Ed ED: JL Vincent, E Abraham, FA Moore, PK Kochanek. Elsevier, Philadelphia I</w:t>
      </w:r>
      <w:r w:rsidR="004571F4" w:rsidRPr="5837866E">
        <w:rPr>
          <w:color w:val="212121"/>
        </w:rPr>
        <w:t>n</w:t>
      </w:r>
      <w:r w:rsidRPr="5837866E">
        <w:rPr>
          <w:color w:val="212121"/>
        </w:rPr>
        <w:t xml:space="preserve"> Press 2022</w:t>
      </w:r>
    </w:p>
    <w:p w14:paraId="369CE696" w14:textId="3C46EAF3" w:rsidR="00471F43" w:rsidRPr="00471F43" w:rsidRDefault="00471F43" w:rsidP="008B470D">
      <w:pPr>
        <w:ind w:left="720" w:hanging="450"/>
        <w:jc w:val="both"/>
        <w:rPr>
          <w:color w:val="212121"/>
          <w:lang w:val="en"/>
        </w:rPr>
      </w:pPr>
    </w:p>
    <w:p w14:paraId="07B039AF" w14:textId="4F5CCCE0" w:rsidR="00471F43" w:rsidRPr="00471F43" w:rsidRDefault="00471F43" w:rsidP="5837866E">
      <w:pPr>
        <w:ind w:left="720" w:hanging="450"/>
        <w:jc w:val="both"/>
        <w:rPr>
          <w:color w:val="212121"/>
        </w:rPr>
      </w:pPr>
      <w:r w:rsidRPr="5837866E">
        <w:rPr>
          <w:color w:val="212121"/>
        </w:rPr>
        <w:t>1906 Spinella PC, El Kassar N, Cap AP, Kindzelski AL, Almond CS, Barkun A, Gernsheimer TB, Goldstein JN, Holcomb JB, Iorio A, Jensen DM, Key NS, Levy JH, Mayer SA, Moore EE, Stanworth SJ, Lewis RJ, Steiner ME; Hemostasis Trials Outcomes Working Group. Recommended primary outcomes for clinical trials evaluating hemostatic blood products and agents in patients with bleeding: Proceedings of a National Heart Lung and Blood Institute and US Department of Defense Consensus Conference. J Trauma Acute Care Surg.91:19, 2021</w:t>
      </w:r>
    </w:p>
    <w:p w14:paraId="6D9AD838" w14:textId="6865D773" w:rsidR="001200D5" w:rsidRPr="00471F43" w:rsidRDefault="001200D5" w:rsidP="008B470D">
      <w:pPr>
        <w:ind w:left="720" w:hanging="450"/>
        <w:jc w:val="both"/>
        <w:rPr>
          <w:color w:val="212121"/>
          <w:lang w:val="en"/>
        </w:rPr>
      </w:pPr>
    </w:p>
    <w:p w14:paraId="26074167" w14:textId="3EDE788D" w:rsidR="001200D5" w:rsidRPr="00E3194C" w:rsidRDefault="001200D5" w:rsidP="008B470D">
      <w:pPr>
        <w:ind w:left="720" w:hanging="450"/>
        <w:jc w:val="both"/>
        <w:rPr>
          <w:color w:val="212121"/>
          <w:lang w:val="en"/>
        </w:rPr>
      </w:pPr>
      <w:r w:rsidRPr="00E3194C">
        <w:rPr>
          <w:color w:val="212121"/>
          <w:lang w:val="en"/>
        </w:rPr>
        <w:t>190</w:t>
      </w:r>
      <w:r w:rsidR="00471F43" w:rsidRPr="00E3194C">
        <w:rPr>
          <w:color w:val="212121"/>
          <w:lang w:val="en"/>
        </w:rPr>
        <w:t>7</w:t>
      </w:r>
      <w:r w:rsidRPr="00E3194C">
        <w:rPr>
          <w:color w:val="212121"/>
          <w:lang w:val="en"/>
        </w:rPr>
        <w:t xml:space="preserve"> Knudson MM, Moore EE, Kornblith LZ, Shui AM, Brakenridge S, Crookes BA, Haut ER, Kerwin AJ, Mohr A, Nirula R, Rogers FB, Scalea TM, Sixta SL, Spain DA, Wade CE, Velmahos GC. Challenging Traditional Paradigms in Posttraumatic Pulmonary Thromboembolism. JAMA Surg. 202</w:t>
      </w:r>
      <w:r w:rsidR="0005798A">
        <w:rPr>
          <w:color w:val="212121"/>
          <w:lang w:val="en"/>
        </w:rPr>
        <w:t>2</w:t>
      </w:r>
    </w:p>
    <w:p w14:paraId="41899644" w14:textId="56567C54" w:rsidR="00464ECA" w:rsidRPr="00E3194C" w:rsidRDefault="00464ECA" w:rsidP="008B470D">
      <w:pPr>
        <w:ind w:left="720" w:hanging="450"/>
        <w:jc w:val="both"/>
        <w:rPr>
          <w:color w:val="212121"/>
          <w:lang w:val="en"/>
        </w:rPr>
      </w:pPr>
    </w:p>
    <w:p w14:paraId="4EEC833F" w14:textId="0C96CF7C" w:rsidR="00464ECA" w:rsidRPr="00E3194C" w:rsidRDefault="00464ECA" w:rsidP="00012DF6">
      <w:pPr>
        <w:ind w:left="720" w:hanging="450"/>
        <w:jc w:val="both"/>
        <w:rPr>
          <w:color w:val="212121"/>
          <w:lang w:val="en"/>
        </w:rPr>
      </w:pPr>
      <w:r w:rsidRPr="00E3194C">
        <w:rPr>
          <w:color w:val="212121"/>
          <w:lang w:val="en"/>
        </w:rPr>
        <w:t xml:space="preserve">1908 Sauaia A, Moore EE. Statistical </w:t>
      </w:r>
      <w:r w:rsidR="00BE46BF" w:rsidRPr="00E3194C">
        <w:rPr>
          <w:color w:val="212121"/>
          <w:lang w:val="en"/>
        </w:rPr>
        <w:t>P</w:t>
      </w:r>
      <w:r w:rsidRPr="00E3194C">
        <w:rPr>
          <w:color w:val="212121"/>
          <w:lang w:val="en"/>
        </w:rPr>
        <w:t xml:space="preserve">eer </w:t>
      </w:r>
      <w:r w:rsidR="00BE46BF" w:rsidRPr="00E3194C">
        <w:rPr>
          <w:color w:val="212121"/>
          <w:lang w:val="en"/>
        </w:rPr>
        <w:t>R</w:t>
      </w:r>
      <w:r w:rsidRPr="00E3194C">
        <w:rPr>
          <w:color w:val="212121"/>
          <w:lang w:val="en"/>
        </w:rPr>
        <w:t xml:space="preserve">eview of </w:t>
      </w:r>
      <w:r w:rsidR="00BE46BF" w:rsidRPr="00E3194C">
        <w:rPr>
          <w:color w:val="212121"/>
          <w:lang w:val="en"/>
        </w:rPr>
        <w:t>S</w:t>
      </w:r>
      <w:r w:rsidRPr="00E3194C">
        <w:rPr>
          <w:color w:val="212121"/>
          <w:lang w:val="en"/>
        </w:rPr>
        <w:t xml:space="preserve">urgical </w:t>
      </w:r>
      <w:r w:rsidR="00BE46BF" w:rsidRPr="00E3194C">
        <w:rPr>
          <w:color w:val="212121"/>
          <w:lang w:val="en"/>
        </w:rPr>
        <w:t>A</w:t>
      </w:r>
      <w:r w:rsidRPr="00E3194C">
        <w:rPr>
          <w:color w:val="212121"/>
          <w:lang w:val="en"/>
        </w:rPr>
        <w:t xml:space="preserve">rticles from the </w:t>
      </w:r>
      <w:r w:rsidR="00BE46BF" w:rsidRPr="00E3194C">
        <w:rPr>
          <w:color w:val="212121"/>
          <w:lang w:val="en"/>
        </w:rPr>
        <w:t>J</w:t>
      </w:r>
      <w:r w:rsidRPr="00E3194C">
        <w:rPr>
          <w:color w:val="212121"/>
          <w:lang w:val="en"/>
        </w:rPr>
        <w:t xml:space="preserve">oint </w:t>
      </w:r>
      <w:r w:rsidR="00BE46BF" w:rsidRPr="00E3194C">
        <w:rPr>
          <w:color w:val="212121"/>
          <w:lang w:val="en"/>
        </w:rPr>
        <w:t>V</w:t>
      </w:r>
      <w:r w:rsidRPr="00E3194C">
        <w:rPr>
          <w:color w:val="212121"/>
          <w:lang w:val="en"/>
        </w:rPr>
        <w:t xml:space="preserve">iewpoint of a </w:t>
      </w:r>
      <w:r w:rsidR="00BE46BF" w:rsidRPr="00E3194C">
        <w:rPr>
          <w:color w:val="212121"/>
          <w:lang w:val="en"/>
        </w:rPr>
        <w:t>M</w:t>
      </w:r>
      <w:r w:rsidRPr="00E3194C">
        <w:rPr>
          <w:color w:val="212121"/>
          <w:lang w:val="en"/>
        </w:rPr>
        <w:t xml:space="preserve">edical </w:t>
      </w:r>
      <w:r w:rsidR="00BE46BF" w:rsidRPr="00E3194C">
        <w:rPr>
          <w:color w:val="212121"/>
          <w:lang w:val="en"/>
        </w:rPr>
        <w:t>B</w:t>
      </w:r>
      <w:r w:rsidRPr="00E3194C">
        <w:rPr>
          <w:color w:val="212121"/>
          <w:lang w:val="en"/>
        </w:rPr>
        <w:t xml:space="preserve">iostatistician and a </w:t>
      </w:r>
      <w:r w:rsidR="00BE46BF" w:rsidRPr="00E3194C">
        <w:rPr>
          <w:color w:val="212121"/>
          <w:lang w:val="en"/>
        </w:rPr>
        <w:t>S</w:t>
      </w:r>
      <w:r w:rsidRPr="00E3194C">
        <w:rPr>
          <w:color w:val="212121"/>
          <w:lang w:val="en"/>
        </w:rPr>
        <w:t xml:space="preserve">urgeon </w:t>
      </w:r>
      <w:r w:rsidR="00BE46BF" w:rsidRPr="00E3194C">
        <w:rPr>
          <w:color w:val="212121"/>
          <w:lang w:val="en"/>
        </w:rPr>
        <w:t>S</w:t>
      </w:r>
      <w:r w:rsidRPr="00E3194C">
        <w:rPr>
          <w:color w:val="212121"/>
          <w:lang w:val="en"/>
        </w:rPr>
        <w:t xml:space="preserve">cientist. Surgery. </w:t>
      </w:r>
      <w:r w:rsidR="00012DF6">
        <w:rPr>
          <w:color w:val="212121"/>
          <w:lang w:val="en"/>
        </w:rPr>
        <w:t>171:1128, 2022</w:t>
      </w:r>
      <w:r w:rsidRPr="00E3194C">
        <w:rPr>
          <w:color w:val="212121"/>
          <w:lang w:val="en"/>
        </w:rPr>
        <w:t xml:space="preserve">. </w:t>
      </w:r>
    </w:p>
    <w:p w14:paraId="77B3EBE7" w14:textId="250ECF45" w:rsidR="00CE2DA8" w:rsidRPr="00E3194C" w:rsidRDefault="00CE2DA8" w:rsidP="008B470D">
      <w:pPr>
        <w:ind w:left="720" w:hanging="450"/>
        <w:jc w:val="both"/>
        <w:rPr>
          <w:color w:val="212121"/>
          <w:lang w:val="en"/>
        </w:rPr>
      </w:pPr>
    </w:p>
    <w:p w14:paraId="44325286" w14:textId="145EF40A" w:rsidR="00CE2DA8" w:rsidRPr="00E3194C" w:rsidRDefault="00CE2DA8" w:rsidP="5837866E">
      <w:pPr>
        <w:ind w:left="720" w:hanging="450"/>
        <w:jc w:val="both"/>
        <w:rPr>
          <w:color w:val="212121"/>
        </w:rPr>
      </w:pPr>
      <w:r w:rsidRPr="5837866E">
        <w:rPr>
          <w:color w:val="212121"/>
        </w:rPr>
        <w:t>1909 Sartelli M, Coccolini F, Kluger Y, Agastra E, Abu-Zidan FM, Bala M, Baraket O, Biffl WL, Ceresoli M, Chiarugi M, Coimbra R,  De Simone B,  Kirkpatrick A, Inaba K, Leppäniemi A, Litvin A, Luppi D, Maier RV, Marinis A, Marwah S, Mesina C, Moore EE, Moore FA, Ordoñez C, Podda M, Sugrue M, Tolonen M, Baiocchi GL, Caten</w:t>
      </w:r>
      <w:r w:rsidR="009F5A5B" w:rsidRPr="5837866E">
        <w:rPr>
          <w:color w:val="212121"/>
        </w:rPr>
        <w:t>a F. WSES/GAIS/WSIS/SIS-E/AAST Global Clinical Pathways for Patients with Skin and Soft T</w:t>
      </w:r>
      <w:r w:rsidRPr="5837866E">
        <w:rPr>
          <w:color w:val="212121"/>
        </w:rPr>
        <w:t xml:space="preserve">issue </w:t>
      </w:r>
      <w:r w:rsidR="009F5A5B" w:rsidRPr="5837866E">
        <w:rPr>
          <w:color w:val="212121"/>
        </w:rPr>
        <w:t>I</w:t>
      </w:r>
      <w:r w:rsidRPr="5837866E">
        <w:rPr>
          <w:color w:val="212121"/>
        </w:rPr>
        <w:t>nf</w:t>
      </w:r>
      <w:r w:rsidR="009F5A5B" w:rsidRPr="5837866E">
        <w:rPr>
          <w:color w:val="212121"/>
        </w:rPr>
        <w:t xml:space="preserve">ections. World J Emerg Surg. </w:t>
      </w:r>
      <w:r w:rsidRPr="5837866E">
        <w:rPr>
          <w:color w:val="212121"/>
        </w:rPr>
        <w:t>17:3</w:t>
      </w:r>
      <w:r w:rsidR="00E3194C" w:rsidRPr="5837866E">
        <w:rPr>
          <w:color w:val="212121"/>
        </w:rPr>
        <w:t>, 2022</w:t>
      </w:r>
      <w:r w:rsidRPr="5837866E">
        <w:rPr>
          <w:color w:val="212121"/>
        </w:rPr>
        <w:t xml:space="preserve">. </w:t>
      </w:r>
    </w:p>
    <w:p w14:paraId="364687F3" w14:textId="36C24040" w:rsidR="00471F43" w:rsidRPr="00E3194C" w:rsidRDefault="00471F43" w:rsidP="008B470D">
      <w:pPr>
        <w:ind w:left="720" w:hanging="450"/>
        <w:jc w:val="both"/>
        <w:rPr>
          <w:color w:val="212121"/>
          <w:lang w:val="en"/>
        </w:rPr>
      </w:pPr>
    </w:p>
    <w:p w14:paraId="142E94F6" w14:textId="6C8469A3" w:rsidR="002E6754" w:rsidRPr="00012DF6" w:rsidRDefault="00DF1B2B" w:rsidP="00012DF6">
      <w:pPr>
        <w:ind w:left="720" w:hanging="450"/>
        <w:jc w:val="both"/>
        <w:rPr>
          <w:color w:val="212121"/>
          <w:lang w:val="en"/>
        </w:rPr>
      </w:pPr>
      <w:r>
        <w:rPr>
          <w:color w:val="212121"/>
          <w:lang w:val="en"/>
        </w:rPr>
        <w:t xml:space="preserve"> </w:t>
      </w:r>
      <w:r w:rsidR="0066627D">
        <w:rPr>
          <w:color w:val="212121"/>
          <w:lang w:val="en"/>
        </w:rPr>
        <w:t xml:space="preserve">1910 </w:t>
      </w:r>
      <w:r w:rsidR="0066627D" w:rsidRPr="00456417">
        <w:rPr>
          <w:rFonts w:ascii="Calibri" w:hAnsi="Calibri" w:cs="Calibri"/>
          <w:color w:val="212121"/>
          <w:lang w:val="en"/>
        </w:rPr>
        <w:t xml:space="preserve">Prins JTH, Leasia K, Sauaia A, Burlew CC, Cohen MJ, Coleman JJ, Lawless RA, Platnick KB, Werner NL, Wijffels </w:t>
      </w:r>
      <w:r w:rsidR="009724A0" w:rsidRPr="00456417">
        <w:rPr>
          <w:rFonts w:ascii="Calibri" w:hAnsi="Calibri" w:cs="Calibri"/>
          <w:color w:val="212121"/>
          <w:lang w:val="en"/>
        </w:rPr>
        <w:t>MME, Moore EE, Pieracci FM. A Decade of Surgical Stabilization of Rib Fractures: The Effect of Study Year on Patient Selection, Operative Characteristics, and In-hospital O</w:t>
      </w:r>
      <w:r w:rsidR="0066627D" w:rsidRPr="00456417">
        <w:rPr>
          <w:rFonts w:ascii="Calibri" w:hAnsi="Calibri" w:cs="Calibri"/>
          <w:color w:val="212121"/>
          <w:lang w:val="en"/>
        </w:rPr>
        <w:t xml:space="preserve">utcome. Injury. </w:t>
      </w:r>
      <w:r w:rsidR="009F5A5B" w:rsidRPr="00456417">
        <w:rPr>
          <w:rFonts w:ascii="Calibri" w:hAnsi="Calibri" w:cs="Calibri"/>
          <w:color w:val="212121"/>
          <w:lang w:val="en"/>
        </w:rPr>
        <w:t>2022</w:t>
      </w:r>
    </w:p>
    <w:p w14:paraId="2021C516" w14:textId="77777777" w:rsidR="00222950" w:rsidRPr="00456417" w:rsidRDefault="00222950" w:rsidP="000773AF">
      <w:pPr>
        <w:ind w:left="720" w:hanging="450"/>
        <w:jc w:val="both"/>
        <w:rPr>
          <w:rFonts w:ascii="Calibri" w:hAnsi="Calibri" w:cs="Calibri"/>
          <w:color w:val="212121"/>
          <w:lang w:val="en"/>
        </w:rPr>
      </w:pPr>
    </w:p>
    <w:p w14:paraId="4A929D35" w14:textId="77E52FA2" w:rsidR="00222950" w:rsidRPr="00456417" w:rsidRDefault="007823DC" w:rsidP="5837866E">
      <w:pPr>
        <w:ind w:left="810" w:hanging="450"/>
        <w:jc w:val="both"/>
        <w:rPr>
          <w:rFonts w:ascii="Calibri" w:hAnsi="Calibri" w:cs="Calibri"/>
          <w:color w:val="212121"/>
        </w:rPr>
      </w:pPr>
      <w:r w:rsidRPr="5837866E">
        <w:rPr>
          <w:rFonts w:ascii="Calibri" w:hAnsi="Calibri" w:cs="Calibri"/>
          <w:color w:val="212121"/>
        </w:rPr>
        <w:t xml:space="preserve">1911 </w:t>
      </w:r>
      <w:r w:rsidR="00222950" w:rsidRPr="5837866E">
        <w:rPr>
          <w:rFonts w:ascii="Calibri" w:hAnsi="Calibri" w:cs="Calibri"/>
          <w:color w:val="212121"/>
        </w:rPr>
        <w:t>Campion EM, Cralley A, Sauaia A, Buchheit RC, Brown AT, Spalding MC, LaRiccia A, Moore S, Tann K, Leskovan J, Camazine M, Barnes SL, Moore EE, McVaney K, Burlew CC. Prehospital End-tidal Carbon Dioxide is Predictive of Death and Massive Transfusion in Injured Patients: An Eastern Association for Surgery of Trauma Multicenter Trial. J Trauma Acute Care Surg. 92:355, 2022</w:t>
      </w:r>
    </w:p>
    <w:p w14:paraId="0AB8C98E" w14:textId="77777777" w:rsidR="00222950" w:rsidRPr="00456417" w:rsidRDefault="00222950" w:rsidP="000773AF">
      <w:pPr>
        <w:ind w:left="720" w:hanging="450"/>
        <w:jc w:val="both"/>
        <w:rPr>
          <w:rFonts w:ascii="Calibri" w:hAnsi="Calibri" w:cs="Calibri"/>
          <w:color w:val="212121"/>
          <w:lang w:val="en"/>
        </w:rPr>
      </w:pPr>
    </w:p>
    <w:p w14:paraId="6E190142" w14:textId="6849F6F0" w:rsidR="00222950" w:rsidRPr="00456417" w:rsidRDefault="007823DC" w:rsidP="5837866E">
      <w:pPr>
        <w:ind w:left="810" w:hanging="450"/>
        <w:jc w:val="both"/>
        <w:rPr>
          <w:rFonts w:ascii="Calibri" w:hAnsi="Calibri" w:cs="Calibri"/>
          <w:color w:val="212121"/>
        </w:rPr>
      </w:pPr>
      <w:r w:rsidRPr="5837866E">
        <w:rPr>
          <w:rFonts w:ascii="Calibri" w:hAnsi="Calibri" w:cs="Calibri"/>
          <w:color w:val="212121"/>
        </w:rPr>
        <w:t>1912</w:t>
      </w:r>
      <w:r w:rsidR="00222950" w:rsidRPr="5837866E">
        <w:rPr>
          <w:rFonts w:ascii="Calibri" w:hAnsi="Calibri" w:cs="Calibri"/>
          <w:color w:val="212121"/>
        </w:rPr>
        <w:t xml:space="preserve"> Lantry JH, Mason P, Logsdon MG, Bunch CM, Peck EE, Moore EE, Moore HB, Neal MD, Thomas SG, Khan RZ, Gillespie L, Florance C, Korzan J, Fries D, Walsh MM. Hemorrhagic Resuscitation Guided by Viscoelastography in Far-Forward Combat and Austere Civilian Environments: Goal-Directed Whole-Blood and Blood-Component Therapy Far from the Trauma Center. J Clin Med. 11:356 2022</w:t>
      </w:r>
    </w:p>
    <w:p w14:paraId="450F31AA" w14:textId="77777777" w:rsidR="009F5A5B" w:rsidRPr="00456417" w:rsidRDefault="009F5A5B" w:rsidP="000773AF">
      <w:pPr>
        <w:ind w:left="720" w:hanging="450"/>
        <w:jc w:val="both"/>
        <w:rPr>
          <w:rFonts w:ascii="Calibri" w:hAnsi="Calibri" w:cs="Calibri"/>
          <w:color w:val="212121"/>
          <w:lang w:val="en"/>
        </w:rPr>
      </w:pPr>
    </w:p>
    <w:p w14:paraId="72F12B3C" w14:textId="4C89E0E1" w:rsidR="009F5A5B" w:rsidRPr="00456417" w:rsidRDefault="007823DC" w:rsidP="5837866E">
      <w:pPr>
        <w:ind w:left="810" w:hanging="450"/>
        <w:jc w:val="both"/>
        <w:rPr>
          <w:rFonts w:ascii="Calibri" w:hAnsi="Calibri" w:cs="Calibri"/>
          <w:color w:val="212121"/>
        </w:rPr>
      </w:pPr>
      <w:r w:rsidRPr="5837866E">
        <w:rPr>
          <w:rFonts w:ascii="Calibri" w:hAnsi="Calibri" w:cs="Calibri"/>
          <w:color w:val="212121"/>
        </w:rPr>
        <w:t xml:space="preserve">1913 </w:t>
      </w:r>
      <w:r w:rsidR="009F5A5B" w:rsidRPr="5837866E">
        <w:rPr>
          <w:rFonts w:ascii="Calibri" w:hAnsi="Calibri" w:cs="Calibri"/>
          <w:color w:val="212121"/>
        </w:rPr>
        <w:t>Fugazzola P, Ceresoli M, Coccolini F, Gabrielli F, Sartelli M, Menichetti F, Puglisi GA, Ta</w:t>
      </w:r>
      <w:r w:rsidR="000D3D25" w:rsidRPr="5837866E">
        <w:rPr>
          <w:rFonts w:ascii="Calibri" w:hAnsi="Calibri" w:cs="Calibri"/>
          <w:color w:val="212121"/>
        </w:rPr>
        <w:t>rtaglia D</w:t>
      </w:r>
      <w:r w:rsidR="009F5A5B" w:rsidRPr="5837866E">
        <w:rPr>
          <w:rFonts w:ascii="Calibri" w:hAnsi="Calibri" w:cs="Calibri"/>
          <w:color w:val="212121"/>
        </w:rPr>
        <w:t>, Kluger Y, Paolillo C, Z</w:t>
      </w:r>
      <w:r w:rsidR="000D3D25" w:rsidRPr="5837866E">
        <w:rPr>
          <w:rFonts w:ascii="Calibri" w:hAnsi="Calibri" w:cs="Calibri"/>
          <w:color w:val="212121"/>
        </w:rPr>
        <w:t>ago M, Leppäniemi A,</w:t>
      </w:r>
      <w:r w:rsidR="009F5A5B" w:rsidRPr="5837866E">
        <w:rPr>
          <w:rFonts w:ascii="Calibri" w:hAnsi="Calibri" w:cs="Calibri"/>
          <w:color w:val="212121"/>
        </w:rPr>
        <w:t>, Moore EE, Peitzman AB, Sugrue M, De Simone B, Chiarugi M, Biffl W, Baiocchi GL, Catena F, Ansaloni L. The WSES</w:t>
      </w:r>
      <w:r w:rsidRPr="5837866E">
        <w:rPr>
          <w:rFonts w:ascii="Calibri" w:hAnsi="Calibri" w:cs="Calibri"/>
          <w:color w:val="212121"/>
        </w:rPr>
        <w:t>/SICG/ACOI/SICUT/AcEMC/SIFIPAC Guidelines for Diagnosis and Treatment of Acute Left Colonic D</w:t>
      </w:r>
      <w:r w:rsidR="009F5A5B" w:rsidRPr="5837866E">
        <w:rPr>
          <w:rFonts w:ascii="Calibri" w:hAnsi="Calibri" w:cs="Calibri"/>
          <w:color w:val="212121"/>
        </w:rPr>
        <w:t>iverticuli</w:t>
      </w:r>
      <w:r w:rsidRPr="5837866E">
        <w:rPr>
          <w:rFonts w:ascii="Calibri" w:hAnsi="Calibri" w:cs="Calibri"/>
          <w:color w:val="212121"/>
        </w:rPr>
        <w:t>tis in the E</w:t>
      </w:r>
      <w:r w:rsidR="009F5A5B" w:rsidRPr="5837866E">
        <w:rPr>
          <w:rFonts w:ascii="Calibri" w:hAnsi="Calibri" w:cs="Calibri"/>
          <w:color w:val="212121"/>
        </w:rPr>
        <w:t>lderly. World J Emerg Surg. 17:5, 2022</w:t>
      </w:r>
    </w:p>
    <w:p w14:paraId="6084ECB5" w14:textId="6679B4D7" w:rsidR="00102D50" w:rsidRPr="00456417" w:rsidRDefault="00102D50" w:rsidP="007823DC">
      <w:pPr>
        <w:ind w:left="810" w:hanging="450"/>
        <w:jc w:val="both"/>
        <w:rPr>
          <w:rFonts w:ascii="Calibri" w:hAnsi="Calibri" w:cs="Calibri"/>
          <w:color w:val="212121"/>
          <w:lang w:val="en"/>
        </w:rPr>
      </w:pPr>
    </w:p>
    <w:p w14:paraId="661B9B2F" w14:textId="3DB030DF" w:rsidR="00102D50" w:rsidRPr="00456417" w:rsidRDefault="00102D50" w:rsidP="5837866E">
      <w:pPr>
        <w:ind w:left="810" w:hanging="450"/>
        <w:jc w:val="both"/>
        <w:rPr>
          <w:rFonts w:ascii="Calibri" w:hAnsi="Calibri" w:cs="Calibri"/>
          <w:color w:val="212121"/>
        </w:rPr>
      </w:pPr>
      <w:r w:rsidRPr="5837866E">
        <w:rPr>
          <w:rFonts w:ascii="Calibri" w:hAnsi="Calibri" w:cs="Calibri"/>
          <w:color w:val="212121"/>
        </w:rPr>
        <w:t>1914 Volod O, Bunch CM, Zackariya N, Moore EE, Moore HB, Kwaan HC, Neal MD, Al-Fadhl MD, Patel SS, Wiarda G, Al-, Thomas AV, Thomas SG, Gillespie L, Khan RZ, Zamlut M, Kamphues P, Fries D, Walsh MM. Viscoelastic Hemostatic Assays: A Primer on Legacy and New Generation Devices. J Clin Med. 11:860</w:t>
      </w:r>
      <w:r w:rsidR="00456417" w:rsidRPr="5837866E">
        <w:rPr>
          <w:rFonts w:ascii="Calibri" w:hAnsi="Calibri" w:cs="Calibri"/>
          <w:color w:val="212121"/>
        </w:rPr>
        <w:t>, 2022</w:t>
      </w:r>
    </w:p>
    <w:p w14:paraId="14615769" w14:textId="75630A51" w:rsidR="00102D50" w:rsidRPr="00456417" w:rsidRDefault="00102D50" w:rsidP="007823DC">
      <w:pPr>
        <w:ind w:left="810" w:hanging="450"/>
        <w:jc w:val="both"/>
        <w:rPr>
          <w:rFonts w:ascii="Calibri" w:hAnsi="Calibri" w:cs="Calibri"/>
          <w:color w:val="212121"/>
          <w:lang w:val="en"/>
        </w:rPr>
      </w:pPr>
    </w:p>
    <w:p w14:paraId="4B6CBA87" w14:textId="51A962D6" w:rsidR="000D3D25" w:rsidRDefault="00102D50" w:rsidP="007823DC">
      <w:pPr>
        <w:ind w:left="810" w:hanging="450"/>
        <w:jc w:val="both"/>
        <w:rPr>
          <w:rFonts w:ascii="Calibri" w:hAnsi="Calibri" w:cs="Calibri"/>
          <w:color w:val="212121"/>
          <w:lang w:val="en"/>
        </w:rPr>
      </w:pPr>
      <w:r w:rsidRPr="00456417">
        <w:rPr>
          <w:rFonts w:ascii="Calibri" w:hAnsi="Calibri" w:cs="Calibri"/>
          <w:color w:val="212121"/>
          <w:lang w:val="en"/>
        </w:rPr>
        <w:t>1915</w:t>
      </w:r>
      <w:r w:rsidRPr="00F76DAF">
        <w:rPr>
          <w:rFonts w:ascii="Calibri" w:hAnsi="Calibri" w:cs="Calibri"/>
          <w:color w:val="212121"/>
          <w:lang w:val="en"/>
        </w:rPr>
        <w:t xml:space="preserve"> </w:t>
      </w:r>
      <w:r w:rsidR="00456417" w:rsidRPr="00F76DAF">
        <w:rPr>
          <w:rFonts w:ascii="Calibri" w:hAnsi="Calibri" w:cs="Calibri"/>
          <w:color w:val="212121"/>
          <w:lang w:val="en"/>
        </w:rPr>
        <w:t xml:space="preserve">De Simone B, Abu-Zidan FM, Gumbs AA, Di Saverio S, Sartelli M, Coccolini F, Ansaloni L, Collins T, Kluger Y, Moore EE, Leppaniemi A, Sugrue M, Biffl WL, Catena F. Knowledge, </w:t>
      </w:r>
      <w:r w:rsidR="000125B5">
        <w:rPr>
          <w:rFonts w:ascii="Calibri" w:hAnsi="Calibri" w:cs="Calibri"/>
          <w:color w:val="212121"/>
          <w:lang w:val="en"/>
        </w:rPr>
        <w:t>A</w:t>
      </w:r>
      <w:r w:rsidR="00456417" w:rsidRPr="00F76DAF">
        <w:rPr>
          <w:rFonts w:ascii="Calibri" w:hAnsi="Calibri" w:cs="Calibri"/>
          <w:color w:val="212121"/>
          <w:lang w:val="en"/>
        </w:rPr>
        <w:t xml:space="preserve">ttitude, and </w:t>
      </w:r>
      <w:r w:rsidR="000125B5">
        <w:rPr>
          <w:rFonts w:ascii="Calibri" w:hAnsi="Calibri" w:cs="Calibri"/>
          <w:color w:val="212121"/>
          <w:lang w:val="en"/>
        </w:rPr>
        <w:t>P</w:t>
      </w:r>
      <w:r w:rsidR="00456417" w:rsidRPr="00F76DAF">
        <w:rPr>
          <w:rFonts w:ascii="Calibri" w:hAnsi="Calibri" w:cs="Calibri"/>
          <w:color w:val="212121"/>
          <w:lang w:val="en"/>
        </w:rPr>
        <w:t xml:space="preserve">ractice of </w:t>
      </w:r>
      <w:r w:rsidR="000125B5">
        <w:rPr>
          <w:rFonts w:ascii="Calibri" w:hAnsi="Calibri" w:cs="Calibri"/>
          <w:color w:val="212121"/>
          <w:lang w:val="en"/>
        </w:rPr>
        <w:t>A</w:t>
      </w:r>
      <w:r w:rsidR="00456417" w:rsidRPr="00F76DAF">
        <w:rPr>
          <w:rFonts w:ascii="Calibri" w:hAnsi="Calibri" w:cs="Calibri"/>
          <w:color w:val="212121"/>
          <w:lang w:val="en"/>
        </w:rPr>
        <w:t xml:space="preserve">rtificial </w:t>
      </w:r>
      <w:r w:rsidR="000125B5">
        <w:rPr>
          <w:rFonts w:ascii="Calibri" w:hAnsi="Calibri" w:cs="Calibri"/>
          <w:color w:val="212121"/>
          <w:lang w:val="en"/>
        </w:rPr>
        <w:t>I</w:t>
      </w:r>
      <w:r w:rsidR="00456417" w:rsidRPr="00F76DAF">
        <w:rPr>
          <w:rFonts w:ascii="Calibri" w:hAnsi="Calibri" w:cs="Calibri"/>
          <w:color w:val="212121"/>
          <w:lang w:val="en"/>
        </w:rPr>
        <w:t xml:space="preserve">ntelligence in </w:t>
      </w:r>
      <w:r w:rsidR="000125B5">
        <w:rPr>
          <w:rFonts w:ascii="Calibri" w:hAnsi="Calibri" w:cs="Calibri"/>
          <w:color w:val="212121"/>
          <w:lang w:val="en"/>
        </w:rPr>
        <w:t>E</w:t>
      </w:r>
      <w:r w:rsidR="00456417" w:rsidRPr="00F76DAF">
        <w:rPr>
          <w:rFonts w:ascii="Calibri" w:hAnsi="Calibri" w:cs="Calibri"/>
          <w:color w:val="212121"/>
          <w:lang w:val="en"/>
        </w:rPr>
        <w:t xml:space="preserve">mergency and </w:t>
      </w:r>
      <w:r w:rsidR="000125B5">
        <w:rPr>
          <w:rFonts w:ascii="Calibri" w:hAnsi="Calibri" w:cs="Calibri"/>
          <w:color w:val="212121"/>
          <w:lang w:val="en"/>
        </w:rPr>
        <w:t>T</w:t>
      </w:r>
      <w:r w:rsidR="00456417" w:rsidRPr="00F76DAF">
        <w:rPr>
          <w:rFonts w:ascii="Calibri" w:hAnsi="Calibri" w:cs="Calibri"/>
          <w:color w:val="212121"/>
          <w:lang w:val="en"/>
        </w:rPr>
        <w:t xml:space="preserve">rauma </w:t>
      </w:r>
      <w:r w:rsidR="000125B5">
        <w:rPr>
          <w:rFonts w:ascii="Calibri" w:hAnsi="Calibri" w:cs="Calibri"/>
          <w:color w:val="212121"/>
          <w:lang w:val="en"/>
        </w:rPr>
        <w:t>S</w:t>
      </w:r>
      <w:r w:rsidR="00456417" w:rsidRPr="00F76DAF">
        <w:rPr>
          <w:rFonts w:ascii="Calibri" w:hAnsi="Calibri" w:cs="Calibri"/>
          <w:color w:val="212121"/>
          <w:lang w:val="en"/>
        </w:rPr>
        <w:t xml:space="preserve">urgery, the ARIES </w:t>
      </w:r>
      <w:r w:rsidR="00DD70AB">
        <w:rPr>
          <w:rFonts w:ascii="Calibri" w:hAnsi="Calibri" w:cs="Calibri"/>
          <w:color w:val="212121"/>
          <w:lang w:val="en"/>
        </w:rPr>
        <w:t>P</w:t>
      </w:r>
      <w:r w:rsidR="00456417" w:rsidRPr="00F76DAF">
        <w:rPr>
          <w:rFonts w:ascii="Calibri" w:hAnsi="Calibri" w:cs="Calibri"/>
          <w:color w:val="212121"/>
          <w:lang w:val="en"/>
        </w:rPr>
        <w:t xml:space="preserve">roject: an </w:t>
      </w:r>
      <w:r w:rsidR="00DD70AB">
        <w:rPr>
          <w:rFonts w:ascii="Calibri" w:hAnsi="Calibri" w:cs="Calibri"/>
          <w:color w:val="212121"/>
          <w:lang w:val="en"/>
        </w:rPr>
        <w:t>I</w:t>
      </w:r>
      <w:r w:rsidR="00456417" w:rsidRPr="00F76DAF">
        <w:rPr>
          <w:rFonts w:ascii="Calibri" w:hAnsi="Calibri" w:cs="Calibri"/>
          <w:color w:val="212121"/>
          <w:lang w:val="en"/>
        </w:rPr>
        <w:t xml:space="preserve">nternational </w:t>
      </w:r>
      <w:r w:rsidR="00DD70AB">
        <w:rPr>
          <w:rFonts w:ascii="Calibri" w:hAnsi="Calibri" w:cs="Calibri"/>
          <w:color w:val="212121"/>
          <w:lang w:val="en"/>
        </w:rPr>
        <w:t>W</w:t>
      </w:r>
      <w:r w:rsidR="00456417" w:rsidRPr="00F76DAF">
        <w:rPr>
          <w:rFonts w:ascii="Calibri" w:hAnsi="Calibri" w:cs="Calibri"/>
          <w:color w:val="212121"/>
          <w:lang w:val="en"/>
        </w:rPr>
        <w:t xml:space="preserve">eb-based </w:t>
      </w:r>
      <w:r w:rsidR="00DD70AB">
        <w:rPr>
          <w:rFonts w:ascii="Calibri" w:hAnsi="Calibri" w:cs="Calibri"/>
          <w:color w:val="212121"/>
          <w:lang w:val="en"/>
        </w:rPr>
        <w:t>S</w:t>
      </w:r>
      <w:r w:rsidR="00456417" w:rsidRPr="00F76DAF">
        <w:rPr>
          <w:rFonts w:ascii="Calibri" w:hAnsi="Calibri" w:cs="Calibri"/>
          <w:color w:val="212121"/>
          <w:lang w:val="en"/>
        </w:rPr>
        <w:t>urvey. World J Emerg Surg. 17:10, 2022</w:t>
      </w:r>
    </w:p>
    <w:p w14:paraId="008DA71F" w14:textId="5550FE7E" w:rsidR="00216924" w:rsidRDefault="00216924" w:rsidP="007823DC">
      <w:pPr>
        <w:ind w:left="810" w:hanging="450"/>
        <w:jc w:val="both"/>
        <w:rPr>
          <w:rFonts w:ascii="Calibri" w:hAnsi="Calibri" w:cs="Calibri"/>
          <w:color w:val="212121"/>
          <w:lang w:val="en"/>
        </w:rPr>
      </w:pPr>
    </w:p>
    <w:p w14:paraId="1F400463" w14:textId="68DC5824" w:rsidR="00216924" w:rsidRDefault="00216924" w:rsidP="5837866E">
      <w:pPr>
        <w:ind w:left="810" w:hanging="450"/>
        <w:jc w:val="both"/>
        <w:rPr>
          <w:rFonts w:ascii="Calibri" w:hAnsi="Calibri" w:cs="Calibri"/>
          <w:color w:val="212121"/>
        </w:rPr>
      </w:pPr>
      <w:r w:rsidRPr="5837866E">
        <w:rPr>
          <w:rFonts w:ascii="Calibri" w:hAnsi="Calibri" w:cs="Calibri"/>
          <w:color w:val="212121"/>
        </w:rPr>
        <w:t>1916 Barrett CD, Moore HB, Moore EE, Christtie DB, Orfanos S, Anez-bustillos L, and Jhunjhunwala R: Multicenter Study of Tissue Plasminogen Activator use in COVID-19 Severe Respiratory failure (MUST COVID). Res Pract Thromb Haemost 6:12669, 2022</w:t>
      </w:r>
    </w:p>
    <w:p w14:paraId="682E51BD" w14:textId="77777777" w:rsidR="0005798A" w:rsidRDefault="0005798A" w:rsidP="007823DC">
      <w:pPr>
        <w:ind w:left="810" w:hanging="450"/>
        <w:jc w:val="both"/>
        <w:rPr>
          <w:rFonts w:ascii="Calibri" w:hAnsi="Calibri" w:cs="Calibri"/>
          <w:color w:val="212121"/>
          <w:lang w:val="en"/>
        </w:rPr>
      </w:pPr>
    </w:p>
    <w:p w14:paraId="07763F3F" w14:textId="1CA48545" w:rsidR="0005798A" w:rsidRPr="00B10F0A" w:rsidRDefault="0005798A" w:rsidP="5837866E">
      <w:pPr>
        <w:ind w:left="810" w:hanging="450"/>
        <w:jc w:val="both"/>
        <w:rPr>
          <w:color w:val="212121"/>
        </w:rPr>
      </w:pPr>
      <w:r w:rsidRPr="5837866E">
        <w:rPr>
          <w:color w:val="212121"/>
        </w:rPr>
        <w:t xml:space="preserve">1917 Ceresoli M, Pisano M, Abu-Zidan F, Allievi N, Gurusamy K, Biffl WL, Tebala GD, Catena F, Ansaloni L, Sartelli M, Kluger Y, Baiocchi G; WSES MIS working group; WSES MIS consortia, Coccolini F. Minimally </w:t>
      </w:r>
      <w:r w:rsidR="000125B5" w:rsidRPr="5837866E">
        <w:rPr>
          <w:color w:val="212121"/>
        </w:rPr>
        <w:t>I</w:t>
      </w:r>
      <w:r w:rsidRPr="5837866E">
        <w:rPr>
          <w:color w:val="212121"/>
        </w:rPr>
        <w:t xml:space="preserve">nvasive </w:t>
      </w:r>
      <w:r w:rsidR="000125B5" w:rsidRPr="5837866E">
        <w:rPr>
          <w:color w:val="212121"/>
        </w:rPr>
        <w:t>S</w:t>
      </w:r>
      <w:r w:rsidRPr="5837866E">
        <w:rPr>
          <w:color w:val="212121"/>
        </w:rPr>
        <w:t xml:space="preserve">urgery in </w:t>
      </w:r>
      <w:r w:rsidR="000125B5" w:rsidRPr="5837866E">
        <w:rPr>
          <w:color w:val="212121"/>
        </w:rPr>
        <w:t>E</w:t>
      </w:r>
      <w:r w:rsidRPr="5837866E">
        <w:rPr>
          <w:color w:val="212121"/>
        </w:rPr>
        <w:t xml:space="preserve">mergency </w:t>
      </w:r>
      <w:r w:rsidR="000125B5" w:rsidRPr="5837866E">
        <w:rPr>
          <w:color w:val="212121"/>
        </w:rPr>
        <w:t>S</w:t>
      </w:r>
      <w:r w:rsidRPr="5837866E">
        <w:rPr>
          <w:color w:val="212121"/>
        </w:rPr>
        <w:t>urgery: a WSES survey. World J Emerg Surg ;17:18, 2022</w:t>
      </w:r>
    </w:p>
    <w:p w14:paraId="65F4DFA7" w14:textId="77777777" w:rsidR="0005798A" w:rsidRPr="00B10F0A" w:rsidRDefault="0005798A" w:rsidP="007823DC">
      <w:pPr>
        <w:ind w:left="810" w:hanging="450"/>
        <w:jc w:val="both"/>
        <w:rPr>
          <w:rFonts w:cstheme="minorHAnsi"/>
          <w:color w:val="212121"/>
          <w:lang w:val="en"/>
        </w:rPr>
      </w:pPr>
    </w:p>
    <w:p w14:paraId="2224BE8F" w14:textId="1EE04B53" w:rsidR="0005798A" w:rsidRPr="00B10F0A" w:rsidRDefault="0005798A" w:rsidP="5837866E">
      <w:pPr>
        <w:ind w:left="810" w:hanging="450"/>
        <w:jc w:val="both"/>
        <w:rPr>
          <w:color w:val="212121"/>
        </w:rPr>
      </w:pPr>
      <w:r w:rsidRPr="5837866E">
        <w:rPr>
          <w:color w:val="212121"/>
        </w:rPr>
        <w:t xml:space="preserve">1918 Meizoso JP, Moore EE, Pieracci FM, Saberi RA, Ghasabyan A, Chandler J, Namias N, Sauaia A. Role of Fibrinogen in Trauma-Induced Coagulopathy. J Am Coll Surg </w:t>
      </w:r>
      <w:r w:rsidR="00B10F0A" w:rsidRPr="5837866E">
        <w:rPr>
          <w:color w:val="212121"/>
        </w:rPr>
        <w:t xml:space="preserve"> </w:t>
      </w:r>
      <w:r w:rsidRPr="5837866E">
        <w:rPr>
          <w:color w:val="212121"/>
        </w:rPr>
        <w:t>234:465, 2022</w:t>
      </w:r>
    </w:p>
    <w:p w14:paraId="3D7BE04F" w14:textId="43D1EDB5" w:rsidR="008D2F64" w:rsidRPr="00B10F0A" w:rsidRDefault="008D2F64" w:rsidP="007823DC">
      <w:pPr>
        <w:ind w:left="810" w:hanging="450"/>
        <w:jc w:val="both"/>
        <w:rPr>
          <w:rFonts w:cstheme="minorHAnsi"/>
          <w:color w:val="212121"/>
          <w:lang w:val="en"/>
        </w:rPr>
      </w:pPr>
    </w:p>
    <w:p w14:paraId="67991D02" w14:textId="5A93C995" w:rsidR="008D2F64" w:rsidRPr="00A473A4" w:rsidRDefault="008D2F64" w:rsidP="5837866E">
      <w:pPr>
        <w:ind w:left="810" w:hanging="450"/>
        <w:jc w:val="both"/>
        <w:rPr>
          <w:color w:val="212121"/>
        </w:rPr>
      </w:pPr>
      <w:r w:rsidRPr="5837866E">
        <w:rPr>
          <w:color w:val="212121"/>
        </w:rPr>
        <w:t xml:space="preserve">1919 Bini </w:t>
      </w:r>
      <w:r w:rsidR="004C4D16" w:rsidRPr="5837866E">
        <w:rPr>
          <w:color w:val="212121"/>
        </w:rPr>
        <w:t>JK, Hardman C, Morrision J, Scalea T, Moore LJ, Kauvar DS, Cannon J,  Spaulding</w:t>
      </w:r>
      <w:r w:rsidR="001B40E9" w:rsidRPr="5837866E">
        <w:rPr>
          <w:color w:val="212121"/>
        </w:rPr>
        <w:t xml:space="preserve"> </w:t>
      </w:r>
      <w:r w:rsidR="004C4D16" w:rsidRPr="5837866E">
        <w:rPr>
          <w:color w:val="212121"/>
        </w:rPr>
        <w:t>C</w:t>
      </w:r>
      <w:r w:rsidR="001B40E9" w:rsidRPr="5837866E">
        <w:rPr>
          <w:color w:val="212121"/>
        </w:rPr>
        <w:t>, Fox C, MooreEE, DuBose JJ: Survival Benefit for Pelvic Trauma Patients Undergoing Resuscitativ</w:t>
      </w:r>
      <w:r w:rsidR="00431A14" w:rsidRPr="5837866E">
        <w:rPr>
          <w:color w:val="212121"/>
        </w:rPr>
        <w:t>e</w:t>
      </w:r>
      <w:r w:rsidR="001B40E9" w:rsidRPr="5837866E">
        <w:rPr>
          <w:color w:val="212121"/>
        </w:rPr>
        <w:t xml:space="preserve"> Endovascular Balloon Occusion of the Aorta: Results of the AAST Occlusion for Resuscitation in the Trauma Acute Care Surgery Registry Injury 2022</w:t>
      </w:r>
    </w:p>
    <w:p w14:paraId="14C62BF2" w14:textId="119096C5" w:rsidR="00E96C7B" w:rsidRPr="00A473A4" w:rsidRDefault="00E96C7B" w:rsidP="007823DC">
      <w:pPr>
        <w:ind w:left="810" w:hanging="450"/>
        <w:jc w:val="both"/>
        <w:rPr>
          <w:rFonts w:cstheme="minorHAnsi"/>
          <w:color w:val="212121"/>
          <w:lang w:val="en"/>
        </w:rPr>
      </w:pPr>
    </w:p>
    <w:p w14:paraId="23C56EF7" w14:textId="77E16F68" w:rsidR="00E96C7B" w:rsidRPr="00A473A4" w:rsidRDefault="001B40E9" w:rsidP="5837866E">
      <w:pPr>
        <w:ind w:left="810" w:hanging="900"/>
        <w:jc w:val="both"/>
        <w:rPr>
          <w:color w:val="212121"/>
        </w:rPr>
      </w:pPr>
      <w:r w:rsidRPr="5837866E">
        <w:rPr>
          <w:color w:val="212121"/>
        </w:rPr>
        <w:t xml:space="preserve">          </w:t>
      </w:r>
      <w:r w:rsidR="00201E3E" w:rsidRPr="5837866E">
        <w:rPr>
          <w:color w:val="212121"/>
        </w:rPr>
        <w:t xml:space="preserve">1920 </w:t>
      </w:r>
      <w:r w:rsidR="00E96C7B" w:rsidRPr="5837866E">
        <w:rPr>
          <w:color w:val="212121"/>
        </w:rPr>
        <w:t xml:space="preserve">Michelassi F, Demetriades D, Feliciano DV, Moore EE, Shabahang MM, Soper NJ, and Sterfanidis D: Curriculum: Technical Surgical Skills </w:t>
      </w:r>
      <w:r w:rsidR="000125B5" w:rsidRPr="5837866E">
        <w:rPr>
          <w:color w:val="212121"/>
        </w:rPr>
        <w:t>Chap</w:t>
      </w:r>
      <w:r w:rsidR="00E96C7B" w:rsidRPr="5837866E">
        <w:rPr>
          <w:color w:val="212121"/>
        </w:rPr>
        <w:t xml:space="preserve">ter in Optimal Resources for </w:t>
      </w:r>
      <w:r w:rsidR="000125B5" w:rsidRPr="5837866E">
        <w:rPr>
          <w:color w:val="212121"/>
        </w:rPr>
        <w:t>S</w:t>
      </w:r>
      <w:r w:rsidR="00E96C7B" w:rsidRPr="5837866E">
        <w:rPr>
          <w:color w:val="212121"/>
        </w:rPr>
        <w:t xml:space="preserve">urgical Education and Training. American </w:t>
      </w:r>
      <w:r w:rsidR="00444920" w:rsidRPr="5837866E">
        <w:rPr>
          <w:color w:val="212121"/>
        </w:rPr>
        <w:t>C</w:t>
      </w:r>
      <w:r w:rsidR="00E96C7B" w:rsidRPr="5837866E">
        <w:rPr>
          <w:color w:val="212121"/>
        </w:rPr>
        <w:t xml:space="preserve">ollege of </w:t>
      </w:r>
      <w:r w:rsidR="00444920" w:rsidRPr="5837866E">
        <w:rPr>
          <w:color w:val="212121"/>
        </w:rPr>
        <w:t>S</w:t>
      </w:r>
      <w:r w:rsidR="00E96C7B" w:rsidRPr="5837866E">
        <w:rPr>
          <w:color w:val="212121"/>
        </w:rPr>
        <w:t>urgeons Chicago 202</w:t>
      </w:r>
      <w:r w:rsidR="00444920" w:rsidRPr="5837866E">
        <w:rPr>
          <w:color w:val="212121"/>
        </w:rPr>
        <w:t>2 pp 91-119</w:t>
      </w:r>
      <w:r w:rsidR="00E96C7B" w:rsidRPr="5837866E">
        <w:rPr>
          <w:color w:val="212121"/>
        </w:rPr>
        <w:t xml:space="preserve"> </w:t>
      </w:r>
    </w:p>
    <w:p w14:paraId="4ADDC3CE" w14:textId="38AD94C5" w:rsidR="00F924E2" w:rsidRPr="00A473A4" w:rsidRDefault="00F924E2" w:rsidP="007823DC">
      <w:pPr>
        <w:ind w:left="810" w:hanging="450"/>
        <w:jc w:val="both"/>
        <w:rPr>
          <w:rFonts w:cstheme="minorHAnsi"/>
          <w:color w:val="212121"/>
          <w:lang w:val="en"/>
        </w:rPr>
      </w:pPr>
    </w:p>
    <w:p w14:paraId="74ED5B85" w14:textId="31CDFF5D" w:rsidR="008444A3" w:rsidRPr="00A473A4" w:rsidRDefault="00201E3E" w:rsidP="00201E3E">
      <w:pPr>
        <w:ind w:left="810" w:hanging="450"/>
        <w:jc w:val="both"/>
        <w:rPr>
          <w:rFonts w:cstheme="minorHAnsi"/>
          <w:color w:val="212121"/>
          <w:lang w:val="en"/>
        </w:rPr>
      </w:pPr>
      <w:r w:rsidRPr="00A473A4">
        <w:rPr>
          <w:rFonts w:cstheme="minorHAnsi"/>
          <w:color w:val="212121"/>
          <w:lang w:val="en"/>
        </w:rPr>
        <w:t>1921</w:t>
      </w:r>
      <w:r w:rsidR="008444A3" w:rsidRPr="00A473A4">
        <w:rPr>
          <w:rFonts w:cstheme="minorHAnsi"/>
          <w:color w:val="212121"/>
          <w:lang w:val="en"/>
        </w:rPr>
        <w:t xml:space="preserve"> Gergen AK, Robinson C, Pieracci FM, Burlew CC, Platnick KB, Campion E, Lawless R, Coleman JJ, Hoehn M, Moore EE, Cohen MJ, Werner NL. Assessment of Discharge Analgesic Prescription Patterns for Hospitalized Patients </w:t>
      </w:r>
      <w:r w:rsidRPr="00A473A4">
        <w:rPr>
          <w:rFonts w:cstheme="minorHAnsi"/>
          <w:color w:val="212121"/>
          <w:lang w:val="en"/>
        </w:rPr>
        <w:t>w</w:t>
      </w:r>
      <w:r w:rsidR="008444A3" w:rsidRPr="00A473A4">
        <w:rPr>
          <w:rFonts w:cstheme="minorHAnsi"/>
          <w:color w:val="212121"/>
          <w:lang w:val="en"/>
        </w:rPr>
        <w:t>ith Rib Fractures. J Surg Res. 276:48, 2022</w:t>
      </w:r>
    </w:p>
    <w:p w14:paraId="594B6BCF" w14:textId="3D73D830" w:rsidR="00201E3E" w:rsidRPr="00A473A4" w:rsidRDefault="00201E3E" w:rsidP="00201E3E">
      <w:pPr>
        <w:ind w:left="810" w:hanging="450"/>
        <w:jc w:val="both"/>
        <w:rPr>
          <w:rFonts w:cstheme="minorHAnsi"/>
          <w:color w:val="212121"/>
          <w:lang w:val="en"/>
        </w:rPr>
      </w:pPr>
    </w:p>
    <w:p w14:paraId="22CD5C19" w14:textId="71C1E53E" w:rsidR="007B67DC" w:rsidRPr="00A473A4" w:rsidRDefault="00201E3E" w:rsidP="007B67DC">
      <w:pPr>
        <w:ind w:left="810" w:hanging="450"/>
        <w:jc w:val="both"/>
        <w:rPr>
          <w:rFonts w:cstheme="minorHAnsi"/>
          <w:color w:val="212121"/>
          <w:lang w:val="en"/>
        </w:rPr>
      </w:pPr>
      <w:r w:rsidRPr="00A473A4">
        <w:rPr>
          <w:rFonts w:cstheme="minorHAnsi"/>
          <w:color w:val="212121"/>
          <w:lang w:val="en"/>
        </w:rPr>
        <w:t>1922 Burlew CC and Moore EE: Management of Severe Pelvic Fractures. Chapter in UpToDate</w:t>
      </w:r>
      <w:r w:rsidR="00A44D88" w:rsidRPr="00A473A4">
        <w:rPr>
          <w:rFonts w:cstheme="minorHAnsi"/>
          <w:color w:val="212121"/>
          <w:lang w:val="en"/>
        </w:rPr>
        <w:t xml:space="preserve"> (Wolters Kluwer</w:t>
      </w:r>
      <w:r w:rsidR="008E2975" w:rsidRPr="00A473A4">
        <w:rPr>
          <w:rFonts w:cstheme="minorHAnsi"/>
          <w:color w:val="212121"/>
          <w:lang w:val="en"/>
        </w:rPr>
        <w:t>, Boston</w:t>
      </w:r>
      <w:r w:rsidR="00A44D88" w:rsidRPr="00A473A4">
        <w:rPr>
          <w:rFonts w:cstheme="minorHAnsi"/>
          <w:color w:val="212121"/>
          <w:lang w:val="en"/>
        </w:rPr>
        <w:t xml:space="preserve">) </w:t>
      </w:r>
      <w:r w:rsidR="001C0A70" w:rsidRPr="00A473A4">
        <w:rPr>
          <w:rFonts w:cstheme="minorHAnsi"/>
          <w:color w:val="212121"/>
          <w:lang w:val="en"/>
        </w:rPr>
        <w:t xml:space="preserve">May </w:t>
      </w:r>
      <w:r w:rsidRPr="00A473A4">
        <w:rPr>
          <w:rFonts w:cstheme="minorHAnsi"/>
          <w:color w:val="212121"/>
          <w:lang w:val="en"/>
        </w:rPr>
        <w:t>2022</w:t>
      </w:r>
    </w:p>
    <w:p w14:paraId="7713CFE4" w14:textId="77777777" w:rsidR="007B67DC" w:rsidRPr="00A473A4" w:rsidRDefault="007B67DC" w:rsidP="007B67DC">
      <w:pPr>
        <w:ind w:left="810" w:hanging="450"/>
        <w:jc w:val="both"/>
        <w:rPr>
          <w:rFonts w:cstheme="minorHAnsi"/>
          <w:color w:val="212121"/>
          <w:lang w:val="en"/>
        </w:rPr>
      </w:pPr>
    </w:p>
    <w:p w14:paraId="3651C822" w14:textId="3B52EB25" w:rsidR="009F0984" w:rsidRPr="00A473A4" w:rsidRDefault="00D33DA4" w:rsidP="007B67DC">
      <w:pPr>
        <w:ind w:left="810" w:hanging="450"/>
        <w:jc w:val="both"/>
        <w:rPr>
          <w:rFonts w:cstheme="minorHAnsi"/>
          <w:color w:val="212121"/>
          <w:lang w:val="en"/>
        </w:rPr>
      </w:pPr>
      <w:r w:rsidRPr="00A473A4">
        <w:rPr>
          <w:rFonts w:cstheme="minorHAnsi"/>
          <w:color w:val="212121"/>
          <w:lang w:val="en"/>
        </w:rPr>
        <w:t xml:space="preserve">1923 </w:t>
      </w:r>
      <w:r w:rsidR="009F0984" w:rsidRPr="00A473A4">
        <w:rPr>
          <w:rFonts w:cstheme="minorHAnsi"/>
          <w:color w:val="212121"/>
          <w:lang w:val="en"/>
        </w:rPr>
        <w:t xml:space="preserve">Brenner M, Zakhary B, Coimbra R, Morrison J, Scalea T, Moore LJ, Holcomb JB, Inaba K, Cannon JW, Seamon M, Spalding C, Fox C, Moore EE, Ibrahim JA; AAST Multi-Institutional Trials Committee. Resuscitative </w:t>
      </w:r>
      <w:r w:rsidR="00C45C85" w:rsidRPr="00A473A4">
        <w:rPr>
          <w:rFonts w:cstheme="minorHAnsi"/>
          <w:color w:val="212121"/>
          <w:lang w:val="en"/>
        </w:rPr>
        <w:t>E</w:t>
      </w:r>
      <w:r w:rsidR="009F0984" w:rsidRPr="00A473A4">
        <w:rPr>
          <w:rFonts w:cstheme="minorHAnsi"/>
          <w:color w:val="212121"/>
          <w:lang w:val="en"/>
        </w:rPr>
        <w:t xml:space="preserve">ndovascular </w:t>
      </w:r>
      <w:r w:rsidR="00C45C85" w:rsidRPr="00A473A4">
        <w:rPr>
          <w:rFonts w:cstheme="minorHAnsi"/>
          <w:color w:val="212121"/>
          <w:lang w:val="en"/>
        </w:rPr>
        <w:t>B</w:t>
      </w:r>
      <w:r w:rsidR="009F0984" w:rsidRPr="00A473A4">
        <w:rPr>
          <w:rFonts w:cstheme="minorHAnsi"/>
          <w:color w:val="212121"/>
          <w:lang w:val="en"/>
        </w:rPr>
        <w:t xml:space="preserve">alloon </w:t>
      </w:r>
      <w:r w:rsidR="00C45C85" w:rsidRPr="00A473A4">
        <w:rPr>
          <w:rFonts w:cstheme="minorHAnsi"/>
          <w:color w:val="212121"/>
          <w:lang w:val="en"/>
        </w:rPr>
        <w:t>O</w:t>
      </w:r>
      <w:r w:rsidR="009F0984" w:rsidRPr="00A473A4">
        <w:rPr>
          <w:rFonts w:cstheme="minorHAnsi"/>
          <w:color w:val="212121"/>
          <w:lang w:val="en"/>
        </w:rPr>
        <w:t xml:space="preserve">cclusion of the </w:t>
      </w:r>
      <w:r w:rsidR="00C45C85" w:rsidRPr="00A473A4">
        <w:rPr>
          <w:rFonts w:cstheme="minorHAnsi"/>
          <w:color w:val="212121"/>
          <w:lang w:val="en"/>
        </w:rPr>
        <w:t>A</w:t>
      </w:r>
      <w:r w:rsidR="009F0984" w:rsidRPr="00A473A4">
        <w:rPr>
          <w:rFonts w:cstheme="minorHAnsi"/>
          <w:color w:val="212121"/>
          <w:lang w:val="en"/>
        </w:rPr>
        <w:t xml:space="preserve">orta (REBOA) may be </w:t>
      </w:r>
      <w:r w:rsidR="00C45C85" w:rsidRPr="00A473A4">
        <w:rPr>
          <w:rFonts w:cstheme="minorHAnsi"/>
          <w:color w:val="212121"/>
          <w:lang w:val="en"/>
        </w:rPr>
        <w:t>S</w:t>
      </w:r>
      <w:r w:rsidR="009F0984" w:rsidRPr="00A473A4">
        <w:rPr>
          <w:rFonts w:cstheme="minorHAnsi"/>
          <w:color w:val="212121"/>
          <w:lang w:val="en"/>
        </w:rPr>
        <w:t xml:space="preserve">uperior to </w:t>
      </w:r>
      <w:r w:rsidR="00C45C85" w:rsidRPr="00A473A4">
        <w:rPr>
          <w:rFonts w:cstheme="minorHAnsi"/>
          <w:color w:val="212121"/>
          <w:lang w:val="en"/>
        </w:rPr>
        <w:t>R</w:t>
      </w:r>
      <w:r w:rsidR="009F0984" w:rsidRPr="00A473A4">
        <w:rPr>
          <w:rFonts w:cstheme="minorHAnsi"/>
          <w:color w:val="212121"/>
          <w:lang w:val="en"/>
        </w:rPr>
        <w:t xml:space="preserve">esuscitative thoracotomy (RT) in </w:t>
      </w:r>
      <w:r w:rsidR="00C45C85" w:rsidRPr="00A473A4">
        <w:rPr>
          <w:rFonts w:cstheme="minorHAnsi"/>
          <w:color w:val="212121"/>
          <w:lang w:val="en"/>
        </w:rPr>
        <w:t>P</w:t>
      </w:r>
      <w:r w:rsidR="009F0984" w:rsidRPr="00A473A4">
        <w:rPr>
          <w:rFonts w:cstheme="minorHAnsi"/>
          <w:color w:val="212121"/>
          <w:lang w:val="en"/>
        </w:rPr>
        <w:t xml:space="preserve">atients with </w:t>
      </w:r>
      <w:r w:rsidR="00C45C85" w:rsidRPr="00A473A4">
        <w:rPr>
          <w:rFonts w:cstheme="minorHAnsi"/>
          <w:color w:val="212121"/>
          <w:lang w:val="en"/>
        </w:rPr>
        <w:t>T</w:t>
      </w:r>
      <w:r w:rsidR="009F0984" w:rsidRPr="00A473A4">
        <w:rPr>
          <w:rFonts w:cstheme="minorHAnsi"/>
          <w:color w:val="212121"/>
          <w:lang w:val="en"/>
        </w:rPr>
        <w:t xml:space="preserve">raumatic </w:t>
      </w:r>
      <w:r w:rsidR="00C45C85" w:rsidRPr="00A473A4">
        <w:rPr>
          <w:rFonts w:cstheme="minorHAnsi"/>
          <w:color w:val="212121"/>
          <w:lang w:val="en"/>
        </w:rPr>
        <w:t>B</w:t>
      </w:r>
      <w:r w:rsidR="009F0984" w:rsidRPr="00A473A4">
        <w:rPr>
          <w:rFonts w:cstheme="minorHAnsi"/>
          <w:color w:val="212121"/>
          <w:lang w:val="en"/>
        </w:rPr>
        <w:t xml:space="preserve">rain </w:t>
      </w:r>
      <w:r w:rsidR="00C45C85" w:rsidRPr="00A473A4">
        <w:rPr>
          <w:rFonts w:cstheme="minorHAnsi"/>
          <w:color w:val="212121"/>
          <w:lang w:val="en"/>
        </w:rPr>
        <w:t>I</w:t>
      </w:r>
      <w:r w:rsidR="009F0984" w:rsidRPr="00A473A4">
        <w:rPr>
          <w:rFonts w:cstheme="minorHAnsi"/>
          <w:color w:val="212121"/>
          <w:lang w:val="en"/>
        </w:rPr>
        <w:t>njury (TBI). Trauma Surg Acute Care Open. 7:0715, 2022</w:t>
      </w:r>
    </w:p>
    <w:p w14:paraId="7A779218" w14:textId="77777777" w:rsidR="009F0984" w:rsidRPr="00A473A4" w:rsidRDefault="009F0984" w:rsidP="009F0984">
      <w:pPr>
        <w:ind w:left="810" w:hanging="450"/>
        <w:jc w:val="both"/>
        <w:rPr>
          <w:rFonts w:cstheme="minorHAnsi"/>
          <w:color w:val="212121"/>
          <w:lang w:val="en"/>
        </w:rPr>
      </w:pPr>
    </w:p>
    <w:p w14:paraId="5673F9FE" w14:textId="30A9200A" w:rsidR="00201E3E" w:rsidRPr="00A473A4" w:rsidRDefault="00986173" w:rsidP="5837866E">
      <w:pPr>
        <w:tabs>
          <w:tab w:val="left" w:pos="360"/>
        </w:tabs>
        <w:ind w:left="720" w:hanging="450"/>
        <w:rPr>
          <w:color w:val="212121"/>
        </w:rPr>
      </w:pPr>
      <w:r w:rsidRPr="5837866E">
        <w:rPr>
          <w:color w:val="212121"/>
        </w:rPr>
        <w:t xml:space="preserve">   </w:t>
      </w:r>
      <w:r w:rsidR="001B40E9" w:rsidRPr="5837866E">
        <w:rPr>
          <w:color w:val="212121"/>
        </w:rPr>
        <w:t>1924</w:t>
      </w:r>
      <w:r w:rsidR="009C26A7" w:rsidRPr="5837866E">
        <w:rPr>
          <w:color w:val="212121"/>
        </w:rPr>
        <w:t xml:space="preserve"> </w:t>
      </w:r>
      <w:r w:rsidR="00201E3E" w:rsidRPr="5837866E">
        <w:rPr>
          <w:color w:val="212121"/>
        </w:rPr>
        <w:t xml:space="preserve">Coleman JR, Deguchi H, Deguchi TK, Cohen MJ, Moore EE, Griffin JH. Full-length </w:t>
      </w:r>
      <w:r w:rsidR="000125B5" w:rsidRPr="5837866E">
        <w:rPr>
          <w:color w:val="212121"/>
        </w:rPr>
        <w:t>P</w:t>
      </w:r>
      <w:r w:rsidR="00201E3E" w:rsidRPr="5837866E">
        <w:rPr>
          <w:color w:val="212121"/>
        </w:rPr>
        <w:t xml:space="preserve">lasma </w:t>
      </w:r>
      <w:r w:rsidR="000125B5" w:rsidRPr="5837866E">
        <w:rPr>
          <w:color w:val="212121"/>
        </w:rPr>
        <w:t>S</w:t>
      </w:r>
      <w:r w:rsidR="00201E3E" w:rsidRPr="5837866E">
        <w:rPr>
          <w:color w:val="212121"/>
        </w:rPr>
        <w:t xml:space="preserve">keletal </w:t>
      </w:r>
      <w:r w:rsidR="000125B5" w:rsidRPr="5837866E">
        <w:rPr>
          <w:color w:val="212121"/>
        </w:rPr>
        <w:t>M</w:t>
      </w:r>
      <w:r w:rsidR="00201E3E" w:rsidRPr="5837866E">
        <w:rPr>
          <w:color w:val="212121"/>
        </w:rPr>
        <w:t xml:space="preserve">uscle </w:t>
      </w:r>
      <w:r w:rsidR="000125B5" w:rsidRPr="5837866E">
        <w:rPr>
          <w:color w:val="212121"/>
        </w:rPr>
        <w:t>M</w:t>
      </w:r>
      <w:r w:rsidR="00201E3E" w:rsidRPr="5837866E">
        <w:rPr>
          <w:color w:val="212121"/>
        </w:rPr>
        <w:t xml:space="preserve">yosin </w:t>
      </w:r>
      <w:r w:rsidR="00064927" w:rsidRPr="5837866E">
        <w:rPr>
          <w:color w:val="212121"/>
        </w:rPr>
        <w:t xml:space="preserve">   </w:t>
      </w:r>
      <w:r w:rsidR="000125B5" w:rsidRPr="5837866E">
        <w:rPr>
          <w:color w:val="212121"/>
        </w:rPr>
        <w:t>I</w:t>
      </w:r>
      <w:r w:rsidR="00201E3E" w:rsidRPr="5837866E">
        <w:rPr>
          <w:color w:val="212121"/>
        </w:rPr>
        <w:t xml:space="preserve">soform </w:t>
      </w:r>
      <w:r w:rsidR="000125B5" w:rsidRPr="5837866E">
        <w:rPr>
          <w:color w:val="212121"/>
        </w:rPr>
        <w:t>D</w:t>
      </w:r>
      <w:r w:rsidR="00201E3E" w:rsidRPr="5837866E">
        <w:rPr>
          <w:color w:val="212121"/>
        </w:rPr>
        <w:t xml:space="preserve">eficiency is </w:t>
      </w:r>
      <w:r w:rsidR="000125B5" w:rsidRPr="5837866E">
        <w:rPr>
          <w:color w:val="212121"/>
        </w:rPr>
        <w:t>A</w:t>
      </w:r>
      <w:r w:rsidR="00201E3E" w:rsidRPr="5837866E">
        <w:rPr>
          <w:color w:val="212121"/>
        </w:rPr>
        <w:t xml:space="preserve">ssociated with </w:t>
      </w:r>
      <w:r w:rsidR="000125B5" w:rsidRPr="5837866E">
        <w:rPr>
          <w:color w:val="212121"/>
        </w:rPr>
        <w:t>C</w:t>
      </w:r>
      <w:r w:rsidR="00201E3E" w:rsidRPr="5837866E">
        <w:rPr>
          <w:color w:val="212121"/>
        </w:rPr>
        <w:t xml:space="preserve">oagulopathy in </w:t>
      </w:r>
      <w:r w:rsidR="000125B5" w:rsidRPr="5837866E">
        <w:rPr>
          <w:color w:val="212121"/>
        </w:rPr>
        <w:t>A</w:t>
      </w:r>
      <w:r w:rsidR="00201E3E" w:rsidRPr="5837866E">
        <w:rPr>
          <w:color w:val="212121"/>
        </w:rPr>
        <w:t xml:space="preserve">cutely </w:t>
      </w:r>
      <w:r w:rsidR="000125B5" w:rsidRPr="5837866E">
        <w:rPr>
          <w:color w:val="212121"/>
        </w:rPr>
        <w:t>I</w:t>
      </w:r>
      <w:r w:rsidR="00201E3E" w:rsidRPr="5837866E">
        <w:rPr>
          <w:color w:val="212121"/>
        </w:rPr>
        <w:t xml:space="preserve">njured </w:t>
      </w:r>
      <w:r w:rsidR="000125B5" w:rsidRPr="5837866E">
        <w:rPr>
          <w:color w:val="212121"/>
        </w:rPr>
        <w:t>P</w:t>
      </w:r>
      <w:r w:rsidR="00201E3E" w:rsidRPr="5837866E">
        <w:rPr>
          <w:color w:val="212121"/>
        </w:rPr>
        <w:t>atients. J Thromb Haemost. 2022</w:t>
      </w:r>
    </w:p>
    <w:p w14:paraId="11CE36BC" w14:textId="2F1681D2" w:rsidR="00F924E2" w:rsidRPr="00A473A4" w:rsidRDefault="00F924E2" w:rsidP="007823DC">
      <w:pPr>
        <w:ind w:left="810" w:hanging="450"/>
        <w:jc w:val="both"/>
        <w:rPr>
          <w:rFonts w:cstheme="minorHAnsi"/>
          <w:color w:val="212121"/>
          <w:lang w:val="en"/>
        </w:rPr>
      </w:pPr>
    </w:p>
    <w:p w14:paraId="01B1EA56" w14:textId="713219ED" w:rsidR="00F924E2" w:rsidRPr="00A473A4" w:rsidRDefault="00D32221" w:rsidP="00D53DD3">
      <w:pPr>
        <w:ind w:left="810" w:hanging="540"/>
        <w:jc w:val="both"/>
        <w:rPr>
          <w:rFonts w:cstheme="minorHAnsi"/>
          <w:color w:val="212121"/>
          <w:shd w:val="clear" w:color="auto" w:fill="FFFFFF"/>
        </w:rPr>
      </w:pPr>
      <w:r w:rsidRPr="00A473A4">
        <w:rPr>
          <w:rFonts w:cstheme="minorHAnsi"/>
          <w:color w:val="212121"/>
          <w:shd w:val="clear" w:color="auto" w:fill="FFFFFF"/>
        </w:rPr>
        <w:t xml:space="preserve"> </w:t>
      </w:r>
      <w:r w:rsidR="00F924E2" w:rsidRPr="00A473A4">
        <w:rPr>
          <w:rFonts w:cstheme="minorHAnsi"/>
          <w:color w:val="212121"/>
          <w:shd w:val="clear" w:color="auto" w:fill="FFFFFF"/>
        </w:rPr>
        <w:t xml:space="preserve"> </w:t>
      </w:r>
      <w:r w:rsidR="001B40E9" w:rsidRPr="00A473A4">
        <w:rPr>
          <w:rFonts w:cstheme="minorHAnsi"/>
          <w:color w:val="212121"/>
          <w:shd w:val="clear" w:color="auto" w:fill="FFFFFF"/>
        </w:rPr>
        <w:t xml:space="preserve">1925 </w:t>
      </w:r>
      <w:r w:rsidR="00F924E2" w:rsidRPr="00A473A4">
        <w:rPr>
          <w:rFonts w:cstheme="minorHAnsi"/>
          <w:color w:val="212121"/>
          <w:shd w:val="clear" w:color="auto" w:fill="FFFFFF"/>
        </w:rPr>
        <w:t>Meizoso JP, Moore HB, Moore EE, Gilna GP, Ghasabyan A, Chandler J, Pieracci FM, Sauaia A. T</w:t>
      </w:r>
      <w:r w:rsidR="00B10F0A" w:rsidRPr="00A473A4">
        <w:rPr>
          <w:rFonts w:cstheme="minorHAnsi"/>
          <w:color w:val="212121"/>
          <w:shd w:val="clear" w:color="auto" w:fill="FFFFFF"/>
        </w:rPr>
        <w:t>raumatic</w:t>
      </w:r>
      <w:r w:rsidR="00F924E2" w:rsidRPr="00A473A4">
        <w:rPr>
          <w:rFonts w:cstheme="minorHAnsi"/>
          <w:color w:val="212121"/>
          <w:shd w:val="clear" w:color="auto" w:fill="FFFFFF"/>
        </w:rPr>
        <w:t xml:space="preserve"> B</w:t>
      </w:r>
      <w:r w:rsidR="00B10F0A" w:rsidRPr="00A473A4">
        <w:rPr>
          <w:rFonts w:cstheme="minorHAnsi"/>
          <w:color w:val="212121"/>
          <w:shd w:val="clear" w:color="auto" w:fill="FFFFFF"/>
        </w:rPr>
        <w:t>rain</w:t>
      </w:r>
      <w:r w:rsidR="001B40E9" w:rsidRPr="00A473A4">
        <w:rPr>
          <w:rFonts w:cstheme="minorHAnsi"/>
          <w:color w:val="212121"/>
          <w:shd w:val="clear" w:color="auto" w:fill="FFFFFF"/>
        </w:rPr>
        <w:t xml:space="preserve"> </w:t>
      </w:r>
      <w:r w:rsidR="00B10F0A" w:rsidRPr="00A473A4">
        <w:rPr>
          <w:rFonts w:cstheme="minorHAnsi"/>
          <w:color w:val="212121"/>
          <w:shd w:val="clear" w:color="auto" w:fill="FFFFFF"/>
        </w:rPr>
        <w:t>Injur</w:t>
      </w:r>
      <w:r w:rsidR="00201E3E" w:rsidRPr="00A473A4">
        <w:rPr>
          <w:rFonts w:cstheme="minorHAnsi"/>
          <w:color w:val="212121"/>
          <w:shd w:val="clear" w:color="auto" w:fill="FFFFFF"/>
        </w:rPr>
        <w:t xml:space="preserve">y </w:t>
      </w:r>
      <w:r w:rsidR="00F924E2" w:rsidRPr="00A473A4">
        <w:rPr>
          <w:rFonts w:cstheme="minorHAnsi"/>
          <w:color w:val="212121"/>
          <w:shd w:val="clear" w:color="auto" w:fill="FFFFFF"/>
        </w:rPr>
        <w:t>P</w:t>
      </w:r>
      <w:r w:rsidR="00B10F0A" w:rsidRPr="00A473A4">
        <w:rPr>
          <w:rFonts w:cstheme="minorHAnsi"/>
          <w:color w:val="212121"/>
          <w:shd w:val="clear" w:color="auto" w:fill="FFFFFF"/>
        </w:rPr>
        <w:t>rovokes</w:t>
      </w:r>
      <w:r w:rsidR="00F924E2" w:rsidRPr="00A473A4">
        <w:rPr>
          <w:rFonts w:cstheme="minorHAnsi"/>
          <w:color w:val="212121"/>
          <w:shd w:val="clear" w:color="auto" w:fill="FFFFFF"/>
        </w:rPr>
        <w:t xml:space="preserve"> L</w:t>
      </w:r>
      <w:r w:rsidR="00B10F0A" w:rsidRPr="00A473A4">
        <w:rPr>
          <w:rFonts w:cstheme="minorHAnsi"/>
          <w:color w:val="212121"/>
          <w:shd w:val="clear" w:color="auto" w:fill="FFFFFF"/>
        </w:rPr>
        <w:t>ow</w:t>
      </w:r>
      <w:r w:rsidR="00F924E2" w:rsidRPr="00A473A4">
        <w:rPr>
          <w:rFonts w:cstheme="minorHAnsi"/>
          <w:color w:val="212121"/>
          <w:shd w:val="clear" w:color="auto" w:fill="FFFFFF"/>
        </w:rPr>
        <w:t xml:space="preserve"> F</w:t>
      </w:r>
      <w:r w:rsidR="00B10F0A" w:rsidRPr="00A473A4">
        <w:rPr>
          <w:rFonts w:cstheme="minorHAnsi"/>
          <w:color w:val="212121"/>
          <w:shd w:val="clear" w:color="auto" w:fill="FFFFFF"/>
        </w:rPr>
        <w:t>ibrinolytic</w:t>
      </w:r>
      <w:r w:rsidR="00F924E2" w:rsidRPr="00A473A4">
        <w:rPr>
          <w:rFonts w:cstheme="minorHAnsi"/>
          <w:color w:val="212121"/>
          <w:shd w:val="clear" w:color="auto" w:fill="FFFFFF"/>
        </w:rPr>
        <w:t xml:space="preserve"> A</w:t>
      </w:r>
      <w:r w:rsidR="00B10F0A" w:rsidRPr="00A473A4">
        <w:rPr>
          <w:rFonts w:cstheme="minorHAnsi"/>
          <w:color w:val="212121"/>
          <w:shd w:val="clear" w:color="auto" w:fill="FFFFFF"/>
        </w:rPr>
        <w:t>ctivity</w:t>
      </w:r>
      <w:r w:rsidR="00F924E2" w:rsidRPr="00A473A4">
        <w:rPr>
          <w:rFonts w:cstheme="minorHAnsi"/>
          <w:color w:val="212121"/>
          <w:shd w:val="clear" w:color="auto" w:fill="FFFFFF"/>
        </w:rPr>
        <w:t xml:space="preserve"> </w:t>
      </w:r>
      <w:r w:rsidR="00D33DA4" w:rsidRPr="00A473A4">
        <w:rPr>
          <w:rFonts w:cstheme="minorHAnsi"/>
          <w:color w:val="212121"/>
          <w:shd w:val="clear" w:color="auto" w:fill="FFFFFF"/>
        </w:rPr>
        <w:t>i</w:t>
      </w:r>
      <w:r w:rsidR="00B10F0A" w:rsidRPr="00A473A4">
        <w:rPr>
          <w:rFonts w:cstheme="minorHAnsi"/>
          <w:color w:val="212121"/>
          <w:shd w:val="clear" w:color="auto" w:fill="FFFFFF"/>
        </w:rPr>
        <w:t>n</w:t>
      </w:r>
      <w:r w:rsidR="00F924E2" w:rsidRPr="00A473A4">
        <w:rPr>
          <w:rFonts w:cstheme="minorHAnsi"/>
          <w:color w:val="212121"/>
          <w:shd w:val="clear" w:color="auto" w:fill="FFFFFF"/>
        </w:rPr>
        <w:t xml:space="preserve"> S</w:t>
      </w:r>
      <w:r w:rsidR="00B10F0A" w:rsidRPr="00A473A4">
        <w:rPr>
          <w:rFonts w:cstheme="minorHAnsi"/>
          <w:color w:val="212121"/>
          <w:shd w:val="clear" w:color="auto" w:fill="FFFFFF"/>
        </w:rPr>
        <w:t>everely</w:t>
      </w:r>
      <w:r w:rsidR="00F924E2" w:rsidRPr="00A473A4">
        <w:rPr>
          <w:rFonts w:cstheme="minorHAnsi"/>
          <w:color w:val="212121"/>
          <w:shd w:val="clear" w:color="auto" w:fill="FFFFFF"/>
        </w:rPr>
        <w:t xml:space="preserve"> I</w:t>
      </w:r>
      <w:r w:rsidR="00B10F0A" w:rsidRPr="00A473A4">
        <w:rPr>
          <w:rFonts w:cstheme="minorHAnsi"/>
          <w:color w:val="212121"/>
          <w:shd w:val="clear" w:color="auto" w:fill="FFFFFF"/>
        </w:rPr>
        <w:t>njured</w:t>
      </w:r>
      <w:r w:rsidR="00F924E2" w:rsidRPr="00A473A4">
        <w:rPr>
          <w:rFonts w:cstheme="minorHAnsi"/>
          <w:color w:val="212121"/>
          <w:shd w:val="clear" w:color="auto" w:fill="FFFFFF"/>
        </w:rPr>
        <w:t xml:space="preserve"> P</w:t>
      </w:r>
      <w:r w:rsidR="00B10F0A" w:rsidRPr="00A473A4">
        <w:rPr>
          <w:rFonts w:cstheme="minorHAnsi"/>
          <w:color w:val="212121"/>
          <w:shd w:val="clear" w:color="auto" w:fill="FFFFFF"/>
        </w:rPr>
        <w:t>atients</w:t>
      </w:r>
      <w:r w:rsidR="00F924E2" w:rsidRPr="00A473A4">
        <w:rPr>
          <w:rFonts w:cstheme="minorHAnsi"/>
          <w:color w:val="212121"/>
          <w:shd w:val="clear" w:color="auto" w:fill="FFFFFF"/>
        </w:rPr>
        <w:t xml:space="preserve">. J Trauma Acute Care Surg. </w:t>
      </w:r>
      <w:r w:rsidR="00482640" w:rsidRPr="00A473A4">
        <w:rPr>
          <w:rFonts w:cstheme="minorHAnsi"/>
          <w:color w:val="212121"/>
          <w:shd w:val="clear" w:color="auto" w:fill="FFFFFF"/>
        </w:rPr>
        <w:t xml:space="preserve">93:8, </w:t>
      </w:r>
      <w:r w:rsidR="00F924E2" w:rsidRPr="00A473A4">
        <w:rPr>
          <w:rFonts w:cstheme="minorHAnsi"/>
          <w:color w:val="212121"/>
          <w:shd w:val="clear" w:color="auto" w:fill="FFFFFF"/>
        </w:rPr>
        <w:t xml:space="preserve">2022 </w:t>
      </w:r>
    </w:p>
    <w:p w14:paraId="5A4A82C0" w14:textId="53C9D371" w:rsidR="00D33DA4" w:rsidRPr="00A473A4" w:rsidRDefault="00D33DA4" w:rsidP="00201E3E">
      <w:pPr>
        <w:ind w:left="810" w:hanging="360"/>
        <w:jc w:val="both"/>
        <w:rPr>
          <w:rFonts w:cstheme="minorHAnsi"/>
          <w:color w:val="212121"/>
          <w:shd w:val="clear" w:color="auto" w:fill="FFFFFF"/>
        </w:rPr>
      </w:pPr>
    </w:p>
    <w:p w14:paraId="00C16CE6" w14:textId="25C848C9" w:rsidR="00D33DA4" w:rsidRPr="00A473A4" w:rsidRDefault="00431A14" w:rsidP="5837866E">
      <w:pPr>
        <w:tabs>
          <w:tab w:val="left" w:pos="810"/>
          <w:tab w:val="left" w:pos="1170"/>
        </w:tabs>
        <w:ind w:left="810" w:hanging="810"/>
        <w:rPr>
          <w:color w:val="212121"/>
        </w:rPr>
      </w:pPr>
      <w:r w:rsidRPr="5837866E">
        <w:rPr>
          <w:color w:val="212121"/>
        </w:rPr>
        <w:t xml:space="preserve"> </w:t>
      </w:r>
      <w:r w:rsidR="009C26A7" w:rsidRPr="5837866E">
        <w:rPr>
          <w:color w:val="212121"/>
        </w:rPr>
        <w:t xml:space="preserve">       </w:t>
      </w:r>
      <w:r w:rsidR="001B40E9" w:rsidRPr="5837866E">
        <w:rPr>
          <w:color w:val="212121"/>
        </w:rPr>
        <w:t>1926</w:t>
      </w:r>
      <w:r w:rsidR="00D33DA4" w:rsidRPr="5837866E">
        <w:rPr>
          <w:color w:val="212121"/>
        </w:rPr>
        <w:t xml:space="preserve"> Pérez-Calatayud AA, Enriquez-García R, Fareli-González C, Barrett CD, Saldivar-Rodea CA, Perulles-Marin J,</w:t>
      </w:r>
      <w:r w:rsidR="002A03F2" w:rsidRPr="5837866E">
        <w:rPr>
          <w:color w:val="212121"/>
        </w:rPr>
        <w:t xml:space="preserve"> </w:t>
      </w:r>
      <w:r w:rsidR="00D33DA4" w:rsidRPr="5837866E">
        <w:rPr>
          <w:color w:val="212121"/>
        </w:rPr>
        <w:t>Reye</w:t>
      </w:r>
      <w:r w:rsidRPr="5837866E">
        <w:rPr>
          <w:color w:val="212121"/>
        </w:rPr>
        <w:t xml:space="preserve"> </w:t>
      </w:r>
      <w:r w:rsidR="00D33DA4" w:rsidRPr="5837866E">
        <w:rPr>
          <w:color w:val="212121"/>
        </w:rPr>
        <w:t>Caldelas MA, Rosenberg-Contreras CI, , Carrillo-Esper R, Moore EE. In Situ Pulmonary Thrombolysis and Perfusion Lung Angiography in Severe COVID-19 Respiratory Failure. Crit Care Explor.</w:t>
      </w:r>
      <w:r w:rsidR="00A02453" w:rsidRPr="5837866E">
        <w:rPr>
          <w:color w:val="212121"/>
        </w:rPr>
        <w:t xml:space="preserve"> </w:t>
      </w:r>
      <w:r w:rsidR="00D33DA4" w:rsidRPr="5837866E">
        <w:rPr>
          <w:color w:val="212121"/>
        </w:rPr>
        <w:t>29</w:t>
      </w:r>
      <w:r w:rsidR="00A02453" w:rsidRPr="5837866E">
        <w:rPr>
          <w:color w:val="212121"/>
        </w:rPr>
        <w:t>:</w:t>
      </w:r>
      <w:r w:rsidR="00D33DA4" w:rsidRPr="5837866E">
        <w:rPr>
          <w:color w:val="212121"/>
        </w:rPr>
        <w:t>0670</w:t>
      </w:r>
      <w:r w:rsidR="00072859" w:rsidRPr="5837866E">
        <w:rPr>
          <w:color w:val="212121"/>
        </w:rPr>
        <w:t>, 2022</w:t>
      </w:r>
      <w:r w:rsidR="00D33DA4" w:rsidRPr="5837866E">
        <w:rPr>
          <w:color w:val="212121"/>
        </w:rPr>
        <w:t xml:space="preserve"> </w:t>
      </w:r>
    </w:p>
    <w:p w14:paraId="73CD5E62" w14:textId="77777777" w:rsidR="001B40E9" w:rsidRPr="00A473A4" w:rsidRDefault="001B40E9" w:rsidP="001B40E9">
      <w:pPr>
        <w:pStyle w:val="NoSpacing"/>
        <w:rPr>
          <w:rFonts w:cstheme="minorHAnsi"/>
          <w:sz w:val="20"/>
          <w:szCs w:val="20"/>
        </w:rPr>
      </w:pPr>
    </w:p>
    <w:p w14:paraId="2FB64156" w14:textId="1022465D" w:rsidR="00CB53B6" w:rsidRPr="00A473A4" w:rsidRDefault="00431A14" w:rsidP="009C26A7">
      <w:pPr>
        <w:pStyle w:val="NoSpacing"/>
        <w:ind w:left="810" w:hanging="810"/>
        <w:jc w:val="both"/>
        <w:rPr>
          <w:rFonts w:cstheme="minorHAnsi"/>
          <w:sz w:val="20"/>
          <w:szCs w:val="20"/>
        </w:rPr>
      </w:pPr>
      <w:r w:rsidRPr="00A473A4">
        <w:rPr>
          <w:rFonts w:cstheme="minorHAnsi"/>
          <w:sz w:val="20"/>
          <w:szCs w:val="20"/>
        </w:rPr>
        <w:t xml:space="preserve">        </w:t>
      </w:r>
      <w:r w:rsidR="001B40E9" w:rsidRPr="00A473A4">
        <w:rPr>
          <w:rFonts w:cstheme="minorHAnsi"/>
          <w:sz w:val="20"/>
          <w:szCs w:val="20"/>
        </w:rPr>
        <w:t xml:space="preserve">1927 </w:t>
      </w:r>
      <w:r w:rsidR="00D32221" w:rsidRPr="00A473A4">
        <w:rPr>
          <w:rFonts w:cstheme="minorHAnsi"/>
          <w:sz w:val="20"/>
          <w:szCs w:val="20"/>
        </w:rPr>
        <w:t xml:space="preserve"> </w:t>
      </w:r>
      <w:r w:rsidR="00CB53B6" w:rsidRPr="00A473A4">
        <w:rPr>
          <w:rFonts w:cstheme="minorHAnsi"/>
          <w:sz w:val="20"/>
          <w:szCs w:val="20"/>
        </w:rPr>
        <w:t>Mould-Millman NK, Baidwan N, Beaty B, Suresh K, Dixon JM, Patel C, de Vries S, Lategan HJ, Steyn E, Verster J, Schauer SG, Becker TE, Moore EE, Wallis LA, Ginde AA, and Bebarta VS. Prolonged Casualty Care: Extrapolating Civilia</w:t>
      </w:r>
      <w:r w:rsidR="00737540">
        <w:rPr>
          <w:rFonts w:cstheme="minorHAnsi"/>
          <w:sz w:val="20"/>
          <w:szCs w:val="20"/>
        </w:rPr>
        <w:t>n</w:t>
      </w:r>
      <w:r w:rsidR="00DF1B2B" w:rsidRPr="00A473A4">
        <w:rPr>
          <w:rFonts w:cstheme="minorHAnsi"/>
          <w:sz w:val="20"/>
          <w:szCs w:val="20"/>
        </w:rPr>
        <w:t xml:space="preserve"> </w:t>
      </w:r>
      <w:r w:rsidR="00CB53B6" w:rsidRPr="00A473A4">
        <w:rPr>
          <w:rFonts w:cstheme="minorHAnsi"/>
          <w:sz w:val="20"/>
          <w:szCs w:val="20"/>
        </w:rPr>
        <w:t>Data to the Military Context</w:t>
      </w:r>
      <w:r w:rsidR="00CB53B6" w:rsidRPr="00A473A4">
        <w:rPr>
          <w:rFonts w:cstheme="minorHAnsi"/>
          <w:i/>
          <w:iCs/>
          <w:sz w:val="20"/>
          <w:szCs w:val="20"/>
        </w:rPr>
        <w:t>.</w:t>
      </w:r>
      <w:r w:rsidR="00CB53B6" w:rsidRPr="00A473A4">
        <w:rPr>
          <w:rFonts w:cstheme="minorHAnsi"/>
          <w:sz w:val="20"/>
          <w:szCs w:val="20"/>
        </w:rPr>
        <w:t xml:space="preserve"> J Trauma Acute Care Surg</w:t>
      </w:r>
      <w:r w:rsidR="000125B5" w:rsidRPr="00A473A4">
        <w:rPr>
          <w:rFonts w:cstheme="minorHAnsi"/>
          <w:sz w:val="20"/>
          <w:szCs w:val="20"/>
        </w:rPr>
        <w:t xml:space="preserve"> 2022</w:t>
      </w:r>
    </w:p>
    <w:p w14:paraId="2C959A84" w14:textId="6AA3EB72" w:rsidR="000125B5" w:rsidRPr="00A473A4" w:rsidRDefault="000125B5" w:rsidP="007B67DC">
      <w:pPr>
        <w:ind w:left="810"/>
        <w:jc w:val="both"/>
        <w:rPr>
          <w:rFonts w:cstheme="minorHAnsi"/>
        </w:rPr>
      </w:pPr>
    </w:p>
    <w:p w14:paraId="77CB34D0" w14:textId="497A08DF" w:rsidR="00471F43" w:rsidRPr="00A473A4" w:rsidRDefault="00CC7237" w:rsidP="009C26A7">
      <w:pPr>
        <w:ind w:left="810" w:hanging="810"/>
        <w:jc w:val="both"/>
        <w:rPr>
          <w:rFonts w:cstheme="minorHAnsi"/>
          <w:color w:val="212121"/>
          <w:lang w:val="en"/>
        </w:rPr>
      </w:pPr>
      <w:r w:rsidRPr="00A473A4">
        <w:rPr>
          <w:rFonts w:cstheme="minorHAnsi"/>
          <w:color w:val="212121"/>
          <w:lang w:val="en"/>
        </w:rPr>
        <w:t xml:space="preserve">        1928  </w:t>
      </w:r>
      <w:r w:rsidR="00B32727" w:rsidRPr="00A473A4">
        <w:rPr>
          <w:rFonts w:cstheme="minorHAnsi"/>
          <w:color w:val="212121"/>
          <w:shd w:val="clear" w:color="auto" w:fill="FFFFFF"/>
        </w:rPr>
        <w:t xml:space="preserve">Pape HC, Moore EE, McKinley T, Sauaia A. Pathophysiology in </w:t>
      </w:r>
      <w:r w:rsidR="005973CC" w:rsidRPr="00A473A4">
        <w:rPr>
          <w:rFonts w:cstheme="minorHAnsi"/>
          <w:color w:val="212121"/>
          <w:shd w:val="clear" w:color="auto" w:fill="FFFFFF"/>
        </w:rPr>
        <w:t>P</w:t>
      </w:r>
      <w:r w:rsidR="00B32727" w:rsidRPr="00A473A4">
        <w:rPr>
          <w:rFonts w:cstheme="minorHAnsi"/>
          <w:color w:val="212121"/>
          <w:shd w:val="clear" w:color="auto" w:fill="FFFFFF"/>
        </w:rPr>
        <w:t xml:space="preserve">atients with </w:t>
      </w:r>
      <w:r w:rsidR="005973CC" w:rsidRPr="00A473A4">
        <w:rPr>
          <w:rFonts w:cstheme="minorHAnsi"/>
          <w:color w:val="212121"/>
          <w:shd w:val="clear" w:color="auto" w:fill="FFFFFF"/>
        </w:rPr>
        <w:t>P</w:t>
      </w:r>
      <w:r w:rsidR="00B32727" w:rsidRPr="00A473A4">
        <w:rPr>
          <w:rFonts w:cstheme="minorHAnsi"/>
          <w:color w:val="212121"/>
          <w:shd w:val="clear" w:color="auto" w:fill="FFFFFF"/>
        </w:rPr>
        <w:t>olytrauma. Injury. 53:2400-         2412, 2022</w:t>
      </w:r>
    </w:p>
    <w:p w14:paraId="2F619881" w14:textId="77777777" w:rsidR="00B32727" w:rsidRPr="00A473A4" w:rsidRDefault="00B32727" w:rsidP="007B67DC">
      <w:pPr>
        <w:jc w:val="both"/>
        <w:rPr>
          <w:rFonts w:cstheme="minorHAnsi"/>
          <w:color w:val="212121"/>
          <w:lang w:val="en"/>
        </w:rPr>
      </w:pPr>
    </w:p>
    <w:p w14:paraId="6F546236" w14:textId="0705F97E" w:rsidR="00DD4CF2" w:rsidRPr="00A473A4" w:rsidRDefault="00B32727" w:rsidP="5837866E">
      <w:pPr>
        <w:ind w:left="900" w:hanging="900"/>
        <w:jc w:val="both"/>
        <w:rPr>
          <w:color w:val="212121"/>
        </w:rPr>
      </w:pPr>
      <w:r w:rsidRPr="5837866E">
        <w:rPr>
          <w:color w:val="212121"/>
        </w:rPr>
        <w:t xml:space="preserve">       </w:t>
      </w:r>
      <w:r w:rsidR="00831E05" w:rsidRPr="5837866E">
        <w:rPr>
          <w:color w:val="212121"/>
        </w:rPr>
        <w:t>1929</w:t>
      </w:r>
      <w:r w:rsidR="00DD4CF2" w:rsidRPr="5837866E">
        <w:rPr>
          <w:color w:val="212121"/>
        </w:rPr>
        <w:t xml:space="preserve">  Schaid TR Jr, Hansen KC, Sauaia A, Moore EE, DeBot M, Cralley AL, Erickson C, Silliman CC, Banerjee A, </w:t>
      </w:r>
      <w:r w:rsidRPr="5837866E">
        <w:rPr>
          <w:color w:val="212121"/>
        </w:rPr>
        <w:t xml:space="preserve"> </w:t>
      </w:r>
      <w:r w:rsidR="00DD4CF2" w:rsidRPr="5837866E">
        <w:rPr>
          <w:color w:val="212121"/>
        </w:rPr>
        <w:t>Ghasabyan A, Jones K, Lacroix I, Mitra S, D'Alessandro A, Cohen MJ. Post-injury Complement C4 Activation is Associated with Adverse Outcomes and is Potentially Influenced by Plasma Resuscitation. (Presented at the Western Trauam Association Big Sky March 2022</w:t>
      </w:r>
      <w:r w:rsidR="008C50AD" w:rsidRPr="5837866E">
        <w:rPr>
          <w:color w:val="212121"/>
        </w:rPr>
        <w:t xml:space="preserve">) </w:t>
      </w:r>
      <w:r w:rsidR="00DD4CF2" w:rsidRPr="5837866E">
        <w:rPr>
          <w:color w:val="212121"/>
        </w:rPr>
        <w:t>J Trauma Acute Care Surg</w:t>
      </w:r>
      <w:r w:rsidR="009659BC" w:rsidRPr="5837866E">
        <w:rPr>
          <w:color w:val="212121"/>
        </w:rPr>
        <w:t xml:space="preserve"> 93:588,</w:t>
      </w:r>
      <w:r w:rsidR="00DD4CF2" w:rsidRPr="5837866E">
        <w:rPr>
          <w:color w:val="212121"/>
        </w:rPr>
        <w:t xml:space="preserve"> 2022 </w:t>
      </w:r>
    </w:p>
    <w:p w14:paraId="2275E7A8" w14:textId="2044D001" w:rsidR="000A6D80" w:rsidRPr="00A473A4" w:rsidRDefault="000A6D80" w:rsidP="007B67DC">
      <w:pPr>
        <w:ind w:left="1170" w:hanging="450"/>
        <w:jc w:val="both"/>
        <w:rPr>
          <w:rFonts w:cstheme="minorHAnsi"/>
          <w:color w:val="212121"/>
          <w:lang w:val="en"/>
        </w:rPr>
      </w:pPr>
    </w:p>
    <w:p w14:paraId="0AEC8424" w14:textId="26153B43" w:rsidR="000A6D80" w:rsidRPr="00A473A4" w:rsidRDefault="00B32727" w:rsidP="5837866E">
      <w:pPr>
        <w:ind w:left="810" w:hanging="810"/>
        <w:jc w:val="both"/>
        <w:rPr>
          <w:color w:val="212121"/>
        </w:rPr>
      </w:pPr>
      <w:r w:rsidRPr="5837866E">
        <w:rPr>
          <w:color w:val="212121"/>
        </w:rPr>
        <w:t xml:space="preserve">       </w:t>
      </w:r>
      <w:r w:rsidR="000A6D80" w:rsidRPr="5837866E">
        <w:rPr>
          <w:color w:val="212121"/>
        </w:rPr>
        <w:t xml:space="preserve">1930 </w:t>
      </w:r>
      <w:r w:rsidR="006C181C" w:rsidRPr="5837866E">
        <w:rPr>
          <w:color w:val="212121"/>
        </w:rPr>
        <w:t xml:space="preserve"> </w:t>
      </w:r>
      <w:r w:rsidR="000A6D80" w:rsidRPr="5837866E">
        <w:rPr>
          <w:color w:val="212121"/>
        </w:rPr>
        <w:t xml:space="preserve">Moore EE, Moore HB, Sauaia A. Reply to The Role of Tranexamic Acid in Trauma - a Life-saving Drug with Proven Benefit. Nat Rev Dis Primers. 26:35, 2022. </w:t>
      </w:r>
    </w:p>
    <w:p w14:paraId="3EBA816B" w14:textId="1403A989" w:rsidR="000A6D80" w:rsidRPr="00A473A4" w:rsidRDefault="000A6D80" w:rsidP="007B67DC">
      <w:pPr>
        <w:ind w:left="1170" w:hanging="450"/>
        <w:jc w:val="both"/>
        <w:rPr>
          <w:rFonts w:cstheme="minorHAnsi"/>
          <w:color w:val="212121"/>
          <w:lang w:val="en"/>
        </w:rPr>
      </w:pPr>
    </w:p>
    <w:p w14:paraId="5742720C" w14:textId="573EE16C" w:rsidR="00DD4CF2" w:rsidRPr="00A473A4" w:rsidRDefault="00B32727" w:rsidP="009C26A7">
      <w:pPr>
        <w:ind w:left="900" w:hanging="900"/>
        <w:jc w:val="both"/>
        <w:rPr>
          <w:rFonts w:cstheme="minorHAnsi"/>
          <w:color w:val="212121"/>
          <w:lang w:val="en"/>
        </w:rPr>
      </w:pPr>
      <w:r w:rsidRPr="00A473A4">
        <w:rPr>
          <w:rFonts w:cstheme="minorHAnsi"/>
          <w:color w:val="212121"/>
          <w:lang w:val="en"/>
        </w:rPr>
        <w:t xml:space="preserve">       </w:t>
      </w:r>
      <w:r w:rsidR="000A6D80" w:rsidRPr="00A473A4">
        <w:rPr>
          <w:rFonts w:cstheme="minorHAnsi"/>
          <w:color w:val="212121"/>
          <w:lang w:val="en"/>
        </w:rPr>
        <w:t xml:space="preserve">1931 </w:t>
      </w:r>
      <w:r w:rsidR="00DD4CF2" w:rsidRPr="00A473A4">
        <w:rPr>
          <w:rFonts w:cstheme="minorHAnsi"/>
          <w:color w:val="212121"/>
          <w:lang w:val="en"/>
        </w:rPr>
        <w:t xml:space="preserve">Cralley AL, Moore EE, Kissau D, Coleman JR, Vigneshwar N, DeBot M, Schaid TR Jr, Moore HB, Cohen MJ, Hansen K, Silliman CC, Sauaia A, Fox CJ. Combat Casualty Relevant Dismounted Complex Blast Injury Model </w:t>
      </w:r>
      <w:r w:rsidR="008C50AD" w:rsidRPr="00A473A4">
        <w:rPr>
          <w:rFonts w:cstheme="minorHAnsi"/>
          <w:color w:val="212121"/>
          <w:lang w:val="en"/>
        </w:rPr>
        <w:t>i</w:t>
      </w:r>
      <w:r w:rsidR="00DD4CF2" w:rsidRPr="00A473A4">
        <w:rPr>
          <w:rFonts w:cstheme="minorHAnsi"/>
          <w:color w:val="212121"/>
          <w:lang w:val="en"/>
        </w:rPr>
        <w:t xml:space="preserve">n Swine. J Trauma Acute Care Surg. </w:t>
      </w:r>
      <w:r w:rsidR="005E431B" w:rsidRPr="00A473A4">
        <w:rPr>
          <w:rFonts w:cstheme="minorHAnsi"/>
          <w:color w:val="212121"/>
          <w:lang w:val="en"/>
        </w:rPr>
        <w:t xml:space="preserve">93:110, </w:t>
      </w:r>
      <w:r w:rsidR="00DD4CF2" w:rsidRPr="00A473A4">
        <w:rPr>
          <w:rFonts w:cstheme="minorHAnsi"/>
          <w:color w:val="212121"/>
          <w:lang w:val="en"/>
        </w:rPr>
        <w:t xml:space="preserve">2022 </w:t>
      </w:r>
    </w:p>
    <w:p w14:paraId="006131A5" w14:textId="77777777" w:rsidR="00217D4F" w:rsidRPr="00A473A4" w:rsidRDefault="00217D4F" w:rsidP="007B67DC">
      <w:pPr>
        <w:ind w:left="1170" w:hanging="540"/>
        <w:jc w:val="both"/>
        <w:rPr>
          <w:rFonts w:cstheme="minorHAnsi"/>
          <w:color w:val="212121"/>
          <w:lang w:val="en"/>
        </w:rPr>
      </w:pPr>
    </w:p>
    <w:p w14:paraId="795FC66E" w14:textId="225AE027" w:rsidR="00217D4F" w:rsidRPr="00A473A4" w:rsidRDefault="00B32727" w:rsidP="009C26A7">
      <w:pPr>
        <w:ind w:left="900" w:hanging="900"/>
        <w:jc w:val="both"/>
        <w:rPr>
          <w:rFonts w:cstheme="minorHAnsi"/>
          <w:color w:val="212121"/>
        </w:rPr>
      </w:pPr>
      <w:r w:rsidRPr="00A473A4">
        <w:rPr>
          <w:rFonts w:cstheme="minorHAnsi"/>
          <w:color w:val="212121"/>
        </w:rPr>
        <w:t xml:space="preserve">       </w:t>
      </w:r>
      <w:r w:rsidR="00217D4F" w:rsidRPr="00A473A4">
        <w:rPr>
          <w:rFonts w:cstheme="minorHAnsi"/>
          <w:color w:val="212121"/>
        </w:rPr>
        <w:t xml:space="preserve">1932 </w:t>
      </w:r>
      <w:r w:rsidR="00BC1EB2" w:rsidRPr="00A473A4">
        <w:rPr>
          <w:rFonts w:cstheme="minorHAnsi"/>
          <w:color w:val="212121"/>
        </w:rPr>
        <w:t xml:space="preserve"> </w:t>
      </w:r>
      <w:r w:rsidR="00217D4F" w:rsidRPr="00A473A4">
        <w:rPr>
          <w:rFonts w:cstheme="minorHAnsi"/>
          <w:color w:val="212121"/>
        </w:rPr>
        <w:t xml:space="preserve">Bunch, CM, Moore EE, Moore, </w:t>
      </w:r>
      <w:r w:rsidR="008C50AD" w:rsidRPr="00A473A4">
        <w:rPr>
          <w:rFonts w:cstheme="minorHAnsi"/>
          <w:color w:val="212121"/>
        </w:rPr>
        <w:t>H</w:t>
      </w:r>
      <w:r w:rsidR="00217D4F" w:rsidRPr="00A473A4">
        <w:rPr>
          <w:rFonts w:cstheme="minorHAnsi"/>
          <w:color w:val="212121"/>
        </w:rPr>
        <w:t>B, Neal M, Thomas,AV, Zackariya N, Zhao J, Zackariya</w:t>
      </w:r>
      <w:r w:rsidR="008C50AD" w:rsidRPr="00A473A4">
        <w:rPr>
          <w:rFonts w:cstheme="minorHAnsi"/>
          <w:color w:val="212121"/>
        </w:rPr>
        <w:t xml:space="preserve"> </w:t>
      </w:r>
      <w:r w:rsidR="00217D4F" w:rsidRPr="00A473A4">
        <w:rPr>
          <w:rFonts w:cstheme="minorHAnsi"/>
          <w:color w:val="212121"/>
        </w:rPr>
        <w:t>S, Wiarda G, Fulkerson D, Huff W, Kwaan</w:t>
      </w:r>
      <w:r w:rsidR="008C50AD" w:rsidRPr="00A473A4">
        <w:rPr>
          <w:rFonts w:cstheme="minorHAnsi"/>
          <w:color w:val="212121"/>
        </w:rPr>
        <w:t xml:space="preserve"> W</w:t>
      </w:r>
      <w:r w:rsidR="00217D4F" w:rsidRPr="00A473A4">
        <w:rPr>
          <w:rFonts w:cstheme="minorHAnsi"/>
          <w:color w:val="212121"/>
        </w:rPr>
        <w:t>, Walsh MM</w:t>
      </w:r>
      <w:r w:rsidR="008C50AD" w:rsidRPr="00A473A4">
        <w:rPr>
          <w:rFonts w:cstheme="minorHAnsi"/>
          <w:color w:val="212121"/>
        </w:rPr>
        <w:t>:</w:t>
      </w:r>
      <w:r w:rsidR="00217D4F" w:rsidRPr="00A473A4">
        <w:rPr>
          <w:rFonts w:cstheme="minorHAnsi"/>
          <w:color w:val="212121"/>
        </w:rPr>
        <w:t xml:space="preserve"> Immuno-Thrombotic Complications of COVID-19: Implications for Timing of Surgery and Anticoagulation. Frontiers in Surgery</w:t>
      </w:r>
      <w:r w:rsidR="004851AD">
        <w:rPr>
          <w:rFonts w:cstheme="minorHAnsi"/>
          <w:color w:val="212121"/>
        </w:rPr>
        <w:t xml:space="preserve"> </w:t>
      </w:r>
      <w:r w:rsidR="004A107E">
        <w:rPr>
          <w:rFonts w:cstheme="minorHAnsi"/>
          <w:color w:val="212121"/>
        </w:rPr>
        <w:t>9:88998</w:t>
      </w:r>
      <w:r w:rsidR="00217D4F" w:rsidRPr="00A473A4">
        <w:rPr>
          <w:rFonts w:cstheme="minorHAnsi"/>
          <w:color w:val="212121"/>
        </w:rPr>
        <w:t xml:space="preserve"> </w:t>
      </w:r>
      <w:r w:rsidR="00AC710B" w:rsidRPr="00A473A4">
        <w:rPr>
          <w:rFonts w:cstheme="minorHAnsi"/>
          <w:color w:val="212121"/>
        </w:rPr>
        <w:t>202</w:t>
      </w:r>
      <w:r w:rsidR="004A107E">
        <w:rPr>
          <w:rFonts w:cstheme="minorHAnsi"/>
          <w:color w:val="212121"/>
        </w:rPr>
        <w:t>2</w:t>
      </w:r>
    </w:p>
    <w:p w14:paraId="249BF2D0" w14:textId="77777777" w:rsidR="00217D4F" w:rsidRPr="00A473A4" w:rsidRDefault="00217D4F" w:rsidP="007B67DC">
      <w:pPr>
        <w:ind w:left="1170" w:hanging="540"/>
        <w:jc w:val="both"/>
        <w:rPr>
          <w:rFonts w:cstheme="minorHAnsi"/>
          <w:color w:val="212121"/>
          <w:lang w:val="en"/>
        </w:rPr>
      </w:pPr>
    </w:p>
    <w:p w14:paraId="1163757E" w14:textId="1355EB92" w:rsidR="00217D4F" w:rsidRPr="00A473A4" w:rsidRDefault="00B32727" w:rsidP="5837866E">
      <w:pPr>
        <w:jc w:val="both"/>
        <w:rPr>
          <w:color w:val="212121"/>
        </w:rPr>
      </w:pPr>
      <w:r w:rsidRPr="5837866E">
        <w:rPr>
          <w:color w:val="212121"/>
        </w:rPr>
        <w:t xml:space="preserve">       </w:t>
      </w:r>
      <w:r w:rsidR="00BC1EB2" w:rsidRPr="5837866E">
        <w:rPr>
          <w:color w:val="212121"/>
        </w:rPr>
        <w:t xml:space="preserve">1933  </w:t>
      </w:r>
      <w:r w:rsidR="00217D4F" w:rsidRPr="5837866E">
        <w:rPr>
          <w:color w:val="212121"/>
        </w:rPr>
        <w:t xml:space="preserve">Ball CG, Biffl WL, Moore EE. The </w:t>
      </w:r>
      <w:r w:rsidR="00BC1EB2" w:rsidRPr="5837866E">
        <w:rPr>
          <w:color w:val="212121"/>
        </w:rPr>
        <w:t>N</w:t>
      </w:r>
      <w:r w:rsidR="00217D4F" w:rsidRPr="5837866E">
        <w:rPr>
          <w:color w:val="212121"/>
        </w:rPr>
        <w:t xml:space="preserve">uanced </w:t>
      </w:r>
      <w:r w:rsidR="00BC1EB2" w:rsidRPr="5837866E">
        <w:rPr>
          <w:color w:val="212121"/>
        </w:rPr>
        <w:t>N</w:t>
      </w:r>
      <w:r w:rsidR="00217D4F" w:rsidRPr="5837866E">
        <w:rPr>
          <w:color w:val="212121"/>
        </w:rPr>
        <w:t xml:space="preserve">ature of </w:t>
      </w:r>
      <w:r w:rsidR="00BC1EB2" w:rsidRPr="5837866E">
        <w:rPr>
          <w:color w:val="212121"/>
        </w:rPr>
        <w:t>G</w:t>
      </w:r>
      <w:r w:rsidR="00217D4F" w:rsidRPr="5837866E">
        <w:rPr>
          <w:color w:val="212121"/>
        </w:rPr>
        <w:t xml:space="preserve">rading </w:t>
      </w:r>
      <w:r w:rsidR="00BC1EB2" w:rsidRPr="5837866E">
        <w:rPr>
          <w:color w:val="212121"/>
        </w:rPr>
        <w:t>P</w:t>
      </w:r>
      <w:r w:rsidR="00217D4F" w:rsidRPr="5837866E">
        <w:rPr>
          <w:color w:val="212121"/>
        </w:rPr>
        <w:t xml:space="preserve">ancreas </w:t>
      </w:r>
      <w:r w:rsidR="00BC1EB2" w:rsidRPr="5837866E">
        <w:rPr>
          <w:color w:val="212121"/>
        </w:rPr>
        <w:t>I</w:t>
      </w:r>
      <w:r w:rsidR="00217D4F" w:rsidRPr="5837866E">
        <w:rPr>
          <w:color w:val="212121"/>
        </w:rPr>
        <w:t>njuries</w:t>
      </w:r>
      <w:r w:rsidR="002D5D9B" w:rsidRPr="5837866E">
        <w:rPr>
          <w:color w:val="212121"/>
        </w:rPr>
        <w:t>.</w:t>
      </w:r>
      <w:r w:rsidR="00217D4F" w:rsidRPr="5837866E">
        <w:rPr>
          <w:color w:val="212121"/>
        </w:rPr>
        <w:t xml:space="preserve"> J Trauma Acute Care Surg. 2022</w:t>
      </w:r>
      <w:r w:rsidR="008A3E6F" w:rsidRPr="5837866E">
        <w:rPr>
          <w:color w:val="212121"/>
        </w:rPr>
        <w:t xml:space="preserve"> </w:t>
      </w:r>
    </w:p>
    <w:p w14:paraId="105818DB" w14:textId="77777777" w:rsidR="00B32727" w:rsidRPr="00A473A4" w:rsidRDefault="00B32727" w:rsidP="007B67DC">
      <w:pPr>
        <w:jc w:val="both"/>
        <w:rPr>
          <w:rFonts w:cstheme="minorHAnsi"/>
          <w:color w:val="212121"/>
          <w:lang w:val="en"/>
        </w:rPr>
      </w:pPr>
      <w:r w:rsidRPr="00A473A4">
        <w:rPr>
          <w:rFonts w:cstheme="minorHAnsi"/>
          <w:color w:val="212121"/>
          <w:lang w:val="en"/>
        </w:rPr>
        <w:t xml:space="preserve">  </w:t>
      </w:r>
    </w:p>
    <w:p w14:paraId="12353FEF" w14:textId="623B0ABE" w:rsidR="008A3E6F" w:rsidRPr="00A473A4" w:rsidRDefault="00B32727" w:rsidP="5837866E">
      <w:pPr>
        <w:ind w:left="900" w:hanging="900"/>
        <w:jc w:val="both"/>
        <w:rPr>
          <w:color w:val="212121"/>
        </w:rPr>
      </w:pPr>
      <w:r w:rsidRPr="5837866E">
        <w:rPr>
          <w:color w:val="212121"/>
        </w:rPr>
        <w:t xml:space="preserve">       </w:t>
      </w:r>
      <w:r w:rsidR="008A3E6F" w:rsidRPr="5837866E">
        <w:rPr>
          <w:color w:val="212121"/>
        </w:rPr>
        <w:t>1934  Bala M. Kashuk J, Moore EE, Kluger Y, Biffl WL, Ansaloni L Catena F: Acute Mesenteric Ischemia-Updated Guidelines of the World S</w:t>
      </w:r>
      <w:r w:rsidRPr="5837866E">
        <w:rPr>
          <w:color w:val="212121"/>
        </w:rPr>
        <w:t>oc</w:t>
      </w:r>
      <w:r w:rsidR="008A3E6F" w:rsidRPr="5837866E">
        <w:rPr>
          <w:color w:val="212121"/>
        </w:rPr>
        <w:t>iety of Emergency Surgery World J Emerg Surg 2022</w:t>
      </w:r>
    </w:p>
    <w:p w14:paraId="2711FABD" w14:textId="77CCDA4E" w:rsidR="008A3E6F" w:rsidRPr="00A473A4" w:rsidRDefault="008A3E6F" w:rsidP="007B67DC">
      <w:pPr>
        <w:ind w:left="1170" w:hanging="540"/>
        <w:jc w:val="both"/>
        <w:rPr>
          <w:rFonts w:cstheme="minorHAnsi"/>
          <w:color w:val="212121"/>
          <w:lang w:val="en"/>
        </w:rPr>
      </w:pPr>
    </w:p>
    <w:p w14:paraId="08DFE4A4" w14:textId="478F6D1D" w:rsidR="008A3E6F" w:rsidRPr="00A473A4" w:rsidRDefault="00B32727" w:rsidP="5837866E">
      <w:pPr>
        <w:ind w:left="900" w:hanging="990"/>
        <w:jc w:val="both"/>
        <w:rPr>
          <w:color w:val="212121"/>
        </w:rPr>
      </w:pPr>
      <w:r w:rsidRPr="5837866E">
        <w:rPr>
          <w:color w:val="212121"/>
        </w:rPr>
        <w:lastRenderedPageBreak/>
        <w:t xml:space="preserve">     </w:t>
      </w:r>
      <w:r w:rsidR="000371B2" w:rsidRPr="5837866E">
        <w:rPr>
          <w:color w:val="212121"/>
        </w:rPr>
        <w:t xml:space="preserve"> </w:t>
      </w:r>
      <w:r w:rsidRPr="5837866E">
        <w:rPr>
          <w:color w:val="212121"/>
        </w:rPr>
        <w:t xml:space="preserve">  </w:t>
      </w:r>
      <w:r w:rsidR="008A3E6F" w:rsidRPr="5837866E">
        <w:rPr>
          <w:color w:val="212121"/>
        </w:rPr>
        <w:t xml:space="preserve">1935 </w:t>
      </w:r>
      <w:r w:rsidR="00D93102" w:rsidRPr="5837866E">
        <w:rPr>
          <w:color w:val="212121"/>
        </w:rPr>
        <w:t xml:space="preserve"> </w:t>
      </w:r>
      <w:r w:rsidR="008A3E6F" w:rsidRPr="5837866E">
        <w:rPr>
          <w:color w:val="212121"/>
        </w:rPr>
        <w:t>Medrano NW, Villarreal CL, Mann NC, Prie MA, Mackenzie EJ, Moore, EE and Eastridge BJ: Activation and On-</w:t>
      </w:r>
      <w:r w:rsidRPr="5837866E">
        <w:rPr>
          <w:color w:val="212121"/>
        </w:rPr>
        <w:t xml:space="preserve">    </w:t>
      </w:r>
      <w:r w:rsidR="002078C6" w:rsidRPr="5837866E">
        <w:rPr>
          <w:color w:val="212121"/>
        </w:rPr>
        <w:t>S</w:t>
      </w:r>
      <w:r w:rsidR="008A3E6F" w:rsidRPr="5837866E">
        <w:rPr>
          <w:color w:val="212121"/>
        </w:rPr>
        <w:t>cen</w:t>
      </w:r>
      <w:r w:rsidR="00266F46" w:rsidRPr="5837866E">
        <w:rPr>
          <w:color w:val="212121"/>
        </w:rPr>
        <w:t>e</w:t>
      </w:r>
      <w:r w:rsidR="008A3E6F" w:rsidRPr="5837866E">
        <w:rPr>
          <w:color w:val="212121"/>
        </w:rPr>
        <w:t xml:space="preserve"> </w:t>
      </w:r>
      <w:r w:rsidR="00266F46" w:rsidRPr="5837866E">
        <w:rPr>
          <w:color w:val="212121"/>
        </w:rPr>
        <w:t>I</w:t>
      </w:r>
      <w:r w:rsidR="008A3E6F" w:rsidRPr="5837866E">
        <w:rPr>
          <w:color w:val="212121"/>
        </w:rPr>
        <w:t>ntervals for Severe Tr</w:t>
      </w:r>
      <w:r w:rsidR="00266F46" w:rsidRPr="5837866E">
        <w:rPr>
          <w:color w:val="212121"/>
        </w:rPr>
        <w:t>a</w:t>
      </w:r>
      <w:r w:rsidR="008A3E6F" w:rsidRPr="5837866E">
        <w:rPr>
          <w:color w:val="212121"/>
        </w:rPr>
        <w:t>um</w:t>
      </w:r>
      <w:r w:rsidR="00266F46" w:rsidRPr="5837866E">
        <w:rPr>
          <w:color w:val="212121"/>
        </w:rPr>
        <w:t>a</w:t>
      </w:r>
      <w:r w:rsidR="008A3E6F" w:rsidRPr="5837866E">
        <w:rPr>
          <w:color w:val="212121"/>
        </w:rPr>
        <w:t xml:space="preserve"> EMS Interventions-An analyis of the NEMSIS Datab</w:t>
      </w:r>
      <w:r w:rsidR="00266F46" w:rsidRPr="5837866E">
        <w:rPr>
          <w:color w:val="212121"/>
        </w:rPr>
        <w:t>a</w:t>
      </w:r>
      <w:r w:rsidR="008A3E6F" w:rsidRPr="5837866E">
        <w:rPr>
          <w:color w:val="212121"/>
        </w:rPr>
        <w:t>se</w:t>
      </w:r>
      <w:r w:rsidR="00266F46" w:rsidRPr="5837866E">
        <w:rPr>
          <w:color w:val="212121"/>
        </w:rPr>
        <w:t>. Prehosp Emerg Care 2022</w:t>
      </w:r>
    </w:p>
    <w:p w14:paraId="12CE87DE" w14:textId="183EFA5C" w:rsidR="00A44D88" w:rsidRPr="00A473A4" w:rsidRDefault="00A44D88" w:rsidP="00A473A4">
      <w:pPr>
        <w:jc w:val="both"/>
        <w:rPr>
          <w:rFonts w:cstheme="minorHAnsi"/>
          <w:color w:val="212121"/>
          <w:lang w:val="en"/>
        </w:rPr>
      </w:pPr>
    </w:p>
    <w:p w14:paraId="5FD3C8DC" w14:textId="48A66D9F" w:rsidR="00A44D88" w:rsidRPr="00A473A4" w:rsidRDefault="00A44D88" w:rsidP="5837866E">
      <w:pPr>
        <w:ind w:left="900" w:hanging="900"/>
        <w:jc w:val="both"/>
        <w:rPr>
          <w:color w:val="212121"/>
        </w:rPr>
      </w:pPr>
      <w:r w:rsidRPr="5837866E">
        <w:rPr>
          <w:color w:val="212121"/>
        </w:rPr>
        <w:t xml:space="preserve">       1936  Colwell C and Moore  EE: Initial Mangement of Stab Wounds to the Abdomen in Adults. Chapter in Up</w:t>
      </w:r>
      <w:r w:rsidR="008E2975" w:rsidRPr="5837866E">
        <w:rPr>
          <w:color w:val="212121"/>
        </w:rPr>
        <w:t>T</w:t>
      </w:r>
      <w:r w:rsidRPr="5837866E">
        <w:rPr>
          <w:color w:val="212121"/>
        </w:rPr>
        <w:t>o</w:t>
      </w:r>
      <w:r w:rsidR="008E2975" w:rsidRPr="5837866E">
        <w:rPr>
          <w:color w:val="212121"/>
        </w:rPr>
        <w:t>D</w:t>
      </w:r>
      <w:r w:rsidRPr="5837866E">
        <w:rPr>
          <w:color w:val="212121"/>
        </w:rPr>
        <w:t>ate (Wolters Kluwer,</w:t>
      </w:r>
      <w:r w:rsidR="008E2975" w:rsidRPr="5837866E">
        <w:rPr>
          <w:color w:val="212121"/>
        </w:rPr>
        <w:t xml:space="preserve"> Boston</w:t>
      </w:r>
      <w:r w:rsidRPr="5837866E">
        <w:rPr>
          <w:color w:val="212121"/>
        </w:rPr>
        <w:t xml:space="preserve">) 2022 </w:t>
      </w:r>
    </w:p>
    <w:p w14:paraId="55238FC9" w14:textId="505005C8" w:rsidR="008E2975" w:rsidRPr="00A473A4" w:rsidRDefault="008E2975" w:rsidP="00A05A6C">
      <w:pPr>
        <w:jc w:val="both"/>
        <w:rPr>
          <w:rFonts w:cstheme="minorHAnsi"/>
          <w:color w:val="212121"/>
          <w:lang w:val="en"/>
        </w:rPr>
      </w:pPr>
    </w:p>
    <w:p w14:paraId="28FABBD9" w14:textId="0F533782" w:rsidR="008E2975" w:rsidRPr="00A473A4" w:rsidRDefault="008E2975" w:rsidP="00A05A6C">
      <w:pPr>
        <w:ind w:left="900" w:hanging="900"/>
        <w:jc w:val="both"/>
        <w:rPr>
          <w:rFonts w:cstheme="minorHAnsi"/>
          <w:color w:val="212121"/>
          <w:lang w:val="en"/>
        </w:rPr>
      </w:pPr>
      <w:r w:rsidRPr="00A473A4">
        <w:rPr>
          <w:rFonts w:cstheme="minorHAnsi"/>
          <w:color w:val="212121"/>
          <w:lang w:val="en"/>
        </w:rPr>
        <w:t xml:space="preserve">       1937  Vigneshwar N, Moore HB, and Moore EE: Trauma Induced Coagulopathy.</w:t>
      </w:r>
      <w:r w:rsidR="005973CC" w:rsidRPr="00A473A4">
        <w:rPr>
          <w:rFonts w:cstheme="minorHAnsi"/>
          <w:color w:val="212121"/>
          <w:lang w:val="en"/>
        </w:rPr>
        <w:t xml:space="preserve"> </w:t>
      </w:r>
      <w:r w:rsidR="005973CC" w:rsidRPr="00A473A4">
        <w:rPr>
          <w:rFonts w:cstheme="minorHAnsi"/>
          <w:bCs/>
        </w:rPr>
        <w:t xml:space="preserve">Pape HC, Borelli J, Moore EE, Pfeifer R, </w:t>
      </w:r>
      <w:r w:rsidR="007B67DC" w:rsidRPr="00A473A4">
        <w:rPr>
          <w:rFonts w:cstheme="minorHAnsi"/>
          <w:bCs/>
        </w:rPr>
        <w:t xml:space="preserve">    </w:t>
      </w:r>
      <w:r w:rsidR="005973CC" w:rsidRPr="00A473A4">
        <w:rPr>
          <w:rFonts w:cstheme="minorHAnsi"/>
          <w:bCs/>
        </w:rPr>
        <w:t>and Stahel P</w:t>
      </w:r>
      <w:r w:rsidR="007F733D" w:rsidRPr="00A473A4">
        <w:rPr>
          <w:rFonts w:cstheme="minorHAnsi"/>
          <w:bCs/>
        </w:rPr>
        <w:t>.</w:t>
      </w:r>
      <w:r w:rsidRPr="00A473A4">
        <w:rPr>
          <w:rFonts w:cstheme="minorHAnsi"/>
          <w:color w:val="212121"/>
          <w:lang w:val="en"/>
        </w:rPr>
        <w:t xml:space="preserve"> Chapter in </w:t>
      </w:r>
      <w:r w:rsidR="005973CC" w:rsidRPr="00A473A4">
        <w:rPr>
          <w:rFonts w:cstheme="minorHAnsi"/>
          <w:color w:val="212121"/>
          <w:lang w:val="en"/>
        </w:rPr>
        <w:t>Textbook</w:t>
      </w:r>
      <w:r w:rsidRPr="00A473A4">
        <w:rPr>
          <w:rFonts w:cstheme="minorHAnsi"/>
          <w:color w:val="212121"/>
          <w:lang w:val="en"/>
        </w:rPr>
        <w:t xml:space="preserve"> of Polytrauma</w:t>
      </w:r>
      <w:r w:rsidR="005973CC" w:rsidRPr="00A473A4">
        <w:rPr>
          <w:rFonts w:cstheme="minorHAnsi"/>
          <w:color w:val="212121"/>
          <w:lang w:val="en"/>
        </w:rPr>
        <w:t xml:space="preserve"> Management, Springer, Berlin) 2022 pp103-112</w:t>
      </w:r>
    </w:p>
    <w:p w14:paraId="6B9F93CE" w14:textId="63F624EB" w:rsidR="005973CC" w:rsidRPr="00A473A4" w:rsidRDefault="005973CC" w:rsidP="00A473A4">
      <w:pPr>
        <w:jc w:val="both"/>
        <w:rPr>
          <w:rFonts w:cstheme="minorHAnsi"/>
          <w:color w:val="212121"/>
          <w:lang w:val="en"/>
        </w:rPr>
      </w:pPr>
    </w:p>
    <w:p w14:paraId="15F74D1B" w14:textId="330F9434" w:rsidR="005973CC" w:rsidRPr="00A473A4" w:rsidRDefault="005973CC" w:rsidP="009C26A7">
      <w:pPr>
        <w:widowControl w:val="0"/>
        <w:ind w:left="990" w:hanging="990"/>
        <w:contextualSpacing/>
        <w:jc w:val="both"/>
        <w:rPr>
          <w:rFonts w:cstheme="minorHAnsi"/>
          <w:bCs/>
        </w:rPr>
      </w:pPr>
      <w:r w:rsidRPr="00A473A4">
        <w:rPr>
          <w:rFonts w:cstheme="minorHAnsi"/>
          <w:color w:val="212121"/>
          <w:lang w:val="en"/>
        </w:rPr>
        <w:t xml:space="preserve">       1938</w:t>
      </w:r>
      <w:r w:rsidR="007F733D" w:rsidRPr="00A473A4">
        <w:rPr>
          <w:rFonts w:cstheme="minorHAnsi"/>
          <w:color w:val="212121"/>
          <w:lang w:val="en"/>
        </w:rPr>
        <w:t xml:space="preserve"> </w:t>
      </w:r>
      <w:r w:rsidRPr="00A473A4">
        <w:rPr>
          <w:rFonts w:cstheme="minorHAnsi"/>
          <w:color w:val="212121"/>
          <w:lang w:val="en"/>
        </w:rPr>
        <w:t xml:space="preserve"> Coleman JR and Moore EE: Preperitoneal Pelvic Packing.</w:t>
      </w:r>
      <w:r w:rsidRPr="00A473A4">
        <w:rPr>
          <w:rFonts w:cstheme="minorHAnsi"/>
        </w:rPr>
        <w:t xml:space="preserve"> </w:t>
      </w:r>
      <w:r w:rsidR="007F733D" w:rsidRPr="00A473A4">
        <w:rPr>
          <w:rFonts w:cstheme="minorHAnsi"/>
        </w:rPr>
        <w:t xml:space="preserve">Chapter in </w:t>
      </w:r>
      <w:r w:rsidRPr="00A473A4">
        <w:rPr>
          <w:rFonts w:cstheme="minorHAnsi"/>
        </w:rPr>
        <w:t>Textbook of Polytrauma Management-3</w:t>
      </w:r>
      <w:r w:rsidRPr="00A473A4">
        <w:rPr>
          <w:rFonts w:cstheme="minorHAnsi"/>
          <w:vertAlign w:val="superscript"/>
        </w:rPr>
        <w:t>rd</w:t>
      </w:r>
      <w:r w:rsidRPr="00A473A4">
        <w:rPr>
          <w:rFonts w:cstheme="minorHAnsi"/>
        </w:rPr>
        <w:t xml:space="preserve"> Ed:</w:t>
      </w:r>
      <w:r w:rsidRPr="00A473A4">
        <w:rPr>
          <w:rFonts w:cstheme="minorHAnsi"/>
          <w:b/>
        </w:rPr>
        <w:t xml:space="preserve"> </w:t>
      </w:r>
      <w:r w:rsidRPr="00A473A4">
        <w:rPr>
          <w:rFonts w:cstheme="minorHAnsi"/>
          <w:bCs/>
        </w:rPr>
        <w:t>Pape HC, Borelli J, Moore EE, Pfeifer R, and Stahel P; Springer, Berlin, 2022</w:t>
      </w:r>
      <w:r w:rsidR="007F733D" w:rsidRPr="00A473A4">
        <w:rPr>
          <w:rFonts w:cstheme="minorHAnsi"/>
          <w:bCs/>
        </w:rPr>
        <w:t xml:space="preserve"> pp91-99</w:t>
      </w:r>
    </w:p>
    <w:p w14:paraId="7219F874" w14:textId="695D7219" w:rsidR="005973CC" w:rsidRPr="00A473A4" w:rsidRDefault="005973CC" w:rsidP="00A473A4">
      <w:pPr>
        <w:widowControl w:val="0"/>
        <w:contextualSpacing/>
        <w:jc w:val="both"/>
        <w:rPr>
          <w:rFonts w:cstheme="minorHAnsi"/>
          <w:bCs/>
        </w:rPr>
      </w:pPr>
    </w:p>
    <w:p w14:paraId="6E2DC86A" w14:textId="7E42667C" w:rsidR="007F733D" w:rsidRPr="00A473A4" w:rsidRDefault="005973CC" w:rsidP="009C26A7">
      <w:pPr>
        <w:widowControl w:val="0"/>
        <w:ind w:left="900" w:hanging="900"/>
        <w:contextualSpacing/>
        <w:jc w:val="both"/>
        <w:rPr>
          <w:rFonts w:cstheme="minorHAnsi"/>
          <w:bCs/>
        </w:rPr>
      </w:pPr>
      <w:r w:rsidRPr="00A473A4">
        <w:rPr>
          <w:rFonts w:cstheme="minorHAnsi"/>
          <w:bCs/>
        </w:rPr>
        <w:t xml:space="preserve">      1939</w:t>
      </w:r>
      <w:r w:rsidR="007F733D" w:rsidRPr="00A473A4">
        <w:rPr>
          <w:rFonts w:cstheme="minorHAnsi"/>
          <w:bCs/>
        </w:rPr>
        <w:t xml:space="preserve"> </w:t>
      </w:r>
      <w:r w:rsidRPr="00A473A4">
        <w:rPr>
          <w:rFonts w:cstheme="minorHAnsi"/>
          <w:bCs/>
        </w:rPr>
        <w:t xml:space="preserve"> Fox</w:t>
      </w:r>
      <w:r w:rsidR="00F41009">
        <w:rPr>
          <w:rFonts w:cstheme="minorHAnsi"/>
          <w:bCs/>
        </w:rPr>
        <w:t xml:space="preserve"> </w:t>
      </w:r>
      <w:r w:rsidRPr="00A473A4">
        <w:rPr>
          <w:rFonts w:cstheme="minorHAnsi"/>
          <w:bCs/>
        </w:rPr>
        <w:t xml:space="preserve">C and Moore EE: </w:t>
      </w:r>
      <w:r w:rsidR="007F733D" w:rsidRPr="00A473A4">
        <w:rPr>
          <w:rFonts w:cstheme="minorHAnsi"/>
          <w:bCs/>
        </w:rPr>
        <w:t xml:space="preserve">Resuscitative Endovascular Balloon Occlusion of the Aorta </w:t>
      </w:r>
      <w:r w:rsidR="007F733D" w:rsidRPr="00A473A4">
        <w:rPr>
          <w:rFonts w:cstheme="minorHAnsi"/>
        </w:rPr>
        <w:t>Chapter in Textbook of Polytrauma Management-3</w:t>
      </w:r>
      <w:r w:rsidR="007F733D" w:rsidRPr="00A473A4">
        <w:rPr>
          <w:rFonts w:cstheme="minorHAnsi"/>
          <w:vertAlign w:val="superscript"/>
        </w:rPr>
        <w:t>rd</w:t>
      </w:r>
      <w:r w:rsidR="007F733D" w:rsidRPr="00A473A4">
        <w:rPr>
          <w:rFonts w:cstheme="minorHAnsi"/>
        </w:rPr>
        <w:t xml:space="preserve"> Ed:</w:t>
      </w:r>
      <w:r w:rsidR="007F733D" w:rsidRPr="00A473A4">
        <w:rPr>
          <w:rFonts w:cstheme="minorHAnsi"/>
          <w:b/>
        </w:rPr>
        <w:t xml:space="preserve"> </w:t>
      </w:r>
      <w:r w:rsidR="007F733D" w:rsidRPr="00A473A4">
        <w:rPr>
          <w:rFonts w:cstheme="minorHAnsi"/>
          <w:bCs/>
        </w:rPr>
        <w:t>Pape HC, Borelli J, Moore EE, Pfeifer R, and Stahel P; Springer, Berlin, 2022 pp 81-90</w:t>
      </w:r>
    </w:p>
    <w:p w14:paraId="3C45A6F2" w14:textId="77777777" w:rsidR="00D03FF7" w:rsidRPr="00A473A4" w:rsidRDefault="00D03FF7" w:rsidP="00A473A4">
      <w:pPr>
        <w:widowControl w:val="0"/>
        <w:contextualSpacing/>
        <w:jc w:val="both"/>
        <w:rPr>
          <w:rFonts w:cstheme="minorHAnsi"/>
          <w:bCs/>
        </w:rPr>
      </w:pPr>
    </w:p>
    <w:p w14:paraId="0BCA1266" w14:textId="6C2EE7E0" w:rsidR="00941191" w:rsidRPr="00A473A4" w:rsidRDefault="007F733D" w:rsidP="009C26A7">
      <w:pPr>
        <w:widowControl w:val="0"/>
        <w:ind w:left="900" w:hanging="810"/>
        <w:contextualSpacing/>
        <w:jc w:val="both"/>
        <w:rPr>
          <w:rFonts w:cstheme="minorHAnsi"/>
          <w:bCs/>
        </w:rPr>
      </w:pPr>
      <w:r w:rsidRPr="00A473A4">
        <w:rPr>
          <w:rFonts w:cstheme="minorHAnsi"/>
          <w:color w:val="212121"/>
          <w:shd w:val="clear" w:color="auto" w:fill="FFFFFF"/>
        </w:rPr>
        <w:t xml:space="preserve">   </w:t>
      </w:r>
      <w:r w:rsidR="008E2975" w:rsidRPr="00A473A4">
        <w:rPr>
          <w:rFonts w:cstheme="minorHAnsi"/>
          <w:color w:val="212121"/>
          <w:shd w:val="clear" w:color="auto" w:fill="FFFFFF"/>
        </w:rPr>
        <w:t>19</w:t>
      </w:r>
      <w:r w:rsidRPr="00A473A4">
        <w:rPr>
          <w:rFonts w:cstheme="minorHAnsi"/>
          <w:color w:val="212121"/>
          <w:shd w:val="clear" w:color="auto" w:fill="FFFFFF"/>
        </w:rPr>
        <w:t>40</w:t>
      </w:r>
      <w:r w:rsidR="00912526">
        <w:rPr>
          <w:rFonts w:cstheme="minorHAnsi"/>
          <w:color w:val="212121"/>
          <w:shd w:val="clear" w:color="auto" w:fill="FFFFFF"/>
        </w:rPr>
        <w:t xml:space="preserve"> </w:t>
      </w:r>
      <w:r w:rsidR="008E2975" w:rsidRPr="00A473A4">
        <w:rPr>
          <w:rFonts w:cstheme="minorHAnsi"/>
          <w:color w:val="212121"/>
          <w:shd w:val="clear" w:color="auto" w:fill="FFFFFF"/>
        </w:rPr>
        <w:t xml:space="preserve"> </w:t>
      </w:r>
      <w:r w:rsidR="00413A1F" w:rsidRPr="00A473A4">
        <w:rPr>
          <w:rFonts w:cstheme="minorHAnsi"/>
          <w:color w:val="212121"/>
          <w:shd w:val="clear" w:color="auto" w:fill="FFFFFF"/>
        </w:rPr>
        <w:t xml:space="preserve">Reichert M, Sartelli M, Weigand MA, Hecker M, </w:t>
      </w:r>
      <w:r w:rsidR="008E2975" w:rsidRPr="00A473A4">
        <w:rPr>
          <w:rFonts w:cstheme="minorHAnsi"/>
          <w:color w:val="212121"/>
          <w:shd w:val="clear" w:color="auto" w:fill="FFFFFF"/>
        </w:rPr>
        <w:t>Moore EE,</w:t>
      </w:r>
      <w:r w:rsidR="00413A1F" w:rsidRPr="00A473A4">
        <w:rPr>
          <w:rFonts w:cstheme="minorHAnsi"/>
          <w:color w:val="212121"/>
          <w:shd w:val="clear" w:color="auto" w:fill="FFFFFF"/>
        </w:rPr>
        <w:t xml:space="preserve"> Askevold IH, Padberg W, Coccolini F, Catena F, </w:t>
      </w:r>
      <w:r w:rsidR="00B5628B" w:rsidRPr="00A473A4">
        <w:rPr>
          <w:rFonts w:cstheme="minorHAnsi"/>
          <w:color w:val="212121"/>
          <w:shd w:val="clear" w:color="auto" w:fill="FFFFFF"/>
        </w:rPr>
        <w:t xml:space="preserve">   </w:t>
      </w:r>
      <w:r w:rsidR="00413A1F" w:rsidRPr="00A473A4">
        <w:rPr>
          <w:rFonts w:cstheme="minorHAnsi"/>
          <w:color w:val="212121"/>
          <w:shd w:val="clear" w:color="auto" w:fill="FFFFFF"/>
        </w:rPr>
        <w:t xml:space="preserve">Hecker A; WSES COVID-19 </w:t>
      </w:r>
      <w:r w:rsidR="00B5628B" w:rsidRPr="00A473A4">
        <w:rPr>
          <w:rFonts w:cstheme="minorHAnsi"/>
          <w:color w:val="212121"/>
          <w:shd w:val="clear" w:color="auto" w:fill="FFFFFF"/>
        </w:rPr>
        <w:t>E</w:t>
      </w:r>
      <w:r w:rsidR="00413A1F" w:rsidRPr="00A473A4">
        <w:rPr>
          <w:rFonts w:cstheme="minorHAnsi"/>
          <w:color w:val="212121"/>
          <w:shd w:val="clear" w:color="auto" w:fill="FFFFFF"/>
        </w:rPr>
        <w:t xml:space="preserve">mergency </w:t>
      </w:r>
      <w:r w:rsidR="00B5628B" w:rsidRPr="00A473A4">
        <w:rPr>
          <w:rFonts w:cstheme="minorHAnsi"/>
          <w:color w:val="212121"/>
          <w:shd w:val="clear" w:color="auto" w:fill="FFFFFF"/>
        </w:rPr>
        <w:t>S</w:t>
      </w:r>
      <w:r w:rsidR="00413A1F" w:rsidRPr="00A473A4">
        <w:rPr>
          <w:rFonts w:cstheme="minorHAnsi"/>
          <w:color w:val="212121"/>
          <w:shd w:val="clear" w:color="auto" w:fill="FFFFFF"/>
        </w:rPr>
        <w:t xml:space="preserve">urgery </w:t>
      </w:r>
      <w:r w:rsidR="00B5628B" w:rsidRPr="00A473A4">
        <w:rPr>
          <w:rFonts w:cstheme="minorHAnsi"/>
          <w:color w:val="212121"/>
          <w:shd w:val="clear" w:color="auto" w:fill="FFFFFF"/>
        </w:rPr>
        <w:t>S</w:t>
      </w:r>
      <w:r w:rsidR="00413A1F" w:rsidRPr="00A473A4">
        <w:rPr>
          <w:rFonts w:cstheme="minorHAnsi"/>
          <w:color w:val="212121"/>
          <w:shd w:val="clear" w:color="auto" w:fill="FFFFFF"/>
        </w:rPr>
        <w:t xml:space="preserve">urvey </w:t>
      </w:r>
      <w:r w:rsidR="00B5628B" w:rsidRPr="00A473A4">
        <w:rPr>
          <w:rFonts w:cstheme="minorHAnsi"/>
          <w:color w:val="212121"/>
          <w:shd w:val="clear" w:color="auto" w:fill="FFFFFF"/>
        </w:rPr>
        <w:t>C</w:t>
      </w:r>
      <w:r w:rsidR="00413A1F" w:rsidRPr="00A473A4">
        <w:rPr>
          <w:rFonts w:cstheme="minorHAnsi"/>
          <w:color w:val="212121"/>
          <w:shd w:val="clear" w:color="auto" w:fill="FFFFFF"/>
        </w:rPr>
        <w:t xml:space="preserve">ollaboration </w:t>
      </w:r>
      <w:r w:rsidR="00B5628B" w:rsidRPr="00A473A4">
        <w:rPr>
          <w:rFonts w:cstheme="minorHAnsi"/>
          <w:color w:val="212121"/>
          <w:shd w:val="clear" w:color="auto" w:fill="FFFFFF"/>
        </w:rPr>
        <w:t>G</w:t>
      </w:r>
      <w:r w:rsidR="00413A1F" w:rsidRPr="00A473A4">
        <w:rPr>
          <w:rFonts w:cstheme="minorHAnsi"/>
          <w:color w:val="212121"/>
          <w:shd w:val="clear" w:color="auto" w:fill="FFFFFF"/>
        </w:rPr>
        <w:t xml:space="preserve">roup. Two </w:t>
      </w:r>
      <w:r w:rsidR="00B5628B" w:rsidRPr="00A473A4">
        <w:rPr>
          <w:rFonts w:cstheme="minorHAnsi"/>
          <w:color w:val="212121"/>
          <w:shd w:val="clear" w:color="auto" w:fill="FFFFFF"/>
        </w:rPr>
        <w:t>Y</w:t>
      </w:r>
      <w:r w:rsidR="00413A1F" w:rsidRPr="00A473A4">
        <w:rPr>
          <w:rFonts w:cstheme="minorHAnsi"/>
          <w:color w:val="212121"/>
          <w:shd w:val="clear" w:color="auto" w:fill="FFFFFF"/>
        </w:rPr>
        <w:t xml:space="preserve">ears </w:t>
      </w:r>
      <w:r w:rsidR="00B5628B" w:rsidRPr="00A473A4">
        <w:rPr>
          <w:rFonts w:cstheme="minorHAnsi"/>
          <w:color w:val="212121"/>
          <w:shd w:val="clear" w:color="auto" w:fill="FFFFFF"/>
        </w:rPr>
        <w:t>L</w:t>
      </w:r>
      <w:r w:rsidR="00413A1F" w:rsidRPr="00A473A4">
        <w:rPr>
          <w:rFonts w:cstheme="minorHAnsi"/>
          <w:color w:val="212121"/>
          <w:shd w:val="clear" w:color="auto" w:fill="FFFFFF"/>
        </w:rPr>
        <w:t xml:space="preserve">ater: Is the SARS-CoV-2 </w:t>
      </w:r>
      <w:r w:rsidR="00B5628B" w:rsidRPr="00A473A4">
        <w:rPr>
          <w:rFonts w:cstheme="minorHAnsi"/>
          <w:color w:val="212121"/>
          <w:shd w:val="clear" w:color="auto" w:fill="FFFFFF"/>
        </w:rPr>
        <w:t>P</w:t>
      </w:r>
      <w:r w:rsidR="00413A1F" w:rsidRPr="00A473A4">
        <w:rPr>
          <w:rFonts w:cstheme="minorHAnsi"/>
          <w:color w:val="212121"/>
          <w:shd w:val="clear" w:color="auto" w:fill="FFFFFF"/>
        </w:rPr>
        <w:t xml:space="preserve">andemic </w:t>
      </w:r>
      <w:r w:rsidR="00B5628B" w:rsidRPr="00A473A4">
        <w:rPr>
          <w:rFonts w:cstheme="minorHAnsi"/>
          <w:color w:val="212121"/>
          <w:shd w:val="clear" w:color="auto" w:fill="FFFFFF"/>
        </w:rPr>
        <w:t>S</w:t>
      </w:r>
      <w:r w:rsidR="00413A1F" w:rsidRPr="00A473A4">
        <w:rPr>
          <w:rFonts w:cstheme="minorHAnsi"/>
          <w:color w:val="212121"/>
          <w:shd w:val="clear" w:color="auto" w:fill="FFFFFF"/>
        </w:rPr>
        <w:t xml:space="preserve">till </w:t>
      </w:r>
      <w:r w:rsidR="00B5628B" w:rsidRPr="00A473A4">
        <w:rPr>
          <w:rFonts w:cstheme="minorHAnsi"/>
          <w:color w:val="212121"/>
          <w:shd w:val="clear" w:color="auto" w:fill="FFFFFF"/>
        </w:rPr>
        <w:t>H</w:t>
      </w:r>
      <w:r w:rsidR="00413A1F" w:rsidRPr="00A473A4">
        <w:rPr>
          <w:rFonts w:cstheme="minorHAnsi"/>
          <w:color w:val="212121"/>
          <w:shd w:val="clear" w:color="auto" w:fill="FFFFFF"/>
        </w:rPr>
        <w:t xml:space="preserve">aving an </w:t>
      </w:r>
      <w:r w:rsidR="00B5628B" w:rsidRPr="00A473A4">
        <w:rPr>
          <w:rFonts w:cstheme="minorHAnsi"/>
          <w:color w:val="212121"/>
          <w:shd w:val="clear" w:color="auto" w:fill="FFFFFF"/>
        </w:rPr>
        <w:t>I</w:t>
      </w:r>
      <w:r w:rsidR="00413A1F" w:rsidRPr="00A473A4">
        <w:rPr>
          <w:rFonts w:cstheme="minorHAnsi"/>
          <w:color w:val="212121"/>
          <w:shd w:val="clear" w:color="auto" w:fill="FFFFFF"/>
        </w:rPr>
        <w:t xml:space="preserve">mpact on </w:t>
      </w:r>
      <w:r w:rsidR="00B5628B" w:rsidRPr="00A473A4">
        <w:rPr>
          <w:rFonts w:cstheme="minorHAnsi"/>
          <w:color w:val="212121"/>
          <w:shd w:val="clear" w:color="auto" w:fill="FFFFFF"/>
        </w:rPr>
        <w:t>E</w:t>
      </w:r>
      <w:r w:rsidR="00413A1F" w:rsidRPr="00A473A4">
        <w:rPr>
          <w:rFonts w:cstheme="minorHAnsi"/>
          <w:color w:val="212121"/>
          <w:shd w:val="clear" w:color="auto" w:fill="FFFFFF"/>
        </w:rPr>
        <w:t xml:space="preserve">mergency </w:t>
      </w:r>
      <w:r w:rsidR="002078C6" w:rsidRPr="00A473A4">
        <w:rPr>
          <w:rFonts w:cstheme="minorHAnsi"/>
          <w:color w:val="212121"/>
          <w:shd w:val="clear" w:color="auto" w:fill="FFFFFF"/>
        </w:rPr>
        <w:t>S</w:t>
      </w:r>
      <w:r w:rsidR="00413A1F" w:rsidRPr="00A473A4">
        <w:rPr>
          <w:rFonts w:cstheme="minorHAnsi"/>
          <w:color w:val="212121"/>
          <w:shd w:val="clear" w:color="auto" w:fill="FFFFFF"/>
        </w:rPr>
        <w:t xml:space="preserve">urgery? An </w:t>
      </w:r>
      <w:r w:rsidR="002078C6" w:rsidRPr="00A473A4">
        <w:rPr>
          <w:rFonts w:cstheme="minorHAnsi"/>
          <w:color w:val="212121"/>
          <w:shd w:val="clear" w:color="auto" w:fill="FFFFFF"/>
        </w:rPr>
        <w:t>I</w:t>
      </w:r>
      <w:r w:rsidR="00413A1F" w:rsidRPr="00A473A4">
        <w:rPr>
          <w:rFonts w:cstheme="minorHAnsi"/>
          <w:color w:val="212121"/>
          <w:shd w:val="clear" w:color="auto" w:fill="FFFFFF"/>
        </w:rPr>
        <w:t xml:space="preserve">nternational </w:t>
      </w:r>
      <w:r w:rsidR="002078C6" w:rsidRPr="00A473A4">
        <w:rPr>
          <w:rFonts w:cstheme="minorHAnsi"/>
          <w:color w:val="212121"/>
          <w:shd w:val="clear" w:color="auto" w:fill="FFFFFF"/>
        </w:rPr>
        <w:t>C</w:t>
      </w:r>
      <w:r w:rsidR="00413A1F" w:rsidRPr="00A473A4">
        <w:rPr>
          <w:rFonts w:cstheme="minorHAnsi"/>
          <w:color w:val="212121"/>
          <w:shd w:val="clear" w:color="auto" w:fill="FFFFFF"/>
        </w:rPr>
        <w:t xml:space="preserve">ross-sectional </w:t>
      </w:r>
      <w:r w:rsidR="002078C6" w:rsidRPr="00A473A4">
        <w:rPr>
          <w:rFonts w:cstheme="minorHAnsi"/>
          <w:color w:val="212121"/>
          <w:shd w:val="clear" w:color="auto" w:fill="FFFFFF"/>
        </w:rPr>
        <w:t>S</w:t>
      </w:r>
      <w:r w:rsidR="00413A1F" w:rsidRPr="00A473A4">
        <w:rPr>
          <w:rFonts w:cstheme="minorHAnsi"/>
          <w:color w:val="212121"/>
          <w:shd w:val="clear" w:color="auto" w:fill="FFFFFF"/>
        </w:rPr>
        <w:t xml:space="preserve">urvey among WSES </w:t>
      </w:r>
      <w:r w:rsidR="002078C6" w:rsidRPr="00A473A4">
        <w:rPr>
          <w:rFonts w:cstheme="minorHAnsi"/>
          <w:color w:val="212121"/>
          <w:shd w:val="clear" w:color="auto" w:fill="FFFFFF"/>
        </w:rPr>
        <w:t>M</w:t>
      </w:r>
      <w:r w:rsidR="00413A1F" w:rsidRPr="00A473A4">
        <w:rPr>
          <w:rFonts w:cstheme="minorHAnsi"/>
          <w:color w:val="212121"/>
          <w:shd w:val="clear" w:color="auto" w:fill="FFFFFF"/>
        </w:rPr>
        <w:t>embers. World J Emerg Surg 17:34, 2022.</w:t>
      </w:r>
    </w:p>
    <w:p w14:paraId="085AFFA3" w14:textId="77777777" w:rsidR="00825065" w:rsidRPr="00A473A4" w:rsidRDefault="00825065" w:rsidP="00A473A4">
      <w:pPr>
        <w:jc w:val="both"/>
        <w:rPr>
          <w:rFonts w:cstheme="minorHAnsi"/>
          <w:color w:val="212121"/>
          <w:shd w:val="clear" w:color="auto" w:fill="FFFFFF"/>
        </w:rPr>
      </w:pPr>
    </w:p>
    <w:p w14:paraId="577FF2AD" w14:textId="0457A156" w:rsidR="00825065" w:rsidRPr="00A473A4" w:rsidRDefault="00825065" w:rsidP="00A473A4">
      <w:pPr>
        <w:jc w:val="both"/>
        <w:rPr>
          <w:rFonts w:cstheme="minorHAnsi"/>
          <w:color w:val="212121"/>
          <w:lang w:val="en"/>
        </w:rPr>
      </w:pPr>
      <w:r w:rsidRPr="00A473A4">
        <w:rPr>
          <w:rFonts w:cstheme="minorHAnsi"/>
          <w:color w:val="212121"/>
          <w:shd w:val="clear" w:color="auto" w:fill="FFFFFF"/>
        </w:rPr>
        <w:t xml:space="preserve">    </w:t>
      </w:r>
      <w:r w:rsidR="00054461">
        <w:rPr>
          <w:rFonts w:cstheme="minorHAnsi"/>
          <w:color w:val="212121"/>
          <w:shd w:val="clear" w:color="auto" w:fill="FFFFFF"/>
        </w:rPr>
        <w:t xml:space="preserve"> </w:t>
      </w:r>
      <w:r w:rsidR="006C181C" w:rsidRPr="00A473A4">
        <w:rPr>
          <w:rFonts w:cstheme="minorHAnsi"/>
          <w:color w:val="212121"/>
          <w:lang w:val="en"/>
        </w:rPr>
        <w:t>19</w:t>
      </w:r>
      <w:r w:rsidR="007F733D" w:rsidRPr="00A473A4">
        <w:rPr>
          <w:rFonts w:cstheme="minorHAnsi"/>
          <w:color w:val="212121"/>
          <w:lang w:val="en"/>
        </w:rPr>
        <w:t>41</w:t>
      </w:r>
      <w:r w:rsidR="006C181C" w:rsidRPr="00A473A4">
        <w:rPr>
          <w:rFonts w:cstheme="minorHAnsi"/>
          <w:color w:val="212121"/>
          <w:lang w:val="en"/>
        </w:rPr>
        <w:t xml:space="preserve"> </w:t>
      </w:r>
      <w:r w:rsidR="002D5D9B" w:rsidRPr="00A473A4">
        <w:rPr>
          <w:rFonts w:cstheme="minorHAnsi"/>
          <w:color w:val="212121"/>
          <w:lang w:val="en"/>
        </w:rPr>
        <w:t xml:space="preserve">Jones W, Ramos CR, </w:t>
      </w:r>
      <w:r w:rsidR="00AC710B" w:rsidRPr="00A473A4">
        <w:rPr>
          <w:rFonts w:cstheme="minorHAnsi"/>
          <w:color w:val="212121"/>
          <w:lang w:val="en"/>
        </w:rPr>
        <w:t>Moore EE, Hansen K, Coleman JR, and Silliman, C</w:t>
      </w:r>
      <w:r w:rsidR="002078C6" w:rsidRPr="00A473A4">
        <w:rPr>
          <w:rFonts w:cstheme="minorHAnsi"/>
          <w:color w:val="212121"/>
          <w:lang w:val="en"/>
        </w:rPr>
        <w:t xml:space="preserve">C, </w:t>
      </w:r>
      <w:r w:rsidR="000E53DC" w:rsidRPr="00A473A4">
        <w:rPr>
          <w:rFonts w:cstheme="minorHAnsi"/>
          <w:color w:val="212121"/>
          <w:lang w:val="en"/>
        </w:rPr>
        <w:t>and Bradford B</w:t>
      </w:r>
      <w:r w:rsidR="003D71FB" w:rsidRPr="00A473A4">
        <w:rPr>
          <w:rFonts w:cstheme="minorHAnsi"/>
          <w:color w:val="212121"/>
          <w:lang w:val="en"/>
        </w:rPr>
        <w:t xml:space="preserve"> </w:t>
      </w:r>
      <w:r w:rsidR="002D5D9B" w:rsidRPr="00A473A4">
        <w:rPr>
          <w:rFonts w:cstheme="minorHAnsi"/>
          <w:color w:val="212121"/>
          <w:lang w:val="en"/>
        </w:rPr>
        <w:t>Apolipoprotein A-1</w:t>
      </w:r>
      <w:r w:rsidRPr="00A473A4">
        <w:rPr>
          <w:rFonts w:cstheme="minorHAnsi"/>
          <w:color w:val="212121"/>
          <w:lang w:val="en"/>
        </w:rPr>
        <w:t xml:space="preserve"> </w:t>
      </w:r>
    </w:p>
    <w:p w14:paraId="2B5F3B01" w14:textId="16F2642D" w:rsidR="002D5D9B" w:rsidRPr="00A473A4" w:rsidRDefault="00912526" w:rsidP="009C26A7">
      <w:pPr>
        <w:ind w:left="1530" w:hanging="900"/>
        <w:jc w:val="both"/>
        <w:rPr>
          <w:rFonts w:cstheme="minorHAnsi"/>
          <w:color w:val="212121"/>
          <w:lang w:val="en"/>
        </w:rPr>
      </w:pPr>
      <w:r>
        <w:rPr>
          <w:rFonts w:cstheme="minorHAnsi"/>
          <w:color w:val="212121"/>
          <w:lang w:val="en"/>
        </w:rPr>
        <w:t xml:space="preserve"> </w:t>
      </w:r>
      <w:r w:rsidR="002D5D9B" w:rsidRPr="00A473A4">
        <w:rPr>
          <w:rFonts w:cstheme="minorHAnsi"/>
          <w:color w:val="212121"/>
          <w:lang w:val="en"/>
        </w:rPr>
        <w:t>Elev</w:t>
      </w:r>
      <w:r w:rsidR="00221B06" w:rsidRPr="00A473A4">
        <w:rPr>
          <w:rFonts w:cstheme="minorHAnsi"/>
          <w:color w:val="212121"/>
          <w:lang w:val="en"/>
        </w:rPr>
        <w:t>a</w:t>
      </w:r>
      <w:r w:rsidR="002D5D9B" w:rsidRPr="00A473A4">
        <w:rPr>
          <w:rFonts w:cstheme="minorHAnsi"/>
          <w:color w:val="212121"/>
          <w:lang w:val="en"/>
        </w:rPr>
        <w:t>ted in</w:t>
      </w:r>
      <w:r w:rsidR="003D71FB" w:rsidRPr="00A473A4">
        <w:rPr>
          <w:rFonts w:cstheme="minorHAnsi"/>
          <w:color w:val="212121"/>
          <w:lang w:val="en"/>
        </w:rPr>
        <w:t xml:space="preserve"> </w:t>
      </w:r>
      <w:r w:rsidR="002D5D9B" w:rsidRPr="00A473A4">
        <w:rPr>
          <w:rFonts w:cstheme="minorHAnsi"/>
          <w:color w:val="212121"/>
          <w:lang w:val="en"/>
        </w:rPr>
        <w:t>Tr</w:t>
      </w:r>
      <w:r w:rsidR="00221B06" w:rsidRPr="00A473A4">
        <w:rPr>
          <w:rFonts w:cstheme="minorHAnsi"/>
          <w:color w:val="212121"/>
          <w:lang w:val="en"/>
        </w:rPr>
        <w:t>a</w:t>
      </w:r>
      <w:r w:rsidR="002D5D9B" w:rsidRPr="00A473A4">
        <w:rPr>
          <w:rFonts w:cstheme="minorHAnsi"/>
          <w:color w:val="212121"/>
          <w:lang w:val="en"/>
        </w:rPr>
        <w:t>uma Patients, Inhibits Platelet Act</w:t>
      </w:r>
      <w:r w:rsidR="002078C6" w:rsidRPr="00A473A4">
        <w:rPr>
          <w:rFonts w:cstheme="minorHAnsi"/>
          <w:color w:val="212121"/>
          <w:lang w:val="en"/>
        </w:rPr>
        <w:t>iva</w:t>
      </w:r>
      <w:r w:rsidR="002D5D9B" w:rsidRPr="00A473A4">
        <w:rPr>
          <w:rFonts w:cstheme="minorHAnsi"/>
          <w:color w:val="212121"/>
          <w:lang w:val="en"/>
        </w:rPr>
        <w:t xml:space="preserve">tion and Decreases Clot Strength. Platelets </w:t>
      </w:r>
      <w:r w:rsidR="00B30DA7">
        <w:rPr>
          <w:rFonts w:cstheme="minorHAnsi"/>
          <w:color w:val="212121"/>
          <w:lang w:val="en"/>
        </w:rPr>
        <w:t xml:space="preserve">33:1119, </w:t>
      </w:r>
      <w:r w:rsidR="002D5D9B" w:rsidRPr="00A473A4">
        <w:rPr>
          <w:rFonts w:cstheme="minorHAnsi"/>
          <w:color w:val="212121"/>
          <w:lang w:val="en"/>
        </w:rPr>
        <w:t>2022</w:t>
      </w:r>
    </w:p>
    <w:p w14:paraId="68FE9838" w14:textId="0A229668" w:rsidR="00891BC2" w:rsidRPr="00A473A4" w:rsidRDefault="00891BC2" w:rsidP="00A473A4">
      <w:pPr>
        <w:ind w:left="1170" w:hanging="540"/>
        <w:jc w:val="both"/>
        <w:rPr>
          <w:rFonts w:cstheme="minorHAnsi"/>
          <w:color w:val="212121"/>
          <w:lang w:val="en"/>
        </w:rPr>
      </w:pPr>
    </w:p>
    <w:p w14:paraId="7B252AA4" w14:textId="41331005" w:rsidR="00891BC2" w:rsidRPr="00A473A4" w:rsidRDefault="002D5D9B" w:rsidP="5837866E">
      <w:pPr>
        <w:ind w:left="630" w:hanging="630"/>
        <w:jc w:val="both"/>
        <w:rPr>
          <w:color w:val="212121"/>
        </w:rPr>
      </w:pPr>
      <w:r w:rsidRPr="5837866E">
        <w:rPr>
          <w:color w:val="212121"/>
        </w:rPr>
        <w:t xml:space="preserve">   </w:t>
      </w:r>
      <w:r w:rsidR="00825065" w:rsidRPr="5837866E">
        <w:rPr>
          <w:color w:val="212121"/>
        </w:rPr>
        <w:t xml:space="preserve"> </w:t>
      </w:r>
      <w:r w:rsidR="006C181C" w:rsidRPr="5837866E">
        <w:rPr>
          <w:color w:val="212121"/>
        </w:rPr>
        <w:t>194</w:t>
      </w:r>
      <w:r w:rsidR="007F733D" w:rsidRPr="5837866E">
        <w:rPr>
          <w:color w:val="212121"/>
        </w:rPr>
        <w:t>2</w:t>
      </w:r>
      <w:r w:rsidR="006C181C" w:rsidRPr="5837866E">
        <w:rPr>
          <w:color w:val="212121"/>
        </w:rPr>
        <w:t xml:space="preserve"> </w:t>
      </w:r>
      <w:r w:rsidR="00891BC2" w:rsidRPr="5837866E">
        <w:rPr>
          <w:color w:val="212121"/>
        </w:rPr>
        <w:t xml:space="preserve">Crawley A, Moore EE, </w:t>
      </w:r>
      <w:r w:rsidR="00AC710B" w:rsidRPr="5837866E">
        <w:rPr>
          <w:color w:val="212121"/>
        </w:rPr>
        <w:t>Fox CJ Kissau</w:t>
      </w:r>
      <w:r w:rsidR="00F83BD1" w:rsidRPr="5837866E">
        <w:rPr>
          <w:color w:val="212121"/>
        </w:rPr>
        <w:t xml:space="preserve"> </w:t>
      </w:r>
      <w:r w:rsidR="00AC710B" w:rsidRPr="5837866E">
        <w:rPr>
          <w:color w:val="212121"/>
        </w:rPr>
        <w:t xml:space="preserve">D, Debot M, Schaid TJ, Fragosa M, Hansen K, Silliman CC, and Sauaia, </w:t>
      </w:r>
      <w:r w:rsidR="00891BC2" w:rsidRPr="5837866E">
        <w:rPr>
          <w:color w:val="212121"/>
        </w:rPr>
        <w:t xml:space="preserve">Zone I </w:t>
      </w:r>
      <w:r w:rsidR="00912526" w:rsidRPr="5837866E">
        <w:rPr>
          <w:color w:val="212121"/>
        </w:rPr>
        <w:t xml:space="preserve">   </w:t>
      </w:r>
      <w:r w:rsidR="00891BC2" w:rsidRPr="5837866E">
        <w:rPr>
          <w:color w:val="212121"/>
        </w:rPr>
        <w:t>REBOA in a Combat DCBI Swine Model Does Not Worsen Brain Injury (Presented at the Society of Unviversity</w:t>
      </w:r>
      <w:r w:rsidR="00AC710B" w:rsidRPr="5837866E">
        <w:rPr>
          <w:color w:val="212121"/>
        </w:rPr>
        <w:t xml:space="preserve"> </w:t>
      </w:r>
      <w:r w:rsidR="00891BC2" w:rsidRPr="5837866E">
        <w:rPr>
          <w:color w:val="212121"/>
        </w:rPr>
        <w:t xml:space="preserve">Surgeons, Orlando, February 2021) Surgery </w:t>
      </w:r>
      <w:r w:rsidR="00941191" w:rsidRPr="5837866E">
        <w:rPr>
          <w:color w:val="212121"/>
        </w:rPr>
        <w:t>172:751</w:t>
      </w:r>
      <w:r w:rsidR="00891BC2" w:rsidRPr="5837866E">
        <w:rPr>
          <w:color w:val="212121"/>
        </w:rPr>
        <w:t>2022</w:t>
      </w:r>
    </w:p>
    <w:p w14:paraId="6B8BA111" w14:textId="7E320B2B" w:rsidR="000A6D80" w:rsidRPr="00A473A4" w:rsidRDefault="000A6D80" w:rsidP="00A473A4">
      <w:pPr>
        <w:ind w:left="1170" w:hanging="450"/>
        <w:jc w:val="both"/>
        <w:rPr>
          <w:rFonts w:cstheme="minorHAnsi"/>
          <w:color w:val="212121"/>
          <w:lang w:val="en"/>
        </w:rPr>
      </w:pPr>
    </w:p>
    <w:p w14:paraId="2C9602D7" w14:textId="01D129A9" w:rsidR="00193FE1" w:rsidRPr="00A473A4" w:rsidRDefault="002D5D9B" w:rsidP="00A473A4">
      <w:pPr>
        <w:ind w:left="630" w:hanging="630"/>
        <w:jc w:val="both"/>
        <w:rPr>
          <w:rFonts w:cstheme="minorHAnsi"/>
          <w:color w:val="212121"/>
          <w:lang w:val="en"/>
        </w:rPr>
      </w:pPr>
      <w:r w:rsidRPr="00A473A4">
        <w:rPr>
          <w:rFonts w:cstheme="minorHAnsi"/>
          <w:color w:val="212121"/>
          <w:lang w:val="en"/>
        </w:rPr>
        <w:t xml:space="preserve">   </w:t>
      </w:r>
      <w:r w:rsidR="00825065" w:rsidRPr="00A473A4">
        <w:rPr>
          <w:rFonts w:cstheme="minorHAnsi"/>
          <w:color w:val="212121"/>
          <w:lang w:val="en"/>
        </w:rPr>
        <w:t xml:space="preserve"> </w:t>
      </w:r>
      <w:r w:rsidR="006C181C" w:rsidRPr="00A473A4">
        <w:rPr>
          <w:rFonts w:cstheme="minorHAnsi"/>
          <w:color w:val="212121"/>
          <w:lang w:val="en"/>
        </w:rPr>
        <w:t>194</w:t>
      </w:r>
      <w:r w:rsidR="007F733D" w:rsidRPr="00A473A4">
        <w:rPr>
          <w:rFonts w:cstheme="minorHAnsi"/>
          <w:color w:val="212121"/>
          <w:lang w:val="en"/>
        </w:rPr>
        <w:t>3</w:t>
      </w:r>
      <w:r w:rsidRPr="00A473A4">
        <w:rPr>
          <w:rFonts w:cstheme="minorHAnsi"/>
          <w:color w:val="212121"/>
          <w:lang w:val="en"/>
        </w:rPr>
        <w:t xml:space="preserve"> </w:t>
      </w:r>
      <w:r w:rsidR="00193FE1" w:rsidRPr="00A473A4">
        <w:rPr>
          <w:rFonts w:cstheme="minorHAnsi"/>
          <w:color w:val="212121"/>
          <w:lang w:val="en"/>
        </w:rPr>
        <w:t>Biffl WL, Ball CG, Moore EE, West M, Russo RM, Balogh Z, Kornblith L, Callcut R, Schaffer KB, Castelo M</w:t>
      </w:r>
      <w:r w:rsidR="003B682B">
        <w:rPr>
          <w:rFonts w:cstheme="minorHAnsi"/>
          <w:color w:val="212121"/>
          <w:lang w:val="en"/>
        </w:rPr>
        <w:t>:</w:t>
      </w:r>
      <w:r w:rsidR="00193FE1" w:rsidRPr="00A473A4">
        <w:rPr>
          <w:rFonts w:cstheme="minorHAnsi"/>
          <w:color w:val="212121"/>
          <w:lang w:val="en"/>
        </w:rPr>
        <w:t xml:space="preserve"> A Comparison of Management and Outcomes Following Blunt versus Penetrating Pancreatic Trauma: A Secondary Analysis from the WTA Multicenter Trials Group on Pancreatic Injuries.</w:t>
      </w:r>
      <w:r w:rsidRPr="00A473A4">
        <w:rPr>
          <w:rFonts w:cstheme="minorHAnsi"/>
          <w:color w:val="212121"/>
          <w:lang w:val="en"/>
        </w:rPr>
        <w:t xml:space="preserve"> (Presented at the Western Trauma Association, Big Sky, March 202</w:t>
      </w:r>
      <w:r w:rsidR="00D03FF7" w:rsidRPr="00A473A4">
        <w:rPr>
          <w:rFonts w:cstheme="minorHAnsi"/>
          <w:color w:val="212121"/>
          <w:lang w:val="en"/>
        </w:rPr>
        <w:t>2</w:t>
      </w:r>
      <w:r w:rsidRPr="00A473A4">
        <w:rPr>
          <w:rFonts w:cstheme="minorHAnsi"/>
          <w:color w:val="212121"/>
          <w:lang w:val="en"/>
        </w:rPr>
        <w:t>)</w:t>
      </w:r>
      <w:r w:rsidR="00193FE1" w:rsidRPr="00A473A4">
        <w:rPr>
          <w:rFonts w:cstheme="minorHAnsi"/>
          <w:color w:val="212121"/>
          <w:lang w:val="en"/>
        </w:rPr>
        <w:t xml:space="preserve"> J Trauma Acute Care Surg. </w:t>
      </w:r>
      <w:r w:rsidR="009659BC">
        <w:rPr>
          <w:rFonts w:cstheme="minorHAnsi"/>
          <w:color w:val="212121"/>
          <w:lang w:val="en"/>
        </w:rPr>
        <w:t xml:space="preserve">93:620, </w:t>
      </w:r>
      <w:r w:rsidR="00193FE1" w:rsidRPr="00A473A4">
        <w:rPr>
          <w:rFonts w:cstheme="minorHAnsi"/>
          <w:color w:val="212121"/>
          <w:lang w:val="en"/>
        </w:rPr>
        <w:t>2022</w:t>
      </w:r>
    </w:p>
    <w:p w14:paraId="0CDF8826" w14:textId="7676C410" w:rsidR="00A02453" w:rsidRPr="00A473A4" w:rsidRDefault="00A02453" w:rsidP="00A473A4">
      <w:pPr>
        <w:ind w:left="630" w:hanging="630"/>
        <w:jc w:val="both"/>
        <w:rPr>
          <w:rFonts w:cstheme="minorHAnsi"/>
          <w:color w:val="212121"/>
          <w:lang w:val="en"/>
        </w:rPr>
      </w:pPr>
    </w:p>
    <w:p w14:paraId="454C84BC" w14:textId="2C881C8E" w:rsidR="00A02453" w:rsidRPr="00A473A4" w:rsidRDefault="00A02453" w:rsidP="5837866E">
      <w:pPr>
        <w:ind w:left="630" w:hanging="630"/>
        <w:jc w:val="both"/>
        <w:rPr>
          <w:color w:val="212121"/>
        </w:rPr>
      </w:pPr>
      <w:r w:rsidRPr="5837866E">
        <w:rPr>
          <w:color w:val="212121"/>
        </w:rPr>
        <w:t xml:space="preserve">    </w:t>
      </w:r>
      <w:r w:rsidR="006C181C" w:rsidRPr="5837866E">
        <w:rPr>
          <w:color w:val="212121"/>
        </w:rPr>
        <w:t>194</w:t>
      </w:r>
      <w:r w:rsidR="007F733D" w:rsidRPr="5837866E">
        <w:rPr>
          <w:color w:val="212121"/>
        </w:rPr>
        <w:t>4</w:t>
      </w:r>
      <w:r w:rsidR="006C181C" w:rsidRPr="5837866E">
        <w:rPr>
          <w:color w:val="212121"/>
        </w:rPr>
        <w:t xml:space="preserve"> </w:t>
      </w:r>
      <w:r w:rsidRPr="5837866E">
        <w:rPr>
          <w:color w:val="212121"/>
        </w:rPr>
        <w:t>Mauffrey C and Moore EE: Pelvic Packing and Resuscitative Balloon Occlusion of the Aorta. J Orthop Trauma 36:297, 2022</w:t>
      </w:r>
    </w:p>
    <w:p w14:paraId="175A05EE" w14:textId="73A248C9" w:rsidR="00E0376B" w:rsidRPr="00A473A4" w:rsidRDefault="00E0376B" w:rsidP="00A473A4">
      <w:pPr>
        <w:ind w:left="630" w:hanging="630"/>
        <w:jc w:val="both"/>
        <w:rPr>
          <w:rFonts w:cstheme="minorHAnsi"/>
          <w:color w:val="212121"/>
          <w:lang w:val="en"/>
        </w:rPr>
      </w:pPr>
    </w:p>
    <w:p w14:paraId="33CF323E" w14:textId="786E36EC" w:rsidR="00E0376B" w:rsidRPr="00A473A4" w:rsidRDefault="00E0376B" w:rsidP="00A473A4">
      <w:pPr>
        <w:ind w:left="630" w:hanging="630"/>
        <w:jc w:val="both"/>
        <w:rPr>
          <w:rFonts w:cstheme="minorHAnsi"/>
          <w:color w:val="212121"/>
          <w:lang w:val="en"/>
        </w:rPr>
      </w:pPr>
      <w:r w:rsidRPr="00A473A4">
        <w:rPr>
          <w:rFonts w:cstheme="minorHAnsi"/>
          <w:color w:val="212121"/>
          <w:lang w:val="en"/>
        </w:rPr>
        <w:t xml:space="preserve">   </w:t>
      </w:r>
      <w:r w:rsidR="006C181C" w:rsidRPr="00A473A4">
        <w:rPr>
          <w:rFonts w:cstheme="minorHAnsi"/>
          <w:color w:val="212121"/>
          <w:lang w:val="en"/>
        </w:rPr>
        <w:t xml:space="preserve"> 194</w:t>
      </w:r>
      <w:r w:rsidR="007F733D" w:rsidRPr="00A473A4">
        <w:rPr>
          <w:rFonts w:cstheme="minorHAnsi"/>
          <w:color w:val="212121"/>
          <w:lang w:val="en"/>
        </w:rPr>
        <w:t>5</w:t>
      </w:r>
      <w:r w:rsidR="006C181C" w:rsidRPr="00A473A4">
        <w:rPr>
          <w:rFonts w:cstheme="minorHAnsi"/>
          <w:color w:val="212121"/>
          <w:lang w:val="en"/>
        </w:rPr>
        <w:t xml:space="preserve"> </w:t>
      </w:r>
      <w:r w:rsidRPr="00A473A4">
        <w:rPr>
          <w:rFonts w:cstheme="minorHAnsi"/>
          <w:color w:val="212121"/>
          <w:lang w:val="en"/>
        </w:rPr>
        <w:t>DeBot M, Sauaia A, Schaid T, Moore EE.</w:t>
      </w:r>
      <w:r w:rsidR="007F733D" w:rsidRPr="00A473A4">
        <w:rPr>
          <w:rFonts w:cstheme="minorHAnsi"/>
          <w:color w:val="212121"/>
          <w:lang w:val="en"/>
        </w:rPr>
        <w:t xml:space="preserve"> (Presented at </w:t>
      </w:r>
      <w:r w:rsidR="00D03FF7" w:rsidRPr="00A473A4">
        <w:rPr>
          <w:rFonts w:cstheme="minorHAnsi"/>
        </w:rPr>
        <w:t>Trauma, Hemostasis, and Oxygenation Research, Bergen, Norway, June, 2022)</w:t>
      </w:r>
      <w:r w:rsidRPr="00A473A4">
        <w:rPr>
          <w:rFonts w:cstheme="minorHAnsi"/>
          <w:color w:val="212121"/>
          <w:lang w:val="en"/>
        </w:rPr>
        <w:t xml:space="preserve"> Trauma-induced </w:t>
      </w:r>
      <w:r w:rsidR="00221B06" w:rsidRPr="00A473A4">
        <w:rPr>
          <w:rFonts w:cstheme="minorHAnsi"/>
          <w:color w:val="212121"/>
          <w:lang w:val="en"/>
        </w:rPr>
        <w:t>H</w:t>
      </w:r>
      <w:r w:rsidRPr="00A473A4">
        <w:rPr>
          <w:rFonts w:cstheme="minorHAnsi"/>
          <w:color w:val="212121"/>
          <w:lang w:val="en"/>
        </w:rPr>
        <w:t xml:space="preserve">ypocalcemia. Transfusion. 2022 </w:t>
      </w:r>
    </w:p>
    <w:p w14:paraId="1780A65B" w14:textId="3D7AA609" w:rsidR="00221B06" w:rsidRPr="00A473A4" w:rsidRDefault="00221B06" w:rsidP="00A473A4">
      <w:pPr>
        <w:ind w:left="630" w:hanging="630"/>
        <w:jc w:val="both"/>
        <w:rPr>
          <w:rFonts w:cstheme="minorHAnsi"/>
          <w:color w:val="212121"/>
          <w:lang w:val="en"/>
        </w:rPr>
      </w:pPr>
    </w:p>
    <w:p w14:paraId="254081DC" w14:textId="06A3A60F" w:rsidR="00221B06" w:rsidRPr="00A473A4" w:rsidRDefault="00221B06" w:rsidP="00A473A4">
      <w:pPr>
        <w:ind w:left="630" w:hanging="630"/>
        <w:jc w:val="both"/>
        <w:rPr>
          <w:rFonts w:cstheme="minorHAnsi"/>
          <w:color w:val="212121"/>
          <w:shd w:val="clear" w:color="auto" w:fill="FFFFFF"/>
        </w:rPr>
      </w:pPr>
      <w:r w:rsidRPr="00A473A4">
        <w:rPr>
          <w:rFonts w:cstheme="minorHAnsi"/>
          <w:color w:val="212121"/>
          <w:lang w:val="en"/>
        </w:rPr>
        <w:t xml:space="preserve">   </w:t>
      </w:r>
      <w:r w:rsidR="006C181C" w:rsidRPr="00A473A4">
        <w:rPr>
          <w:rFonts w:cstheme="minorHAnsi"/>
          <w:color w:val="212121"/>
          <w:lang w:val="en"/>
        </w:rPr>
        <w:t>194</w:t>
      </w:r>
      <w:r w:rsidR="007F733D" w:rsidRPr="00A473A4">
        <w:rPr>
          <w:rFonts w:cstheme="minorHAnsi"/>
          <w:color w:val="212121"/>
          <w:lang w:val="en"/>
        </w:rPr>
        <w:t>6</w:t>
      </w:r>
      <w:r w:rsidRPr="00A473A4">
        <w:rPr>
          <w:rFonts w:cstheme="minorHAnsi"/>
          <w:color w:val="212121"/>
          <w:lang w:val="en"/>
        </w:rPr>
        <w:t xml:space="preserve"> </w:t>
      </w:r>
      <w:r w:rsidRPr="00A473A4">
        <w:rPr>
          <w:rFonts w:cstheme="minorHAnsi"/>
          <w:color w:val="212121"/>
          <w:shd w:val="clear" w:color="auto" w:fill="FFFFFF"/>
        </w:rPr>
        <w:t>Lawson MA, Holle LA, Dow NE, Hennig G, Moore HB, Moore EE, Freeman K, Wolberg AS. Plasma-based Assays Distinguish Hyperfibrinolysis and Shutdown Subgroups in Trauma-induced Coagulopathy</w:t>
      </w:r>
      <w:r w:rsidR="00D03FF7" w:rsidRPr="00A473A4">
        <w:rPr>
          <w:rFonts w:cstheme="minorHAnsi"/>
          <w:color w:val="212121"/>
          <w:shd w:val="clear" w:color="auto" w:fill="FFFFFF"/>
        </w:rPr>
        <w:t xml:space="preserve"> (Presented at the Western Trauma Asssociation, Big Sky, March 2022)</w:t>
      </w:r>
      <w:r w:rsidRPr="00A473A4">
        <w:rPr>
          <w:rFonts w:cstheme="minorHAnsi"/>
          <w:color w:val="212121"/>
          <w:shd w:val="clear" w:color="auto" w:fill="FFFFFF"/>
        </w:rPr>
        <w:t xml:space="preserve">. J Trauma Acute Care Surg. </w:t>
      </w:r>
      <w:r w:rsidR="009659BC">
        <w:rPr>
          <w:rFonts w:cstheme="minorHAnsi"/>
          <w:color w:val="212121"/>
          <w:shd w:val="clear" w:color="auto" w:fill="FFFFFF"/>
        </w:rPr>
        <w:t xml:space="preserve">93:579, </w:t>
      </w:r>
      <w:r w:rsidRPr="00A473A4">
        <w:rPr>
          <w:rFonts w:cstheme="minorHAnsi"/>
          <w:color w:val="212121"/>
          <w:shd w:val="clear" w:color="auto" w:fill="FFFFFF"/>
        </w:rPr>
        <w:t xml:space="preserve">2022 </w:t>
      </w:r>
    </w:p>
    <w:p w14:paraId="2D0BC434" w14:textId="52242653" w:rsidR="00825065" w:rsidRPr="00A473A4" w:rsidRDefault="00825065" w:rsidP="00A473A4">
      <w:pPr>
        <w:ind w:left="630" w:hanging="630"/>
        <w:jc w:val="both"/>
        <w:rPr>
          <w:rFonts w:cstheme="minorHAnsi"/>
          <w:color w:val="212121"/>
          <w:shd w:val="clear" w:color="auto" w:fill="FFFFFF"/>
        </w:rPr>
      </w:pPr>
      <w:r w:rsidRPr="00A473A4">
        <w:rPr>
          <w:rFonts w:cstheme="minorHAnsi"/>
          <w:color w:val="212121"/>
          <w:shd w:val="clear" w:color="auto" w:fill="FFFFFF"/>
        </w:rPr>
        <w:t xml:space="preserve">           </w:t>
      </w:r>
    </w:p>
    <w:p w14:paraId="4FDF246E" w14:textId="30D51238" w:rsidR="00825065" w:rsidRPr="00A473A4" w:rsidRDefault="00825065" w:rsidP="00A473A4">
      <w:pPr>
        <w:ind w:left="630" w:hanging="630"/>
        <w:jc w:val="both"/>
        <w:rPr>
          <w:rFonts w:cstheme="minorHAnsi"/>
          <w:color w:val="212121"/>
          <w:shd w:val="clear" w:color="auto" w:fill="FFFFFF"/>
        </w:rPr>
      </w:pPr>
      <w:r w:rsidRPr="00A473A4">
        <w:rPr>
          <w:rFonts w:cstheme="minorHAnsi"/>
          <w:color w:val="212121"/>
          <w:shd w:val="clear" w:color="auto" w:fill="FFFFFF"/>
        </w:rPr>
        <w:t xml:space="preserve">    </w:t>
      </w:r>
      <w:r w:rsidR="002E2F78" w:rsidRPr="00A473A4">
        <w:rPr>
          <w:rFonts w:cstheme="minorHAnsi"/>
          <w:color w:val="212121"/>
          <w:shd w:val="clear" w:color="auto" w:fill="FFFFFF"/>
        </w:rPr>
        <w:t>1947</w:t>
      </w:r>
      <w:r w:rsidR="00054461">
        <w:rPr>
          <w:rFonts w:cstheme="minorHAnsi"/>
          <w:color w:val="212121"/>
          <w:shd w:val="clear" w:color="auto" w:fill="FFFFFF"/>
        </w:rPr>
        <w:t xml:space="preserve"> </w:t>
      </w:r>
      <w:r w:rsidR="005248CA" w:rsidRPr="00A473A4">
        <w:rPr>
          <w:rFonts w:cstheme="minorHAnsi"/>
          <w:color w:val="212121"/>
          <w:shd w:val="clear" w:color="auto" w:fill="FFFFFF"/>
        </w:rPr>
        <w:t xml:space="preserve"> </w:t>
      </w:r>
      <w:r w:rsidRPr="00A473A4">
        <w:rPr>
          <w:rFonts w:cstheme="minorHAnsi"/>
          <w:color w:val="212121"/>
          <w:shd w:val="clear" w:color="auto" w:fill="FFFFFF"/>
        </w:rPr>
        <w:t>Sauaia A, Vanduzer-Moore S, and Moore EE: Firearm injuries-A Preventib</w:t>
      </w:r>
      <w:r w:rsidR="002E2F78" w:rsidRPr="00A473A4">
        <w:rPr>
          <w:rFonts w:cstheme="minorHAnsi"/>
          <w:color w:val="212121"/>
          <w:shd w:val="clear" w:color="auto" w:fill="FFFFFF"/>
        </w:rPr>
        <w:t>le</w:t>
      </w:r>
      <w:r w:rsidRPr="00A473A4">
        <w:rPr>
          <w:rFonts w:cstheme="minorHAnsi"/>
          <w:color w:val="212121"/>
          <w:shd w:val="clear" w:color="auto" w:fill="FFFFFF"/>
        </w:rPr>
        <w:t xml:space="preserve"> Daily Tragedy</w:t>
      </w:r>
      <w:r w:rsidR="00D97F15">
        <w:rPr>
          <w:rFonts w:cstheme="minorHAnsi"/>
          <w:color w:val="212121"/>
          <w:shd w:val="clear" w:color="auto" w:fill="FFFFFF"/>
        </w:rPr>
        <w:t>.</w:t>
      </w:r>
      <w:r w:rsidRPr="00A473A4">
        <w:rPr>
          <w:rFonts w:cstheme="minorHAnsi"/>
          <w:color w:val="212121"/>
          <w:shd w:val="clear" w:color="auto" w:fill="FFFFFF"/>
        </w:rPr>
        <w:t xml:space="preserve"> The Pharos Summer: 2, 2022</w:t>
      </w:r>
    </w:p>
    <w:p w14:paraId="3EDE6E5D" w14:textId="440390BD" w:rsidR="002E2F78" w:rsidRPr="00A473A4" w:rsidRDefault="002E2F78" w:rsidP="00A473A4">
      <w:pPr>
        <w:ind w:left="630" w:hanging="630"/>
        <w:jc w:val="both"/>
        <w:rPr>
          <w:rFonts w:cstheme="minorHAnsi"/>
          <w:color w:val="212121"/>
          <w:shd w:val="clear" w:color="auto" w:fill="FFFFFF"/>
        </w:rPr>
      </w:pPr>
      <w:r w:rsidRPr="00A473A4">
        <w:rPr>
          <w:rFonts w:cstheme="minorHAnsi"/>
          <w:color w:val="212121"/>
          <w:shd w:val="clear" w:color="auto" w:fill="FFFFFF"/>
        </w:rPr>
        <w:t xml:space="preserve">     </w:t>
      </w:r>
    </w:p>
    <w:p w14:paraId="57D47801" w14:textId="4F2631CA" w:rsidR="002E2F78" w:rsidRPr="00A473A4" w:rsidRDefault="002E2F78" w:rsidP="00A473A4">
      <w:pPr>
        <w:ind w:left="630" w:hanging="630"/>
        <w:jc w:val="both"/>
        <w:rPr>
          <w:rFonts w:cstheme="minorHAnsi"/>
          <w:color w:val="212121"/>
          <w:shd w:val="clear" w:color="auto" w:fill="FFFFFF"/>
        </w:rPr>
      </w:pPr>
      <w:r w:rsidRPr="00A473A4">
        <w:rPr>
          <w:rFonts w:cstheme="minorHAnsi"/>
          <w:color w:val="212121"/>
          <w:shd w:val="clear" w:color="auto" w:fill="FFFFFF"/>
        </w:rPr>
        <w:lastRenderedPageBreak/>
        <w:t xml:space="preserve">   1948  Coccolini F, Sartelli M, Kluger Y, Kirkpatrick A, Sall I, Moore EE, Biffl WL, Litvin A, de Angelis N, Stahel P, Ansaloni L, Tan E, Abu-Zidan F, Ceresoli M, Hecker A, Chiara O, Sganga G, Khokha V, di Saverio S, De Simone B, Leppaniemi A, Marzi I, Ivatury R, Khan J, Maier RV, Hardcastle TC, Isik A, Podda M, Tolonen M, Weber D, Chiarugi M, Catena F. The L</w:t>
      </w:r>
      <w:r w:rsidR="00D97F15">
        <w:rPr>
          <w:rFonts w:cstheme="minorHAnsi"/>
          <w:color w:val="212121"/>
          <w:shd w:val="clear" w:color="auto" w:fill="FFFFFF"/>
        </w:rPr>
        <w:t>ife</w:t>
      </w:r>
      <w:r w:rsidRPr="00A473A4">
        <w:rPr>
          <w:rFonts w:cstheme="minorHAnsi"/>
          <w:color w:val="212121"/>
          <w:shd w:val="clear" w:color="auto" w:fill="FFFFFF"/>
        </w:rPr>
        <w:t xml:space="preserve"> T</w:t>
      </w:r>
      <w:r w:rsidR="00D97F15">
        <w:rPr>
          <w:rFonts w:cstheme="minorHAnsi"/>
          <w:color w:val="212121"/>
          <w:shd w:val="clear" w:color="auto" w:fill="FFFFFF"/>
        </w:rPr>
        <w:t>riad</w:t>
      </w:r>
      <w:r w:rsidRPr="00A473A4">
        <w:rPr>
          <w:rFonts w:cstheme="minorHAnsi"/>
          <w:color w:val="212121"/>
          <w:shd w:val="clear" w:color="auto" w:fill="FFFFFF"/>
        </w:rPr>
        <w:t xml:space="preserve"> of </w:t>
      </w:r>
      <w:r w:rsidR="00D97F15">
        <w:rPr>
          <w:rFonts w:cstheme="minorHAnsi"/>
          <w:color w:val="212121"/>
          <w:shd w:val="clear" w:color="auto" w:fill="FFFFFF"/>
        </w:rPr>
        <w:t>E</w:t>
      </w:r>
      <w:r w:rsidRPr="00A473A4">
        <w:rPr>
          <w:rFonts w:cstheme="minorHAnsi"/>
          <w:color w:val="212121"/>
          <w:shd w:val="clear" w:color="auto" w:fill="FFFFFF"/>
        </w:rPr>
        <w:t xml:space="preserve">mergency </w:t>
      </w:r>
      <w:r w:rsidR="00D97F15">
        <w:rPr>
          <w:rFonts w:cstheme="minorHAnsi"/>
          <w:color w:val="212121"/>
          <w:shd w:val="clear" w:color="auto" w:fill="FFFFFF"/>
        </w:rPr>
        <w:t>G</w:t>
      </w:r>
      <w:r w:rsidRPr="00A473A4">
        <w:rPr>
          <w:rFonts w:cstheme="minorHAnsi"/>
          <w:color w:val="212121"/>
          <w:shd w:val="clear" w:color="auto" w:fill="FFFFFF"/>
        </w:rPr>
        <w:t xml:space="preserve">eneral </w:t>
      </w:r>
      <w:r w:rsidR="00D97F15">
        <w:rPr>
          <w:rFonts w:cstheme="minorHAnsi"/>
          <w:color w:val="212121"/>
          <w:shd w:val="clear" w:color="auto" w:fill="FFFFFF"/>
        </w:rPr>
        <w:t>S</w:t>
      </w:r>
      <w:r w:rsidRPr="00A473A4">
        <w:rPr>
          <w:rFonts w:cstheme="minorHAnsi"/>
          <w:color w:val="212121"/>
          <w:shd w:val="clear" w:color="auto" w:fill="FFFFFF"/>
        </w:rPr>
        <w:t>urgery. World J Emerg Surg. 17:41, 2022.</w:t>
      </w:r>
    </w:p>
    <w:p w14:paraId="47B089AB" w14:textId="05E6624F" w:rsidR="00825065" w:rsidRPr="00A473A4" w:rsidRDefault="00825065" w:rsidP="00A473A4">
      <w:pPr>
        <w:ind w:left="630" w:hanging="630"/>
        <w:jc w:val="both"/>
        <w:rPr>
          <w:rFonts w:cstheme="minorHAnsi"/>
          <w:color w:val="212121"/>
          <w:shd w:val="clear" w:color="auto" w:fill="FFFFFF"/>
        </w:rPr>
      </w:pPr>
      <w:r w:rsidRPr="00A473A4">
        <w:rPr>
          <w:rFonts w:cstheme="minorHAnsi"/>
          <w:color w:val="212121"/>
          <w:shd w:val="clear" w:color="auto" w:fill="FFFFFF"/>
        </w:rPr>
        <w:t xml:space="preserve">            </w:t>
      </w:r>
    </w:p>
    <w:p w14:paraId="39D6E1E8" w14:textId="4684A2A6" w:rsidR="005C4600" w:rsidRPr="00A473A4" w:rsidRDefault="005C4600" w:rsidP="009C26A7">
      <w:pPr>
        <w:ind w:left="720" w:hanging="810"/>
        <w:jc w:val="both"/>
        <w:rPr>
          <w:rFonts w:cstheme="minorHAnsi"/>
          <w:color w:val="212121"/>
          <w:shd w:val="clear" w:color="auto" w:fill="FFFFFF"/>
        </w:rPr>
      </w:pPr>
      <w:r w:rsidRPr="00A473A4">
        <w:rPr>
          <w:rFonts w:cstheme="minorHAnsi"/>
          <w:color w:val="212121"/>
          <w:shd w:val="clear" w:color="auto" w:fill="FFFFFF"/>
        </w:rPr>
        <w:t xml:space="preserve">     </w:t>
      </w:r>
      <w:r w:rsidR="002E2F78" w:rsidRPr="00A473A4">
        <w:rPr>
          <w:rFonts w:cstheme="minorHAnsi"/>
          <w:color w:val="212121"/>
          <w:shd w:val="clear" w:color="auto" w:fill="FFFFFF"/>
        </w:rPr>
        <w:t xml:space="preserve">1949 </w:t>
      </w:r>
      <w:r w:rsidRPr="00A473A4">
        <w:rPr>
          <w:rFonts w:cstheme="minorHAnsi"/>
          <w:color w:val="212121"/>
          <w:shd w:val="clear" w:color="auto" w:fill="FFFFFF"/>
        </w:rPr>
        <w:t xml:space="preserve"> Van</w:t>
      </w:r>
      <w:r w:rsidR="00A473A4" w:rsidRPr="00A473A4">
        <w:rPr>
          <w:rFonts w:cstheme="minorHAnsi"/>
          <w:color w:val="212121"/>
          <w:shd w:val="clear" w:color="auto" w:fill="FFFFFF"/>
        </w:rPr>
        <w:t xml:space="preserve"> </w:t>
      </w:r>
      <w:r w:rsidRPr="00A473A4">
        <w:rPr>
          <w:rFonts w:cstheme="minorHAnsi"/>
          <w:color w:val="212121"/>
          <w:shd w:val="clear" w:color="auto" w:fill="FFFFFF"/>
        </w:rPr>
        <w:t xml:space="preserve">Wijck SFM, Pieracci FM, Smith EF, Madden K, Moore EE, Wijffels MME, Werner NL. Rib </w:t>
      </w:r>
      <w:r w:rsidR="00D97F15">
        <w:rPr>
          <w:rFonts w:cstheme="minorHAnsi"/>
          <w:color w:val="212121"/>
          <w:shd w:val="clear" w:color="auto" w:fill="FFFFFF"/>
        </w:rPr>
        <w:t>F</w:t>
      </w:r>
      <w:r w:rsidRPr="00A473A4">
        <w:rPr>
          <w:rFonts w:cstheme="minorHAnsi"/>
          <w:color w:val="212121"/>
          <w:shd w:val="clear" w:color="auto" w:fill="FFFFFF"/>
        </w:rPr>
        <w:t xml:space="preserve">ixation in </w:t>
      </w:r>
      <w:r w:rsidR="00D97F15">
        <w:rPr>
          <w:rFonts w:cstheme="minorHAnsi"/>
          <w:color w:val="212121"/>
          <w:shd w:val="clear" w:color="auto" w:fill="FFFFFF"/>
        </w:rPr>
        <w:t>P</w:t>
      </w:r>
      <w:r w:rsidRPr="00A473A4">
        <w:rPr>
          <w:rFonts w:cstheme="minorHAnsi"/>
          <w:color w:val="212121"/>
          <w:shd w:val="clear" w:color="auto" w:fill="FFFFFF"/>
        </w:rPr>
        <w:t xml:space="preserve">atients with </w:t>
      </w:r>
      <w:r w:rsidR="00D97F15">
        <w:rPr>
          <w:rFonts w:cstheme="minorHAnsi"/>
          <w:color w:val="212121"/>
          <w:shd w:val="clear" w:color="auto" w:fill="FFFFFF"/>
        </w:rPr>
        <w:t>S</w:t>
      </w:r>
      <w:r w:rsidRPr="00A473A4">
        <w:rPr>
          <w:rFonts w:cstheme="minorHAnsi"/>
          <w:color w:val="212121"/>
          <w:shd w:val="clear" w:color="auto" w:fill="FFFFFF"/>
        </w:rPr>
        <w:t xml:space="preserve">evere </w:t>
      </w:r>
      <w:r w:rsidR="00D97F15">
        <w:rPr>
          <w:rFonts w:cstheme="minorHAnsi"/>
          <w:color w:val="212121"/>
          <w:shd w:val="clear" w:color="auto" w:fill="FFFFFF"/>
        </w:rPr>
        <w:t>R</w:t>
      </w:r>
      <w:r w:rsidRPr="00A473A4">
        <w:rPr>
          <w:rFonts w:cstheme="minorHAnsi"/>
          <w:color w:val="212121"/>
          <w:shd w:val="clear" w:color="auto" w:fill="FFFFFF"/>
        </w:rPr>
        <w:t xml:space="preserve">ib </w:t>
      </w:r>
      <w:r w:rsidR="00D97F15">
        <w:rPr>
          <w:rFonts w:cstheme="minorHAnsi"/>
          <w:color w:val="212121"/>
          <w:shd w:val="clear" w:color="auto" w:fill="FFFFFF"/>
        </w:rPr>
        <w:t>F</w:t>
      </w:r>
      <w:r w:rsidRPr="00A473A4">
        <w:rPr>
          <w:rFonts w:cstheme="minorHAnsi"/>
          <w:color w:val="212121"/>
          <w:shd w:val="clear" w:color="auto" w:fill="FFFFFF"/>
        </w:rPr>
        <w:t xml:space="preserve">ractures and </w:t>
      </w:r>
      <w:r w:rsidR="00D97F15">
        <w:rPr>
          <w:rFonts w:cstheme="minorHAnsi"/>
          <w:color w:val="212121"/>
          <w:shd w:val="clear" w:color="auto" w:fill="FFFFFF"/>
        </w:rPr>
        <w:t>P</w:t>
      </w:r>
      <w:r w:rsidRPr="00A473A4">
        <w:rPr>
          <w:rFonts w:cstheme="minorHAnsi"/>
          <w:color w:val="212121"/>
          <w:shd w:val="clear" w:color="auto" w:fill="FFFFFF"/>
        </w:rPr>
        <w:t xml:space="preserve">ulmonary </w:t>
      </w:r>
      <w:r w:rsidR="00D97F15">
        <w:rPr>
          <w:rFonts w:cstheme="minorHAnsi"/>
          <w:color w:val="212121"/>
          <w:shd w:val="clear" w:color="auto" w:fill="FFFFFF"/>
        </w:rPr>
        <w:t>C</w:t>
      </w:r>
      <w:r w:rsidRPr="00A473A4">
        <w:rPr>
          <w:rFonts w:cstheme="minorHAnsi"/>
          <w:color w:val="212121"/>
          <w:shd w:val="clear" w:color="auto" w:fill="FFFFFF"/>
        </w:rPr>
        <w:t xml:space="preserve">ontusions: is it safe? J Trauma Acute Care Surg. 2022 </w:t>
      </w:r>
    </w:p>
    <w:p w14:paraId="5997B8C8" w14:textId="77777777" w:rsidR="00A473A4" w:rsidRPr="00A473A4" w:rsidRDefault="00A473A4" w:rsidP="00A473A4">
      <w:pPr>
        <w:jc w:val="both"/>
        <w:rPr>
          <w:rFonts w:cstheme="minorHAnsi"/>
          <w:color w:val="212121"/>
          <w:shd w:val="clear" w:color="auto" w:fill="FFFFFF"/>
        </w:rPr>
      </w:pPr>
    </w:p>
    <w:p w14:paraId="113E5C48" w14:textId="2D779A88" w:rsidR="00610623" w:rsidRPr="00A473A4" w:rsidRDefault="00A473A4" w:rsidP="008B39F9">
      <w:pPr>
        <w:ind w:left="720" w:hanging="810"/>
        <w:rPr>
          <w:rFonts w:cstheme="minorHAnsi"/>
          <w:color w:val="212121"/>
          <w:shd w:val="clear" w:color="auto" w:fill="FFFFFF"/>
        </w:rPr>
      </w:pPr>
      <w:r w:rsidRPr="00A473A4">
        <w:rPr>
          <w:rFonts w:cstheme="minorHAnsi"/>
          <w:color w:val="212121"/>
          <w:shd w:val="clear" w:color="auto" w:fill="FFFFFF"/>
        </w:rPr>
        <w:t xml:space="preserve">     </w:t>
      </w:r>
      <w:r w:rsidR="002E2F78" w:rsidRPr="00A473A4">
        <w:rPr>
          <w:rFonts w:cstheme="minorHAnsi"/>
          <w:color w:val="212121"/>
          <w:shd w:val="clear" w:color="auto" w:fill="FFFFFF"/>
        </w:rPr>
        <w:t xml:space="preserve">1950 </w:t>
      </w:r>
      <w:r w:rsidR="00054461">
        <w:rPr>
          <w:rFonts w:cstheme="minorHAnsi"/>
          <w:color w:val="212121"/>
          <w:shd w:val="clear" w:color="auto" w:fill="FFFFFF"/>
        </w:rPr>
        <w:t xml:space="preserve"> </w:t>
      </w:r>
      <w:r w:rsidR="00610623" w:rsidRPr="00A473A4">
        <w:rPr>
          <w:rFonts w:cstheme="minorHAnsi"/>
          <w:color w:val="212121"/>
          <w:shd w:val="clear" w:color="auto" w:fill="FFFFFF"/>
        </w:rPr>
        <w:t xml:space="preserve">Werner NL, Moore EE, Hoehn M, Lawless R, Coleman JR, Freedberg M, Heelan AA, Platnick KB, Cohen MJ, Coleman JJ, Campion EM, Fox CJ, Mauffrey C, Cralley A, Pieracci FM, Burlew CC. Inflate and </w:t>
      </w:r>
      <w:r w:rsidR="00D97F15">
        <w:rPr>
          <w:rFonts w:cstheme="minorHAnsi"/>
          <w:color w:val="212121"/>
          <w:shd w:val="clear" w:color="auto" w:fill="FFFFFF"/>
        </w:rPr>
        <w:t>P</w:t>
      </w:r>
      <w:r w:rsidR="00610623" w:rsidRPr="00A473A4">
        <w:rPr>
          <w:rFonts w:cstheme="minorHAnsi"/>
          <w:color w:val="212121"/>
          <w:shd w:val="clear" w:color="auto" w:fill="FFFFFF"/>
        </w:rPr>
        <w:t xml:space="preserve">ack! Pelvic </w:t>
      </w:r>
      <w:r w:rsidR="00D97F15">
        <w:rPr>
          <w:rFonts w:cstheme="minorHAnsi"/>
          <w:color w:val="212121"/>
          <w:shd w:val="clear" w:color="auto" w:fill="FFFFFF"/>
        </w:rPr>
        <w:t>P</w:t>
      </w:r>
      <w:r w:rsidR="00610623" w:rsidRPr="00A473A4">
        <w:rPr>
          <w:rFonts w:cstheme="minorHAnsi"/>
          <w:color w:val="212121"/>
          <w:shd w:val="clear" w:color="auto" w:fill="FFFFFF"/>
        </w:rPr>
        <w:t xml:space="preserve">acking </w:t>
      </w:r>
      <w:r w:rsidR="00D97F15">
        <w:rPr>
          <w:rFonts w:cstheme="minorHAnsi"/>
          <w:color w:val="212121"/>
          <w:shd w:val="clear" w:color="auto" w:fill="FFFFFF"/>
        </w:rPr>
        <w:t>C</w:t>
      </w:r>
      <w:r w:rsidR="00610623" w:rsidRPr="00A473A4">
        <w:rPr>
          <w:rFonts w:cstheme="minorHAnsi"/>
          <w:color w:val="212121"/>
          <w:shd w:val="clear" w:color="auto" w:fill="FFFFFF"/>
        </w:rPr>
        <w:t xml:space="preserve">ombined with REBOA </w:t>
      </w:r>
      <w:r w:rsidR="00D97F15">
        <w:rPr>
          <w:rFonts w:cstheme="minorHAnsi"/>
          <w:color w:val="212121"/>
          <w:shd w:val="clear" w:color="auto" w:fill="FFFFFF"/>
        </w:rPr>
        <w:t>D</w:t>
      </w:r>
      <w:r w:rsidR="00610623" w:rsidRPr="00A473A4">
        <w:rPr>
          <w:rFonts w:cstheme="minorHAnsi"/>
          <w:color w:val="212121"/>
          <w:shd w:val="clear" w:color="auto" w:fill="FFFFFF"/>
        </w:rPr>
        <w:t xml:space="preserve">eployment </w:t>
      </w:r>
      <w:r w:rsidR="00D97F15">
        <w:rPr>
          <w:rFonts w:cstheme="minorHAnsi"/>
          <w:color w:val="212121"/>
          <w:shd w:val="clear" w:color="auto" w:fill="FFFFFF"/>
        </w:rPr>
        <w:t>P</w:t>
      </w:r>
      <w:r w:rsidR="00610623" w:rsidRPr="00A473A4">
        <w:rPr>
          <w:rFonts w:cstheme="minorHAnsi"/>
          <w:color w:val="212121"/>
          <w:shd w:val="clear" w:color="auto" w:fill="FFFFFF"/>
        </w:rPr>
        <w:t xml:space="preserve">revents </w:t>
      </w:r>
      <w:r w:rsidR="00D97F15">
        <w:rPr>
          <w:rFonts w:cstheme="minorHAnsi"/>
          <w:color w:val="212121"/>
          <w:shd w:val="clear" w:color="auto" w:fill="FFFFFF"/>
        </w:rPr>
        <w:t>H</w:t>
      </w:r>
      <w:r w:rsidR="00610623" w:rsidRPr="00A473A4">
        <w:rPr>
          <w:rFonts w:cstheme="minorHAnsi"/>
          <w:color w:val="212121"/>
          <w:shd w:val="clear" w:color="auto" w:fill="FFFFFF"/>
        </w:rPr>
        <w:t xml:space="preserve">emorrhage </w:t>
      </w:r>
      <w:r w:rsidR="00D97F15">
        <w:rPr>
          <w:rFonts w:cstheme="minorHAnsi"/>
          <w:color w:val="212121"/>
          <w:shd w:val="clear" w:color="auto" w:fill="FFFFFF"/>
        </w:rPr>
        <w:t>R</w:t>
      </w:r>
      <w:r w:rsidR="00610623" w:rsidRPr="00A473A4">
        <w:rPr>
          <w:rFonts w:cstheme="minorHAnsi"/>
          <w:color w:val="212121"/>
          <w:shd w:val="clear" w:color="auto" w:fill="FFFFFF"/>
        </w:rPr>
        <w:t xml:space="preserve">elated </w:t>
      </w:r>
      <w:r w:rsidR="00D97F15">
        <w:rPr>
          <w:rFonts w:cstheme="minorHAnsi"/>
          <w:color w:val="212121"/>
          <w:shd w:val="clear" w:color="auto" w:fill="FFFFFF"/>
        </w:rPr>
        <w:t>D</w:t>
      </w:r>
      <w:r w:rsidR="00610623" w:rsidRPr="00A473A4">
        <w:rPr>
          <w:rFonts w:cstheme="minorHAnsi"/>
          <w:color w:val="212121"/>
          <w:shd w:val="clear" w:color="auto" w:fill="FFFFFF"/>
        </w:rPr>
        <w:t xml:space="preserve">eaths in </w:t>
      </w:r>
      <w:r w:rsidR="00D97F15">
        <w:rPr>
          <w:rFonts w:cstheme="minorHAnsi"/>
          <w:color w:val="212121"/>
          <w:shd w:val="clear" w:color="auto" w:fill="FFFFFF"/>
        </w:rPr>
        <w:t>U</w:t>
      </w:r>
      <w:r w:rsidR="00610623" w:rsidRPr="00A473A4">
        <w:rPr>
          <w:rFonts w:cstheme="minorHAnsi"/>
          <w:color w:val="212121"/>
          <w:shd w:val="clear" w:color="auto" w:fill="FFFFFF"/>
        </w:rPr>
        <w:t xml:space="preserve">nstable </w:t>
      </w:r>
      <w:r w:rsidR="00D97F15">
        <w:rPr>
          <w:rFonts w:cstheme="minorHAnsi"/>
          <w:color w:val="212121"/>
          <w:shd w:val="clear" w:color="auto" w:fill="FFFFFF"/>
        </w:rPr>
        <w:t>P</w:t>
      </w:r>
      <w:r w:rsidR="00610623" w:rsidRPr="00A473A4">
        <w:rPr>
          <w:rFonts w:cstheme="minorHAnsi"/>
          <w:color w:val="212121"/>
          <w:shd w:val="clear" w:color="auto" w:fill="FFFFFF"/>
        </w:rPr>
        <w:t xml:space="preserve">elvic </w:t>
      </w:r>
      <w:r w:rsidR="00D97F15">
        <w:rPr>
          <w:rFonts w:cstheme="minorHAnsi"/>
          <w:color w:val="212121"/>
          <w:shd w:val="clear" w:color="auto" w:fill="FFFFFF"/>
        </w:rPr>
        <w:t>F</w:t>
      </w:r>
      <w:r w:rsidR="00610623" w:rsidRPr="00A473A4">
        <w:rPr>
          <w:rFonts w:cstheme="minorHAnsi"/>
          <w:color w:val="212121"/>
          <w:shd w:val="clear" w:color="auto" w:fill="FFFFFF"/>
        </w:rPr>
        <w:t>ractures. Injury 53:3365, 2022</w:t>
      </w:r>
    </w:p>
    <w:p w14:paraId="2AB8FBC7" w14:textId="159FBEAA" w:rsidR="00DF1B2B" w:rsidRPr="00A473A4" w:rsidRDefault="00DF1B2B" w:rsidP="00A473A4">
      <w:pPr>
        <w:ind w:left="720"/>
        <w:jc w:val="both"/>
        <w:rPr>
          <w:rFonts w:cstheme="minorHAnsi"/>
          <w:color w:val="212121"/>
          <w:shd w:val="clear" w:color="auto" w:fill="FFFFFF"/>
        </w:rPr>
      </w:pPr>
    </w:p>
    <w:p w14:paraId="79164A35" w14:textId="00047218" w:rsidR="009E29F4" w:rsidRPr="00A473A4" w:rsidRDefault="00EA7654" w:rsidP="005672E4">
      <w:pPr>
        <w:ind w:left="630" w:right="18" w:hanging="810"/>
        <w:jc w:val="both"/>
        <w:rPr>
          <w:rFonts w:cstheme="minorHAnsi"/>
          <w:color w:val="222222"/>
          <w:bdr w:val="none" w:sz="0" w:space="0" w:color="auto" w:frame="1"/>
        </w:rPr>
      </w:pPr>
      <w:r w:rsidRPr="00A473A4">
        <w:rPr>
          <w:rFonts w:cstheme="minorHAnsi"/>
          <w:color w:val="222222"/>
          <w:bdr w:val="none" w:sz="0" w:space="0" w:color="auto" w:frame="1"/>
        </w:rPr>
        <w:t xml:space="preserve">    </w:t>
      </w:r>
      <w:r w:rsidR="009C26A7">
        <w:rPr>
          <w:rFonts w:cstheme="minorHAnsi"/>
          <w:color w:val="222222"/>
          <w:bdr w:val="none" w:sz="0" w:space="0" w:color="auto" w:frame="1"/>
        </w:rPr>
        <w:t xml:space="preserve"> </w:t>
      </w:r>
      <w:r w:rsidRPr="00A473A4">
        <w:rPr>
          <w:rFonts w:cstheme="minorHAnsi"/>
          <w:color w:val="222222"/>
          <w:bdr w:val="none" w:sz="0" w:space="0" w:color="auto" w:frame="1"/>
        </w:rPr>
        <w:t>1951</w:t>
      </w:r>
      <w:r w:rsidR="00B46DA8" w:rsidRPr="00A473A4">
        <w:rPr>
          <w:rFonts w:cstheme="minorHAnsi"/>
          <w:color w:val="222222"/>
          <w:bdr w:val="none" w:sz="0" w:space="0" w:color="auto" w:frame="1"/>
        </w:rPr>
        <w:t xml:space="preserve"> </w:t>
      </w:r>
      <w:r w:rsidR="00B46DA8" w:rsidRPr="00A473A4">
        <w:rPr>
          <w:rFonts w:cstheme="minorHAnsi"/>
          <w:color w:val="212121"/>
          <w:shd w:val="clear" w:color="auto" w:fill="FFFFFF"/>
        </w:rPr>
        <w:t xml:space="preserve">Cralley AL, Burlew CC, Fox CJ, Pieracci FM, Platnick KBK, Campion EM, Cohen MJ, Moore EE, Lawless RA. An </w:t>
      </w:r>
      <w:r w:rsidR="00C05DBB" w:rsidRPr="00A473A4">
        <w:rPr>
          <w:rFonts w:cstheme="minorHAnsi"/>
          <w:color w:val="212121"/>
          <w:shd w:val="clear" w:color="auto" w:fill="FFFFFF"/>
        </w:rPr>
        <w:t xml:space="preserve"> </w:t>
      </w:r>
      <w:r w:rsidR="00B46DA8" w:rsidRPr="00A473A4">
        <w:rPr>
          <w:rFonts w:cstheme="minorHAnsi"/>
          <w:color w:val="212121"/>
          <w:shd w:val="clear" w:color="auto" w:fill="FFFFFF"/>
        </w:rPr>
        <w:t>Unencumbered Acute Care Surgeon Improves Delivery of Emergent Surgical Care for Cholecystectomy Patients. JSLS. 26:</w:t>
      </w:r>
      <w:r w:rsidR="00A441F8" w:rsidRPr="00A473A4">
        <w:rPr>
          <w:rFonts w:cstheme="minorHAnsi"/>
          <w:color w:val="212121"/>
          <w:shd w:val="clear" w:color="auto" w:fill="FFFFFF"/>
        </w:rPr>
        <w:t>45</w:t>
      </w:r>
      <w:r w:rsidR="00B46DA8" w:rsidRPr="00A473A4">
        <w:rPr>
          <w:rFonts w:cstheme="minorHAnsi"/>
          <w:color w:val="212121"/>
          <w:shd w:val="clear" w:color="auto" w:fill="FFFFFF"/>
        </w:rPr>
        <w:t>,</w:t>
      </w:r>
      <w:r w:rsidR="00A441F8" w:rsidRPr="00A473A4">
        <w:rPr>
          <w:rFonts w:cstheme="minorHAnsi"/>
          <w:color w:val="212121"/>
          <w:shd w:val="clear" w:color="auto" w:fill="FFFFFF"/>
        </w:rPr>
        <w:t xml:space="preserve"> </w:t>
      </w:r>
      <w:r w:rsidR="00B46DA8" w:rsidRPr="00A473A4">
        <w:rPr>
          <w:rFonts w:cstheme="minorHAnsi"/>
          <w:color w:val="212121"/>
          <w:shd w:val="clear" w:color="auto" w:fill="FFFFFF"/>
        </w:rPr>
        <w:t>2022</w:t>
      </w:r>
    </w:p>
    <w:p w14:paraId="5087554C" w14:textId="72E037D9" w:rsidR="0059419E" w:rsidRPr="00A473A4" w:rsidRDefault="0059419E" w:rsidP="00A473A4">
      <w:pPr>
        <w:ind w:left="810" w:right="18" w:hanging="720"/>
        <w:jc w:val="both"/>
        <w:rPr>
          <w:rFonts w:cstheme="minorHAnsi"/>
          <w:color w:val="222222"/>
          <w:bdr w:val="none" w:sz="0" w:space="0" w:color="auto" w:frame="1"/>
        </w:rPr>
      </w:pPr>
    </w:p>
    <w:p w14:paraId="1ECB679C" w14:textId="60701A36" w:rsidR="0059419E" w:rsidRPr="00A473A4" w:rsidRDefault="0059419E" w:rsidP="005672E4">
      <w:pPr>
        <w:ind w:left="540" w:right="14" w:hanging="540"/>
        <w:rPr>
          <w:rFonts w:cstheme="minorHAnsi"/>
          <w:color w:val="222222"/>
          <w:bdr w:val="none" w:sz="0" w:space="0" w:color="auto" w:frame="1"/>
        </w:rPr>
      </w:pPr>
      <w:r w:rsidRPr="00A473A4">
        <w:rPr>
          <w:rFonts w:cstheme="minorHAnsi"/>
          <w:color w:val="222222"/>
          <w:bdr w:val="none" w:sz="0" w:space="0" w:color="auto" w:frame="1"/>
        </w:rPr>
        <w:t xml:space="preserve"> 1952 </w:t>
      </w:r>
      <w:r w:rsidR="00054461">
        <w:rPr>
          <w:rFonts w:cstheme="minorHAnsi"/>
          <w:color w:val="222222"/>
          <w:bdr w:val="none" w:sz="0" w:space="0" w:color="auto" w:frame="1"/>
        </w:rPr>
        <w:t xml:space="preserve"> </w:t>
      </w:r>
      <w:r w:rsidRPr="00A473A4">
        <w:rPr>
          <w:rFonts w:cstheme="minorHAnsi"/>
          <w:color w:val="212121"/>
          <w:shd w:val="clear" w:color="auto" w:fill="FFFFFF"/>
        </w:rPr>
        <w:t>Coccolini F, Corradi F, Sartelli M, Coimbra R, Kryvoruchko IA, Leppaniemi A, Doklestic K, Bignami E, Biancofior</w:t>
      </w:r>
      <w:r w:rsidR="00A473A4" w:rsidRPr="00A473A4">
        <w:rPr>
          <w:rFonts w:cstheme="minorHAnsi"/>
          <w:color w:val="212121"/>
          <w:shd w:val="clear" w:color="auto" w:fill="FFFFFF"/>
        </w:rPr>
        <w:t xml:space="preserve"> </w:t>
      </w:r>
      <w:r w:rsidRPr="00A473A4">
        <w:rPr>
          <w:rFonts w:cstheme="minorHAnsi"/>
          <w:color w:val="212121"/>
          <w:shd w:val="clear" w:color="auto" w:fill="FFFFFF"/>
        </w:rPr>
        <w:t xml:space="preserve">G, Bala M, Marco C, Damaskos D, Biffl WL, Fugazzola P, Santonastaso D, Agnoletti V, Sbarbaro C, Chiarugi M, Moore EE, Catena F, Malbrain MLNG. Postoperative </w:t>
      </w:r>
      <w:r w:rsidR="005D52DE" w:rsidRPr="00A473A4">
        <w:rPr>
          <w:rFonts w:cstheme="minorHAnsi"/>
          <w:color w:val="212121"/>
          <w:shd w:val="clear" w:color="auto" w:fill="FFFFFF"/>
        </w:rPr>
        <w:t>P</w:t>
      </w:r>
      <w:r w:rsidRPr="00A473A4">
        <w:rPr>
          <w:rFonts w:cstheme="minorHAnsi"/>
          <w:color w:val="212121"/>
          <w:shd w:val="clear" w:color="auto" w:fill="FFFFFF"/>
        </w:rPr>
        <w:t xml:space="preserve">ain </w:t>
      </w:r>
      <w:r w:rsidR="005D52DE" w:rsidRPr="00A473A4">
        <w:rPr>
          <w:rFonts w:cstheme="minorHAnsi"/>
          <w:color w:val="212121"/>
          <w:shd w:val="clear" w:color="auto" w:fill="FFFFFF"/>
        </w:rPr>
        <w:t>M</w:t>
      </w:r>
      <w:r w:rsidRPr="00A473A4">
        <w:rPr>
          <w:rFonts w:cstheme="minorHAnsi"/>
          <w:color w:val="212121"/>
          <w:shd w:val="clear" w:color="auto" w:fill="FFFFFF"/>
        </w:rPr>
        <w:t xml:space="preserve">anagement in </w:t>
      </w:r>
      <w:r w:rsidR="005D52DE" w:rsidRPr="00A473A4">
        <w:rPr>
          <w:rFonts w:cstheme="minorHAnsi"/>
          <w:color w:val="212121"/>
          <w:shd w:val="clear" w:color="auto" w:fill="FFFFFF"/>
        </w:rPr>
        <w:t>N</w:t>
      </w:r>
      <w:r w:rsidRPr="00A473A4">
        <w:rPr>
          <w:rFonts w:cstheme="minorHAnsi"/>
          <w:color w:val="212121"/>
          <w:shd w:val="clear" w:color="auto" w:fill="FFFFFF"/>
        </w:rPr>
        <w:t xml:space="preserve">on-traumatic </w:t>
      </w:r>
      <w:r w:rsidR="005D52DE" w:rsidRPr="00A473A4">
        <w:rPr>
          <w:rFonts w:cstheme="minorHAnsi"/>
          <w:color w:val="212121"/>
          <w:shd w:val="clear" w:color="auto" w:fill="FFFFFF"/>
        </w:rPr>
        <w:t>E</w:t>
      </w:r>
      <w:r w:rsidRPr="00A473A4">
        <w:rPr>
          <w:rFonts w:cstheme="minorHAnsi"/>
          <w:color w:val="212121"/>
          <w:shd w:val="clear" w:color="auto" w:fill="FFFFFF"/>
        </w:rPr>
        <w:t xml:space="preserve">mergency </w:t>
      </w:r>
      <w:r w:rsidR="005D52DE" w:rsidRPr="00A473A4">
        <w:rPr>
          <w:rFonts w:cstheme="minorHAnsi"/>
          <w:color w:val="212121"/>
          <w:shd w:val="clear" w:color="auto" w:fill="FFFFFF"/>
        </w:rPr>
        <w:t>G</w:t>
      </w:r>
      <w:r w:rsidRPr="00A473A4">
        <w:rPr>
          <w:rFonts w:cstheme="minorHAnsi"/>
          <w:color w:val="212121"/>
          <w:shd w:val="clear" w:color="auto" w:fill="FFFFFF"/>
        </w:rPr>
        <w:t xml:space="preserve">eneral </w:t>
      </w:r>
      <w:r w:rsidR="005D52DE" w:rsidRPr="00A473A4">
        <w:rPr>
          <w:rFonts w:cstheme="minorHAnsi"/>
          <w:color w:val="212121"/>
          <w:shd w:val="clear" w:color="auto" w:fill="FFFFFF"/>
        </w:rPr>
        <w:t>S</w:t>
      </w:r>
      <w:r w:rsidRPr="00A473A4">
        <w:rPr>
          <w:rFonts w:cstheme="minorHAnsi"/>
          <w:color w:val="212121"/>
          <w:shd w:val="clear" w:color="auto" w:fill="FFFFFF"/>
        </w:rPr>
        <w:t xml:space="preserve">urgery: WSES-GAIS-SIAARTI-AAST guidelines. World J Emerg Surg. 17:50, 2022 </w:t>
      </w:r>
    </w:p>
    <w:p w14:paraId="112E4DAB" w14:textId="77777777" w:rsidR="009E29F4" w:rsidRPr="00A473A4" w:rsidRDefault="009E29F4" w:rsidP="005672E4">
      <w:pPr>
        <w:ind w:left="720" w:right="14" w:hanging="720"/>
        <w:rPr>
          <w:rFonts w:cstheme="minorHAnsi"/>
          <w:color w:val="222222"/>
          <w:bdr w:val="none" w:sz="0" w:space="0" w:color="auto" w:frame="1"/>
        </w:rPr>
      </w:pPr>
    </w:p>
    <w:p w14:paraId="2C622A2B" w14:textId="4AEB78B0" w:rsidR="00DF1B2B" w:rsidRPr="00A473A4" w:rsidRDefault="004E3084" w:rsidP="005672E4">
      <w:pPr>
        <w:tabs>
          <w:tab w:val="left" w:pos="720"/>
        </w:tabs>
        <w:ind w:left="540" w:hanging="630"/>
        <w:jc w:val="both"/>
        <w:rPr>
          <w:rFonts w:cstheme="minorHAnsi"/>
          <w:color w:val="212121"/>
          <w:shd w:val="clear" w:color="auto" w:fill="FFFFFF"/>
        </w:rPr>
      </w:pPr>
      <w:r w:rsidRPr="00A473A4">
        <w:rPr>
          <w:rFonts w:cstheme="minorHAnsi"/>
          <w:color w:val="212121"/>
          <w:shd w:val="clear" w:color="auto" w:fill="FFFFFF"/>
        </w:rPr>
        <w:t xml:space="preserve">  </w:t>
      </w:r>
      <w:r w:rsidR="00C05DBB" w:rsidRPr="00A473A4">
        <w:rPr>
          <w:rFonts w:cstheme="minorHAnsi"/>
          <w:color w:val="212121"/>
          <w:shd w:val="clear" w:color="auto" w:fill="FFFFFF"/>
        </w:rPr>
        <w:t>195</w:t>
      </w:r>
      <w:r w:rsidRPr="00A473A4">
        <w:rPr>
          <w:rFonts w:cstheme="minorHAnsi"/>
          <w:color w:val="212121"/>
          <w:shd w:val="clear" w:color="auto" w:fill="FFFFFF"/>
        </w:rPr>
        <w:t xml:space="preserve">3  </w:t>
      </w:r>
      <w:r w:rsidR="00DF1B2B" w:rsidRPr="00A473A4">
        <w:rPr>
          <w:rFonts w:cstheme="minorHAnsi"/>
          <w:color w:val="212121"/>
          <w:shd w:val="clear" w:color="auto" w:fill="FFFFFF"/>
        </w:rPr>
        <w:t xml:space="preserve">Yazer MH, Cap AP, Glassberg E, Green L, Holcomb JB, Khan MA, Moore EE, Neal MD, Perkins GD, Sperry JL, </w:t>
      </w:r>
      <w:r w:rsidR="00C05DBB" w:rsidRPr="00A473A4">
        <w:rPr>
          <w:rFonts w:cstheme="minorHAnsi"/>
          <w:color w:val="212121"/>
          <w:shd w:val="clear" w:color="auto" w:fill="FFFFFF"/>
        </w:rPr>
        <w:t xml:space="preserve"> </w:t>
      </w:r>
      <w:r w:rsidR="00DF1B2B" w:rsidRPr="00A473A4">
        <w:rPr>
          <w:rFonts w:cstheme="minorHAnsi"/>
          <w:color w:val="212121"/>
          <w:shd w:val="clear" w:color="auto" w:fill="FFFFFF"/>
        </w:rPr>
        <w:t xml:space="preserve">Thompson P, Triulzi DJ, Spinella PC. Toward a </w:t>
      </w:r>
      <w:r w:rsidR="009E29F4" w:rsidRPr="00A473A4">
        <w:rPr>
          <w:rFonts w:cstheme="minorHAnsi"/>
          <w:color w:val="212121"/>
          <w:shd w:val="clear" w:color="auto" w:fill="FFFFFF"/>
        </w:rPr>
        <w:t>M</w:t>
      </w:r>
      <w:r w:rsidR="00DF1B2B" w:rsidRPr="00A473A4">
        <w:rPr>
          <w:rFonts w:cstheme="minorHAnsi"/>
          <w:color w:val="212121"/>
          <w:shd w:val="clear" w:color="auto" w:fill="FFFFFF"/>
        </w:rPr>
        <w:t xml:space="preserve">ore </w:t>
      </w:r>
      <w:r w:rsidR="009E29F4" w:rsidRPr="00A473A4">
        <w:rPr>
          <w:rFonts w:cstheme="minorHAnsi"/>
          <w:color w:val="212121"/>
          <w:shd w:val="clear" w:color="auto" w:fill="FFFFFF"/>
        </w:rPr>
        <w:t>C</w:t>
      </w:r>
      <w:r w:rsidR="00DF1B2B" w:rsidRPr="00A473A4">
        <w:rPr>
          <w:rFonts w:cstheme="minorHAnsi"/>
          <w:color w:val="212121"/>
          <w:shd w:val="clear" w:color="auto" w:fill="FFFFFF"/>
        </w:rPr>
        <w:t xml:space="preserve">omplete </w:t>
      </w:r>
      <w:r w:rsidR="009E29F4" w:rsidRPr="00A473A4">
        <w:rPr>
          <w:rFonts w:cstheme="minorHAnsi"/>
          <w:color w:val="212121"/>
          <w:shd w:val="clear" w:color="auto" w:fill="FFFFFF"/>
        </w:rPr>
        <w:t>U</w:t>
      </w:r>
      <w:r w:rsidR="00DF1B2B" w:rsidRPr="00A473A4">
        <w:rPr>
          <w:rFonts w:cstheme="minorHAnsi"/>
          <w:color w:val="212121"/>
          <w:shd w:val="clear" w:color="auto" w:fill="FFFFFF"/>
        </w:rPr>
        <w:t xml:space="preserve">nderstanding of </w:t>
      </w:r>
      <w:r w:rsidR="009E29F4" w:rsidRPr="00A473A4">
        <w:rPr>
          <w:rFonts w:cstheme="minorHAnsi"/>
          <w:color w:val="212121"/>
          <w:shd w:val="clear" w:color="auto" w:fill="FFFFFF"/>
        </w:rPr>
        <w:t>W</w:t>
      </w:r>
      <w:r w:rsidR="00DF1B2B" w:rsidRPr="00A473A4">
        <w:rPr>
          <w:rFonts w:cstheme="minorHAnsi"/>
          <w:color w:val="212121"/>
          <w:shd w:val="clear" w:color="auto" w:fill="FFFFFF"/>
        </w:rPr>
        <w:t xml:space="preserve">ho </w:t>
      </w:r>
      <w:r w:rsidR="00E26F76" w:rsidRPr="00A473A4">
        <w:rPr>
          <w:rFonts w:cstheme="minorHAnsi"/>
          <w:color w:val="212121"/>
          <w:shd w:val="clear" w:color="auto" w:fill="FFFFFF"/>
        </w:rPr>
        <w:t>W</w:t>
      </w:r>
      <w:r w:rsidR="00DF1B2B" w:rsidRPr="00A473A4">
        <w:rPr>
          <w:rFonts w:cstheme="minorHAnsi"/>
          <w:color w:val="212121"/>
          <w:shd w:val="clear" w:color="auto" w:fill="FFFFFF"/>
        </w:rPr>
        <w:t xml:space="preserve">ill </w:t>
      </w:r>
      <w:r w:rsidR="00E26F76" w:rsidRPr="00A473A4">
        <w:rPr>
          <w:rFonts w:cstheme="minorHAnsi"/>
          <w:color w:val="212121"/>
          <w:shd w:val="clear" w:color="auto" w:fill="FFFFFF"/>
        </w:rPr>
        <w:t>B</w:t>
      </w:r>
      <w:r w:rsidR="00DF1B2B" w:rsidRPr="00A473A4">
        <w:rPr>
          <w:rFonts w:cstheme="minorHAnsi"/>
          <w:color w:val="212121"/>
          <w:shd w:val="clear" w:color="auto" w:fill="FFFFFF"/>
        </w:rPr>
        <w:t xml:space="preserve">enefit from </w:t>
      </w:r>
      <w:r w:rsidR="00E26F76" w:rsidRPr="00A473A4">
        <w:rPr>
          <w:rFonts w:cstheme="minorHAnsi"/>
          <w:color w:val="212121"/>
          <w:shd w:val="clear" w:color="auto" w:fill="FFFFFF"/>
        </w:rPr>
        <w:t>P</w:t>
      </w:r>
      <w:r w:rsidR="00DF1B2B" w:rsidRPr="00A473A4">
        <w:rPr>
          <w:rFonts w:cstheme="minorHAnsi"/>
          <w:color w:val="212121"/>
          <w:shd w:val="clear" w:color="auto" w:fill="FFFFFF"/>
        </w:rPr>
        <w:t xml:space="preserve">rehospital </w:t>
      </w:r>
      <w:r w:rsidR="009E29F4" w:rsidRPr="00A473A4">
        <w:rPr>
          <w:rFonts w:cstheme="minorHAnsi"/>
          <w:color w:val="212121"/>
          <w:shd w:val="clear" w:color="auto" w:fill="FFFFFF"/>
        </w:rPr>
        <w:t xml:space="preserve"> </w:t>
      </w:r>
      <w:r w:rsidR="00C05DBB" w:rsidRPr="00A473A4">
        <w:rPr>
          <w:rFonts w:cstheme="minorHAnsi"/>
          <w:color w:val="212121"/>
          <w:shd w:val="clear" w:color="auto" w:fill="FFFFFF"/>
        </w:rPr>
        <w:t xml:space="preserve"> </w:t>
      </w:r>
      <w:r w:rsidR="00E26F76" w:rsidRPr="00A473A4">
        <w:rPr>
          <w:rFonts w:cstheme="minorHAnsi"/>
          <w:color w:val="212121"/>
          <w:shd w:val="clear" w:color="auto" w:fill="FFFFFF"/>
        </w:rPr>
        <w:t>T</w:t>
      </w:r>
      <w:r w:rsidR="00DF1B2B" w:rsidRPr="00A473A4">
        <w:rPr>
          <w:rFonts w:cstheme="minorHAnsi"/>
          <w:color w:val="212121"/>
          <w:shd w:val="clear" w:color="auto" w:fill="FFFFFF"/>
        </w:rPr>
        <w:t>ransfusion. Transfusion. 62:1671,2022</w:t>
      </w:r>
    </w:p>
    <w:p w14:paraId="03D01BFE" w14:textId="61CEA1F5" w:rsidR="005248CA" w:rsidRPr="00A473A4" w:rsidRDefault="005248CA" w:rsidP="00A473A4">
      <w:pPr>
        <w:jc w:val="both"/>
        <w:rPr>
          <w:rFonts w:cstheme="minorHAnsi"/>
          <w:color w:val="212121"/>
          <w:shd w:val="clear" w:color="auto" w:fill="FFFFFF"/>
        </w:rPr>
      </w:pPr>
    </w:p>
    <w:p w14:paraId="4F28272B" w14:textId="249A9B63" w:rsidR="005248CA" w:rsidRPr="00A473A4" w:rsidRDefault="004E3084" w:rsidP="005672E4">
      <w:pPr>
        <w:ind w:left="540" w:hanging="720"/>
        <w:jc w:val="both"/>
        <w:rPr>
          <w:rFonts w:cstheme="minorHAnsi"/>
          <w:color w:val="212121"/>
          <w:shd w:val="clear" w:color="auto" w:fill="FFFFFF"/>
        </w:rPr>
      </w:pPr>
      <w:r w:rsidRPr="00A473A4">
        <w:rPr>
          <w:rFonts w:cstheme="minorHAnsi"/>
          <w:color w:val="212121"/>
          <w:shd w:val="clear" w:color="auto" w:fill="FFFFFF"/>
        </w:rPr>
        <w:t xml:space="preserve">    1954 </w:t>
      </w:r>
      <w:r w:rsidR="005672E4">
        <w:rPr>
          <w:rFonts w:cstheme="minorHAnsi"/>
          <w:color w:val="212121"/>
          <w:shd w:val="clear" w:color="auto" w:fill="FFFFFF"/>
        </w:rPr>
        <w:t xml:space="preserve"> </w:t>
      </w:r>
      <w:r w:rsidR="005248CA" w:rsidRPr="00A473A4">
        <w:rPr>
          <w:rFonts w:cstheme="minorHAnsi"/>
          <w:color w:val="212121"/>
          <w:shd w:val="clear" w:color="auto" w:fill="FFFFFF"/>
        </w:rPr>
        <w:t>Moore HB, Neal MD, Bertolet M, Joughin BA, Yaffe MB, Barrett CD, Bird MA, Tracy RP, Moore EE, Sperry JL, Morrissey JH; TACTIC Investigators. Proteomics of Coagulopathy Following Injury Reveals Limitations of Using Laboratory Assessment to Define Trauma-Induced Coagulopathy to Predict Massive Transfusion. Ann Surg Open. 3:167, 2022</w:t>
      </w:r>
    </w:p>
    <w:p w14:paraId="505304F3" w14:textId="1BF1BC8A" w:rsidR="00A342A1" w:rsidRPr="00A473A4" w:rsidRDefault="00A342A1" w:rsidP="00E26F76">
      <w:pPr>
        <w:rPr>
          <w:rFonts w:cstheme="minorHAnsi"/>
          <w:color w:val="212121"/>
          <w:shd w:val="clear" w:color="auto" w:fill="FFFFFF"/>
        </w:rPr>
      </w:pPr>
    </w:p>
    <w:p w14:paraId="45B0B345" w14:textId="4071C5FE" w:rsidR="004E3084" w:rsidRPr="00A473A4" w:rsidRDefault="004E3084" w:rsidP="005672E4">
      <w:pPr>
        <w:ind w:left="540" w:hanging="720"/>
        <w:rPr>
          <w:rFonts w:cstheme="minorHAnsi"/>
          <w:color w:val="212121"/>
          <w:shd w:val="clear" w:color="auto" w:fill="FFFFFF"/>
        </w:rPr>
      </w:pPr>
      <w:r w:rsidRPr="00A473A4">
        <w:rPr>
          <w:rFonts w:cstheme="minorHAnsi"/>
          <w:color w:val="212121"/>
          <w:shd w:val="clear" w:color="auto" w:fill="FFFFFF"/>
        </w:rPr>
        <w:t xml:space="preserve">    1955  Cralley AL, Moore EE, Coleman JR, Vigneshwar N, Bartley M, Kissau D, Eitel A, Hom P, Mitra S, Ghasabyan A, Fragoso M, Guo Z, Deguchi H, Griffin JH, Cohen MJ, Silliman CC, Banerjee A, Hansen K, Sauaia A. Hemorrhagic Shock and Tissue Injury Provoke Distinct Components of Trauma-induced Coagulopathy in a Swine Model (Presented at the European Congress for Trauma and Emergency Surgery, April 2022) . Eur J Trauma Emerg Surg. </w:t>
      </w:r>
      <w:r w:rsidR="00BB5F68">
        <w:rPr>
          <w:rFonts w:cstheme="minorHAnsi"/>
          <w:color w:val="212121"/>
          <w:shd w:val="clear" w:color="auto" w:fill="FFFFFF"/>
        </w:rPr>
        <w:t xml:space="preserve"> </w:t>
      </w:r>
      <w:r w:rsidR="00A71BED">
        <w:rPr>
          <w:rFonts w:cstheme="minorHAnsi"/>
          <w:color w:val="212121"/>
          <w:shd w:val="clear" w:color="auto" w:fill="FFFFFF"/>
        </w:rPr>
        <w:t>49:1079, 2023</w:t>
      </w:r>
    </w:p>
    <w:p w14:paraId="7B064DF2" w14:textId="3BE93ADE" w:rsidR="00A473A4" w:rsidRPr="00A473A4" w:rsidRDefault="00A473A4" w:rsidP="004E3084">
      <w:pPr>
        <w:rPr>
          <w:rFonts w:cstheme="minorHAnsi"/>
          <w:color w:val="212121"/>
          <w:shd w:val="clear" w:color="auto" w:fill="FFFFFF"/>
        </w:rPr>
      </w:pPr>
    </w:p>
    <w:p w14:paraId="4FA6444E" w14:textId="29048AC0" w:rsidR="005D52DE" w:rsidRPr="00A473A4" w:rsidRDefault="00A473A4" w:rsidP="005672E4">
      <w:pPr>
        <w:ind w:left="630" w:hanging="810"/>
        <w:rPr>
          <w:rFonts w:cstheme="minorHAnsi"/>
          <w:color w:val="212121"/>
          <w:shd w:val="clear" w:color="auto" w:fill="FFFFFF"/>
        </w:rPr>
      </w:pPr>
      <w:r w:rsidRPr="00A473A4">
        <w:rPr>
          <w:rFonts w:cstheme="minorHAnsi"/>
          <w:color w:val="212121"/>
          <w:shd w:val="clear" w:color="auto" w:fill="FFFFFF"/>
        </w:rPr>
        <w:t xml:space="preserve">   </w:t>
      </w:r>
      <w:r w:rsidR="004E3084" w:rsidRPr="00A473A4">
        <w:rPr>
          <w:rFonts w:cstheme="minorHAnsi"/>
          <w:color w:val="212121"/>
          <w:shd w:val="clear" w:color="auto" w:fill="FFFFFF"/>
        </w:rPr>
        <w:t xml:space="preserve">  1956  </w:t>
      </w:r>
      <w:r w:rsidR="00A342A1" w:rsidRPr="00A473A4">
        <w:rPr>
          <w:rFonts w:cstheme="minorHAnsi"/>
          <w:color w:val="212121"/>
          <w:shd w:val="clear" w:color="auto" w:fill="FFFFFF"/>
        </w:rPr>
        <w:t xml:space="preserve">Hadley JB, Kelher MR, D'Alessandro A, Gamboni K, Coleman J, Jones K, Cohen M, Moore EE, Silliman CC. A </w:t>
      </w:r>
      <w:r w:rsidR="004E3084" w:rsidRPr="00A473A4">
        <w:rPr>
          <w:rFonts w:cstheme="minorHAnsi"/>
          <w:color w:val="212121"/>
          <w:shd w:val="clear" w:color="auto" w:fill="FFFFFF"/>
        </w:rPr>
        <w:t xml:space="preserve"> </w:t>
      </w:r>
      <w:r w:rsidR="00621976" w:rsidRPr="00A473A4">
        <w:rPr>
          <w:rFonts w:cstheme="minorHAnsi"/>
          <w:color w:val="212121"/>
          <w:shd w:val="clear" w:color="auto" w:fill="FFFFFF"/>
        </w:rPr>
        <w:t>P</w:t>
      </w:r>
      <w:r w:rsidR="00A342A1" w:rsidRPr="00A473A4">
        <w:rPr>
          <w:rFonts w:cstheme="minorHAnsi"/>
          <w:color w:val="212121"/>
          <w:shd w:val="clear" w:color="auto" w:fill="FFFFFF"/>
        </w:rPr>
        <w:t xml:space="preserve">ilot </w:t>
      </w:r>
      <w:r w:rsidR="00621976" w:rsidRPr="00A473A4">
        <w:rPr>
          <w:rFonts w:cstheme="minorHAnsi"/>
          <w:color w:val="212121"/>
          <w:shd w:val="clear" w:color="auto" w:fill="FFFFFF"/>
        </w:rPr>
        <w:t>S</w:t>
      </w:r>
      <w:r w:rsidR="00A342A1" w:rsidRPr="00A473A4">
        <w:rPr>
          <w:rFonts w:cstheme="minorHAnsi"/>
          <w:color w:val="212121"/>
          <w:shd w:val="clear" w:color="auto" w:fill="FFFFFF"/>
        </w:rPr>
        <w:t xml:space="preserve">tudy of the </w:t>
      </w:r>
      <w:r w:rsidR="00621976" w:rsidRPr="00A473A4">
        <w:rPr>
          <w:rFonts w:cstheme="minorHAnsi"/>
          <w:color w:val="212121"/>
          <w:shd w:val="clear" w:color="auto" w:fill="FFFFFF"/>
        </w:rPr>
        <w:t>M</w:t>
      </w:r>
      <w:r w:rsidR="00A342A1" w:rsidRPr="00A473A4">
        <w:rPr>
          <w:rFonts w:cstheme="minorHAnsi"/>
          <w:color w:val="212121"/>
          <w:shd w:val="clear" w:color="auto" w:fill="FFFFFF"/>
        </w:rPr>
        <w:t xml:space="preserve">etabolic </w:t>
      </w:r>
      <w:r w:rsidR="00621976" w:rsidRPr="00A473A4">
        <w:rPr>
          <w:rFonts w:cstheme="minorHAnsi"/>
          <w:color w:val="212121"/>
          <w:shd w:val="clear" w:color="auto" w:fill="FFFFFF"/>
        </w:rPr>
        <w:t>P</w:t>
      </w:r>
      <w:r w:rsidR="00A342A1" w:rsidRPr="00A473A4">
        <w:rPr>
          <w:rFonts w:cstheme="minorHAnsi"/>
          <w:color w:val="212121"/>
          <w:shd w:val="clear" w:color="auto" w:fill="FFFFFF"/>
        </w:rPr>
        <w:t xml:space="preserve">rofiles of </w:t>
      </w:r>
      <w:r w:rsidR="00621976" w:rsidRPr="00A473A4">
        <w:rPr>
          <w:rFonts w:cstheme="minorHAnsi"/>
          <w:color w:val="212121"/>
          <w:shd w:val="clear" w:color="auto" w:fill="FFFFFF"/>
        </w:rPr>
        <w:t>A</w:t>
      </w:r>
      <w:r w:rsidR="00A342A1" w:rsidRPr="00A473A4">
        <w:rPr>
          <w:rFonts w:cstheme="minorHAnsi"/>
          <w:color w:val="212121"/>
          <w:shd w:val="clear" w:color="auto" w:fill="FFFFFF"/>
        </w:rPr>
        <w:t xml:space="preserve">pheresis </w:t>
      </w:r>
      <w:r w:rsidR="00621976" w:rsidRPr="00A473A4">
        <w:rPr>
          <w:rFonts w:cstheme="minorHAnsi"/>
          <w:color w:val="212121"/>
          <w:shd w:val="clear" w:color="auto" w:fill="FFFFFF"/>
        </w:rPr>
        <w:t>P</w:t>
      </w:r>
      <w:r w:rsidR="00A342A1" w:rsidRPr="00A473A4">
        <w:rPr>
          <w:rFonts w:cstheme="minorHAnsi"/>
          <w:color w:val="212121"/>
          <w:shd w:val="clear" w:color="auto" w:fill="FFFFFF"/>
        </w:rPr>
        <w:t xml:space="preserve">latelets </w:t>
      </w:r>
      <w:r w:rsidR="00621976" w:rsidRPr="00A473A4">
        <w:rPr>
          <w:rFonts w:cstheme="minorHAnsi"/>
          <w:color w:val="212121"/>
          <w:shd w:val="clear" w:color="auto" w:fill="FFFFFF"/>
        </w:rPr>
        <w:t>M</w:t>
      </w:r>
      <w:r w:rsidR="00A342A1" w:rsidRPr="00A473A4">
        <w:rPr>
          <w:rFonts w:cstheme="minorHAnsi"/>
          <w:color w:val="212121"/>
          <w:shd w:val="clear" w:color="auto" w:fill="FFFFFF"/>
        </w:rPr>
        <w:t xml:space="preserve">odified by </w:t>
      </w:r>
      <w:r w:rsidR="00621976" w:rsidRPr="00A473A4">
        <w:rPr>
          <w:rFonts w:cstheme="minorHAnsi"/>
          <w:color w:val="212121"/>
          <w:shd w:val="clear" w:color="auto" w:fill="FFFFFF"/>
        </w:rPr>
        <w:t>D</w:t>
      </w:r>
      <w:r w:rsidR="00A342A1" w:rsidRPr="00A473A4">
        <w:rPr>
          <w:rFonts w:cstheme="minorHAnsi"/>
          <w:color w:val="212121"/>
          <w:shd w:val="clear" w:color="auto" w:fill="FFFFFF"/>
        </w:rPr>
        <w:t xml:space="preserve">onor </w:t>
      </w:r>
      <w:r w:rsidR="00621976" w:rsidRPr="00A473A4">
        <w:rPr>
          <w:rFonts w:cstheme="minorHAnsi"/>
          <w:color w:val="212121"/>
          <w:shd w:val="clear" w:color="auto" w:fill="FFFFFF"/>
        </w:rPr>
        <w:t>A</w:t>
      </w:r>
      <w:r w:rsidR="00A342A1" w:rsidRPr="00A473A4">
        <w:rPr>
          <w:rFonts w:cstheme="minorHAnsi"/>
          <w:color w:val="212121"/>
          <w:shd w:val="clear" w:color="auto" w:fill="FFFFFF"/>
        </w:rPr>
        <w:t xml:space="preserve">ge and </w:t>
      </w:r>
      <w:r w:rsidR="00621976" w:rsidRPr="00A473A4">
        <w:rPr>
          <w:rFonts w:cstheme="minorHAnsi"/>
          <w:color w:val="212121"/>
          <w:shd w:val="clear" w:color="auto" w:fill="FFFFFF"/>
        </w:rPr>
        <w:t>S</w:t>
      </w:r>
      <w:r w:rsidR="00A342A1" w:rsidRPr="00A473A4">
        <w:rPr>
          <w:rFonts w:cstheme="minorHAnsi"/>
          <w:color w:val="212121"/>
          <w:shd w:val="clear" w:color="auto" w:fill="FFFFFF"/>
        </w:rPr>
        <w:t xml:space="preserve">ex and in vitro </w:t>
      </w:r>
      <w:r w:rsidR="00621976" w:rsidRPr="00A473A4">
        <w:rPr>
          <w:rFonts w:cstheme="minorHAnsi"/>
          <w:color w:val="212121"/>
          <w:shd w:val="clear" w:color="auto" w:fill="FFFFFF"/>
        </w:rPr>
        <w:t>S</w:t>
      </w:r>
      <w:r w:rsidR="00A342A1" w:rsidRPr="00A473A4">
        <w:rPr>
          <w:rFonts w:cstheme="minorHAnsi"/>
          <w:color w:val="212121"/>
          <w:shd w:val="clear" w:color="auto" w:fill="FFFFFF"/>
        </w:rPr>
        <w:t xml:space="preserve">hort-term </w:t>
      </w:r>
      <w:r w:rsidR="00621976" w:rsidRPr="00A473A4">
        <w:rPr>
          <w:rFonts w:cstheme="minorHAnsi"/>
          <w:color w:val="212121"/>
          <w:shd w:val="clear" w:color="auto" w:fill="FFFFFF"/>
        </w:rPr>
        <w:t>I</w:t>
      </w:r>
      <w:r w:rsidR="00A342A1" w:rsidRPr="00A473A4">
        <w:rPr>
          <w:rFonts w:cstheme="minorHAnsi"/>
          <w:color w:val="212121"/>
          <w:shd w:val="clear" w:color="auto" w:fill="FFFFFF"/>
        </w:rPr>
        <w:t xml:space="preserve">ncubation with </w:t>
      </w:r>
      <w:r w:rsidR="00621976" w:rsidRPr="00A473A4">
        <w:rPr>
          <w:rFonts w:cstheme="minorHAnsi"/>
          <w:color w:val="212121"/>
          <w:shd w:val="clear" w:color="auto" w:fill="FFFFFF"/>
        </w:rPr>
        <w:t>S</w:t>
      </w:r>
      <w:r w:rsidR="00A342A1" w:rsidRPr="00A473A4">
        <w:rPr>
          <w:rFonts w:cstheme="minorHAnsi"/>
          <w:color w:val="212121"/>
          <w:shd w:val="clear" w:color="auto" w:fill="FFFFFF"/>
        </w:rPr>
        <w:t xml:space="preserve">ex </w:t>
      </w:r>
      <w:r w:rsidR="00621976" w:rsidRPr="00A473A4">
        <w:rPr>
          <w:rFonts w:cstheme="minorHAnsi"/>
          <w:color w:val="212121"/>
          <w:shd w:val="clear" w:color="auto" w:fill="FFFFFF"/>
        </w:rPr>
        <w:t>H</w:t>
      </w:r>
      <w:r w:rsidR="00A342A1" w:rsidRPr="00A473A4">
        <w:rPr>
          <w:rFonts w:cstheme="minorHAnsi"/>
          <w:color w:val="212121"/>
          <w:shd w:val="clear" w:color="auto" w:fill="FFFFFF"/>
        </w:rPr>
        <w:t>ormones. Transfusion.</w:t>
      </w:r>
      <w:r w:rsidR="00142232">
        <w:rPr>
          <w:rFonts w:cstheme="minorHAnsi"/>
          <w:color w:val="212121"/>
          <w:shd w:val="clear" w:color="auto" w:fill="FFFFFF"/>
        </w:rPr>
        <w:t xml:space="preserve"> 62:2596,</w:t>
      </w:r>
      <w:r w:rsidR="00A342A1" w:rsidRPr="00A473A4">
        <w:rPr>
          <w:rFonts w:cstheme="minorHAnsi"/>
          <w:color w:val="212121"/>
          <w:shd w:val="clear" w:color="auto" w:fill="FFFFFF"/>
        </w:rPr>
        <w:t xml:space="preserve"> 2022 </w:t>
      </w:r>
      <w:r w:rsidR="00825065" w:rsidRPr="00A473A4">
        <w:rPr>
          <w:rFonts w:cstheme="minorHAnsi"/>
          <w:color w:val="212121"/>
          <w:shd w:val="clear" w:color="auto" w:fill="FFFFFF"/>
        </w:rPr>
        <w:t xml:space="preserve"> </w:t>
      </w:r>
    </w:p>
    <w:p w14:paraId="1CF6F8FF" w14:textId="77777777" w:rsidR="005D52DE" w:rsidRPr="00A473A4" w:rsidRDefault="005D52DE" w:rsidP="00A342A1">
      <w:pPr>
        <w:rPr>
          <w:rFonts w:cstheme="minorHAnsi"/>
          <w:color w:val="212121"/>
          <w:shd w:val="clear" w:color="auto" w:fill="FFFFFF"/>
        </w:rPr>
      </w:pPr>
    </w:p>
    <w:p w14:paraId="03687087" w14:textId="10DA0EED" w:rsidR="00DF1931" w:rsidRPr="00A473A4" w:rsidRDefault="004E3084" w:rsidP="005672E4">
      <w:pPr>
        <w:ind w:left="630" w:hanging="810"/>
        <w:jc w:val="both"/>
        <w:rPr>
          <w:rFonts w:cstheme="minorHAnsi"/>
          <w:color w:val="212121"/>
          <w:shd w:val="clear" w:color="auto" w:fill="FFFFFF"/>
        </w:rPr>
      </w:pPr>
      <w:r w:rsidRPr="00A473A4">
        <w:rPr>
          <w:rFonts w:cstheme="minorHAnsi"/>
          <w:color w:val="212121"/>
          <w:shd w:val="clear" w:color="auto" w:fill="FFFFFF"/>
        </w:rPr>
        <w:t xml:space="preserve">    1957 </w:t>
      </w:r>
      <w:r w:rsidR="00054461">
        <w:rPr>
          <w:rFonts w:cstheme="minorHAnsi"/>
          <w:color w:val="212121"/>
          <w:shd w:val="clear" w:color="auto" w:fill="FFFFFF"/>
        </w:rPr>
        <w:t xml:space="preserve"> </w:t>
      </w:r>
      <w:r w:rsidR="00986173">
        <w:rPr>
          <w:rFonts w:cstheme="minorHAnsi"/>
          <w:color w:val="212121"/>
          <w:shd w:val="clear" w:color="auto" w:fill="FFFFFF"/>
        </w:rPr>
        <w:t xml:space="preserve"> </w:t>
      </w:r>
      <w:r w:rsidR="00417DC6">
        <w:rPr>
          <w:rFonts w:ascii="Segoe UI" w:hAnsi="Segoe UI" w:cs="Segoe UI"/>
          <w:color w:val="212121"/>
          <w:shd w:val="clear" w:color="auto" w:fill="FFFFFF"/>
        </w:rPr>
        <w:t xml:space="preserve">Cobianchi L, Piccolo D, Dal Mas F, Agnoletti V, Ansaloni L, Balch J, Biffl W, Butturini G, Catena F, Coccolini F, Denicolai S, De Simone B, Frigerio I, Fugazzola P, Marseglia G, Marseglia GR, Martellucci J, Modenese M, Previtali P, Ruta F, Venturi A, Kaafarani HM, Loftus TJ; Team Dynamics Study Group. Surgeons' </w:t>
      </w:r>
      <w:r w:rsidR="002C6DEF">
        <w:rPr>
          <w:rFonts w:ascii="Segoe UI" w:hAnsi="Segoe UI" w:cs="Segoe UI"/>
          <w:color w:val="212121"/>
          <w:shd w:val="clear" w:color="auto" w:fill="FFFFFF"/>
        </w:rPr>
        <w:t>P</w:t>
      </w:r>
      <w:r w:rsidR="00417DC6">
        <w:rPr>
          <w:rFonts w:ascii="Segoe UI" w:hAnsi="Segoe UI" w:cs="Segoe UI"/>
          <w:color w:val="212121"/>
          <w:shd w:val="clear" w:color="auto" w:fill="FFFFFF"/>
        </w:rPr>
        <w:t xml:space="preserve">erspectives on </w:t>
      </w:r>
      <w:r w:rsidR="002C6DEF">
        <w:rPr>
          <w:rFonts w:ascii="Segoe UI" w:hAnsi="Segoe UI" w:cs="Segoe UI"/>
          <w:color w:val="212121"/>
          <w:shd w:val="clear" w:color="auto" w:fill="FFFFFF"/>
        </w:rPr>
        <w:t>A</w:t>
      </w:r>
      <w:r w:rsidR="00417DC6">
        <w:rPr>
          <w:rFonts w:ascii="Segoe UI" w:hAnsi="Segoe UI" w:cs="Segoe UI"/>
          <w:color w:val="212121"/>
          <w:shd w:val="clear" w:color="auto" w:fill="FFFFFF"/>
        </w:rPr>
        <w:t xml:space="preserve">rtificial </w:t>
      </w:r>
      <w:r w:rsidR="002C6DEF">
        <w:rPr>
          <w:rFonts w:ascii="Segoe UI" w:hAnsi="Segoe UI" w:cs="Segoe UI"/>
          <w:color w:val="212121"/>
          <w:shd w:val="clear" w:color="auto" w:fill="FFFFFF"/>
        </w:rPr>
        <w:t>I</w:t>
      </w:r>
      <w:r w:rsidR="00417DC6">
        <w:rPr>
          <w:rFonts w:ascii="Segoe UI" w:hAnsi="Segoe UI" w:cs="Segoe UI"/>
          <w:color w:val="212121"/>
          <w:shd w:val="clear" w:color="auto" w:fill="FFFFFF"/>
        </w:rPr>
        <w:t xml:space="preserve">ntelligence to </w:t>
      </w:r>
      <w:r w:rsidR="002C6DEF">
        <w:rPr>
          <w:rFonts w:ascii="Segoe UI" w:hAnsi="Segoe UI" w:cs="Segoe UI"/>
          <w:color w:val="212121"/>
          <w:shd w:val="clear" w:color="auto" w:fill="FFFFFF"/>
        </w:rPr>
        <w:t>S</w:t>
      </w:r>
      <w:r w:rsidR="00417DC6">
        <w:rPr>
          <w:rFonts w:ascii="Segoe UI" w:hAnsi="Segoe UI" w:cs="Segoe UI"/>
          <w:color w:val="212121"/>
          <w:shd w:val="clear" w:color="auto" w:fill="FFFFFF"/>
        </w:rPr>
        <w:t xml:space="preserve">upport </w:t>
      </w:r>
      <w:r w:rsidR="002C6DEF">
        <w:rPr>
          <w:rFonts w:ascii="Segoe UI" w:hAnsi="Segoe UI" w:cs="Segoe UI"/>
          <w:color w:val="212121"/>
          <w:shd w:val="clear" w:color="auto" w:fill="FFFFFF"/>
        </w:rPr>
        <w:t>C</w:t>
      </w:r>
      <w:r w:rsidR="00417DC6">
        <w:rPr>
          <w:rFonts w:ascii="Segoe UI" w:hAnsi="Segoe UI" w:cs="Segoe UI"/>
          <w:color w:val="212121"/>
          <w:shd w:val="clear" w:color="auto" w:fill="FFFFFF"/>
        </w:rPr>
        <w:t xml:space="preserve">linical </w:t>
      </w:r>
      <w:r w:rsidR="002C6DEF">
        <w:rPr>
          <w:rFonts w:ascii="Segoe UI" w:hAnsi="Segoe UI" w:cs="Segoe UI"/>
          <w:color w:val="212121"/>
          <w:shd w:val="clear" w:color="auto" w:fill="FFFFFF"/>
        </w:rPr>
        <w:t>D</w:t>
      </w:r>
      <w:r w:rsidR="00417DC6">
        <w:rPr>
          <w:rFonts w:ascii="Segoe UI" w:hAnsi="Segoe UI" w:cs="Segoe UI"/>
          <w:color w:val="212121"/>
          <w:shd w:val="clear" w:color="auto" w:fill="FFFFFF"/>
        </w:rPr>
        <w:t xml:space="preserve">ecision-making in </w:t>
      </w:r>
      <w:r w:rsidR="002C6DEF">
        <w:rPr>
          <w:rFonts w:ascii="Segoe UI" w:hAnsi="Segoe UI" w:cs="Segoe UI"/>
          <w:color w:val="212121"/>
          <w:shd w:val="clear" w:color="auto" w:fill="FFFFFF"/>
        </w:rPr>
        <w:t>T</w:t>
      </w:r>
      <w:r w:rsidR="00417DC6">
        <w:rPr>
          <w:rFonts w:ascii="Segoe UI" w:hAnsi="Segoe UI" w:cs="Segoe UI"/>
          <w:color w:val="212121"/>
          <w:shd w:val="clear" w:color="auto" w:fill="FFFFFF"/>
        </w:rPr>
        <w:t xml:space="preserve">rauma and </w:t>
      </w:r>
      <w:r w:rsidR="002C6DEF">
        <w:rPr>
          <w:rFonts w:ascii="Segoe UI" w:hAnsi="Segoe UI" w:cs="Segoe UI"/>
          <w:color w:val="212121"/>
          <w:shd w:val="clear" w:color="auto" w:fill="FFFFFF"/>
        </w:rPr>
        <w:t>E</w:t>
      </w:r>
      <w:r w:rsidR="00417DC6">
        <w:rPr>
          <w:rFonts w:ascii="Segoe UI" w:hAnsi="Segoe UI" w:cs="Segoe UI"/>
          <w:color w:val="212121"/>
          <w:shd w:val="clear" w:color="auto" w:fill="FFFFFF"/>
        </w:rPr>
        <w:t xml:space="preserve">mergency </w:t>
      </w:r>
      <w:r w:rsidR="002C6DEF">
        <w:rPr>
          <w:rFonts w:ascii="Segoe UI" w:hAnsi="Segoe UI" w:cs="Segoe UI"/>
          <w:color w:val="212121"/>
          <w:shd w:val="clear" w:color="auto" w:fill="FFFFFF"/>
        </w:rPr>
        <w:t>C</w:t>
      </w:r>
      <w:r w:rsidR="00417DC6">
        <w:rPr>
          <w:rFonts w:ascii="Segoe UI" w:hAnsi="Segoe UI" w:cs="Segoe UI"/>
          <w:color w:val="212121"/>
          <w:shd w:val="clear" w:color="auto" w:fill="FFFFFF"/>
        </w:rPr>
        <w:t xml:space="preserve">ontexts: </w:t>
      </w:r>
      <w:r w:rsidR="002C6DEF">
        <w:rPr>
          <w:rFonts w:ascii="Segoe UI" w:hAnsi="Segoe UI" w:cs="Segoe UI"/>
          <w:color w:val="212121"/>
          <w:shd w:val="clear" w:color="auto" w:fill="FFFFFF"/>
        </w:rPr>
        <w:t>R</w:t>
      </w:r>
      <w:r w:rsidR="00417DC6">
        <w:rPr>
          <w:rFonts w:ascii="Segoe UI" w:hAnsi="Segoe UI" w:cs="Segoe UI"/>
          <w:color w:val="212121"/>
          <w:shd w:val="clear" w:color="auto" w:fill="FFFFFF"/>
        </w:rPr>
        <w:t xml:space="preserve">esults from an </w:t>
      </w:r>
      <w:r w:rsidR="002C6DEF">
        <w:rPr>
          <w:rFonts w:ascii="Segoe UI" w:hAnsi="Segoe UI" w:cs="Segoe UI"/>
          <w:color w:val="212121"/>
          <w:shd w:val="clear" w:color="auto" w:fill="FFFFFF"/>
        </w:rPr>
        <w:t>I</w:t>
      </w:r>
      <w:r w:rsidR="00417DC6">
        <w:rPr>
          <w:rFonts w:ascii="Segoe UI" w:hAnsi="Segoe UI" w:cs="Segoe UI"/>
          <w:color w:val="212121"/>
          <w:shd w:val="clear" w:color="auto" w:fill="FFFFFF"/>
        </w:rPr>
        <w:t xml:space="preserve">nternational </w:t>
      </w:r>
      <w:r w:rsidR="002C6DEF">
        <w:rPr>
          <w:rFonts w:ascii="Segoe UI" w:hAnsi="Segoe UI" w:cs="Segoe UI"/>
          <w:color w:val="212121"/>
          <w:shd w:val="clear" w:color="auto" w:fill="FFFFFF"/>
        </w:rPr>
        <w:t>S</w:t>
      </w:r>
      <w:r w:rsidR="00417DC6">
        <w:rPr>
          <w:rFonts w:ascii="Segoe UI" w:hAnsi="Segoe UI" w:cs="Segoe UI"/>
          <w:color w:val="212121"/>
          <w:shd w:val="clear" w:color="auto" w:fill="FFFFFF"/>
        </w:rPr>
        <w:t>urvey. World J Emerg Surg. 18:1, 2023</w:t>
      </w:r>
    </w:p>
    <w:p w14:paraId="0AF5C2DF" w14:textId="114188FB" w:rsidR="000167C6" w:rsidRPr="00A473A4" w:rsidRDefault="000167C6" w:rsidP="000167C6">
      <w:pPr>
        <w:ind w:left="630" w:hanging="630"/>
        <w:jc w:val="both"/>
        <w:rPr>
          <w:rFonts w:cstheme="minorHAnsi"/>
          <w:color w:val="212121"/>
          <w:shd w:val="clear" w:color="auto" w:fill="FFFFFF"/>
        </w:rPr>
      </w:pPr>
    </w:p>
    <w:p w14:paraId="1A30BFDB" w14:textId="0B6CA294" w:rsidR="000167C6" w:rsidRPr="00A473A4" w:rsidRDefault="004E3084" w:rsidP="000167C6">
      <w:pPr>
        <w:ind w:left="630" w:hanging="630"/>
        <w:jc w:val="both"/>
        <w:rPr>
          <w:rFonts w:cstheme="minorHAnsi"/>
          <w:color w:val="212121"/>
          <w:shd w:val="clear" w:color="auto" w:fill="FFFFFF"/>
        </w:rPr>
      </w:pPr>
      <w:r w:rsidRPr="00A473A4">
        <w:rPr>
          <w:rFonts w:cstheme="minorHAnsi"/>
          <w:color w:val="212121"/>
          <w:shd w:val="clear" w:color="auto" w:fill="FFFFFF"/>
        </w:rPr>
        <w:lastRenderedPageBreak/>
        <w:t xml:space="preserve"> 1958 </w:t>
      </w:r>
      <w:r w:rsidR="009A5492">
        <w:rPr>
          <w:rFonts w:cstheme="minorHAnsi"/>
          <w:color w:val="212121"/>
          <w:shd w:val="clear" w:color="auto" w:fill="FFFFFF"/>
        </w:rPr>
        <w:t xml:space="preserve"> </w:t>
      </w:r>
      <w:r w:rsidR="005672E4">
        <w:rPr>
          <w:rFonts w:cstheme="minorHAnsi"/>
          <w:color w:val="212121"/>
          <w:shd w:val="clear" w:color="auto" w:fill="FFFFFF"/>
        </w:rPr>
        <w:t xml:space="preserve"> </w:t>
      </w:r>
      <w:r w:rsidR="000167C6" w:rsidRPr="00A473A4">
        <w:rPr>
          <w:rFonts w:cstheme="minorHAnsi"/>
          <w:color w:val="212121"/>
          <w:shd w:val="clear" w:color="auto" w:fill="FFFFFF"/>
        </w:rPr>
        <w:t>Brown CVR, de Moya M, Brasel KJ, Hartwell JL, Inaba K, Ley EJ, Moore EE, Peck KA, Rizzo AG, Rosen NG,</w:t>
      </w:r>
      <w:r w:rsidRPr="00A473A4">
        <w:rPr>
          <w:rFonts w:cstheme="minorHAnsi"/>
          <w:color w:val="212121"/>
          <w:shd w:val="clear" w:color="auto" w:fill="FFFFFF"/>
        </w:rPr>
        <w:t xml:space="preserve"> </w:t>
      </w:r>
      <w:r w:rsidR="000167C6" w:rsidRPr="00A473A4">
        <w:rPr>
          <w:rFonts w:cstheme="minorHAnsi"/>
          <w:color w:val="212121"/>
          <w:shd w:val="clear" w:color="auto" w:fill="FFFFFF"/>
        </w:rPr>
        <w:t xml:space="preserve">Sperry JL, Weinberg JA, Moren AM, DuBose JJ, Coimbra RS, Martin MJ. Blunt Thoracic Aortic Injury: A Western Trauma Association Critical Decisions Algorithm. </w:t>
      </w:r>
      <w:r w:rsidR="00C05DBB" w:rsidRPr="00A473A4">
        <w:rPr>
          <w:rFonts w:cstheme="minorHAnsi"/>
          <w:color w:val="212121"/>
          <w:shd w:val="clear" w:color="auto" w:fill="FFFFFF"/>
        </w:rPr>
        <w:t>(Presented at the Western Trauma Association Bug Sky, March 2022</w:t>
      </w:r>
      <w:r w:rsidR="00E3412F">
        <w:rPr>
          <w:rFonts w:cstheme="minorHAnsi"/>
          <w:color w:val="212121"/>
          <w:shd w:val="clear" w:color="auto" w:fill="FFFFFF"/>
        </w:rPr>
        <w:t xml:space="preserve">) </w:t>
      </w:r>
      <w:r w:rsidR="000167C6" w:rsidRPr="00A473A4">
        <w:rPr>
          <w:rFonts w:cstheme="minorHAnsi"/>
          <w:color w:val="212121"/>
          <w:shd w:val="clear" w:color="auto" w:fill="FFFFFF"/>
        </w:rPr>
        <w:t xml:space="preserve">J Trauma Acute Care Surg. </w:t>
      </w:r>
      <w:r w:rsidR="00E3412F">
        <w:rPr>
          <w:rFonts w:cstheme="minorHAnsi"/>
          <w:color w:val="212121"/>
          <w:shd w:val="clear" w:color="auto" w:fill="FFFFFF"/>
        </w:rPr>
        <w:t xml:space="preserve">94:113, </w:t>
      </w:r>
      <w:r w:rsidR="000167C6" w:rsidRPr="00A473A4">
        <w:rPr>
          <w:rFonts w:cstheme="minorHAnsi"/>
          <w:color w:val="212121"/>
          <w:shd w:val="clear" w:color="auto" w:fill="FFFFFF"/>
        </w:rPr>
        <w:t>202</w:t>
      </w:r>
      <w:r w:rsidR="00E3412F">
        <w:rPr>
          <w:rFonts w:cstheme="minorHAnsi"/>
          <w:color w:val="212121"/>
          <w:shd w:val="clear" w:color="auto" w:fill="FFFFFF"/>
        </w:rPr>
        <w:t>3</w:t>
      </w:r>
      <w:r w:rsidR="000167C6" w:rsidRPr="00A473A4">
        <w:rPr>
          <w:rFonts w:cstheme="minorHAnsi"/>
          <w:color w:val="212121"/>
          <w:shd w:val="clear" w:color="auto" w:fill="FFFFFF"/>
        </w:rPr>
        <w:t xml:space="preserve"> </w:t>
      </w:r>
    </w:p>
    <w:p w14:paraId="57E8D2C6" w14:textId="77777777" w:rsidR="004E3084" w:rsidRPr="00A473A4" w:rsidRDefault="004E3084" w:rsidP="000167C6">
      <w:pPr>
        <w:ind w:left="630" w:hanging="630"/>
        <w:jc w:val="both"/>
        <w:rPr>
          <w:rFonts w:cstheme="minorHAnsi"/>
          <w:color w:val="212121"/>
          <w:shd w:val="clear" w:color="auto" w:fill="FFFFFF"/>
        </w:rPr>
      </w:pPr>
    </w:p>
    <w:p w14:paraId="2EFD16C2" w14:textId="5CC6D157" w:rsidR="004E3084" w:rsidRPr="00A473A4" w:rsidRDefault="004E3084" w:rsidP="004E3084">
      <w:pPr>
        <w:ind w:left="630" w:hanging="630"/>
        <w:jc w:val="both"/>
        <w:rPr>
          <w:rFonts w:cstheme="minorHAnsi"/>
          <w:color w:val="212121"/>
          <w:shd w:val="clear" w:color="auto" w:fill="FFFFFF"/>
        </w:rPr>
      </w:pPr>
      <w:r w:rsidRPr="00A473A4">
        <w:rPr>
          <w:rFonts w:cstheme="minorHAnsi"/>
          <w:color w:val="212121"/>
          <w:shd w:val="clear" w:color="auto" w:fill="FFFFFF"/>
        </w:rPr>
        <w:t xml:space="preserve">  1959 </w:t>
      </w:r>
      <w:r w:rsidR="00CD3F1B">
        <w:rPr>
          <w:rFonts w:cstheme="minorHAnsi"/>
          <w:color w:val="212121"/>
          <w:shd w:val="clear" w:color="auto" w:fill="FFFFFF"/>
        </w:rPr>
        <w:t xml:space="preserve"> </w:t>
      </w:r>
      <w:r w:rsidRPr="00A473A4">
        <w:rPr>
          <w:rFonts w:cstheme="minorHAnsi"/>
          <w:color w:val="212121"/>
          <w:shd w:val="clear" w:color="auto" w:fill="FFFFFF"/>
        </w:rPr>
        <w:t xml:space="preserve">Suresh K, Dixon JM, Patel C, Beaty B, Del Junco DJ, de Vries S, Lategan HJ, Steyn E, Verster J, Schauer SG, Becker TE, Cunningham C, Keenan S, Moore EE, Wallis LA, Baidwan N, Fosdick BK, Ginde AA, Bebarta VS, Mould-Millman NK. The epidemiology and outcomes of prolonged trauma care (EpiC) study: methodology of a prospective multicenter observational study in the Western Cape of South Africa. Scand J Trauma Resusc Emerg Med. 30:55, 2022.  </w:t>
      </w:r>
    </w:p>
    <w:p w14:paraId="48D859E2" w14:textId="77777777" w:rsidR="004E3084" w:rsidRPr="00A473A4" w:rsidRDefault="004E3084" w:rsidP="000167C6">
      <w:pPr>
        <w:ind w:left="630" w:hanging="630"/>
        <w:jc w:val="both"/>
        <w:rPr>
          <w:rFonts w:cstheme="minorHAnsi"/>
          <w:color w:val="212121"/>
          <w:shd w:val="clear" w:color="auto" w:fill="FFFFFF"/>
        </w:rPr>
      </w:pPr>
    </w:p>
    <w:p w14:paraId="3E4DFA79" w14:textId="4284AE6A" w:rsidR="00621976" w:rsidRPr="00A473A4" w:rsidRDefault="00621976" w:rsidP="005672E4">
      <w:pPr>
        <w:ind w:left="630" w:hanging="720"/>
        <w:jc w:val="both"/>
        <w:rPr>
          <w:rFonts w:cstheme="minorHAnsi"/>
          <w:color w:val="212121"/>
          <w:shd w:val="clear" w:color="auto" w:fill="FFFFFF"/>
        </w:rPr>
      </w:pPr>
      <w:r w:rsidRPr="00A473A4">
        <w:rPr>
          <w:rFonts w:cstheme="minorHAnsi"/>
          <w:color w:val="212121"/>
          <w:shd w:val="clear" w:color="auto" w:fill="FFFFFF"/>
        </w:rPr>
        <w:t xml:space="preserve">    </w:t>
      </w:r>
      <w:r w:rsidR="004E3084" w:rsidRPr="00A473A4">
        <w:rPr>
          <w:rFonts w:cstheme="minorHAnsi"/>
          <w:color w:val="212121"/>
          <w:shd w:val="clear" w:color="auto" w:fill="FFFFFF"/>
        </w:rPr>
        <w:t xml:space="preserve"> 1960 </w:t>
      </w:r>
      <w:r w:rsidRPr="00A473A4">
        <w:rPr>
          <w:rFonts w:cstheme="minorHAnsi"/>
          <w:color w:val="212121"/>
          <w:shd w:val="clear" w:color="auto" w:fill="FFFFFF"/>
        </w:rPr>
        <w:t xml:space="preserve">Roh DJ, Chang TR Kumar A, Burke D, Torresg. Moore, EE, Sauaia A, Hansen </w:t>
      </w:r>
      <w:r w:rsidR="00AA1377">
        <w:rPr>
          <w:rFonts w:cstheme="minorHAnsi"/>
          <w:color w:val="212121"/>
          <w:shd w:val="clear" w:color="auto" w:fill="FFFFFF"/>
        </w:rPr>
        <w:t>K</w:t>
      </w:r>
      <w:r w:rsidRPr="00A473A4">
        <w:rPr>
          <w:rFonts w:cstheme="minorHAnsi"/>
          <w:color w:val="212121"/>
          <w:shd w:val="clear" w:color="auto" w:fill="FFFFFF"/>
        </w:rPr>
        <w:t xml:space="preserve">, Wagener G, Francis RO, Hod E. </w:t>
      </w:r>
      <w:r w:rsidR="00A473A4" w:rsidRPr="00A473A4">
        <w:rPr>
          <w:rFonts w:cstheme="minorHAnsi"/>
          <w:color w:val="212121"/>
          <w:shd w:val="clear" w:color="auto" w:fill="FFFFFF"/>
        </w:rPr>
        <w:t xml:space="preserve"> </w:t>
      </w:r>
      <w:r w:rsidRPr="00A473A4">
        <w:rPr>
          <w:rFonts w:cstheme="minorHAnsi"/>
          <w:color w:val="212121"/>
          <w:shd w:val="clear" w:color="auto" w:fill="FFFFFF"/>
        </w:rPr>
        <w:t xml:space="preserve">Hemoglobin Concentration Impacts Visocelastic Assays in ICU Admitted Patients Crit Care Med </w:t>
      </w:r>
      <w:r w:rsidR="00E53258">
        <w:rPr>
          <w:rFonts w:cstheme="minorHAnsi"/>
          <w:color w:val="212121"/>
          <w:shd w:val="clear" w:color="auto" w:fill="FFFFFF"/>
        </w:rPr>
        <w:t xml:space="preserve"> </w:t>
      </w:r>
      <w:r w:rsidRPr="00A473A4">
        <w:rPr>
          <w:rFonts w:cstheme="minorHAnsi"/>
          <w:color w:val="212121"/>
          <w:shd w:val="clear" w:color="auto" w:fill="FFFFFF"/>
        </w:rPr>
        <w:t>51:</w:t>
      </w:r>
      <w:r w:rsidR="00AA1377">
        <w:rPr>
          <w:rFonts w:cstheme="minorHAnsi"/>
          <w:color w:val="212121"/>
          <w:shd w:val="clear" w:color="auto" w:fill="FFFFFF"/>
        </w:rPr>
        <w:t>267</w:t>
      </w:r>
      <w:r w:rsidRPr="00A473A4">
        <w:rPr>
          <w:rFonts w:cstheme="minorHAnsi"/>
          <w:color w:val="212121"/>
          <w:shd w:val="clear" w:color="auto" w:fill="FFFFFF"/>
        </w:rPr>
        <w:t>, 2022</w:t>
      </w:r>
    </w:p>
    <w:p w14:paraId="124313BB" w14:textId="77777777" w:rsidR="00621976" w:rsidRPr="00A473A4" w:rsidRDefault="00621976" w:rsidP="000167C6">
      <w:pPr>
        <w:ind w:left="630" w:hanging="630"/>
        <w:jc w:val="both"/>
        <w:rPr>
          <w:rFonts w:cstheme="minorHAnsi"/>
          <w:color w:val="212121"/>
          <w:shd w:val="clear" w:color="auto" w:fill="FFFFFF"/>
        </w:rPr>
      </w:pPr>
    </w:p>
    <w:p w14:paraId="0F36BD32" w14:textId="4D56350B" w:rsidR="000E4E7C" w:rsidRPr="00A473A4" w:rsidRDefault="00621976" w:rsidP="000167C6">
      <w:pPr>
        <w:ind w:left="630" w:hanging="630"/>
        <w:jc w:val="both"/>
        <w:rPr>
          <w:rFonts w:cstheme="minorHAnsi"/>
          <w:color w:val="212121"/>
          <w:shd w:val="clear" w:color="auto" w:fill="FFFFFF"/>
        </w:rPr>
      </w:pPr>
      <w:r w:rsidRPr="00A473A4">
        <w:rPr>
          <w:rFonts w:cstheme="minorHAnsi"/>
          <w:color w:val="212121"/>
          <w:shd w:val="clear" w:color="auto" w:fill="FFFFFF"/>
        </w:rPr>
        <w:t xml:space="preserve">   1961 </w:t>
      </w:r>
      <w:r w:rsidR="000E4E7C" w:rsidRPr="00A473A4">
        <w:rPr>
          <w:rFonts w:cstheme="minorHAnsi"/>
          <w:color w:val="212121"/>
          <w:shd w:val="clear" w:color="auto" w:fill="FFFFFF"/>
        </w:rPr>
        <w:t>Godat LN, Haut ER, Moore EE, Knudson MM, Costantini TW. V</w:t>
      </w:r>
      <w:r w:rsidR="008031F4" w:rsidRPr="00A473A4">
        <w:rPr>
          <w:rFonts w:cstheme="minorHAnsi"/>
          <w:color w:val="212121"/>
          <w:shd w:val="clear" w:color="auto" w:fill="FFFFFF"/>
        </w:rPr>
        <w:t>enous</w:t>
      </w:r>
      <w:r w:rsidR="000E4E7C" w:rsidRPr="00A473A4">
        <w:rPr>
          <w:rFonts w:cstheme="minorHAnsi"/>
          <w:color w:val="212121"/>
          <w:shd w:val="clear" w:color="auto" w:fill="FFFFFF"/>
        </w:rPr>
        <w:t xml:space="preserve"> T</w:t>
      </w:r>
      <w:r w:rsidR="008031F4" w:rsidRPr="00A473A4">
        <w:rPr>
          <w:rFonts w:cstheme="minorHAnsi"/>
          <w:color w:val="212121"/>
          <w:shd w:val="clear" w:color="auto" w:fill="FFFFFF"/>
        </w:rPr>
        <w:t>hromboembolism</w:t>
      </w:r>
      <w:r w:rsidR="000E4E7C" w:rsidRPr="00A473A4">
        <w:rPr>
          <w:rFonts w:cstheme="minorHAnsi"/>
          <w:color w:val="212121"/>
          <w:shd w:val="clear" w:color="auto" w:fill="FFFFFF"/>
        </w:rPr>
        <w:t xml:space="preserve"> R</w:t>
      </w:r>
      <w:r w:rsidR="008031F4" w:rsidRPr="00A473A4">
        <w:rPr>
          <w:rFonts w:cstheme="minorHAnsi"/>
          <w:color w:val="212121"/>
          <w:shd w:val="clear" w:color="auto" w:fill="FFFFFF"/>
        </w:rPr>
        <w:t>isk</w:t>
      </w:r>
      <w:r w:rsidR="000E4E7C" w:rsidRPr="00A473A4">
        <w:rPr>
          <w:rFonts w:cstheme="minorHAnsi"/>
          <w:color w:val="212121"/>
          <w:shd w:val="clear" w:color="auto" w:fill="FFFFFF"/>
        </w:rPr>
        <w:t xml:space="preserve"> A</w:t>
      </w:r>
      <w:r w:rsidR="008031F4" w:rsidRPr="00A473A4">
        <w:rPr>
          <w:rFonts w:cstheme="minorHAnsi"/>
          <w:color w:val="212121"/>
          <w:shd w:val="clear" w:color="auto" w:fill="FFFFFF"/>
        </w:rPr>
        <w:t>fter</w:t>
      </w:r>
      <w:r w:rsidR="000E4E7C" w:rsidRPr="00A473A4">
        <w:rPr>
          <w:rFonts w:cstheme="minorHAnsi"/>
          <w:color w:val="212121"/>
          <w:shd w:val="clear" w:color="auto" w:fill="FFFFFF"/>
        </w:rPr>
        <w:t xml:space="preserve"> S</w:t>
      </w:r>
      <w:r w:rsidR="008031F4" w:rsidRPr="00A473A4">
        <w:rPr>
          <w:rFonts w:cstheme="minorHAnsi"/>
          <w:color w:val="212121"/>
          <w:shd w:val="clear" w:color="auto" w:fill="FFFFFF"/>
        </w:rPr>
        <w:t>pinal</w:t>
      </w:r>
      <w:r w:rsidR="000E4E7C" w:rsidRPr="00A473A4">
        <w:rPr>
          <w:rFonts w:cstheme="minorHAnsi"/>
          <w:color w:val="212121"/>
          <w:shd w:val="clear" w:color="auto" w:fill="FFFFFF"/>
        </w:rPr>
        <w:t xml:space="preserve"> </w:t>
      </w:r>
      <w:r w:rsidR="008031F4" w:rsidRPr="00A473A4">
        <w:rPr>
          <w:rFonts w:cstheme="minorHAnsi"/>
          <w:color w:val="212121"/>
          <w:shd w:val="clear" w:color="auto" w:fill="FFFFFF"/>
        </w:rPr>
        <w:t>Cord</w:t>
      </w:r>
      <w:r w:rsidR="000E4E7C" w:rsidRPr="00A473A4">
        <w:rPr>
          <w:rFonts w:cstheme="minorHAnsi"/>
          <w:color w:val="212121"/>
          <w:shd w:val="clear" w:color="auto" w:fill="FFFFFF"/>
        </w:rPr>
        <w:t xml:space="preserve"> I</w:t>
      </w:r>
      <w:r w:rsidR="008031F4" w:rsidRPr="00A473A4">
        <w:rPr>
          <w:rFonts w:cstheme="minorHAnsi"/>
          <w:color w:val="212121"/>
          <w:shd w:val="clear" w:color="auto" w:fill="FFFFFF"/>
        </w:rPr>
        <w:t>njury</w:t>
      </w:r>
      <w:r w:rsidR="000E4E7C" w:rsidRPr="00A473A4">
        <w:rPr>
          <w:rFonts w:cstheme="minorHAnsi"/>
          <w:color w:val="212121"/>
          <w:shd w:val="clear" w:color="auto" w:fill="FFFFFF"/>
        </w:rPr>
        <w:t xml:space="preserve">: A </w:t>
      </w:r>
      <w:r w:rsidR="00054461">
        <w:rPr>
          <w:rFonts w:cstheme="minorHAnsi"/>
          <w:color w:val="212121"/>
          <w:shd w:val="clear" w:color="auto" w:fill="FFFFFF"/>
        </w:rPr>
        <w:t xml:space="preserve"> </w:t>
      </w:r>
      <w:r w:rsidR="000E4E7C" w:rsidRPr="00A473A4">
        <w:rPr>
          <w:rFonts w:cstheme="minorHAnsi"/>
          <w:color w:val="212121"/>
          <w:shd w:val="clear" w:color="auto" w:fill="FFFFFF"/>
        </w:rPr>
        <w:t>S</w:t>
      </w:r>
      <w:r w:rsidR="008031F4" w:rsidRPr="00A473A4">
        <w:rPr>
          <w:rFonts w:cstheme="minorHAnsi"/>
          <w:color w:val="212121"/>
          <w:shd w:val="clear" w:color="auto" w:fill="FFFFFF"/>
        </w:rPr>
        <w:t>econdary</w:t>
      </w:r>
      <w:r w:rsidR="000E4E7C" w:rsidRPr="00A473A4">
        <w:rPr>
          <w:rFonts w:cstheme="minorHAnsi"/>
          <w:color w:val="212121"/>
          <w:shd w:val="clear" w:color="auto" w:fill="FFFFFF"/>
        </w:rPr>
        <w:t xml:space="preserve"> A</w:t>
      </w:r>
      <w:r w:rsidR="008031F4" w:rsidRPr="00A473A4">
        <w:rPr>
          <w:rFonts w:cstheme="minorHAnsi"/>
          <w:color w:val="212121"/>
          <w:shd w:val="clear" w:color="auto" w:fill="FFFFFF"/>
        </w:rPr>
        <w:t>nalysis</w:t>
      </w:r>
      <w:r w:rsidR="000E4E7C" w:rsidRPr="00A473A4">
        <w:rPr>
          <w:rFonts w:cstheme="minorHAnsi"/>
          <w:color w:val="212121"/>
          <w:shd w:val="clear" w:color="auto" w:fill="FFFFFF"/>
        </w:rPr>
        <w:t xml:space="preserve"> </w:t>
      </w:r>
      <w:r w:rsidR="008031F4" w:rsidRPr="00A473A4">
        <w:rPr>
          <w:rFonts w:cstheme="minorHAnsi"/>
          <w:color w:val="212121"/>
          <w:shd w:val="clear" w:color="auto" w:fill="FFFFFF"/>
        </w:rPr>
        <w:t xml:space="preserve">of the </w:t>
      </w:r>
      <w:r w:rsidR="000E4E7C" w:rsidRPr="00A473A4">
        <w:rPr>
          <w:rFonts w:cstheme="minorHAnsi"/>
          <w:color w:val="212121"/>
          <w:shd w:val="clear" w:color="auto" w:fill="FFFFFF"/>
        </w:rPr>
        <w:t>CLOTT S</w:t>
      </w:r>
      <w:r w:rsidR="008031F4" w:rsidRPr="00A473A4">
        <w:rPr>
          <w:rFonts w:cstheme="minorHAnsi"/>
          <w:color w:val="212121"/>
          <w:shd w:val="clear" w:color="auto" w:fill="FFFFFF"/>
        </w:rPr>
        <w:t>tudy</w:t>
      </w:r>
      <w:r w:rsidR="00C05DBB" w:rsidRPr="00A473A4">
        <w:rPr>
          <w:rFonts w:cstheme="minorHAnsi"/>
          <w:color w:val="212121"/>
          <w:shd w:val="clear" w:color="auto" w:fill="FFFFFF"/>
        </w:rPr>
        <w:t xml:space="preserve"> (Presented at the American Association for the Surgery of Trauma, Chicago, September 2022)</w:t>
      </w:r>
      <w:r w:rsidR="000E4E7C" w:rsidRPr="00A473A4">
        <w:rPr>
          <w:rFonts w:cstheme="minorHAnsi"/>
          <w:color w:val="212121"/>
          <w:shd w:val="clear" w:color="auto" w:fill="FFFFFF"/>
        </w:rPr>
        <w:t xml:space="preserve">. J Trauma Acute Care Surg. </w:t>
      </w:r>
      <w:r w:rsidR="00E3412F">
        <w:rPr>
          <w:rFonts w:cstheme="minorHAnsi"/>
          <w:color w:val="212121"/>
          <w:shd w:val="clear" w:color="auto" w:fill="FFFFFF"/>
        </w:rPr>
        <w:t xml:space="preserve">94:23, </w:t>
      </w:r>
      <w:r w:rsidR="000E4E7C" w:rsidRPr="00A473A4">
        <w:rPr>
          <w:rFonts w:cstheme="minorHAnsi"/>
          <w:color w:val="212121"/>
          <w:shd w:val="clear" w:color="auto" w:fill="FFFFFF"/>
        </w:rPr>
        <w:t>202</w:t>
      </w:r>
      <w:r w:rsidR="008E476C">
        <w:rPr>
          <w:rFonts w:cstheme="minorHAnsi"/>
          <w:color w:val="212121"/>
          <w:shd w:val="clear" w:color="auto" w:fill="FFFFFF"/>
        </w:rPr>
        <w:t>3</w:t>
      </w:r>
      <w:r w:rsidR="000E4E7C" w:rsidRPr="00A473A4">
        <w:rPr>
          <w:rFonts w:cstheme="minorHAnsi"/>
          <w:color w:val="212121"/>
          <w:shd w:val="clear" w:color="auto" w:fill="FFFFFF"/>
        </w:rPr>
        <w:t xml:space="preserve"> </w:t>
      </w:r>
    </w:p>
    <w:p w14:paraId="5176CBD9" w14:textId="5577301A" w:rsidR="000E4E7C" w:rsidRPr="00A473A4" w:rsidRDefault="000E4E7C" w:rsidP="000167C6">
      <w:pPr>
        <w:ind w:left="630" w:hanging="630"/>
        <w:jc w:val="both"/>
        <w:rPr>
          <w:rFonts w:cstheme="minorHAnsi"/>
          <w:color w:val="212121"/>
          <w:shd w:val="clear" w:color="auto" w:fill="FFFFFF"/>
        </w:rPr>
      </w:pPr>
    </w:p>
    <w:p w14:paraId="587D4157" w14:textId="4D18D27D" w:rsidR="000E4E7C" w:rsidRPr="00A473A4" w:rsidRDefault="004E3084" w:rsidP="000167C6">
      <w:pPr>
        <w:ind w:left="630" w:hanging="630"/>
        <w:jc w:val="both"/>
        <w:rPr>
          <w:rFonts w:cstheme="minorHAnsi"/>
          <w:color w:val="212121"/>
          <w:shd w:val="clear" w:color="auto" w:fill="FFFFFF"/>
        </w:rPr>
      </w:pPr>
      <w:r w:rsidRPr="00A473A4">
        <w:rPr>
          <w:rFonts w:cstheme="minorHAnsi"/>
          <w:color w:val="212121"/>
          <w:shd w:val="clear" w:color="auto" w:fill="FFFFFF"/>
        </w:rPr>
        <w:t xml:space="preserve">   196</w:t>
      </w:r>
      <w:r w:rsidR="00621976" w:rsidRPr="00A473A4">
        <w:rPr>
          <w:rFonts w:cstheme="minorHAnsi"/>
          <w:color w:val="212121"/>
          <w:shd w:val="clear" w:color="auto" w:fill="FFFFFF"/>
        </w:rPr>
        <w:t>2</w:t>
      </w:r>
      <w:r w:rsidRPr="00A473A4">
        <w:rPr>
          <w:rFonts w:cstheme="minorHAnsi"/>
          <w:color w:val="212121"/>
          <w:shd w:val="clear" w:color="auto" w:fill="FFFFFF"/>
        </w:rPr>
        <w:t xml:space="preserve"> </w:t>
      </w:r>
      <w:r w:rsidR="000E4E7C" w:rsidRPr="00A473A4">
        <w:rPr>
          <w:rFonts w:cstheme="minorHAnsi"/>
          <w:color w:val="212121"/>
          <w:shd w:val="clear" w:color="auto" w:fill="FFFFFF"/>
        </w:rPr>
        <w:t>Grobbelaar LM, Kruger A, Venter C, Burger EM, Laubscher GJ, Maponga TG, Kotze MJ, Kwaan HC, Miller JB, Fulkerson D, Huff W, Chang E, Wiarda G, Bunch CM, Walsh MM, Moore HB, Moore EE, Neal MD, Kell DB, Pretorius E. Relative Hypercoagulopathy of the SARS-CoV-2 Beta and Delta Variants when Compared to the Less Severe Omicron Variants Is Related to TEG Parameters, the Extent of Fibrin Amyloid Microclots, and the Severity of Clinical Illness. Semin Thromb Hemost. 48:858, 2022</w:t>
      </w:r>
    </w:p>
    <w:p w14:paraId="7B75B553" w14:textId="6DBA2A89" w:rsidR="000E4E7C" w:rsidRPr="00A473A4" w:rsidRDefault="000E4E7C" w:rsidP="000167C6">
      <w:pPr>
        <w:ind w:left="630" w:hanging="630"/>
        <w:jc w:val="both"/>
        <w:rPr>
          <w:rFonts w:cstheme="minorHAnsi"/>
          <w:color w:val="212121"/>
          <w:shd w:val="clear" w:color="auto" w:fill="FFFFFF"/>
        </w:rPr>
      </w:pPr>
    </w:p>
    <w:p w14:paraId="1E5B81EB" w14:textId="4CD83B5B" w:rsidR="00611864" w:rsidRPr="00A473A4" w:rsidRDefault="00986173" w:rsidP="00986173">
      <w:pPr>
        <w:ind w:left="630" w:hanging="450"/>
        <w:jc w:val="both"/>
        <w:rPr>
          <w:rFonts w:cstheme="minorHAnsi"/>
          <w:color w:val="212121"/>
          <w:shd w:val="clear" w:color="auto" w:fill="FFFFFF"/>
        </w:rPr>
      </w:pPr>
      <w:r>
        <w:rPr>
          <w:rFonts w:cstheme="minorHAnsi"/>
          <w:color w:val="212121"/>
          <w:shd w:val="clear" w:color="auto" w:fill="FFFFFF"/>
        </w:rPr>
        <w:t xml:space="preserve">1963 </w:t>
      </w:r>
      <w:r w:rsidR="00611864" w:rsidRPr="00A473A4">
        <w:rPr>
          <w:rFonts w:cstheme="minorHAnsi"/>
          <w:color w:val="212121"/>
          <w:shd w:val="clear" w:color="auto" w:fill="FFFFFF"/>
        </w:rPr>
        <w:t xml:space="preserve">Knudson MM, Moore HB, Moore EE, Kornblith LZ, Kiraly LN, McNutt MK, Wade CE, Bruns BR, Sauaia A. </w:t>
      </w:r>
      <w:r w:rsidR="00621976" w:rsidRPr="00A473A4">
        <w:rPr>
          <w:rFonts w:cstheme="minorHAnsi"/>
          <w:color w:val="212121"/>
          <w:shd w:val="clear" w:color="auto" w:fill="FFFFFF"/>
        </w:rPr>
        <w:t xml:space="preserve">  </w:t>
      </w:r>
      <w:r w:rsidR="00611864" w:rsidRPr="00A473A4">
        <w:rPr>
          <w:rFonts w:cstheme="minorHAnsi"/>
          <w:color w:val="212121"/>
          <w:shd w:val="clear" w:color="auto" w:fill="FFFFFF"/>
        </w:rPr>
        <w:t xml:space="preserve">Tissue </w:t>
      </w:r>
      <w:r>
        <w:rPr>
          <w:rFonts w:cstheme="minorHAnsi"/>
          <w:color w:val="212121"/>
          <w:shd w:val="clear" w:color="auto" w:fill="FFFFFF"/>
        </w:rPr>
        <w:t xml:space="preserve">  </w:t>
      </w:r>
      <w:r w:rsidR="00C05DBB" w:rsidRPr="00A473A4">
        <w:rPr>
          <w:rFonts w:cstheme="minorHAnsi"/>
          <w:color w:val="212121"/>
          <w:shd w:val="clear" w:color="auto" w:fill="FFFFFF"/>
        </w:rPr>
        <w:t>P</w:t>
      </w:r>
      <w:r w:rsidR="00611864" w:rsidRPr="00A473A4">
        <w:rPr>
          <w:rFonts w:cstheme="minorHAnsi"/>
          <w:color w:val="212121"/>
          <w:shd w:val="clear" w:color="auto" w:fill="FFFFFF"/>
        </w:rPr>
        <w:t xml:space="preserve">lasminogen </w:t>
      </w:r>
      <w:r w:rsidR="00C05DBB" w:rsidRPr="00A473A4">
        <w:rPr>
          <w:rFonts w:cstheme="minorHAnsi"/>
          <w:color w:val="212121"/>
          <w:shd w:val="clear" w:color="auto" w:fill="FFFFFF"/>
        </w:rPr>
        <w:t>A</w:t>
      </w:r>
      <w:r w:rsidR="00611864" w:rsidRPr="00A473A4">
        <w:rPr>
          <w:rFonts w:cstheme="minorHAnsi"/>
          <w:color w:val="212121"/>
          <w:shd w:val="clear" w:color="auto" w:fill="FFFFFF"/>
        </w:rPr>
        <w:t xml:space="preserve">ctivator </w:t>
      </w:r>
      <w:r w:rsidR="00C05DBB" w:rsidRPr="00A473A4">
        <w:rPr>
          <w:rFonts w:cstheme="minorHAnsi"/>
          <w:color w:val="212121"/>
          <w:shd w:val="clear" w:color="auto" w:fill="FFFFFF"/>
        </w:rPr>
        <w:t>R</w:t>
      </w:r>
      <w:r w:rsidR="00611864" w:rsidRPr="00A473A4">
        <w:rPr>
          <w:rFonts w:cstheme="minorHAnsi"/>
          <w:color w:val="212121"/>
          <w:shd w:val="clear" w:color="auto" w:fill="FFFFFF"/>
        </w:rPr>
        <w:t xml:space="preserve">esistance is an </w:t>
      </w:r>
      <w:r w:rsidR="00C05DBB" w:rsidRPr="00A473A4">
        <w:rPr>
          <w:rFonts w:cstheme="minorHAnsi"/>
          <w:color w:val="212121"/>
          <w:shd w:val="clear" w:color="auto" w:fill="FFFFFF"/>
        </w:rPr>
        <w:t>E</w:t>
      </w:r>
      <w:r w:rsidR="00611864" w:rsidRPr="00A473A4">
        <w:rPr>
          <w:rFonts w:cstheme="minorHAnsi"/>
          <w:color w:val="212121"/>
          <w:shd w:val="clear" w:color="auto" w:fill="FFFFFF"/>
        </w:rPr>
        <w:t xml:space="preserve">arly </w:t>
      </w:r>
      <w:r w:rsidR="00C05DBB" w:rsidRPr="00A473A4">
        <w:rPr>
          <w:rFonts w:cstheme="minorHAnsi"/>
          <w:color w:val="212121"/>
          <w:shd w:val="clear" w:color="auto" w:fill="FFFFFF"/>
        </w:rPr>
        <w:t>P</w:t>
      </w:r>
      <w:r w:rsidR="00611864" w:rsidRPr="00A473A4">
        <w:rPr>
          <w:rFonts w:cstheme="minorHAnsi"/>
          <w:color w:val="212121"/>
          <w:shd w:val="clear" w:color="auto" w:fill="FFFFFF"/>
        </w:rPr>
        <w:t xml:space="preserve">redictor of </w:t>
      </w:r>
      <w:r w:rsidR="00C05DBB" w:rsidRPr="00A473A4">
        <w:rPr>
          <w:rFonts w:cstheme="minorHAnsi"/>
          <w:color w:val="212121"/>
          <w:shd w:val="clear" w:color="auto" w:fill="FFFFFF"/>
        </w:rPr>
        <w:t>P</w:t>
      </w:r>
      <w:r w:rsidR="00611864" w:rsidRPr="00A473A4">
        <w:rPr>
          <w:rFonts w:cstheme="minorHAnsi"/>
          <w:color w:val="212121"/>
          <w:shd w:val="clear" w:color="auto" w:fill="FFFFFF"/>
        </w:rPr>
        <w:t xml:space="preserve">osttraumatic </w:t>
      </w:r>
      <w:r w:rsidR="00C05DBB" w:rsidRPr="00A473A4">
        <w:rPr>
          <w:rFonts w:cstheme="minorHAnsi"/>
          <w:color w:val="212121"/>
          <w:shd w:val="clear" w:color="auto" w:fill="FFFFFF"/>
        </w:rPr>
        <w:t>V</w:t>
      </w:r>
      <w:r w:rsidR="00611864" w:rsidRPr="00A473A4">
        <w:rPr>
          <w:rFonts w:cstheme="minorHAnsi"/>
          <w:color w:val="212121"/>
          <w:shd w:val="clear" w:color="auto" w:fill="FFFFFF"/>
        </w:rPr>
        <w:t xml:space="preserve">enous </w:t>
      </w:r>
      <w:r w:rsidR="00C05DBB" w:rsidRPr="00A473A4">
        <w:rPr>
          <w:rFonts w:cstheme="minorHAnsi"/>
          <w:color w:val="212121"/>
          <w:shd w:val="clear" w:color="auto" w:fill="FFFFFF"/>
        </w:rPr>
        <w:t>T</w:t>
      </w:r>
      <w:r w:rsidR="00611864" w:rsidRPr="00A473A4">
        <w:rPr>
          <w:rFonts w:cstheme="minorHAnsi"/>
          <w:color w:val="212121"/>
          <w:shd w:val="clear" w:color="auto" w:fill="FFFFFF"/>
        </w:rPr>
        <w:t xml:space="preserve">hromboembolism: A </w:t>
      </w:r>
      <w:r w:rsidR="00C05DBB" w:rsidRPr="00A473A4">
        <w:rPr>
          <w:rFonts w:cstheme="minorHAnsi"/>
          <w:color w:val="212121"/>
          <w:shd w:val="clear" w:color="auto" w:fill="FFFFFF"/>
        </w:rPr>
        <w:t>P</w:t>
      </w:r>
      <w:r w:rsidR="00611864" w:rsidRPr="00A473A4">
        <w:rPr>
          <w:rFonts w:cstheme="minorHAnsi"/>
          <w:color w:val="212121"/>
          <w:shd w:val="clear" w:color="auto" w:fill="FFFFFF"/>
        </w:rPr>
        <w:t xml:space="preserve">rospective </w:t>
      </w:r>
      <w:r w:rsidR="00C05DBB" w:rsidRPr="00A473A4">
        <w:rPr>
          <w:rFonts w:cstheme="minorHAnsi"/>
          <w:color w:val="212121"/>
          <w:shd w:val="clear" w:color="auto" w:fill="FFFFFF"/>
        </w:rPr>
        <w:t>S</w:t>
      </w:r>
      <w:r w:rsidR="00611864" w:rsidRPr="00A473A4">
        <w:rPr>
          <w:rFonts w:cstheme="minorHAnsi"/>
          <w:color w:val="212121"/>
          <w:shd w:val="clear" w:color="auto" w:fill="FFFFFF"/>
        </w:rPr>
        <w:t xml:space="preserve">tudy from the CLOTT </w:t>
      </w:r>
      <w:r w:rsidR="00C05DBB" w:rsidRPr="00A473A4">
        <w:rPr>
          <w:rFonts w:cstheme="minorHAnsi"/>
          <w:color w:val="212121"/>
          <w:shd w:val="clear" w:color="auto" w:fill="FFFFFF"/>
        </w:rPr>
        <w:t>R</w:t>
      </w:r>
      <w:r w:rsidR="00611864" w:rsidRPr="00A473A4">
        <w:rPr>
          <w:rFonts w:cstheme="minorHAnsi"/>
          <w:color w:val="212121"/>
          <w:shd w:val="clear" w:color="auto" w:fill="FFFFFF"/>
        </w:rPr>
        <w:t xml:space="preserve">esearch </w:t>
      </w:r>
      <w:r w:rsidR="00C05DBB" w:rsidRPr="00A473A4">
        <w:rPr>
          <w:rFonts w:cstheme="minorHAnsi"/>
          <w:color w:val="212121"/>
          <w:shd w:val="clear" w:color="auto" w:fill="FFFFFF"/>
        </w:rPr>
        <w:t>G</w:t>
      </w:r>
      <w:r w:rsidR="00611864" w:rsidRPr="00A473A4">
        <w:rPr>
          <w:rFonts w:cstheme="minorHAnsi"/>
          <w:color w:val="212121"/>
          <w:shd w:val="clear" w:color="auto" w:fill="FFFFFF"/>
        </w:rPr>
        <w:t>roup</w:t>
      </w:r>
      <w:r w:rsidR="00C05DBB" w:rsidRPr="00A473A4">
        <w:rPr>
          <w:rFonts w:cstheme="minorHAnsi"/>
          <w:color w:val="212121"/>
          <w:shd w:val="clear" w:color="auto" w:fill="FFFFFF"/>
        </w:rPr>
        <w:t xml:space="preserve"> (Presented at the Western Trauma Association, Big Sky, March 2022)</w:t>
      </w:r>
      <w:r w:rsidR="00611864" w:rsidRPr="00A473A4">
        <w:rPr>
          <w:rFonts w:cstheme="minorHAnsi"/>
          <w:color w:val="212121"/>
          <w:shd w:val="clear" w:color="auto" w:fill="FFFFFF"/>
        </w:rPr>
        <w:t>. J Trauma Acute Care Surg. 93:597, 2022</w:t>
      </w:r>
    </w:p>
    <w:p w14:paraId="0D76DAF4" w14:textId="23BA681B" w:rsidR="00C05DBB" w:rsidRPr="00A473A4" w:rsidRDefault="00C05DBB" w:rsidP="000167C6">
      <w:pPr>
        <w:ind w:left="630" w:hanging="630"/>
        <w:jc w:val="both"/>
        <w:rPr>
          <w:rFonts w:cstheme="minorHAnsi"/>
          <w:color w:val="212121"/>
          <w:shd w:val="clear" w:color="auto" w:fill="FFFFFF"/>
        </w:rPr>
      </w:pPr>
    </w:p>
    <w:p w14:paraId="356216E0" w14:textId="229E7450" w:rsidR="00C05DBB" w:rsidRDefault="00621976" w:rsidP="00C05DBB">
      <w:pPr>
        <w:ind w:left="630" w:hanging="630"/>
        <w:jc w:val="both"/>
        <w:rPr>
          <w:rFonts w:cstheme="minorHAnsi"/>
          <w:color w:val="212121"/>
          <w:shd w:val="clear" w:color="auto" w:fill="FFFFFF"/>
        </w:rPr>
      </w:pPr>
      <w:r w:rsidRPr="00A473A4">
        <w:rPr>
          <w:rFonts w:cstheme="minorHAnsi"/>
          <w:color w:val="212121"/>
          <w:shd w:val="clear" w:color="auto" w:fill="FFFFFF"/>
        </w:rPr>
        <w:t xml:space="preserve">     1964  </w:t>
      </w:r>
      <w:r w:rsidR="00C05DBB" w:rsidRPr="00A473A4">
        <w:rPr>
          <w:rFonts w:cstheme="minorHAnsi"/>
          <w:color w:val="212121"/>
          <w:shd w:val="clear" w:color="auto" w:fill="FFFFFF"/>
        </w:rPr>
        <w:t>Meizoso JP, Barrett CD, Moore EE, Moore HB</w:t>
      </w:r>
      <w:r w:rsidR="00054461">
        <w:rPr>
          <w:rFonts w:cstheme="minorHAnsi"/>
          <w:color w:val="212121"/>
          <w:shd w:val="clear" w:color="auto" w:fill="FFFFFF"/>
        </w:rPr>
        <w:t>.</w:t>
      </w:r>
      <w:r w:rsidR="00C05DBB" w:rsidRPr="00A473A4">
        <w:rPr>
          <w:rFonts w:cstheme="minorHAnsi"/>
          <w:color w:val="212121"/>
          <w:shd w:val="clear" w:color="auto" w:fill="FFFFFF"/>
        </w:rPr>
        <w:t xml:space="preserve"> Advances in the Management of Coagulopathy in Trauma: The Role of Viscoelastic Hemostatic Assays across All Phases of Trauma Care. Semin Thromb Hemost. 48:796, 2022</w:t>
      </w:r>
    </w:p>
    <w:p w14:paraId="77C3EF01" w14:textId="32B4E363" w:rsidR="00054461" w:rsidRDefault="00054461" w:rsidP="00C05DBB">
      <w:pPr>
        <w:ind w:left="630" w:hanging="630"/>
        <w:jc w:val="both"/>
        <w:rPr>
          <w:rFonts w:cstheme="minorHAnsi"/>
          <w:color w:val="212121"/>
          <w:shd w:val="clear" w:color="auto" w:fill="FFFFFF"/>
        </w:rPr>
      </w:pPr>
    </w:p>
    <w:p w14:paraId="608427B4" w14:textId="01A353B5" w:rsidR="00054461" w:rsidRDefault="00054461" w:rsidP="00C05DBB">
      <w:pPr>
        <w:ind w:left="630" w:hanging="630"/>
        <w:jc w:val="both"/>
        <w:rPr>
          <w:rFonts w:cstheme="minorHAnsi"/>
          <w:color w:val="212121"/>
          <w:shd w:val="clear" w:color="auto" w:fill="FFFFFF"/>
        </w:rPr>
      </w:pPr>
      <w:r>
        <w:rPr>
          <w:rFonts w:cstheme="minorHAnsi"/>
          <w:color w:val="212121"/>
          <w:shd w:val="clear" w:color="auto" w:fill="FFFFFF"/>
        </w:rPr>
        <w:t xml:space="preserve">     1965  Sumislawksi JJ, Foley DP, Moore EE and Moore HB.  Resuscitative Endovascular Balloon Occlussion of the Aorta as a Bridge to Organ Donation after Blunt Trauama. JEVTM 6:102, 2022</w:t>
      </w:r>
    </w:p>
    <w:p w14:paraId="71CF04CB" w14:textId="2DF7C8E0" w:rsidR="00054461" w:rsidRDefault="00054461" w:rsidP="00C05DBB">
      <w:pPr>
        <w:ind w:left="630" w:hanging="630"/>
        <w:jc w:val="both"/>
        <w:rPr>
          <w:rFonts w:cstheme="minorHAnsi"/>
          <w:color w:val="212121"/>
          <w:shd w:val="clear" w:color="auto" w:fill="FFFFFF"/>
        </w:rPr>
      </w:pPr>
    </w:p>
    <w:p w14:paraId="15E1F266" w14:textId="6EDE9D03" w:rsidR="00054461" w:rsidRDefault="00054461" w:rsidP="00C05DBB">
      <w:pPr>
        <w:ind w:left="630" w:hanging="630"/>
        <w:jc w:val="both"/>
        <w:rPr>
          <w:rFonts w:cstheme="minorHAnsi"/>
          <w:color w:val="212121"/>
          <w:shd w:val="clear" w:color="auto" w:fill="FFFFFF"/>
        </w:rPr>
      </w:pPr>
      <w:r>
        <w:rPr>
          <w:rFonts w:cstheme="minorHAnsi"/>
          <w:color w:val="212121"/>
          <w:shd w:val="clear" w:color="auto" w:fill="FFFFFF"/>
        </w:rPr>
        <w:t xml:space="preserve">     1966  Carani PHM, Moore EE, </w:t>
      </w:r>
      <w:r w:rsidR="00ED4B26" w:rsidRPr="00ED4B26">
        <w:rPr>
          <w:rFonts w:cstheme="minorHAnsi"/>
          <w:color w:val="212121"/>
          <w:shd w:val="clear" w:color="auto" w:fill="FFFFFF"/>
        </w:rPr>
        <w:t xml:space="preserve">Cralley </w:t>
      </w:r>
      <w:r w:rsidR="00ED4B26">
        <w:rPr>
          <w:rFonts w:cstheme="minorHAnsi"/>
          <w:color w:val="212121"/>
          <w:shd w:val="clear" w:color="auto" w:fill="FFFFFF"/>
        </w:rPr>
        <w:t>A</w:t>
      </w:r>
      <w:r w:rsidR="00ED4B26" w:rsidRPr="00ED4B26">
        <w:rPr>
          <w:rFonts w:cstheme="minorHAnsi"/>
          <w:color w:val="212121"/>
          <w:shd w:val="clear" w:color="auto" w:fill="FFFFFF"/>
        </w:rPr>
        <w:t>, Fr</w:t>
      </w:r>
      <w:r w:rsidR="00ED4B26">
        <w:rPr>
          <w:rFonts w:cstheme="minorHAnsi"/>
          <w:color w:val="212121"/>
          <w:shd w:val="clear" w:color="auto" w:fill="FFFFFF"/>
        </w:rPr>
        <w:t>a</w:t>
      </w:r>
      <w:r w:rsidR="00ED4B26" w:rsidRPr="00ED4B26">
        <w:rPr>
          <w:rFonts w:cstheme="minorHAnsi"/>
          <w:color w:val="212121"/>
          <w:shd w:val="clear" w:color="auto" w:fill="FFFFFF"/>
        </w:rPr>
        <w:t xml:space="preserve">gosa, CM, Debot M, Schaid TJ, Cohen MJ, Silliman, </w:t>
      </w:r>
      <w:r w:rsidR="00ED4B26">
        <w:rPr>
          <w:rFonts w:cstheme="minorHAnsi"/>
          <w:color w:val="212121"/>
          <w:shd w:val="clear" w:color="auto" w:fill="FFFFFF"/>
        </w:rPr>
        <w:t>CC and Sauaia A. Do Venous and Arterial Base Excess Agree in Trauma Resusciatation: Experience with a Military-relevant Severe Injury Swine Model (Presented at the Surgical Forum of the American College of Surgeons, San Diego, October 2022) J Am Coll Surg 235:277, 2022</w:t>
      </w:r>
    </w:p>
    <w:p w14:paraId="6D3A6BCE" w14:textId="7546B771" w:rsidR="004353BF" w:rsidRDefault="004353BF" w:rsidP="00C05DBB">
      <w:pPr>
        <w:ind w:left="630" w:hanging="630"/>
        <w:jc w:val="both"/>
        <w:rPr>
          <w:rFonts w:cstheme="minorHAnsi"/>
          <w:color w:val="212121"/>
          <w:shd w:val="clear" w:color="auto" w:fill="FFFFFF"/>
        </w:rPr>
      </w:pPr>
    </w:p>
    <w:p w14:paraId="34F862C3" w14:textId="2AC431CF" w:rsidR="004353BF" w:rsidRPr="00A473A4" w:rsidRDefault="004353BF" w:rsidP="00C05DBB">
      <w:pPr>
        <w:ind w:left="630" w:hanging="630"/>
        <w:jc w:val="both"/>
        <w:rPr>
          <w:rFonts w:cstheme="minorHAnsi"/>
          <w:color w:val="212121"/>
          <w:shd w:val="clear" w:color="auto" w:fill="FFFFFF"/>
        </w:rPr>
      </w:pPr>
      <w:r>
        <w:rPr>
          <w:rFonts w:cstheme="minorHAnsi"/>
          <w:color w:val="212121"/>
          <w:shd w:val="clear" w:color="auto" w:fill="FFFFFF"/>
        </w:rPr>
        <w:t xml:space="preserve">     1967</w:t>
      </w:r>
      <w:r w:rsidR="00DD70AB">
        <w:rPr>
          <w:rFonts w:cstheme="minorHAnsi"/>
          <w:color w:val="212121"/>
          <w:shd w:val="clear" w:color="auto" w:fill="FFFFFF"/>
        </w:rPr>
        <w:t xml:space="preserve"> </w:t>
      </w:r>
      <w:r w:rsidR="00DD70AB">
        <w:rPr>
          <w:rFonts w:ascii="Segoe UI" w:hAnsi="Segoe UI" w:cs="Segoe UI"/>
          <w:color w:val="212121"/>
          <w:shd w:val="clear" w:color="auto" w:fill="FFFFFF"/>
        </w:rPr>
        <w:t xml:space="preserve">De'Angelis N, Khan J, Marchegiani F, Bianchi G, Aisoni F, Alberti D, Ansaloni L, Biffl W, Chiara O, Ceccarelli G, Coccolini F, , Di Saverio S, Diana M, De Simone B, Espin-Basany E, Fichtner-Feigl S, Kashuk J, Kouwenhoven E, Leppaniemi A, Beghdadi N, Memeo R, Milone M, Moore E, P, Sartelli M, Spinoglio G, Sugrue M, , Weber D, Kluger Y, Catena F. Robotic </w:t>
      </w:r>
      <w:r w:rsidR="0072126D">
        <w:rPr>
          <w:rFonts w:ascii="Segoe UI" w:hAnsi="Segoe UI" w:cs="Segoe UI"/>
          <w:color w:val="212121"/>
          <w:shd w:val="clear" w:color="auto" w:fill="FFFFFF"/>
        </w:rPr>
        <w:t>S</w:t>
      </w:r>
      <w:r w:rsidR="00DD70AB">
        <w:rPr>
          <w:rFonts w:ascii="Segoe UI" w:hAnsi="Segoe UI" w:cs="Segoe UI"/>
          <w:color w:val="212121"/>
          <w:shd w:val="clear" w:color="auto" w:fill="FFFFFF"/>
        </w:rPr>
        <w:t xml:space="preserve">urgery in </w:t>
      </w:r>
      <w:r w:rsidR="0072126D">
        <w:rPr>
          <w:rFonts w:ascii="Segoe UI" w:hAnsi="Segoe UI" w:cs="Segoe UI"/>
          <w:color w:val="212121"/>
          <w:shd w:val="clear" w:color="auto" w:fill="FFFFFF"/>
        </w:rPr>
        <w:t>the E</w:t>
      </w:r>
      <w:r w:rsidR="00DD70AB">
        <w:rPr>
          <w:rFonts w:ascii="Segoe UI" w:hAnsi="Segoe UI" w:cs="Segoe UI"/>
          <w:color w:val="212121"/>
          <w:shd w:val="clear" w:color="auto" w:fill="FFFFFF"/>
        </w:rPr>
        <w:t xml:space="preserve">mergency </w:t>
      </w:r>
      <w:r w:rsidR="0072126D">
        <w:rPr>
          <w:rFonts w:ascii="Segoe UI" w:hAnsi="Segoe UI" w:cs="Segoe UI"/>
          <w:color w:val="212121"/>
          <w:shd w:val="clear" w:color="auto" w:fill="FFFFFF"/>
        </w:rPr>
        <w:t>S</w:t>
      </w:r>
      <w:r w:rsidR="00DD70AB">
        <w:rPr>
          <w:rFonts w:ascii="Segoe UI" w:hAnsi="Segoe UI" w:cs="Segoe UI"/>
          <w:color w:val="212121"/>
          <w:shd w:val="clear" w:color="auto" w:fill="FFFFFF"/>
        </w:rPr>
        <w:t>etting: 2021 WSES position paper. World J Emerg Surg. 17:4, 2022</w:t>
      </w:r>
      <w:r>
        <w:rPr>
          <w:rFonts w:cstheme="minorHAnsi"/>
          <w:color w:val="212121"/>
          <w:shd w:val="clear" w:color="auto" w:fill="FFFFFF"/>
        </w:rPr>
        <w:t xml:space="preserve"> </w:t>
      </w:r>
    </w:p>
    <w:p w14:paraId="4138A6C1" w14:textId="05509E93" w:rsidR="00C05DBB" w:rsidRDefault="00DD66A9" w:rsidP="000167C6">
      <w:pPr>
        <w:ind w:left="630" w:hanging="630"/>
        <w:jc w:val="both"/>
        <w:rPr>
          <w:rFonts w:cstheme="minorHAnsi"/>
          <w:color w:val="212121"/>
          <w:lang w:val="en"/>
        </w:rPr>
      </w:pPr>
      <w:r>
        <w:rPr>
          <w:rFonts w:cstheme="minorHAnsi"/>
          <w:color w:val="212121"/>
          <w:lang w:val="en"/>
        </w:rPr>
        <w:t xml:space="preserve"> </w:t>
      </w:r>
    </w:p>
    <w:p w14:paraId="00E0224E" w14:textId="571BFCC1" w:rsidR="00DD66A9" w:rsidRDefault="00DD66A9" w:rsidP="009C26A7">
      <w:pPr>
        <w:ind w:left="720" w:hanging="630"/>
        <w:jc w:val="both"/>
        <w:rPr>
          <w:rFonts w:ascii="Segoe UI" w:hAnsi="Segoe UI" w:cs="Segoe UI"/>
          <w:color w:val="212121"/>
          <w:shd w:val="clear" w:color="auto" w:fill="FFFFFF"/>
        </w:rPr>
      </w:pPr>
      <w:r>
        <w:rPr>
          <w:rFonts w:cstheme="minorHAnsi"/>
          <w:color w:val="212121"/>
          <w:lang w:val="en"/>
        </w:rPr>
        <w:lastRenderedPageBreak/>
        <w:t xml:space="preserve">    1968 </w:t>
      </w:r>
      <w:r>
        <w:rPr>
          <w:rFonts w:ascii="Segoe UI" w:hAnsi="Segoe UI" w:cs="Segoe UI"/>
          <w:color w:val="212121"/>
          <w:shd w:val="clear" w:color="auto" w:fill="FFFFFF"/>
        </w:rPr>
        <w:t xml:space="preserve">Schaid TR Jr, Cohen MJ, D'Alessandro A, Silliman CC, Moore EE, Sauaia A, Dzieciatkowska M, Hallas W, Thielen O, DeBot M, Cralley A, LaCroix I, Erickson C, Hansen KC. Trauma Induces Intravascular Hemolysis, Exacerbated by RBC Transfusion and Associated with Disrupted Arginine-Nitric Oxide Metabolism. Shock. 2022 </w:t>
      </w:r>
    </w:p>
    <w:p w14:paraId="67BC5E9D" w14:textId="477B9D09" w:rsidR="00110A0F" w:rsidRDefault="00110A0F" w:rsidP="009C26A7">
      <w:pPr>
        <w:ind w:left="720" w:hanging="630"/>
        <w:jc w:val="both"/>
        <w:rPr>
          <w:rFonts w:ascii="Segoe UI" w:hAnsi="Segoe UI" w:cs="Segoe UI"/>
          <w:color w:val="212121"/>
          <w:shd w:val="clear" w:color="auto" w:fill="FFFFFF"/>
        </w:rPr>
      </w:pPr>
    </w:p>
    <w:p w14:paraId="6C444E77" w14:textId="1F47420F" w:rsidR="00110A0F" w:rsidRDefault="00110A0F" w:rsidP="009C26A7">
      <w:pPr>
        <w:ind w:left="720" w:hanging="630"/>
        <w:jc w:val="both"/>
        <w:rPr>
          <w:rFonts w:ascii="Segoe UI" w:hAnsi="Segoe UI" w:cs="Segoe UI"/>
          <w:color w:val="212121"/>
          <w:shd w:val="clear" w:color="auto" w:fill="FFFFFF"/>
        </w:rPr>
      </w:pPr>
      <w:r>
        <w:rPr>
          <w:rFonts w:ascii="Segoe UI" w:hAnsi="Segoe UI" w:cs="Segoe UI"/>
          <w:color w:val="212121"/>
          <w:shd w:val="clear" w:color="auto" w:fill="FFFFFF"/>
        </w:rPr>
        <w:t xml:space="preserve">   1969 Coleman JR, Fabbri S, Anderson M, Moore EE, Cohen MJ, Hadley J, Ghasabyan A, Chandler J, Kelher M, Freeman K, Miller ZD, Silliman CC. Beyond Uterine Atony: Characterizing Postpartum Hemorrhage Coagulopathy. Am J Obstet Gynecol MFM. </w:t>
      </w:r>
      <w:r w:rsidR="00434165">
        <w:rPr>
          <w:rFonts w:ascii="Segoe UI" w:hAnsi="Segoe UI" w:cs="Segoe UI"/>
          <w:color w:val="212121"/>
          <w:shd w:val="clear" w:color="auto" w:fill="FFFFFF"/>
        </w:rPr>
        <w:t xml:space="preserve">5:100822, </w:t>
      </w:r>
      <w:r>
        <w:rPr>
          <w:rFonts w:ascii="Segoe UI" w:hAnsi="Segoe UI" w:cs="Segoe UI"/>
          <w:color w:val="212121"/>
          <w:shd w:val="clear" w:color="auto" w:fill="FFFFFF"/>
        </w:rPr>
        <w:t>202</w:t>
      </w:r>
      <w:r w:rsidR="00434165">
        <w:rPr>
          <w:rFonts w:ascii="Segoe UI" w:hAnsi="Segoe UI" w:cs="Segoe UI"/>
          <w:color w:val="212121"/>
          <w:shd w:val="clear" w:color="auto" w:fill="FFFFFF"/>
        </w:rPr>
        <w:t>3</w:t>
      </w:r>
      <w:r>
        <w:rPr>
          <w:rFonts w:ascii="Segoe UI" w:hAnsi="Segoe UI" w:cs="Segoe UI"/>
          <w:color w:val="212121"/>
          <w:shd w:val="clear" w:color="auto" w:fill="FFFFFF"/>
        </w:rPr>
        <w:t xml:space="preserve"> </w:t>
      </w:r>
    </w:p>
    <w:p w14:paraId="7DA1024E" w14:textId="5C982C60" w:rsidR="00360699" w:rsidRDefault="00360699" w:rsidP="009C26A7">
      <w:pPr>
        <w:ind w:left="720" w:hanging="630"/>
        <w:jc w:val="both"/>
        <w:rPr>
          <w:rFonts w:ascii="Segoe UI" w:hAnsi="Segoe UI" w:cs="Segoe UI"/>
          <w:color w:val="212121"/>
          <w:shd w:val="clear" w:color="auto" w:fill="FFFFFF"/>
        </w:rPr>
      </w:pPr>
      <w:r>
        <w:rPr>
          <w:rFonts w:ascii="Segoe UI" w:hAnsi="Segoe UI" w:cs="Segoe UI"/>
          <w:color w:val="212121"/>
          <w:shd w:val="clear" w:color="auto" w:fill="FFFFFF"/>
        </w:rPr>
        <w:t xml:space="preserve"> </w:t>
      </w:r>
    </w:p>
    <w:p w14:paraId="70C517FB" w14:textId="18C36116" w:rsidR="00093195" w:rsidRPr="00A473A4" w:rsidRDefault="00D61810" w:rsidP="00D61810">
      <w:pPr>
        <w:ind w:left="720" w:hanging="810"/>
        <w:jc w:val="both"/>
        <w:rPr>
          <w:rFonts w:cstheme="minorHAnsi"/>
          <w:color w:val="212121"/>
          <w:lang w:val="en"/>
        </w:rPr>
      </w:pPr>
      <w:r>
        <w:rPr>
          <w:rFonts w:ascii="Segoe UI" w:hAnsi="Segoe UI" w:cs="Segoe UI"/>
          <w:color w:val="212121"/>
          <w:shd w:val="clear" w:color="auto" w:fill="FFFFFF"/>
        </w:rPr>
        <w:t xml:space="preserve">       </w:t>
      </w:r>
      <w:r w:rsidR="00360699">
        <w:rPr>
          <w:rFonts w:ascii="Segoe UI" w:hAnsi="Segoe UI" w:cs="Segoe UI"/>
          <w:color w:val="212121"/>
          <w:shd w:val="clear" w:color="auto" w:fill="FFFFFF"/>
        </w:rPr>
        <w:t xml:space="preserve">1970 </w:t>
      </w:r>
      <w:r w:rsidR="00093195">
        <w:rPr>
          <w:rFonts w:ascii="Segoe UI" w:hAnsi="Segoe UI" w:cs="Segoe UI"/>
          <w:color w:val="212121"/>
          <w:shd w:val="clear" w:color="auto" w:fill="FFFFFF"/>
        </w:rPr>
        <w:t xml:space="preserve">Picetti E, Catena F, Abu-Zidan F, Ansaloni L, Armonda RA, Bala M, Balogh ZJ, Bertuccio A, Biffl WL, Bouzat P, Buki A, Cerasti D, Chesnut RM, Citerio G, Coccolini F, Coimbra R, De Simone B, Kluger Y, Martino C, Moore EE, Sartelli M, Weber D, Robba C. Early </w:t>
      </w:r>
      <w:r>
        <w:rPr>
          <w:rFonts w:ascii="Segoe UI" w:hAnsi="Segoe UI" w:cs="Segoe UI"/>
          <w:color w:val="212121"/>
          <w:shd w:val="clear" w:color="auto" w:fill="FFFFFF"/>
        </w:rPr>
        <w:t>M</w:t>
      </w:r>
      <w:r w:rsidR="00093195">
        <w:rPr>
          <w:rFonts w:ascii="Segoe UI" w:hAnsi="Segoe UI" w:cs="Segoe UI"/>
          <w:color w:val="212121"/>
          <w:shd w:val="clear" w:color="auto" w:fill="FFFFFF"/>
        </w:rPr>
        <w:t xml:space="preserve">anagement of </w:t>
      </w:r>
      <w:r>
        <w:rPr>
          <w:rFonts w:ascii="Segoe UI" w:hAnsi="Segoe UI" w:cs="Segoe UI"/>
          <w:color w:val="212121"/>
          <w:shd w:val="clear" w:color="auto" w:fill="FFFFFF"/>
        </w:rPr>
        <w:t>I</w:t>
      </w:r>
      <w:r w:rsidR="00093195">
        <w:rPr>
          <w:rFonts w:ascii="Segoe UI" w:hAnsi="Segoe UI" w:cs="Segoe UI"/>
          <w:color w:val="212121"/>
          <w:shd w:val="clear" w:color="auto" w:fill="FFFFFF"/>
        </w:rPr>
        <w:t xml:space="preserve">solated </w:t>
      </w:r>
      <w:r>
        <w:rPr>
          <w:rFonts w:ascii="Segoe UI" w:hAnsi="Segoe UI" w:cs="Segoe UI"/>
          <w:color w:val="212121"/>
          <w:shd w:val="clear" w:color="auto" w:fill="FFFFFF"/>
        </w:rPr>
        <w:t>S</w:t>
      </w:r>
      <w:r w:rsidR="00093195">
        <w:rPr>
          <w:rFonts w:ascii="Segoe UI" w:hAnsi="Segoe UI" w:cs="Segoe UI"/>
          <w:color w:val="212121"/>
          <w:shd w:val="clear" w:color="auto" w:fill="FFFFFF"/>
        </w:rPr>
        <w:t xml:space="preserve">evere </w:t>
      </w:r>
      <w:r>
        <w:rPr>
          <w:rFonts w:ascii="Segoe UI" w:hAnsi="Segoe UI" w:cs="Segoe UI"/>
          <w:color w:val="212121"/>
          <w:shd w:val="clear" w:color="auto" w:fill="FFFFFF"/>
        </w:rPr>
        <w:t>T</w:t>
      </w:r>
      <w:r w:rsidR="00093195">
        <w:rPr>
          <w:rFonts w:ascii="Segoe UI" w:hAnsi="Segoe UI" w:cs="Segoe UI"/>
          <w:color w:val="212121"/>
          <w:shd w:val="clear" w:color="auto" w:fill="FFFFFF"/>
        </w:rPr>
        <w:t xml:space="preserve">raumatic </w:t>
      </w:r>
      <w:r>
        <w:rPr>
          <w:rFonts w:ascii="Segoe UI" w:hAnsi="Segoe UI" w:cs="Segoe UI"/>
          <w:color w:val="212121"/>
          <w:shd w:val="clear" w:color="auto" w:fill="FFFFFF"/>
        </w:rPr>
        <w:t>B</w:t>
      </w:r>
      <w:r w:rsidR="00093195">
        <w:rPr>
          <w:rFonts w:ascii="Segoe UI" w:hAnsi="Segoe UI" w:cs="Segoe UI"/>
          <w:color w:val="212121"/>
          <w:shd w:val="clear" w:color="auto" w:fill="FFFFFF"/>
        </w:rPr>
        <w:t xml:space="preserve">rain </w:t>
      </w:r>
      <w:r>
        <w:rPr>
          <w:rFonts w:ascii="Segoe UI" w:hAnsi="Segoe UI" w:cs="Segoe UI"/>
          <w:color w:val="212121"/>
          <w:shd w:val="clear" w:color="auto" w:fill="FFFFFF"/>
        </w:rPr>
        <w:t>I</w:t>
      </w:r>
      <w:r w:rsidR="00093195">
        <w:rPr>
          <w:rFonts w:ascii="Segoe UI" w:hAnsi="Segoe UI" w:cs="Segoe UI"/>
          <w:color w:val="212121"/>
          <w:shd w:val="clear" w:color="auto" w:fill="FFFFFF"/>
        </w:rPr>
        <w:t xml:space="preserve">njury </w:t>
      </w:r>
      <w:r>
        <w:rPr>
          <w:rFonts w:ascii="Segoe UI" w:hAnsi="Segoe UI" w:cs="Segoe UI"/>
          <w:color w:val="212121"/>
          <w:shd w:val="clear" w:color="auto" w:fill="FFFFFF"/>
        </w:rPr>
        <w:t>P</w:t>
      </w:r>
      <w:r w:rsidR="00093195">
        <w:rPr>
          <w:rFonts w:ascii="Segoe UI" w:hAnsi="Segoe UI" w:cs="Segoe UI"/>
          <w:color w:val="212121"/>
          <w:shd w:val="clear" w:color="auto" w:fill="FFFFFF"/>
        </w:rPr>
        <w:t xml:space="preserve">atients in a </w:t>
      </w:r>
      <w:r>
        <w:rPr>
          <w:rFonts w:ascii="Segoe UI" w:hAnsi="Segoe UI" w:cs="Segoe UI"/>
          <w:color w:val="212121"/>
          <w:shd w:val="clear" w:color="auto" w:fill="FFFFFF"/>
        </w:rPr>
        <w:t>H</w:t>
      </w:r>
      <w:r w:rsidR="00093195">
        <w:rPr>
          <w:rFonts w:ascii="Segoe UI" w:hAnsi="Segoe UI" w:cs="Segoe UI"/>
          <w:color w:val="212121"/>
          <w:shd w:val="clear" w:color="auto" w:fill="FFFFFF"/>
        </w:rPr>
        <w:t xml:space="preserve">ospital without </w:t>
      </w:r>
      <w:r>
        <w:rPr>
          <w:rFonts w:ascii="Segoe UI" w:hAnsi="Segoe UI" w:cs="Segoe UI"/>
          <w:color w:val="212121"/>
          <w:shd w:val="clear" w:color="auto" w:fill="FFFFFF"/>
        </w:rPr>
        <w:t>N</w:t>
      </w:r>
      <w:r w:rsidR="00093195">
        <w:rPr>
          <w:rFonts w:ascii="Segoe UI" w:hAnsi="Segoe UI" w:cs="Segoe UI"/>
          <w:color w:val="212121"/>
          <w:shd w:val="clear" w:color="auto" w:fill="FFFFFF"/>
        </w:rPr>
        <w:t xml:space="preserve">eurosurgical </w:t>
      </w:r>
      <w:r>
        <w:rPr>
          <w:rFonts w:ascii="Segoe UI" w:hAnsi="Segoe UI" w:cs="Segoe UI"/>
          <w:color w:val="212121"/>
          <w:shd w:val="clear" w:color="auto" w:fill="FFFFFF"/>
        </w:rPr>
        <w:t>C</w:t>
      </w:r>
      <w:r w:rsidR="00093195">
        <w:rPr>
          <w:rFonts w:ascii="Segoe UI" w:hAnsi="Segoe UI" w:cs="Segoe UI"/>
          <w:color w:val="212121"/>
          <w:shd w:val="clear" w:color="auto" w:fill="FFFFFF"/>
        </w:rPr>
        <w:t xml:space="preserve">apabilities: </w:t>
      </w:r>
      <w:r>
        <w:rPr>
          <w:rFonts w:ascii="Segoe UI" w:hAnsi="Segoe UI" w:cs="Segoe UI"/>
          <w:color w:val="212121"/>
          <w:shd w:val="clear" w:color="auto" w:fill="FFFFFF"/>
        </w:rPr>
        <w:t>A</w:t>
      </w:r>
      <w:r w:rsidR="00093195">
        <w:rPr>
          <w:rFonts w:ascii="Segoe UI" w:hAnsi="Segoe UI" w:cs="Segoe UI"/>
          <w:color w:val="212121"/>
          <w:shd w:val="clear" w:color="auto" w:fill="FFFFFF"/>
        </w:rPr>
        <w:t xml:space="preserve"> </w:t>
      </w:r>
      <w:r>
        <w:rPr>
          <w:rFonts w:ascii="Segoe UI" w:hAnsi="Segoe UI" w:cs="Segoe UI"/>
          <w:color w:val="212121"/>
          <w:shd w:val="clear" w:color="auto" w:fill="FFFFFF"/>
        </w:rPr>
        <w:t>C</w:t>
      </w:r>
      <w:r w:rsidR="00093195">
        <w:rPr>
          <w:rFonts w:ascii="Segoe UI" w:hAnsi="Segoe UI" w:cs="Segoe UI"/>
          <w:color w:val="212121"/>
          <w:shd w:val="clear" w:color="auto" w:fill="FFFFFF"/>
        </w:rPr>
        <w:t xml:space="preserve">onsensus and </w:t>
      </w:r>
      <w:r>
        <w:rPr>
          <w:rFonts w:ascii="Segoe UI" w:hAnsi="Segoe UI" w:cs="Segoe UI"/>
          <w:color w:val="212121"/>
          <w:shd w:val="clear" w:color="auto" w:fill="FFFFFF"/>
        </w:rPr>
        <w:t>C</w:t>
      </w:r>
      <w:r w:rsidR="00093195">
        <w:rPr>
          <w:rFonts w:ascii="Segoe UI" w:hAnsi="Segoe UI" w:cs="Segoe UI"/>
          <w:color w:val="212121"/>
          <w:shd w:val="clear" w:color="auto" w:fill="FFFFFF"/>
        </w:rPr>
        <w:t xml:space="preserve">linical </w:t>
      </w:r>
      <w:r>
        <w:rPr>
          <w:rFonts w:ascii="Segoe UI" w:hAnsi="Segoe UI" w:cs="Segoe UI"/>
          <w:color w:val="212121"/>
          <w:shd w:val="clear" w:color="auto" w:fill="FFFFFF"/>
        </w:rPr>
        <w:t>R</w:t>
      </w:r>
      <w:r w:rsidR="00093195">
        <w:rPr>
          <w:rFonts w:ascii="Segoe UI" w:hAnsi="Segoe UI" w:cs="Segoe UI"/>
          <w:color w:val="212121"/>
          <w:shd w:val="clear" w:color="auto" w:fill="FFFFFF"/>
        </w:rPr>
        <w:t>ecommendations of the World Society of Emergency Surgery (WSES). World J Emerg Surg. 18:5, 2023.</w:t>
      </w:r>
    </w:p>
    <w:p w14:paraId="6C172CA1" w14:textId="5435DDDC" w:rsidR="00FF2CA2" w:rsidRDefault="00FF2CA2" w:rsidP="009C26A7">
      <w:pPr>
        <w:ind w:left="720" w:hanging="630"/>
        <w:jc w:val="both"/>
        <w:rPr>
          <w:rFonts w:ascii="Segoe UI" w:hAnsi="Segoe UI" w:cs="Segoe UI"/>
          <w:color w:val="212121"/>
          <w:shd w:val="clear" w:color="auto" w:fill="FFFFFF"/>
        </w:rPr>
      </w:pPr>
    </w:p>
    <w:p w14:paraId="627E9200" w14:textId="5D38119D" w:rsidR="00AF6286" w:rsidRDefault="00FF2CA2" w:rsidP="00AF6286">
      <w:pPr>
        <w:ind w:left="720" w:hanging="630"/>
        <w:jc w:val="both"/>
        <w:rPr>
          <w:rFonts w:ascii="Segoe UI" w:hAnsi="Segoe UI" w:cs="Segoe UI"/>
          <w:color w:val="212121"/>
          <w:shd w:val="clear" w:color="auto" w:fill="FFFFFF"/>
        </w:rPr>
      </w:pPr>
      <w:r>
        <w:rPr>
          <w:rFonts w:ascii="Segoe UI" w:hAnsi="Segoe UI" w:cs="Segoe UI"/>
          <w:color w:val="212121"/>
          <w:shd w:val="clear" w:color="auto" w:fill="FFFFFF"/>
        </w:rPr>
        <w:t xml:space="preserve">   1971 </w:t>
      </w:r>
      <w:r w:rsidR="00AF6286">
        <w:rPr>
          <w:rFonts w:ascii="Segoe UI" w:hAnsi="Segoe UI" w:cs="Segoe UI"/>
          <w:color w:val="212121"/>
          <w:shd w:val="clear" w:color="auto" w:fill="FFFFFF"/>
        </w:rPr>
        <w:t>DeBot M, Mitra S, Lutz P, Schaid TR Jr, Stafford P, Hadley JB, Hom P, Sauaia A, Silliman CC, Moore EE, Cohen MJ. Shock Induces Endothelial Permeability after Trauma through Increased Activation of R</w:t>
      </w:r>
      <w:r w:rsidR="00E119E2">
        <w:rPr>
          <w:rFonts w:ascii="Segoe UI" w:hAnsi="Segoe UI" w:cs="Segoe UI"/>
          <w:color w:val="212121"/>
          <w:shd w:val="clear" w:color="auto" w:fill="FFFFFF"/>
        </w:rPr>
        <w:t>ho</w:t>
      </w:r>
      <w:r w:rsidR="00AF6286">
        <w:rPr>
          <w:rFonts w:ascii="Segoe UI" w:hAnsi="Segoe UI" w:cs="Segoe UI"/>
          <w:color w:val="212121"/>
          <w:shd w:val="clear" w:color="auto" w:fill="FFFFFF"/>
        </w:rPr>
        <w:t>A GTPase. Shock. 58:542, 2022</w:t>
      </w:r>
    </w:p>
    <w:p w14:paraId="2A8D58D6" w14:textId="77777777" w:rsidR="00AF6286" w:rsidRDefault="00AF6286" w:rsidP="003C0FC7">
      <w:pPr>
        <w:ind w:left="720" w:hanging="450"/>
        <w:jc w:val="both"/>
        <w:rPr>
          <w:rFonts w:ascii="Segoe UI" w:hAnsi="Segoe UI" w:cs="Segoe UI"/>
          <w:color w:val="212121"/>
          <w:shd w:val="clear" w:color="auto" w:fill="FFFFFF"/>
        </w:rPr>
      </w:pPr>
    </w:p>
    <w:p w14:paraId="7794EE58" w14:textId="32BB31A7" w:rsidR="00FF2CA2" w:rsidRDefault="00AF6286" w:rsidP="003C0FC7">
      <w:pPr>
        <w:ind w:left="720" w:hanging="630"/>
        <w:jc w:val="both"/>
        <w:rPr>
          <w:rFonts w:ascii="Segoe UI" w:hAnsi="Segoe UI" w:cs="Segoe UI"/>
          <w:color w:val="212121"/>
          <w:shd w:val="clear" w:color="auto" w:fill="FFFFFF"/>
        </w:rPr>
      </w:pPr>
      <w:r>
        <w:rPr>
          <w:rFonts w:ascii="Segoe UI" w:hAnsi="Segoe UI" w:cs="Segoe UI"/>
          <w:color w:val="212121"/>
          <w:shd w:val="clear" w:color="auto" w:fill="FFFFFF"/>
        </w:rPr>
        <w:t xml:space="preserve">   1972 </w:t>
      </w:r>
      <w:r w:rsidR="00D42C80">
        <w:rPr>
          <w:rFonts w:ascii="Segoe UI" w:hAnsi="Segoe UI" w:cs="Segoe UI"/>
          <w:color w:val="212121"/>
          <w:shd w:val="clear" w:color="auto" w:fill="FFFFFF"/>
        </w:rPr>
        <w:t xml:space="preserve">Ladhani HA, Harrell KN, Burlew CC, van Wijck SFM, Smith EF, Coleman JR, Horwood C, , Platnick B, Campion E, Moore EE, VanDerPloeg D, Parry JA, Pieracci FM. Early Surgical Stabilization of Rib Fractures is Feasible in Patients with Non-Urgent Operative Pelvic Injuries. Am Surg. 2023 </w:t>
      </w:r>
    </w:p>
    <w:p w14:paraId="38B855F6" w14:textId="1B6DF8EA" w:rsidR="00801838" w:rsidRDefault="00801838" w:rsidP="009C26A7">
      <w:pPr>
        <w:ind w:left="720" w:hanging="630"/>
        <w:jc w:val="both"/>
        <w:rPr>
          <w:rFonts w:ascii="Segoe UI" w:hAnsi="Segoe UI" w:cs="Segoe UI"/>
          <w:color w:val="212121"/>
          <w:shd w:val="clear" w:color="auto" w:fill="FFFFFF"/>
        </w:rPr>
      </w:pPr>
    </w:p>
    <w:p w14:paraId="590766E6" w14:textId="7BC84371" w:rsidR="003C0FC7" w:rsidRDefault="00801838" w:rsidP="00F96511">
      <w:pPr>
        <w:ind w:left="810" w:hanging="630"/>
        <w:jc w:val="both"/>
        <w:rPr>
          <w:rFonts w:ascii="Segoe UI" w:hAnsi="Segoe UI" w:cs="Segoe UI"/>
          <w:color w:val="212121"/>
          <w:shd w:val="clear" w:color="auto" w:fill="FFFFFF"/>
        </w:rPr>
      </w:pPr>
      <w:r>
        <w:rPr>
          <w:rFonts w:ascii="Segoe UI" w:hAnsi="Segoe UI" w:cs="Segoe UI"/>
          <w:color w:val="212121"/>
          <w:shd w:val="clear" w:color="auto" w:fill="FFFFFF"/>
        </w:rPr>
        <w:t xml:space="preserve"> </w:t>
      </w:r>
      <w:r w:rsidR="0000027F">
        <w:rPr>
          <w:rFonts w:ascii="Segoe UI" w:hAnsi="Segoe UI" w:cs="Segoe UI"/>
          <w:color w:val="212121"/>
          <w:shd w:val="clear" w:color="auto" w:fill="FFFFFF"/>
        </w:rPr>
        <w:t xml:space="preserve"> </w:t>
      </w:r>
      <w:r w:rsidR="00AF6286">
        <w:rPr>
          <w:rFonts w:ascii="Segoe UI" w:hAnsi="Segoe UI" w:cs="Segoe UI"/>
          <w:color w:val="212121"/>
          <w:shd w:val="clear" w:color="auto" w:fill="FFFFFF"/>
        </w:rPr>
        <w:t>1973</w:t>
      </w:r>
      <w:r w:rsidR="0000027F">
        <w:rPr>
          <w:rFonts w:ascii="Segoe UI" w:hAnsi="Segoe UI" w:cs="Segoe UI"/>
          <w:color w:val="212121"/>
          <w:shd w:val="clear" w:color="auto" w:fill="FFFFFF"/>
        </w:rPr>
        <w:t xml:space="preserve"> </w:t>
      </w:r>
      <w:r w:rsidR="00AF6286">
        <w:rPr>
          <w:rFonts w:ascii="Segoe UI" w:hAnsi="Segoe UI" w:cs="Segoe UI"/>
          <w:color w:val="212121"/>
          <w:shd w:val="clear" w:color="auto" w:fill="FFFFFF"/>
        </w:rPr>
        <w:t>DeSimone B, Abu-Zidan FM, Chouillard E, Di Saverio S, Sartelli M, Podda M, Gomes CA, Moore EE, Moug SJ, Ansaloni L, Kluger Y, Coccolini F, Landaluce-Olavarria A, Estraviz-Mateos B, Uriguen-Etxeberria A, Othman MA, Sani MI, Balla A, Scaramuzzo Biffl WL, Catena F. The ChoCO-W Prospective Observational Global Study: Does COVID-19 Increase Gangrenous Cholecystitis? World J Emerg Surg. 17:61, 2022</w:t>
      </w:r>
    </w:p>
    <w:p w14:paraId="591AEF24" w14:textId="77777777" w:rsidR="005C0F48" w:rsidRDefault="005C0F48" w:rsidP="0000027F">
      <w:pPr>
        <w:ind w:left="720" w:hanging="630"/>
        <w:jc w:val="both"/>
        <w:rPr>
          <w:rFonts w:ascii="Segoe UI" w:hAnsi="Segoe UI" w:cs="Segoe UI"/>
          <w:color w:val="212121"/>
          <w:shd w:val="clear" w:color="auto" w:fill="FFFFFF"/>
        </w:rPr>
      </w:pPr>
    </w:p>
    <w:p w14:paraId="59C5E479" w14:textId="38E0913C" w:rsidR="00E04CB9" w:rsidRDefault="00093195" w:rsidP="00093195">
      <w:pPr>
        <w:ind w:left="720" w:hanging="450"/>
        <w:jc w:val="both"/>
        <w:rPr>
          <w:rFonts w:ascii="Segoe UI" w:hAnsi="Segoe UI" w:cs="Segoe UI"/>
          <w:color w:val="212121"/>
          <w:shd w:val="clear" w:color="auto" w:fill="FFFFFF"/>
        </w:rPr>
      </w:pPr>
      <w:r>
        <w:rPr>
          <w:rFonts w:ascii="Segoe UI" w:hAnsi="Segoe UI" w:cs="Segoe UI"/>
          <w:color w:val="212121"/>
          <w:shd w:val="clear" w:color="auto" w:fill="FFFFFF"/>
        </w:rPr>
        <w:t xml:space="preserve">1974 </w:t>
      </w:r>
      <w:r w:rsidR="00E04CB9">
        <w:rPr>
          <w:rFonts w:ascii="Segoe UI" w:hAnsi="Segoe UI" w:cs="Segoe UI"/>
          <w:color w:val="212121"/>
          <w:shd w:val="clear" w:color="auto" w:fill="FFFFFF"/>
        </w:rPr>
        <w:t xml:space="preserve">Maiga AW, Kundi R, Morrison JJ, Spalding C, Duchesne J, Hunt J, Nguyen J, Benjamin E, Moore EE,  Lawless R, Beckett A, Russo R, Dennis BM. Systematic </w:t>
      </w:r>
      <w:r w:rsidR="004A104A">
        <w:rPr>
          <w:rFonts w:ascii="Segoe UI" w:hAnsi="Segoe UI" w:cs="Segoe UI"/>
          <w:color w:val="212121"/>
          <w:shd w:val="clear" w:color="auto" w:fill="FFFFFF"/>
        </w:rPr>
        <w:t>R</w:t>
      </w:r>
      <w:r w:rsidR="00E04CB9">
        <w:rPr>
          <w:rFonts w:ascii="Segoe UI" w:hAnsi="Segoe UI" w:cs="Segoe UI"/>
          <w:color w:val="212121"/>
          <w:shd w:val="clear" w:color="auto" w:fill="FFFFFF"/>
        </w:rPr>
        <w:t xml:space="preserve">eview to </w:t>
      </w:r>
      <w:r w:rsidR="004A104A">
        <w:rPr>
          <w:rFonts w:ascii="Segoe UI" w:hAnsi="Segoe UI" w:cs="Segoe UI"/>
          <w:color w:val="212121"/>
          <w:shd w:val="clear" w:color="auto" w:fill="FFFFFF"/>
        </w:rPr>
        <w:t>E</w:t>
      </w:r>
      <w:r w:rsidR="00E04CB9">
        <w:rPr>
          <w:rFonts w:ascii="Segoe UI" w:hAnsi="Segoe UI" w:cs="Segoe UI"/>
          <w:color w:val="212121"/>
          <w:shd w:val="clear" w:color="auto" w:fill="FFFFFF"/>
        </w:rPr>
        <w:t xml:space="preserve">valuate </w:t>
      </w:r>
      <w:r w:rsidR="004A104A">
        <w:rPr>
          <w:rFonts w:ascii="Segoe UI" w:hAnsi="Segoe UI" w:cs="Segoe UI"/>
          <w:color w:val="212121"/>
          <w:shd w:val="clear" w:color="auto" w:fill="FFFFFF"/>
        </w:rPr>
        <w:t>A</w:t>
      </w:r>
      <w:r w:rsidR="00E04CB9">
        <w:rPr>
          <w:rFonts w:ascii="Segoe UI" w:hAnsi="Segoe UI" w:cs="Segoe UI"/>
          <w:color w:val="212121"/>
          <w:shd w:val="clear" w:color="auto" w:fill="FFFFFF"/>
        </w:rPr>
        <w:t xml:space="preserve">lgorithms for REBOA use in </w:t>
      </w:r>
      <w:r w:rsidR="004A104A">
        <w:rPr>
          <w:rFonts w:ascii="Segoe UI" w:hAnsi="Segoe UI" w:cs="Segoe UI"/>
          <w:color w:val="212121"/>
          <w:shd w:val="clear" w:color="auto" w:fill="FFFFFF"/>
        </w:rPr>
        <w:t>T</w:t>
      </w:r>
      <w:r w:rsidR="00E04CB9">
        <w:rPr>
          <w:rFonts w:ascii="Segoe UI" w:hAnsi="Segoe UI" w:cs="Segoe UI"/>
          <w:color w:val="212121"/>
          <w:shd w:val="clear" w:color="auto" w:fill="FFFFFF"/>
        </w:rPr>
        <w:t xml:space="preserve">rauma and </w:t>
      </w:r>
      <w:r w:rsidR="004A104A">
        <w:rPr>
          <w:rFonts w:ascii="Segoe UI" w:hAnsi="Segoe UI" w:cs="Segoe UI"/>
          <w:color w:val="212121"/>
          <w:shd w:val="clear" w:color="auto" w:fill="FFFFFF"/>
        </w:rPr>
        <w:t>I</w:t>
      </w:r>
      <w:r w:rsidR="00E04CB9">
        <w:rPr>
          <w:rFonts w:ascii="Segoe UI" w:hAnsi="Segoe UI" w:cs="Segoe UI"/>
          <w:color w:val="212121"/>
          <w:shd w:val="clear" w:color="auto" w:fill="FFFFFF"/>
        </w:rPr>
        <w:t xml:space="preserve">dentify a </w:t>
      </w:r>
      <w:r w:rsidR="004A104A">
        <w:rPr>
          <w:rFonts w:ascii="Segoe UI" w:hAnsi="Segoe UI" w:cs="Segoe UI"/>
          <w:color w:val="212121"/>
          <w:shd w:val="clear" w:color="auto" w:fill="FFFFFF"/>
        </w:rPr>
        <w:t>C</w:t>
      </w:r>
      <w:r w:rsidR="00E04CB9">
        <w:rPr>
          <w:rFonts w:ascii="Segoe UI" w:hAnsi="Segoe UI" w:cs="Segoe UI"/>
          <w:color w:val="212121"/>
          <w:shd w:val="clear" w:color="auto" w:fill="FFFFFF"/>
        </w:rPr>
        <w:t xml:space="preserve">onsensus for </w:t>
      </w:r>
      <w:r w:rsidR="004A104A">
        <w:rPr>
          <w:rFonts w:ascii="Segoe UI" w:hAnsi="Segoe UI" w:cs="Segoe UI"/>
          <w:color w:val="212121"/>
          <w:shd w:val="clear" w:color="auto" w:fill="FFFFFF"/>
        </w:rPr>
        <w:t>P</w:t>
      </w:r>
      <w:r w:rsidR="00E04CB9">
        <w:rPr>
          <w:rFonts w:ascii="Segoe UI" w:hAnsi="Segoe UI" w:cs="Segoe UI"/>
          <w:color w:val="212121"/>
          <w:shd w:val="clear" w:color="auto" w:fill="FFFFFF"/>
        </w:rPr>
        <w:t xml:space="preserve">atient </w:t>
      </w:r>
      <w:r w:rsidR="004A104A">
        <w:rPr>
          <w:rFonts w:ascii="Segoe UI" w:hAnsi="Segoe UI" w:cs="Segoe UI"/>
          <w:color w:val="212121"/>
          <w:shd w:val="clear" w:color="auto" w:fill="FFFFFF"/>
        </w:rPr>
        <w:t>S</w:t>
      </w:r>
      <w:r w:rsidR="00E04CB9">
        <w:rPr>
          <w:rFonts w:ascii="Segoe UI" w:hAnsi="Segoe UI" w:cs="Segoe UI"/>
          <w:color w:val="212121"/>
          <w:shd w:val="clear" w:color="auto" w:fill="FFFFFF"/>
        </w:rPr>
        <w:t xml:space="preserve">election. Trauma Surg Acute Care Open. </w:t>
      </w:r>
      <w:r w:rsidR="00E3412F">
        <w:rPr>
          <w:rFonts w:ascii="Segoe UI" w:hAnsi="Segoe UI" w:cs="Segoe UI"/>
          <w:color w:val="212121"/>
          <w:shd w:val="clear" w:color="auto" w:fill="FFFFFF"/>
        </w:rPr>
        <w:t xml:space="preserve">7:000984, </w:t>
      </w:r>
      <w:r w:rsidR="00E04CB9">
        <w:rPr>
          <w:rFonts w:ascii="Segoe UI" w:hAnsi="Segoe UI" w:cs="Segoe UI"/>
          <w:color w:val="212121"/>
          <w:shd w:val="clear" w:color="auto" w:fill="FFFFFF"/>
        </w:rPr>
        <w:t xml:space="preserve">2022 </w:t>
      </w:r>
    </w:p>
    <w:p w14:paraId="422022BC" w14:textId="77777777" w:rsidR="00E04CB9" w:rsidRDefault="00E04CB9" w:rsidP="003C0FC7">
      <w:pPr>
        <w:ind w:left="720" w:hanging="630"/>
        <w:jc w:val="both"/>
        <w:rPr>
          <w:rFonts w:ascii="Segoe UI" w:hAnsi="Segoe UI" w:cs="Segoe UI"/>
          <w:color w:val="212121"/>
          <w:shd w:val="clear" w:color="auto" w:fill="FFFFFF"/>
        </w:rPr>
      </w:pPr>
    </w:p>
    <w:p w14:paraId="53289C35" w14:textId="0B37A15E" w:rsidR="003C0FC7" w:rsidRDefault="00E04CB9" w:rsidP="003C0FC7">
      <w:pPr>
        <w:ind w:left="720" w:hanging="630"/>
        <w:jc w:val="both"/>
        <w:rPr>
          <w:rFonts w:ascii="Segoe UI" w:hAnsi="Segoe UI" w:cs="Segoe UI"/>
          <w:color w:val="212121"/>
          <w:shd w:val="clear" w:color="auto" w:fill="FFFFFF"/>
        </w:rPr>
      </w:pPr>
      <w:r>
        <w:rPr>
          <w:rFonts w:ascii="Segoe UI" w:hAnsi="Segoe UI" w:cs="Segoe UI"/>
          <w:color w:val="212121"/>
          <w:shd w:val="clear" w:color="auto" w:fill="FFFFFF"/>
        </w:rPr>
        <w:t xml:space="preserve">   197</w:t>
      </w:r>
      <w:r w:rsidR="00093195">
        <w:rPr>
          <w:rFonts w:ascii="Segoe UI" w:hAnsi="Segoe UI" w:cs="Segoe UI"/>
          <w:color w:val="212121"/>
          <w:shd w:val="clear" w:color="auto" w:fill="FFFFFF"/>
        </w:rPr>
        <w:t>5</w:t>
      </w:r>
      <w:r>
        <w:rPr>
          <w:rFonts w:ascii="Segoe UI" w:hAnsi="Segoe UI" w:cs="Segoe UI"/>
          <w:color w:val="212121"/>
          <w:shd w:val="clear" w:color="auto" w:fill="FFFFFF"/>
        </w:rPr>
        <w:t xml:space="preserve"> </w:t>
      </w:r>
      <w:r w:rsidR="003C0FC7">
        <w:rPr>
          <w:rFonts w:ascii="Segoe UI" w:hAnsi="Segoe UI" w:cs="Segoe UI"/>
          <w:color w:val="212121"/>
          <w:shd w:val="clear" w:color="auto" w:fill="FFFFFF"/>
        </w:rPr>
        <w:t>DeBot M, Eitel AP, Moore EE, Sauaia A, Lutz P, Schaid TR Jr, Hadley JB, Kissau DJ, Cohen MJ, Kelher MR, Silliman CC. Blood Type O is a Risk Factor for Hyperfibrinolysis and Massive Transfusion after Severe Injury. Shock. 58:492, 2022</w:t>
      </w:r>
    </w:p>
    <w:p w14:paraId="70365A41" w14:textId="77777777" w:rsidR="00A05A6C" w:rsidRDefault="00A05A6C" w:rsidP="003C0FC7">
      <w:pPr>
        <w:ind w:left="720" w:hanging="630"/>
        <w:jc w:val="both"/>
        <w:rPr>
          <w:rFonts w:ascii="Segoe UI" w:hAnsi="Segoe UI" w:cs="Segoe UI"/>
          <w:color w:val="212121"/>
          <w:shd w:val="clear" w:color="auto" w:fill="FFFFFF"/>
        </w:rPr>
      </w:pPr>
    </w:p>
    <w:p w14:paraId="25DDC1FC" w14:textId="1863F5F7" w:rsidR="00801838" w:rsidRDefault="005C0F48" w:rsidP="00E855E1">
      <w:pPr>
        <w:ind w:left="810" w:hanging="540"/>
        <w:jc w:val="both"/>
        <w:rPr>
          <w:rFonts w:ascii="Segoe UI" w:hAnsi="Segoe UI" w:cs="Segoe UI"/>
          <w:color w:val="212121"/>
          <w:shd w:val="clear" w:color="auto" w:fill="FFFFFF"/>
        </w:rPr>
      </w:pPr>
      <w:r>
        <w:rPr>
          <w:rFonts w:ascii="Segoe UI" w:hAnsi="Segoe UI" w:cs="Segoe UI"/>
          <w:color w:val="212121"/>
          <w:shd w:val="clear" w:color="auto" w:fill="FFFFFF"/>
        </w:rPr>
        <w:t xml:space="preserve">1976 </w:t>
      </w:r>
      <w:r w:rsidR="00AF6286">
        <w:rPr>
          <w:rFonts w:ascii="Segoe UI" w:hAnsi="Segoe UI" w:cs="Segoe UI"/>
          <w:color w:val="212121"/>
          <w:shd w:val="clear" w:color="auto" w:fill="FFFFFF"/>
        </w:rPr>
        <w:t xml:space="preserve">Cralley AL, Vigneshwar N, Moore EE, Dubose J, Brenner ML, Sauaia A; AAST AORTA Study Group. </w:t>
      </w:r>
      <w:r w:rsidR="00E855E1">
        <w:rPr>
          <w:rFonts w:ascii="Segoe UI" w:hAnsi="Segoe UI" w:cs="Segoe UI"/>
          <w:color w:val="212121"/>
          <w:shd w:val="clear" w:color="auto" w:fill="FFFFFF"/>
        </w:rPr>
        <w:t xml:space="preserve">  </w:t>
      </w:r>
      <w:r w:rsidR="00AF6286">
        <w:rPr>
          <w:rFonts w:ascii="Segoe UI" w:hAnsi="Segoe UI" w:cs="Segoe UI"/>
          <w:color w:val="212121"/>
          <w:shd w:val="clear" w:color="auto" w:fill="FFFFFF"/>
        </w:rPr>
        <w:t>Zone</w:t>
      </w:r>
      <w:r w:rsidR="00E855E1">
        <w:rPr>
          <w:rFonts w:ascii="Segoe UI" w:hAnsi="Segoe UI" w:cs="Segoe UI"/>
          <w:color w:val="212121"/>
          <w:shd w:val="clear" w:color="auto" w:fill="FFFFFF"/>
        </w:rPr>
        <w:t xml:space="preserve"> </w:t>
      </w:r>
      <w:r w:rsidR="00AF6286">
        <w:rPr>
          <w:rFonts w:ascii="Segoe UI" w:hAnsi="Segoe UI" w:cs="Segoe UI"/>
          <w:color w:val="212121"/>
          <w:shd w:val="clear" w:color="auto" w:fill="FFFFFF"/>
        </w:rPr>
        <w:t>1</w:t>
      </w:r>
      <w:r w:rsidR="00E04CB9">
        <w:rPr>
          <w:rFonts w:ascii="Segoe UI" w:hAnsi="Segoe UI" w:cs="Segoe UI"/>
          <w:color w:val="212121"/>
          <w:shd w:val="clear" w:color="auto" w:fill="FFFFFF"/>
        </w:rPr>
        <w:t xml:space="preserve"> </w:t>
      </w:r>
      <w:r w:rsidR="00AF6286">
        <w:rPr>
          <w:rFonts w:ascii="Segoe UI" w:hAnsi="Segoe UI" w:cs="Segoe UI"/>
          <w:color w:val="212121"/>
          <w:shd w:val="clear" w:color="auto" w:fill="FFFFFF"/>
        </w:rPr>
        <w:t>Endovascular Balloon Occlusion of the Aorta vs Resuscitative Thoracotomy for</w:t>
      </w:r>
      <w:r w:rsidR="00FB26A1">
        <w:rPr>
          <w:rFonts w:ascii="Segoe UI" w:hAnsi="Segoe UI" w:cs="Segoe UI"/>
          <w:color w:val="212121"/>
          <w:shd w:val="clear" w:color="auto" w:fill="FFFFFF"/>
        </w:rPr>
        <w:t xml:space="preserve"> </w:t>
      </w:r>
      <w:r w:rsidR="00AF6286">
        <w:rPr>
          <w:rFonts w:ascii="Segoe UI" w:hAnsi="Segoe UI" w:cs="Segoe UI"/>
          <w:color w:val="212121"/>
          <w:shd w:val="clear" w:color="auto" w:fill="FFFFFF"/>
        </w:rPr>
        <w:t xml:space="preserve">Resuscitation </w:t>
      </w:r>
      <w:r w:rsidR="00463555">
        <w:rPr>
          <w:rFonts w:ascii="Segoe UI" w:hAnsi="Segoe UI" w:cs="Segoe UI"/>
          <w:color w:val="212121"/>
          <w:shd w:val="clear" w:color="auto" w:fill="FFFFFF"/>
        </w:rPr>
        <w:t>a</w:t>
      </w:r>
      <w:r w:rsidR="00AF6286">
        <w:rPr>
          <w:rFonts w:ascii="Segoe UI" w:hAnsi="Segoe UI" w:cs="Segoe UI"/>
          <w:color w:val="212121"/>
          <w:shd w:val="clear" w:color="auto" w:fill="FFFFFF"/>
        </w:rPr>
        <w:t xml:space="preserve">fter Severe Hemorrhagic Shock. JAMA Surg. </w:t>
      </w:r>
      <w:r w:rsidR="005B662F">
        <w:rPr>
          <w:rFonts w:ascii="Segoe UI" w:hAnsi="Segoe UI" w:cs="Segoe UI"/>
          <w:color w:val="212121"/>
          <w:shd w:val="clear" w:color="auto" w:fill="FFFFFF"/>
        </w:rPr>
        <w:t>158:140, 2023</w:t>
      </w:r>
    </w:p>
    <w:p w14:paraId="30067FDB" w14:textId="77777777" w:rsidR="00A05A6C" w:rsidRDefault="00A05A6C" w:rsidP="00E855E1">
      <w:pPr>
        <w:ind w:left="810" w:hanging="540"/>
        <w:jc w:val="both"/>
        <w:rPr>
          <w:rFonts w:ascii="Segoe UI" w:hAnsi="Segoe UI" w:cs="Segoe UI"/>
          <w:color w:val="212121"/>
          <w:shd w:val="clear" w:color="auto" w:fill="FFFFFF"/>
        </w:rPr>
      </w:pPr>
    </w:p>
    <w:p w14:paraId="36B89796" w14:textId="0463B1EE" w:rsidR="004E5C6B" w:rsidRDefault="00093195" w:rsidP="003C0FC7">
      <w:pPr>
        <w:ind w:left="900" w:hanging="720"/>
        <w:jc w:val="both"/>
        <w:rPr>
          <w:rFonts w:ascii="Segoe UI" w:hAnsi="Segoe UI" w:cs="Segoe UI"/>
          <w:color w:val="212121"/>
          <w:shd w:val="clear" w:color="auto" w:fill="FFFFFF"/>
        </w:rPr>
      </w:pPr>
      <w:r>
        <w:rPr>
          <w:rFonts w:ascii="Segoe UI" w:hAnsi="Segoe UI" w:cs="Segoe UI"/>
          <w:color w:val="212121"/>
          <w:shd w:val="clear" w:color="auto" w:fill="FFFFFF"/>
        </w:rPr>
        <w:t xml:space="preserve">  1977 LaCroix IS, Cohen M, Moore EE, Dzieciatkowska M, Nemkov T, Schaid TR Jr, Debot M, Jones K, Silliman CC, Hansen KC, D'Alessandro A. Omics Markers of Red Blood Cell Transfusion in Trauma. Int J Mol Sci. 23:13815, 2022</w:t>
      </w:r>
    </w:p>
    <w:p w14:paraId="7FADA1DE" w14:textId="77777777" w:rsidR="00A05A6C" w:rsidRDefault="00A05A6C" w:rsidP="003C0FC7">
      <w:pPr>
        <w:ind w:left="900" w:hanging="720"/>
        <w:jc w:val="both"/>
        <w:rPr>
          <w:rFonts w:ascii="Segoe UI" w:hAnsi="Segoe UI" w:cs="Segoe UI"/>
          <w:color w:val="212121"/>
          <w:shd w:val="clear" w:color="auto" w:fill="FFFFFF"/>
        </w:rPr>
      </w:pPr>
    </w:p>
    <w:p w14:paraId="0499E868" w14:textId="2475CDE5" w:rsidR="00733AC1" w:rsidRDefault="00733AC1" w:rsidP="003C0FC7">
      <w:pPr>
        <w:ind w:left="900" w:hanging="720"/>
        <w:jc w:val="both"/>
        <w:rPr>
          <w:rFonts w:ascii="Segoe UI" w:hAnsi="Segoe UI" w:cs="Segoe UI"/>
          <w:color w:val="212121"/>
          <w:shd w:val="clear" w:color="auto" w:fill="FFFFFF"/>
        </w:rPr>
      </w:pPr>
      <w:r>
        <w:rPr>
          <w:rFonts w:ascii="Segoe UI" w:hAnsi="Segoe UI" w:cs="Segoe UI"/>
          <w:color w:val="212121"/>
          <w:shd w:val="clear" w:color="auto" w:fill="FFFFFF"/>
        </w:rPr>
        <w:t xml:space="preserve">  1978 Moren AM, Biffl WL, Ball CG, de Moya M, Moore EE, Peck KA, Rizzo AG, Rosen NG, Sperry JL, Weinberg JA, Coimbra RS, Shatz DV, Martin MJ. Blunt Pancreatic Trauma: A Western Trauma Association Critical Decisions Algorithm. J Trauma Acute Care Surg. </w:t>
      </w:r>
      <w:r w:rsidR="00D61810">
        <w:rPr>
          <w:rFonts w:ascii="Segoe UI" w:hAnsi="Segoe UI" w:cs="Segoe UI"/>
          <w:color w:val="212121"/>
          <w:shd w:val="clear" w:color="auto" w:fill="FFFFFF"/>
        </w:rPr>
        <w:t>94:455, 2023</w:t>
      </w:r>
      <w:r>
        <w:rPr>
          <w:rFonts w:ascii="Segoe UI" w:hAnsi="Segoe UI" w:cs="Segoe UI"/>
          <w:color w:val="212121"/>
          <w:shd w:val="clear" w:color="auto" w:fill="FFFFFF"/>
        </w:rPr>
        <w:t xml:space="preserve"> </w:t>
      </w:r>
    </w:p>
    <w:p w14:paraId="662AE69D" w14:textId="77777777" w:rsidR="00A05A6C" w:rsidRDefault="00A05A6C" w:rsidP="003C0FC7">
      <w:pPr>
        <w:ind w:left="900" w:hanging="720"/>
        <w:jc w:val="both"/>
        <w:rPr>
          <w:rFonts w:ascii="Segoe UI" w:hAnsi="Segoe UI" w:cs="Segoe UI"/>
          <w:color w:val="212121"/>
          <w:shd w:val="clear" w:color="auto" w:fill="FFFFFF"/>
        </w:rPr>
      </w:pPr>
    </w:p>
    <w:p w14:paraId="13A6634D" w14:textId="380BF5FF" w:rsidR="005C0F48" w:rsidRDefault="00733AC1" w:rsidP="005C0F48">
      <w:pPr>
        <w:ind w:left="900" w:hanging="720"/>
        <w:jc w:val="both"/>
        <w:rPr>
          <w:rFonts w:ascii="Segoe UI" w:hAnsi="Segoe UI" w:cs="Segoe UI"/>
          <w:color w:val="212121"/>
          <w:shd w:val="clear" w:color="auto" w:fill="FFFFFF"/>
        </w:rPr>
      </w:pPr>
      <w:r>
        <w:rPr>
          <w:rFonts w:ascii="Segoe UI" w:hAnsi="Segoe UI" w:cs="Segoe UI"/>
          <w:color w:val="212121"/>
          <w:shd w:val="clear" w:color="auto" w:fill="FFFFFF"/>
        </w:rPr>
        <w:t xml:space="preserve">  1979 </w:t>
      </w:r>
      <w:r w:rsidR="00E86058">
        <w:rPr>
          <w:rFonts w:ascii="Segoe UI" w:hAnsi="Segoe UI" w:cs="Segoe UI"/>
          <w:color w:val="212121"/>
          <w:shd w:val="clear" w:color="auto" w:fill="FFFFFF"/>
        </w:rPr>
        <w:t xml:space="preserve"> </w:t>
      </w:r>
      <w:r w:rsidR="005C0F48">
        <w:rPr>
          <w:rFonts w:ascii="Segoe UI" w:hAnsi="Segoe UI" w:cs="Segoe UI"/>
          <w:color w:val="212121"/>
          <w:shd w:val="clear" w:color="auto" w:fill="FFFFFF"/>
        </w:rPr>
        <w:t xml:space="preserve">Podda M, De Simone B, Ceresoli M, Virdis F, Favi F, Wiik Larsen J, Coccolini F, Sartelli M, Pararas N, Abu-Zidan F, Balogh Z, Chiara O, Kirkpatrick A, Pikoulis E, Kluger Y, Bensard D, Ansaloni L, Fraga G, Civil I, Inaba K, Leung J, Maier R, Biffl W, Leppaniemi A, Moore EE, Gurusamy K, Catena F. Follow-up </w:t>
      </w:r>
      <w:r w:rsidR="007A11CC">
        <w:rPr>
          <w:rFonts w:ascii="Segoe UI" w:hAnsi="Segoe UI" w:cs="Segoe UI"/>
          <w:color w:val="212121"/>
          <w:shd w:val="clear" w:color="auto" w:fill="FFFFFF"/>
        </w:rPr>
        <w:t>S</w:t>
      </w:r>
      <w:r w:rsidR="005C0F48">
        <w:rPr>
          <w:rFonts w:ascii="Segoe UI" w:hAnsi="Segoe UI" w:cs="Segoe UI"/>
          <w:color w:val="212121"/>
          <w:shd w:val="clear" w:color="auto" w:fill="FFFFFF"/>
        </w:rPr>
        <w:t xml:space="preserve">trategies for </w:t>
      </w:r>
      <w:r w:rsidR="007A11CC">
        <w:rPr>
          <w:rFonts w:ascii="Segoe UI" w:hAnsi="Segoe UI" w:cs="Segoe UI"/>
          <w:color w:val="212121"/>
          <w:shd w:val="clear" w:color="auto" w:fill="FFFFFF"/>
        </w:rPr>
        <w:t>P</w:t>
      </w:r>
      <w:r w:rsidR="005C0F48">
        <w:rPr>
          <w:rFonts w:ascii="Segoe UI" w:hAnsi="Segoe UI" w:cs="Segoe UI"/>
          <w:color w:val="212121"/>
          <w:shd w:val="clear" w:color="auto" w:fill="FFFFFF"/>
        </w:rPr>
        <w:t xml:space="preserve">atients with </w:t>
      </w:r>
      <w:r w:rsidR="007A11CC">
        <w:rPr>
          <w:rFonts w:ascii="Segoe UI" w:hAnsi="Segoe UI" w:cs="Segoe UI"/>
          <w:color w:val="212121"/>
          <w:shd w:val="clear" w:color="auto" w:fill="FFFFFF"/>
        </w:rPr>
        <w:t>S</w:t>
      </w:r>
      <w:r w:rsidR="005C0F48">
        <w:rPr>
          <w:rFonts w:ascii="Segoe UI" w:hAnsi="Segoe UI" w:cs="Segoe UI"/>
          <w:color w:val="212121"/>
          <w:shd w:val="clear" w:color="auto" w:fill="FFFFFF"/>
        </w:rPr>
        <w:t xml:space="preserve">plenic </w:t>
      </w:r>
      <w:r w:rsidR="007A11CC">
        <w:rPr>
          <w:rFonts w:ascii="Segoe UI" w:hAnsi="Segoe UI" w:cs="Segoe UI"/>
          <w:color w:val="212121"/>
          <w:shd w:val="clear" w:color="auto" w:fill="FFFFFF"/>
        </w:rPr>
        <w:t>T</w:t>
      </w:r>
      <w:r w:rsidR="005C0F48">
        <w:rPr>
          <w:rFonts w:ascii="Segoe UI" w:hAnsi="Segoe UI" w:cs="Segoe UI"/>
          <w:color w:val="212121"/>
          <w:shd w:val="clear" w:color="auto" w:fill="FFFFFF"/>
        </w:rPr>
        <w:t xml:space="preserve">rauma </w:t>
      </w:r>
      <w:r w:rsidR="007A11CC">
        <w:rPr>
          <w:rFonts w:ascii="Segoe UI" w:hAnsi="Segoe UI" w:cs="Segoe UI"/>
          <w:color w:val="212121"/>
          <w:shd w:val="clear" w:color="auto" w:fill="FFFFFF"/>
        </w:rPr>
        <w:t>M</w:t>
      </w:r>
      <w:r w:rsidR="005C0F48">
        <w:rPr>
          <w:rFonts w:ascii="Segoe UI" w:hAnsi="Segoe UI" w:cs="Segoe UI"/>
          <w:color w:val="212121"/>
          <w:shd w:val="clear" w:color="auto" w:fill="FFFFFF"/>
        </w:rPr>
        <w:t xml:space="preserve">anaged </w:t>
      </w:r>
      <w:r w:rsidR="007A11CC">
        <w:rPr>
          <w:rFonts w:ascii="Segoe UI" w:hAnsi="Segoe UI" w:cs="Segoe UI"/>
          <w:color w:val="212121"/>
          <w:shd w:val="clear" w:color="auto" w:fill="FFFFFF"/>
        </w:rPr>
        <w:t>N</w:t>
      </w:r>
      <w:r w:rsidR="005C0F48">
        <w:rPr>
          <w:rFonts w:ascii="Segoe UI" w:hAnsi="Segoe UI" w:cs="Segoe UI"/>
          <w:color w:val="212121"/>
          <w:shd w:val="clear" w:color="auto" w:fill="FFFFFF"/>
        </w:rPr>
        <w:t xml:space="preserve">on-operatively: the 2022 World Society of Emergency Surgery </w:t>
      </w:r>
      <w:r w:rsidR="007A11CC">
        <w:rPr>
          <w:rFonts w:ascii="Segoe UI" w:hAnsi="Segoe UI" w:cs="Segoe UI"/>
          <w:color w:val="212121"/>
          <w:shd w:val="clear" w:color="auto" w:fill="FFFFFF"/>
        </w:rPr>
        <w:t>C</w:t>
      </w:r>
      <w:r w:rsidR="005C0F48">
        <w:rPr>
          <w:rFonts w:ascii="Segoe UI" w:hAnsi="Segoe UI" w:cs="Segoe UI"/>
          <w:color w:val="212121"/>
          <w:shd w:val="clear" w:color="auto" w:fill="FFFFFF"/>
        </w:rPr>
        <w:t xml:space="preserve">onsensus </w:t>
      </w:r>
      <w:r w:rsidR="007A11CC">
        <w:rPr>
          <w:rFonts w:ascii="Segoe UI" w:hAnsi="Segoe UI" w:cs="Segoe UI"/>
          <w:color w:val="212121"/>
          <w:shd w:val="clear" w:color="auto" w:fill="FFFFFF"/>
        </w:rPr>
        <w:t>D</w:t>
      </w:r>
      <w:r w:rsidR="005C0F48">
        <w:rPr>
          <w:rFonts w:ascii="Segoe UI" w:hAnsi="Segoe UI" w:cs="Segoe UI"/>
          <w:color w:val="212121"/>
          <w:shd w:val="clear" w:color="auto" w:fill="FFFFFF"/>
        </w:rPr>
        <w:t>ocument. World J Emerg Surg. 17:52., 2022.</w:t>
      </w:r>
    </w:p>
    <w:p w14:paraId="5F240AE0" w14:textId="77777777" w:rsidR="00A05A6C" w:rsidRDefault="00A05A6C" w:rsidP="005C0F48">
      <w:pPr>
        <w:ind w:left="900" w:hanging="720"/>
        <w:jc w:val="both"/>
        <w:rPr>
          <w:rFonts w:ascii="Segoe UI" w:hAnsi="Segoe UI" w:cs="Segoe UI"/>
          <w:color w:val="212121"/>
          <w:shd w:val="clear" w:color="auto" w:fill="FFFFFF"/>
        </w:rPr>
      </w:pPr>
    </w:p>
    <w:p w14:paraId="47971DB9" w14:textId="3A2F7BA9" w:rsidR="00A05A6C" w:rsidRDefault="005C0F48" w:rsidP="00A05A6C">
      <w:pPr>
        <w:ind w:left="900" w:hanging="630"/>
        <w:jc w:val="both"/>
        <w:rPr>
          <w:rFonts w:ascii="Segoe UI" w:hAnsi="Segoe UI" w:cs="Segoe UI"/>
          <w:color w:val="212121"/>
          <w:shd w:val="clear" w:color="auto" w:fill="FFFFFF"/>
        </w:rPr>
      </w:pPr>
      <w:r>
        <w:rPr>
          <w:rFonts w:ascii="Segoe UI" w:hAnsi="Segoe UI" w:cs="Segoe UI"/>
          <w:color w:val="212121"/>
          <w:shd w:val="clear" w:color="auto" w:fill="FFFFFF"/>
        </w:rPr>
        <w:t>198</w:t>
      </w:r>
      <w:r w:rsidR="00E855E1">
        <w:rPr>
          <w:rFonts w:ascii="Segoe UI" w:hAnsi="Segoe UI" w:cs="Segoe UI"/>
          <w:color w:val="212121"/>
          <w:shd w:val="clear" w:color="auto" w:fill="FFFFFF"/>
        </w:rPr>
        <w:t>0</w:t>
      </w:r>
      <w:r>
        <w:rPr>
          <w:rFonts w:ascii="Segoe UI" w:hAnsi="Segoe UI" w:cs="Segoe UI"/>
          <w:color w:val="212121"/>
          <w:shd w:val="clear" w:color="auto" w:fill="FFFFFF"/>
        </w:rPr>
        <w:t xml:space="preserve"> </w:t>
      </w:r>
      <w:r w:rsidR="000371B2">
        <w:rPr>
          <w:rFonts w:ascii="Segoe UI" w:hAnsi="Segoe UI" w:cs="Segoe UI"/>
          <w:color w:val="212121"/>
          <w:shd w:val="clear" w:color="auto" w:fill="FFFFFF"/>
        </w:rPr>
        <w:t xml:space="preserve"> </w:t>
      </w:r>
      <w:r w:rsidR="0045386B">
        <w:rPr>
          <w:rFonts w:ascii="Segoe UI" w:hAnsi="Segoe UI" w:cs="Segoe UI"/>
          <w:color w:val="212121"/>
          <w:shd w:val="clear" w:color="auto" w:fill="FFFFFF"/>
        </w:rPr>
        <w:t>Rizzo A, Martin M, Inaba K, Schreiber M, Brasel K, Sava J, Ciesla D, Sperry J, Kozar R, Brown C, Moore E</w:t>
      </w:r>
      <w:r>
        <w:rPr>
          <w:rFonts w:ascii="Segoe UI" w:hAnsi="Segoe UI" w:cs="Segoe UI"/>
          <w:color w:val="212121"/>
          <w:shd w:val="clear" w:color="auto" w:fill="FFFFFF"/>
        </w:rPr>
        <w:t>E</w:t>
      </w:r>
      <w:r w:rsidR="0045386B">
        <w:rPr>
          <w:rFonts w:ascii="Segoe UI" w:hAnsi="Segoe UI" w:cs="Segoe UI"/>
          <w:color w:val="212121"/>
          <w:shd w:val="clear" w:color="auto" w:fill="FFFFFF"/>
        </w:rPr>
        <w:t>.</w:t>
      </w:r>
      <w:r w:rsidR="00831A7E">
        <w:rPr>
          <w:rFonts w:ascii="Segoe UI" w:hAnsi="Segoe UI" w:cs="Segoe UI"/>
          <w:color w:val="212121"/>
          <w:shd w:val="clear" w:color="auto" w:fill="FFFFFF"/>
        </w:rPr>
        <w:t xml:space="preserve"> </w:t>
      </w:r>
      <w:r w:rsidR="0045386B">
        <w:rPr>
          <w:rFonts w:ascii="Segoe UI" w:hAnsi="Segoe UI" w:cs="Segoe UI"/>
          <w:color w:val="212121"/>
          <w:shd w:val="clear" w:color="auto" w:fill="FFFFFF"/>
        </w:rPr>
        <w:t xml:space="preserve">Pregnancy in </w:t>
      </w:r>
      <w:r w:rsidR="00AE3EC1">
        <w:rPr>
          <w:rFonts w:ascii="Segoe UI" w:hAnsi="Segoe UI" w:cs="Segoe UI"/>
          <w:color w:val="212121"/>
          <w:shd w:val="clear" w:color="auto" w:fill="FFFFFF"/>
        </w:rPr>
        <w:t>T</w:t>
      </w:r>
      <w:r w:rsidR="0045386B">
        <w:rPr>
          <w:rFonts w:ascii="Segoe UI" w:hAnsi="Segoe UI" w:cs="Segoe UI"/>
          <w:color w:val="212121"/>
          <w:shd w:val="clear" w:color="auto" w:fill="FFFFFF"/>
        </w:rPr>
        <w:t xml:space="preserve">rauma-A Western Trauma Association </w:t>
      </w:r>
      <w:r w:rsidR="00AE3EC1">
        <w:rPr>
          <w:rFonts w:ascii="Segoe UI" w:hAnsi="Segoe UI" w:cs="Segoe UI"/>
          <w:color w:val="212121"/>
          <w:shd w:val="clear" w:color="auto" w:fill="FFFFFF"/>
        </w:rPr>
        <w:t>A</w:t>
      </w:r>
      <w:r w:rsidR="0045386B">
        <w:rPr>
          <w:rFonts w:ascii="Segoe UI" w:hAnsi="Segoe UI" w:cs="Segoe UI"/>
          <w:color w:val="212121"/>
          <w:shd w:val="clear" w:color="auto" w:fill="FFFFFF"/>
        </w:rPr>
        <w:t>lgorithm. J Trauma Acute Care Surg. 2022</w:t>
      </w:r>
    </w:p>
    <w:p w14:paraId="7D130244" w14:textId="69D91212" w:rsidR="005C0F48" w:rsidRDefault="0045386B" w:rsidP="00A05A6C">
      <w:pPr>
        <w:ind w:left="900" w:hanging="630"/>
        <w:jc w:val="both"/>
        <w:rPr>
          <w:rFonts w:ascii="Segoe UI" w:hAnsi="Segoe UI" w:cs="Segoe UI"/>
          <w:color w:val="212121"/>
          <w:shd w:val="clear" w:color="auto" w:fill="FFFFFF"/>
        </w:rPr>
      </w:pPr>
      <w:r>
        <w:rPr>
          <w:rFonts w:ascii="Segoe UI" w:hAnsi="Segoe UI" w:cs="Segoe UI"/>
          <w:color w:val="212121"/>
          <w:shd w:val="clear" w:color="auto" w:fill="FFFFFF"/>
        </w:rPr>
        <w:t xml:space="preserve"> </w:t>
      </w:r>
    </w:p>
    <w:p w14:paraId="3498E2A4" w14:textId="4CD04F9E" w:rsidR="005C0F48" w:rsidRDefault="005C0F48" w:rsidP="00A05A6C">
      <w:pPr>
        <w:ind w:left="900" w:hanging="630"/>
        <w:jc w:val="both"/>
        <w:rPr>
          <w:rFonts w:ascii="Segoe UI" w:hAnsi="Segoe UI" w:cs="Segoe UI"/>
          <w:color w:val="212121"/>
          <w:shd w:val="clear" w:color="auto" w:fill="FFFFFF"/>
        </w:rPr>
      </w:pPr>
      <w:r>
        <w:rPr>
          <w:rFonts w:ascii="Segoe UI" w:hAnsi="Segoe UI" w:cs="Segoe UI"/>
          <w:color w:val="212121"/>
          <w:shd w:val="clear" w:color="auto" w:fill="FFFFFF"/>
        </w:rPr>
        <w:t>19</w:t>
      </w:r>
      <w:r w:rsidR="00E855E1">
        <w:rPr>
          <w:rFonts w:ascii="Segoe UI" w:hAnsi="Segoe UI" w:cs="Segoe UI"/>
          <w:color w:val="212121"/>
          <w:shd w:val="clear" w:color="auto" w:fill="FFFFFF"/>
        </w:rPr>
        <w:t>81</w:t>
      </w:r>
      <w:r>
        <w:rPr>
          <w:rFonts w:ascii="Segoe UI" w:hAnsi="Segoe UI" w:cs="Segoe UI"/>
          <w:color w:val="212121"/>
          <w:shd w:val="clear" w:color="auto" w:fill="FFFFFF"/>
        </w:rPr>
        <w:t xml:space="preserve"> </w:t>
      </w:r>
      <w:r w:rsidR="00F4554A">
        <w:rPr>
          <w:rFonts w:ascii="Segoe UI" w:hAnsi="Segoe UI" w:cs="Segoe UI"/>
          <w:color w:val="212121"/>
          <w:shd w:val="clear" w:color="auto" w:fill="FFFFFF"/>
        </w:rPr>
        <w:t xml:space="preserve"> </w:t>
      </w:r>
      <w:r>
        <w:rPr>
          <w:rFonts w:ascii="Segoe UI" w:hAnsi="Segoe UI" w:cs="Segoe UI"/>
          <w:color w:val="212121"/>
          <w:shd w:val="clear" w:color="auto" w:fill="FFFFFF"/>
        </w:rPr>
        <w:t>Nunns GR, Vigneshwar N, Kelher MR, Stettler GR, Gera L, Reisz JA, D'Alessandro A, Ryon J, Hansen KC, Gamboni F, Moore EE, Peltz ED, Cohen MJ, Jones KL, Sauaia A, Ghasabyan A, Chandler JG, Rodawig S, Jones C, Eitel A, Hom P, Silliman CC. Succinate Activation of SUCNR1 Predisposes Severely Injured Patients to Neutrophil-mediated ARDS. Ann Surg. 276:944, 2022</w:t>
      </w:r>
    </w:p>
    <w:p w14:paraId="654E4551" w14:textId="77777777" w:rsidR="00A05A6C" w:rsidRDefault="00A05A6C" w:rsidP="00A05A6C">
      <w:pPr>
        <w:ind w:left="900" w:hanging="630"/>
        <w:jc w:val="both"/>
        <w:rPr>
          <w:rFonts w:ascii="Segoe UI" w:hAnsi="Segoe UI" w:cs="Segoe UI"/>
          <w:color w:val="212121"/>
          <w:shd w:val="clear" w:color="auto" w:fill="FFFFFF"/>
        </w:rPr>
      </w:pPr>
    </w:p>
    <w:p w14:paraId="47F4F60E" w14:textId="59C5C399" w:rsidR="0045386B" w:rsidRDefault="005C0F48" w:rsidP="00A05A6C">
      <w:pPr>
        <w:ind w:left="900" w:hanging="720"/>
        <w:jc w:val="both"/>
        <w:rPr>
          <w:rFonts w:ascii="Segoe UI" w:hAnsi="Segoe UI" w:cs="Segoe UI"/>
          <w:color w:val="212121"/>
          <w:shd w:val="clear" w:color="auto" w:fill="FFFFFF"/>
        </w:rPr>
      </w:pPr>
      <w:r>
        <w:rPr>
          <w:rFonts w:ascii="Segoe UI" w:hAnsi="Segoe UI" w:cs="Segoe UI"/>
          <w:color w:val="212121"/>
          <w:shd w:val="clear" w:color="auto" w:fill="FFFFFF"/>
        </w:rPr>
        <w:t xml:space="preserve"> 19</w:t>
      </w:r>
      <w:r w:rsidR="00E855E1">
        <w:rPr>
          <w:rFonts w:ascii="Segoe UI" w:hAnsi="Segoe UI" w:cs="Segoe UI"/>
          <w:color w:val="212121"/>
          <w:shd w:val="clear" w:color="auto" w:fill="FFFFFF"/>
        </w:rPr>
        <w:t>82</w:t>
      </w:r>
      <w:r w:rsidR="0045386B">
        <w:rPr>
          <w:rFonts w:ascii="Segoe UI" w:hAnsi="Segoe UI" w:cs="Segoe UI"/>
          <w:color w:val="212121"/>
          <w:shd w:val="clear" w:color="auto" w:fill="FFFFFF"/>
        </w:rPr>
        <w:t xml:space="preserve"> </w:t>
      </w:r>
      <w:r w:rsidR="007E7F93">
        <w:rPr>
          <w:rFonts w:ascii="Segoe UI" w:hAnsi="Segoe UI" w:cs="Segoe UI"/>
          <w:color w:val="212121"/>
          <w:shd w:val="clear" w:color="auto" w:fill="FFFFFF"/>
        </w:rPr>
        <w:t xml:space="preserve"> </w:t>
      </w:r>
      <w:r w:rsidR="0045386B">
        <w:rPr>
          <w:rFonts w:ascii="Segoe UI" w:hAnsi="Segoe UI" w:cs="Segoe UI"/>
          <w:color w:val="212121"/>
          <w:shd w:val="clear" w:color="auto" w:fill="FFFFFF"/>
        </w:rPr>
        <w:t xml:space="preserve">Smyth L, Bendinelli C, Lee N, Reeds MG, Loh EJ, Amico F, Balogh ZJ, Di Saverio S, Weber D, Ten Broek RP, Abu-Zidan FM, , Chiarugi M, Shelat VG, Tan E, Moore E, Bonavina L, Latifi R, , Kirkpatrick AW, Koike K, Sganga G, Biffl WL, , Catena F. WSES </w:t>
      </w:r>
      <w:r w:rsidR="008B7A11">
        <w:rPr>
          <w:rFonts w:ascii="Segoe UI" w:hAnsi="Segoe UI" w:cs="Segoe UI"/>
          <w:color w:val="212121"/>
          <w:shd w:val="clear" w:color="auto" w:fill="FFFFFF"/>
        </w:rPr>
        <w:t>G</w:t>
      </w:r>
      <w:r w:rsidR="0045386B">
        <w:rPr>
          <w:rFonts w:ascii="Segoe UI" w:hAnsi="Segoe UI" w:cs="Segoe UI"/>
          <w:color w:val="212121"/>
          <w:shd w:val="clear" w:color="auto" w:fill="FFFFFF"/>
        </w:rPr>
        <w:t xml:space="preserve">uidelines on </w:t>
      </w:r>
      <w:r w:rsidR="008B7A11">
        <w:rPr>
          <w:rFonts w:ascii="Segoe UI" w:hAnsi="Segoe UI" w:cs="Segoe UI"/>
          <w:color w:val="212121"/>
          <w:shd w:val="clear" w:color="auto" w:fill="FFFFFF"/>
        </w:rPr>
        <w:t>B</w:t>
      </w:r>
      <w:r w:rsidR="0045386B">
        <w:rPr>
          <w:rFonts w:ascii="Segoe UI" w:hAnsi="Segoe UI" w:cs="Segoe UI"/>
          <w:color w:val="212121"/>
          <w:shd w:val="clear" w:color="auto" w:fill="FFFFFF"/>
        </w:rPr>
        <w:t xml:space="preserve">lunt and </w:t>
      </w:r>
      <w:r w:rsidR="008B7A11">
        <w:rPr>
          <w:rFonts w:ascii="Segoe UI" w:hAnsi="Segoe UI" w:cs="Segoe UI"/>
          <w:color w:val="212121"/>
          <w:shd w:val="clear" w:color="auto" w:fill="FFFFFF"/>
        </w:rPr>
        <w:t>P</w:t>
      </w:r>
      <w:r w:rsidR="0045386B">
        <w:rPr>
          <w:rFonts w:ascii="Segoe UI" w:hAnsi="Segoe UI" w:cs="Segoe UI"/>
          <w:color w:val="212121"/>
          <w:shd w:val="clear" w:color="auto" w:fill="FFFFFF"/>
        </w:rPr>
        <w:t xml:space="preserve">enetrating </w:t>
      </w:r>
      <w:r w:rsidR="008B7A11">
        <w:rPr>
          <w:rFonts w:ascii="Segoe UI" w:hAnsi="Segoe UI" w:cs="Segoe UI"/>
          <w:color w:val="212121"/>
          <w:shd w:val="clear" w:color="auto" w:fill="FFFFFF"/>
        </w:rPr>
        <w:t>B</w:t>
      </w:r>
      <w:r w:rsidR="0045386B">
        <w:rPr>
          <w:rFonts w:ascii="Segoe UI" w:hAnsi="Segoe UI" w:cs="Segoe UI"/>
          <w:color w:val="212121"/>
          <w:shd w:val="clear" w:color="auto" w:fill="FFFFFF"/>
        </w:rPr>
        <w:t xml:space="preserve">owel </w:t>
      </w:r>
      <w:r w:rsidR="008B7A11">
        <w:rPr>
          <w:rFonts w:ascii="Segoe UI" w:hAnsi="Segoe UI" w:cs="Segoe UI"/>
          <w:color w:val="212121"/>
          <w:shd w:val="clear" w:color="auto" w:fill="FFFFFF"/>
        </w:rPr>
        <w:t>I</w:t>
      </w:r>
      <w:r w:rsidR="0045386B">
        <w:rPr>
          <w:rFonts w:ascii="Segoe UI" w:hAnsi="Segoe UI" w:cs="Segoe UI"/>
          <w:color w:val="212121"/>
          <w:shd w:val="clear" w:color="auto" w:fill="FFFFFF"/>
        </w:rPr>
        <w:t xml:space="preserve">njury: </w:t>
      </w:r>
      <w:r w:rsidR="008B7A11">
        <w:rPr>
          <w:rFonts w:ascii="Segoe UI" w:hAnsi="Segoe UI" w:cs="Segoe UI"/>
          <w:color w:val="212121"/>
          <w:shd w:val="clear" w:color="auto" w:fill="FFFFFF"/>
        </w:rPr>
        <w:t>D</w:t>
      </w:r>
      <w:r w:rsidR="0045386B">
        <w:rPr>
          <w:rFonts w:ascii="Segoe UI" w:hAnsi="Segoe UI" w:cs="Segoe UI"/>
          <w:color w:val="212121"/>
          <w:shd w:val="clear" w:color="auto" w:fill="FFFFFF"/>
        </w:rPr>
        <w:t xml:space="preserve">iagnosis, </w:t>
      </w:r>
      <w:r w:rsidR="008B7A11">
        <w:rPr>
          <w:rFonts w:ascii="Segoe UI" w:hAnsi="Segoe UI" w:cs="Segoe UI"/>
          <w:color w:val="212121"/>
          <w:shd w:val="clear" w:color="auto" w:fill="FFFFFF"/>
        </w:rPr>
        <w:t>I</w:t>
      </w:r>
      <w:r w:rsidR="0045386B">
        <w:rPr>
          <w:rFonts w:ascii="Segoe UI" w:hAnsi="Segoe UI" w:cs="Segoe UI"/>
          <w:color w:val="212121"/>
          <w:shd w:val="clear" w:color="auto" w:fill="FFFFFF"/>
        </w:rPr>
        <w:t xml:space="preserve">nvestigations, and </w:t>
      </w:r>
      <w:r w:rsidR="008B7A11">
        <w:rPr>
          <w:rFonts w:ascii="Segoe UI" w:hAnsi="Segoe UI" w:cs="Segoe UI"/>
          <w:color w:val="212121"/>
          <w:shd w:val="clear" w:color="auto" w:fill="FFFFFF"/>
        </w:rPr>
        <w:t>T</w:t>
      </w:r>
      <w:r w:rsidR="0045386B">
        <w:rPr>
          <w:rFonts w:ascii="Segoe UI" w:hAnsi="Segoe UI" w:cs="Segoe UI"/>
          <w:color w:val="212121"/>
          <w:shd w:val="clear" w:color="auto" w:fill="FFFFFF"/>
        </w:rPr>
        <w:t>reatment. World J Emerg Surg. 17:13, 2022</w:t>
      </w:r>
    </w:p>
    <w:p w14:paraId="1285371E" w14:textId="77777777" w:rsidR="00C64BDA" w:rsidRDefault="00C64BDA" w:rsidP="00A05A6C">
      <w:pPr>
        <w:ind w:left="900" w:hanging="720"/>
        <w:jc w:val="both"/>
        <w:rPr>
          <w:rFonts w:ascii="Segoe UI" w:hAnsi="Segoe UI" w:cs="Segoe UI"/>
          <w:color w:val="212121"/>
          <w:shd w:val="clear" w:color="auto" w:fill="FFFFFF"/>
        </w:rPr>
      </w:pPr>
    </w:p>
    <w:p w14:paraId="6B965F08" w14:textId="240ACAFD" w:rsidR="00C64BDA" w:rsidRDefault="00C64BDA" w:rsidP="00A05A6C">
      <w:pPr>
        <w:ind w:left="900" w:hanging="720"/>
        <w:jc w:val="both"/>
        <w:rPr>
          <w:rFonts w:ascii="Segoe UI" w:hAnsi="Segoe UI" w:cs="Segoe UI"/>
          <w:color w:val="212121"/>
          <w:shd w:val="clear" w:color="auto" w:fill="FFFFFF"/>
        </w:rPr>
      </w:pPr>
      <w:r>
        <w:rPr>
          <w:rFonts w:ascii="Segoe UI" w:hAnsi="Segoe UI" w:cs="Segoe UI"/>
          <w:color w:val="212121"/>
          <w:shd w:val="clear" w:color="auto" w:fill="FFFFFF"/>
        </w:rPr>
        <w:t xml:space="preserve">1983 </w:t>
      </w:r>
      <w:r w:rsidR="00E53258">
        <w:rPr>
          <w:rFonts w:ascii="Segoe UI" w:hAnsi="Segoe UI" w:cs="Segoe UI"/>
          <w:color w:val="212121"/>
          <w:shd w:val="clear" w:color="auto" w:fill="FFFFFF"/>
        </w:rPr>
        <w:t xml:space="preserve">  </w:t>
      </w:r>
      <w:r>
        <w:rPr>
          <w:rFonts w:ascii="Segoe UI" w:hAnsi="Segoe UI" w:cs="Segoe UI"/>
          <w:color w:val="212121"/>
          <w:shd w:val="clear" w:color="auto" w:fill="FFFFFF"/>
        </w:rPr>
        <w:t>Volod O, Bunch CM, Miller J, Moore EE, Moore HB, Kwaan HC, Patel SS, Wiarda G, Aboukhaled M, Thomas SG, Fulkerson D, Erdman L, Tincher A, Walsh MM. Are Viscoelastometric Assays of Old Generation Ready for Disposal J Clin Med. 2023 12:478, 2023.</w:t>
      </w:r>
    </w:p>
    <w:p w14:paraId="4D1A1A49" w14:textId="77777777" w:rsidR="00FB26A1" w:rsidRDefault="00FB26A1" w:rsidP="00A05A6C">
      <w:pPr>
        <w:ind w:left="900" w:hanging="720"/>
        <w:jc w:val="both"/>
        <w:rPr>
          <w:rFonts w:ascii="Segoe UI" w:hAnsi="Segoe UI" w:cs="Segoe UI"/>
          <w:color w:val="212121"/>
          <w:shd w:val="clear" w:color="auto" w:fill="FFFFFF"/>
        </w:rPr>
      </w:pPr>
    </w:p>
    <w:p w14:paraId="1B7972DA" w14:textId="039F32A2" w:rsidR="00D23EC6" w:rsidRDefault="00736501" w:rsidP="003C0FC7">
      <w:pPr>
        <w:ind w:left="900" w:hanging="720"/>
        <w:jc w:val="both"/>
        <w:rPr>
          <w:rFonts w:ascii="Segoe UI" w:hAnsi="Segoe UI" w:cs="Segoe UI"/>
          <w:color w:val="212121"/>
          <w:shd w:val="clear" w:color="auto" w:fill="FFFFFF"/>
        </w:rPr>
      </w:pPr>
      <w:r>
        <w:rPr>
          <w:rFonts w:ascii="Segoe UI" w:hAnsi="Segoe UI" w:cs="Segoe UI"/>
          <w:color w:val="212121"/>
          <w:shd w:val="clear" w:color="auto" w:fill="FFFFFF"/>
        </w:rPr>
        <w:t>1984</w:t>
      </w:r>
      <w:r w:rsidR="005A5394">
        <w:rPr>
          <w:rFonts w:ascii="Segoe UI" w:hAnsi="Segoe UI" w:cs="Segoe UI"/>
          <w:color w:val="212121"/>
          <w:shd w:val="clear" w:color="auto" w:fill="FFFFFF"/>
        </w:rPr>
        <w:t xml:space="preserve">   </w:t>
      </w:r>
      <w:r w:rsidR="00D23EC6">
        <w:rPr>
          <w:rFonts w:ascii="Segoe UI" w:hAnsi="Segoe UI" w:cs="Segoe UI"/>
          <w:color w:val="212121"/>
          <w:shd w:val="clear" w:color="auto" w:fill="FFFFFF"/>
        </w:rPr>
        <w:t xml:space="preserve">Coleman JR, Moore EE, Schmitt L, Hansen K, Dow N, Freeman K, Cohen MJ, Silliman CC. Estradiol </w:t>
      </w:r>
      <w:r>
        <w:rPr>
          <w:rFonts w:ascii="Segoe UI" w:hAnsi="Segoe UI" w:cs="Segoe UI"/>
          <w:color w:val="212121"/>
          <w:shd w:val="clear" w:color="auto" w:fill="FFFFFF"/>
        </w:rPr>
        <w:t>P</w:t>
      </w:r>
      <w:r w:rsidR="00D23EC6">
        <w:rPr>
          <w:rFonts w:ascii="Segoe UI" w:hAnsi="Segoe UI" w:cs="Segoe UI"/>
          <w:color w:val="212121"/>
          <w:shd w:val="clear" w:color="auto" w:fill="FFFFFF"/>
        </w:rPr>
        <w:t xml:space="preserve">rovokes </w:t>
      </w:r>
      <w:r>
        <w:rPr>
          <w:rFonts w:ascii="Segoe UI" w:hAnsi="Segoe UI" w:cs="Segoe UI"/>
          <w:color w:val="212121"/>
          <w:shd w:val="clear" w:color="auto" w:fill="FFFFFF"/>
        </w:rPr>
        <w:t>H</w:t>
      </w:r>
      <w:r w:rsidR="00D23EC6">
        <w:rPr>
          <w:rFonts w:ascii="Segoe UI" w:hAnsi="Segoe UI" w:cs="Segoe UI"/>
          <w:color w:val="212121"/>
          <w:shd w:val="clear" w:color="auto" w:fill="FFFFFF"/>
        </w:rPr>
        <w:t xml:space="preserve">ypercoagulability and </w:t>
      </w:r>
      <w:r>
        <w:rPr>
          <w:rFonts w:ascii="Segoe UI" w:hAnsi="Segoe UI" w:cs="Segoe UI"/>
          <w:color w:val="212121"/>
          <w:shd w:val="clear" w:color="auto" w:fill="FFFFFF"/>
        </w:rPr>
        <w:t>A</w:t>
      </w:r>
      <w:r w:rsidR="00D23EC6">
        <w:rPr>
          <w:rFonts w:ascii="Segoe UI" w:hAnsi="Segoe UI" w:cs="Segoe UI"/>
          <w:color w:val="212121"/>
          <w:shd w:val="clear" w:color="auto" w:fill="FFFFFF"/>
        </w:rPr>
        <w:t xml:space="preserve">ffects </w:t>
      </w:r>
      <w:r>
        <w:rPr>
          <w:rFonts w:ascii="Segoe UI" w:hAnsi="Segoe UI" w:cs="Segoe UI"/>
          <w:color w:val="212121"/>
          <w:shd w:val="clear" w:color="auto" w:fill="FFFFFF"/>
        </w:rPr>
        <w:t>F</w:t>
      </w:r>
      <w:r w:rsidR="00D23EC6">
        <w:rPr>
          <w:rFonts w:ascii="Segoe UI" w:hAnsi="Segoe UI" w:cs="Segoe UI"/>
          <w:color w:val="212121"/>
          <w:shd w:val="clear" w:color="auto" w:fill="FFFFFF"/>
        </w:rPr>
        <w:t xml:space="preserve">ibrin </w:t>
      </w:r>
      <w:r>
        <w:rPr>
          <w:rFonts w:ascii="Segoe UI" w:hAnsi="Segoe UI" w:cs="Segoe UI"/>
          <w:color w:val="212121"/>
          <w:shd w:val="clear" w:color="auto" w:fill="FFFFFF"/>
        </w:rPr>
        <w:t>B</w:t>
      </w:r>
      <w:r w:rsidR="00D23EC6">
        <w:rPr>
          <w:rFonts w:ascii="Segoe UI" w:hAnsi="Segoe UI" w:cs="Segoe UI"/>
          <w:color w:val="212121"/>
          <w:shd w:val="clear" w:color="auto" w:fill="FFFFFF"/>
        </w:rPr>
        <w:t xml:space="preserve">iology: A </w:t>
      </w:r>
      <w:r>
        <w:rPr>
          <w:rFonts w:ascii="Segoe UI" w:hAnsi="Segoe UI" w:cs="Segoe UI"/>
          <w:color w:val="212121"/>
          <w:shd w:val="clear" w:color="auto" w:fill="FFFFFF"/>
        </w:rPr>
        <w:t>M</w:t>
      </w:r>
      <w:r w:rsidR="00D23EC6">
        <w:rPr>
          <w:rFonts w:ascii="Segoe UI" w:hAnsi="Segoe UI" w:cs="Segoe UI"/>
          <w:color w:val="212121"/>
          <w:shd w:val="clear" w:color="auto" w:fill="FFFFFF"/>
        </w:rPr>
        <w:t xml:space="preserve">echanistic </w:t>
      </w:r>
      <w:r>
        <w:rPr>
          <w:rFonts w:ascii="Segoe UI" w:hAnsi="Segoe UI" w:cs="Segoe UI"/>
          <w:color w:val="212121"/>
          <w:shd w:val="clear" w:color="auto" w:fill="FFFFFF"/>
        </w:rPr>
        <w:t>E</w:t>
      </w:r>
      <w:r w:rsidR="00D23EC6">
        <w:rPr>
          <w:rFonts w:ascii="Segoe UI" w:hAnsi="Segoe UI" w:cs="Segoe UI"/>
          <w:color w:val="212121"/>
          <w:shd w:val="clear" w:color="auto" w:fill="FFFFFF"/>
        </w:rPr>
        <w:t xml:space="preserve">xploration of </w:t>
      </w:r>
      <w:r>
        <w:rPr>
          <w:rFonts w:ascii="Segoe UI" w:hAnsi="Segoe UI" w:cs="Segoe UI"/>
          <w:color w:val="212121"/>
          <w:shd w:val="clear" w:color="auto" w:fill="FFFFFF"/>
        </w:rPr>
        <w:t>S</w:t>
      </w:r>
      <w:r w:rsidR="00D23EC6">
        <w:rPr>
          <w:rFonts w:ascii="Segoe UI" w:hAnsi="Segoe UI" w:cs="Segoe UI"/>
          <w:color w:val="212121"/>
          <w:shd w:val="clear" w:color="auto" w:fill="FFFFFF"/>
        </w:rPr>
        <w:t xml:space="preserve">ex </w:t>
      </w:r>
      <w:r>
        <w:rPr>
          <w:rFonts w:ascii="Segoe UI" w:hAnsi="Segoe UI" w:cs="Segoe UI"/>
          <w:color w:val="212121"/>
          <w:shd w:val="clear" w:color="auto" w:fill="FFFFFF"/>
        </w:rPr>
        <w:t>D</w:t>
      </w:r>
      <w:r w:rsidR="00D23EC6">
        <w:rPr>
          <w:rFonts w:ascii="Segoe UI" w:hAnsi="Segoe UI" w:cs="Segoe UI"/>
          <w:color w:val="212121"/>
          <w:shd w:val="clear" w:color="auto" w:fill="FFFFFF"/>
        </w:rPr>
        <w:t xml:space="preserve">imorphisms in </w:t>
      </w:r>
      <w:r>
        <w:rPr>
          <w:rFonts w:ascii="Segoe UI" w:hAnsi="Segoe UI" w:cs="Segoe UI"/>
          <w:color w:val="212121"/>
          <w:shd w:val="clear" w:color="auto" w:fill="FFFFFF"/>
        </w:rPr>
        <w:t>C</w:t>
      </w:r>
      <w:r w:rsidR="00D23EC6">
        <w:rPr>
          <w:rFonts w:ascii="Segoe UI" w:hAnsi="Segoe UI" w:cs="Segoe UI"/>
          <w:color w:val="212121"/>
          <w:shd w:val="clear" w:color="auto" w:fill="FFFFFF"/>
        </w:rPr>
        <w:t>oagulation. J Trauma Acute Care Surg. 94:179</w:t>
      </w:r>
      <w:r w:rsidR="002A0A6A">
        <w:rPr>
          <w:rFonts w:ascii="Segoe UI" w:hAnsi="Segoe UI" w:cs="Segoe UI"/>
          <w:color w:val="212121"/>
          <w:shd w:val="clear" w:color="auto" w:fill="FFFFFF"/>
        </w:rPr>
        <w:t>, 2023</w:t>
      </w:r>
      <w:r w:rsidR="00D23EC6">
        <w:rPr>
          <w:rFonts w:ascii="Segoe UI" w:hAnsi="Segoe UI" w:cs="Segoe UI"/>
          <w:color w:val="212121"/>
          <w:shd w:val="clear" w:color="auto" w:fill="FFFFFF"/>
        </w:rPr>
        <w:t xml:space="preserve"> </w:t>
      </w:r>
    </w:p>
    <w:p w14:paraId="4A64F24C" w14:textId="3F9023B0" w:rsidR="00D23EC6" w:rsidRDefault="00DA6DFF" w:rsidP="00DA6DFF">
      <w:pPr>
        <w:ind w:left="900" w:hanging="990"/>
        <w:jc w:val="both"/>
        <w:rPr>
          <w:rFonts w:ascii="Segoe UI" w:hAnsi="Segoe UI" w:cs="Segoe UI"/>
          <w:color w:val="212121"/>
          <w:shd w:val="clear" w:color="auto" w:fill="FFFFFF"/>
        </w:rPr>
      </w:pPr>
      <w:r>
        <w:rPr>
          <w:rFonts w:ascii="Segoe UI" w:hAnsi="Segoe UI" w:cs="Segoe UI"/>
          <w:color w:val="212121"/>
          <w:shd w:val="clear" w:color="auto" w:fill="FFFFFF"/>
        </w:rPr>
        <w:t xml:space="preserve">    1985     </w:t>
      </w:r>
      <w:r w:rsidR="00D23EC6">
        <w:rPr>
          <w:rFonts w:ascii="Segoe UI" w:hAnsi="Segoe UI" w:cs="Segoe UI"/>
          <w:color w:val="212121"/>
          <w:shd w:val="clear" w:color="auto" w:fill="FFFFFF"/>
        </w:rPr>
        <w:t>Schaid TR Jr, Cohen MJ, D'Alessandro A, Silliman CC, Moore EE, Sauaia A, Dzieciatkowska M, Hallas W, Thielen O, DeBot M, Cralley A, LaCroix I, Erickson C, Mitra S, Banerjee A, Jones K, Hansen KC. T</w:t>
      </w:r>
      <w:r w:rsidR="00736501">
        <w:rPr>
          <w:rFonts w:ascii="Segoe UI" w:hAnsi="Segoe UI" w:cs="Segoe UI"/>
          <w:color w:val="212121"/>
          <w:shd w:val="clear" w:color="auto" w:fill="FFFFFF"/>
        </w:rPr>
        <w:t>rauma</w:t>
      </w:r>
      <w:r w:rsidR="00D23EC6">
        <w:rPr>
          <w:rFonts w:ascii="Segoe UI" w:hAnsi="Segoe UI" w:cs="Segoe UI"/>
          <w:color w:val="212121"/>
          <w:shd w:val="clear" w:color="auto" w:fill="FFFFFF"/>
        </w:rPr>
        <w:t xml:space="preserve"> </w:t>
      </w:r>
      <w:r w:rsidR="00736501">
        <w:rPr>
          <w:rFonts w:ascii="Segoe UI" w:hAnsi="Segoe UI" w:cs="Segoe UI"/>
          <w:color w:val="212121"/>
          <w:shd w:val="clear" w:color="auto" w:fill="FFFFFF"/>
        </w:rPr>
        <w:t>Induces</w:t>
      </w:r>
      <w:r w:rsidR="00D23EC6">
        <w:rPr>
          <w:rFonts w:ascii="Segoe UI" w:hAnsi="Segoe UI" w:cs="Segoe UI"/>
          <w:color w:val="212121"/>
          <w:shd w:val="clear" w:color="auto" w:fill="FFFFFF"/>
        </w:rPr>
        <w:t xml:space="preserve"> I</w:t>
      </w:r>
      <w:r w:rsidR="00736501">
        <w:rPr>
          <w:rFonts w:ascii="Segoe UI" w:hAnsi="Segoe UI" w:cs="Segoe UI"/>
          <w:color w:val="212121"/>
          <w:shd w:val="clear" w:color="auto" w:fill="FFFFFF"/>
        </w:rPr>
        <w:t>ntravascular</w:t>
      </w:r>
      <w:r w:rsidR="00D23EC6">
        <w:rPr>
          <w:rFonts w:ascii="Segoe UI" w:hAnsi="Segoe UI" w:cs="Segoe UI"/>
          <w:color w:val="212121"/>
          <w:shd w:val="clear" w:color="auto" w:fill="FFFFFF"/>
        </w:rPr>
        <w:t xml:space="preserve"> H</w:t>
      </w:r>
      <w:r w:rsidR="00736501">
        <w:rPr>
          <w:rFonts w:ascii="Segoe UI" w:hAnsi="Segoe UI" w:cs="Segoe UI"/>
          <w:color w:val="212121"/>
          <w:shd w:val="clear" w:color="auto" w:fill="FFFFFF"/>
        </w:rPr>
        <w:t>emolysis</w:t>
      </w:r>
      <w:r w:rsidR="00D23EC6">
        <w:rPr>
          <w:rFonts w:ascii="Segoe UI" w:hAnsi="Segoe UI" w:cs="Segoe UI"/>
          <w:color w:val="212121"/>
          <w:shd w:val="clear" w:color="auto" w:fill="FFFFFF"/>
        </w:rPr>
        <w:t>, E</w:t>
      </w:r>
      <w:r w:rsidR="00736501">
        <w:rPr>
          <w:rFonts w:ascii="Segoe UI" w:hAnsi="Segoe UI" w:cs="Segoe UI"/>
          <w:color w:val="212121"/>
          <w:shd w:val="clear" w:color="auto" w:fill="FFFFFF"/>
        </w:rPr>
        <w:t>xacerbated</w:t>
      </w:r>
      <w:r w:rsidR="00D23EC6">
        <w:rPr>
          <w:rFonts w:ascii="Segoe UI" w:hAnsi="Segoe UI" w:cs="Segoe UI"/>
          <w:color w:val="212121"/>
          <w:shd w:val="clear" w:color="auto" w:fill="FFFFFF"/>
        </w:rPr>
        <w:t xml:space="preserve"> </w:t>
      </w:r>
      <w:r w:rsidR="00736501">
        <w:rPr>
          <w:rFonts w:ascii="Segoe UI" w:hAnsi="Segoe UI" w:cs="Segoe UI"/>
          <w:color w:val="212121"/>
          <w:shd w:val="clear" w:color="auto" w:fill="FFFFFF"/>
        </w:rPr>
        <w:t>by</w:t>
      </w:r>
      <w:r w:rsidR="00D23EC6">
        <w:rPr>
          <w:rFonts w:ascii="Segoe UI" w:hAnsi="Segoe UI" w:cs="Segoe UI"/>
          <w:color w:val="212121"/>
          <w:shd w:val="clear" w:color="auto" w:fill="FFFFFF"/>
        </w:rPr>
        <w:t xml:space="preserve"> R</w:t>
      </w:r>
      <w:r w:rsidR="00736501">
        <w:rPr>
          <w:rFonts w:ascii="Segoe UI" w:hAnsi="Segoe UI" w:cs="Segoe UI"/>
          <w:color w:val="212121"/>
          <w:shd w:val="clear" w:color="auto" w:fill="FFFFFF"/>
        </w:rPr>
        <w:t>ed</w:t>
      </w:r>
      <w:r w:rsidR="00D23EC6">
        <w:rPr>
          <w:rFonts w:ascii="Segoe UI" w:hAnsi="Segoe UI" w:cs="Segoe UI"/>
          <w:color w:val="212121"/>
          <w:shd w:val="clear" w:color="auto" w:fill="FFFFFF"/>
        </w:rPr>
        <w:t xml:space="preserve"> B</w:t>
      </w:r>
      <w:r w:rsidR="00736501">
        <w:rPr>
          <w:rFonts w:ascii="Segoe UI" w:hAnsi="Segoe UI" w:cs="Segoe UI"/>
          <w:color w:val="212121"/>
          <w:shd w:val="clear" w:color="auto" w:fill="FFFFFF"/>
        </w:rPr>
        <w:t>lood</w:t>
      </w:r>
      <w:r w:rsidR="00D23EC6">
        <w:rPr>
          <w:rFonts w:ascii="Segoe UI" w:hAnsi="Segoe UI" w:cs="Segoe UI"/>
          <w:color w:val="212121"/>
          <w:shd w:val="clear" w:color="auto" w:fill="FFFFFF"/>
        </w:rPr>
        <w:t xml:space="preserve"> C</w:t>
      </w:r>
      <w:r w:rsidR="00736501">
        <w:rPr>
          <w:rFonts w:ascii="Segoe UI" w:hAnsi="Segoe UI" w:cs="Segoe UI"/>
          <w:color w:val="212121"/>
          <w:shd w:val="clear" w:color="auto" w:fill="FFFFFF"/>
        </w:rPr>
        <w:t>ell</w:t>
      </w:r>
      <w:r w:rsidR="00D23EC6">
        <w:rPr>
          <w:rFonts w:ascii="Segoe UI" w:hAnsi="Segoe UI" w:cs="Segoe UI"/>
          <w:color w:val="212121"/>
          <w:shd w:val="clear" w:color="auto" w:fill="FFFFFF"/>
        </w:rPr>
        <w:t xml:space="preserve"> T</w:t>
      </w:r>
      <w:r w:rsidR="00736501">
        <w:rPr>
          <w:rFonts w:ascii="Segoe UI" w:hAnsi="Segoe UI" w:cs="Segoe UI"/>
          <w:color w:val="212121"/>
          <w:shd w:val="clear" w:color="auto" w:fill="FFFFFF"/>
        </w:rPr>
        <w:t>ransfusion</w:t>
      </w:r>
      <w:r w:rsidR="00D23EC6">
        <w:rPr>
          <w:rFonts w:ascii="Segoe UI" w:hAnsi="Segoe UI" w:cs="Segoe UI"/>
          <w:color w:val="212121"/>
          <w:shd w:val="clear" w:color="auto" w:fill="FFFFFF"/>
        </w:rPr>
        <w:t xml:space="preserve"> </w:t>
      </w:r>
      <w:r w:rsidR="00736501">
        <w:rPr>
          <w:rFonts w:ascii="Segoe UI" w:hAnsi="Segoe UI" w:cs="Segoe UI"/>
          <w:color w:val="212121"/>
          <w:shd w:val="clear" w:color="auto" w:fill="FFFFFF"/>
        </w:rPr>
        <w:t>and</w:t>
      </w:r>
      <w:r w:rsidR="00D23EC6">
        <w:rPr>
          <w:rFonts w:ascii="Segoe UI" w:hAnsi="Segoe UI" w:cs="Segoe UI"/>
          <w:color w:val="212121"/>
          <w:shd w:val="clear" w:color="auto" w:fill="FFFFFF"/>
        </w:rPr>
        <w:t xml:space="preserve"> A</w:t>
      </w:r>
      <w:r w:rsidR="00736501">
        <w:rPr>
          <w:rFonts w:ascii="Segoe UI" w:hAnsi="Segoe UI" w:cs="Segoe UI"/>
          <w:color w:val="212121"/>
          <w:shd w:val="clear" w:color="auto" w:fill="FFFFFF"/>
        </w:rPr>
        <w:t>ssociated</w:t>
      </w:r>
      <w:r w:rsidR="00D23EC6">
        <w:rPr>
          <w:rFonts w:ascii="Segoe UI" w:hAnsi="Segoe UI" w:cs="Segoe UI"/>
          <w:color w:val="212121"/>
          <w:shd w:val="clear" w:color="auto" w:fill="FFFFFF"/>
        </w:rPr>
        <w:t xml:space="preserve"> </w:t>
      </w:r>
      <w:r w:rsidR="00736501">
        <w:rPr>
          <w:rFonts w:ascii="Segoe UI" w:hAnsi="Segoe UI" w:cs="Segoe UI"/>
          <w:color w:val="212121"/>
          <w:shd w:val="clear" w:color="auto" w:fill="FFFFFF"/>
        </w:rPr>
        <w:t>with</w:t>
      </w:r>
      <w:r w:rsidR="00D23EC6">
        <w:rPr>
          <w:rFonts w:ascii="Segoe UI" w:hAnsi="Segoe UI" w:cs="Segoe UI"/>
          <w:color w:val="212121"/>
          <w:shd w:val="clear" w:color="auto" w:fill="FFFFFF"/>
        </w:rPr>
        <w:t xml:space="preserve"> D</w:t>
      </w:r>
      <w:r w:rsidR="00E53258">
        <w:rPr>
          <w:rFonts w:ascii="Segoe UI" w:hAnsi="Segoe UI" w:cs="Segoe UI"/>
          <w:color w:val="212121"/>
          <w:shd w:val="clear" w:color="auto" w:fill="FFFFFF"/>
        </w:rPr>
        <w:t>isrupted</w:t>
      </w:r>
      <w:r w:rsidR="00D23EC6">
        <w:rPr>
          <w:rFonts w:ascii="Segoe UI" w:hAnsi="Segoe UI" w:cs="Segoe UI"/>
          <w:color w:val="212121"/>
          <w:shd w:val="clear" w:color="auto" w:fill="FFFFFF"/>
        </w:rPr>
        <w:t xml:space="preserve"> A</w:t>
      </w:r>
      <w:r w:rsidR="00E53258">
        <w:rPr>
          <w:rFonts w:ascii="Segoe UI" w:hAnsi="Segoe UI" w:cs="Segoe UI"/>
          <w:color w:val="212121"/>
          <w:shd w:val="clear" w:color="auto" w:fill="FFFFFF"/>
        </w:rPr>
        <w:t>rginine</w:t>
      </w:r>
      <w:r w:rsidR="00D23EC6">
        <w:rPr>
          <w:rFonts w:ascii="Segoe UI" w:hAnsi="Segoe UI" w:cs="Segoe UI"/>
          <w:color w:val="212121"/>
          <w:shd w:val="clear" w:color="auto" w:fill="FFFFFF"/>
        </w:rPr>
        <w:t>-</w:t>
      </w:r>
      <w:r w:rsidR="00E53258">
        <w:rPr>
          <w:rFonts w:ascii="Segoe UI" w:hAnsi="Segoe UI" w:cs="Segoe UI"/>
          <w:color w:val="212121"/>
          <w:shd w:val="clear" w:color="auto" w:fill="FFFFFF"/>
        </w:rPr>
        <w:t xml:space="preserve">nitric Oxide </w:t>
      </w:r>
      <w:r w:rsidR="00D23EC6">
        <w:rPr>
          <w:rFonts w:ascii="Segoe UI" w:hAnsi="Segoe UI" w:cs="Segoe UI"/>
          <w:color w:val="212121"/>
          <w:shd w:val="clear" w:color="auto" w:fill="FFFFFF"/>
        </w:rPr>
        <w:t>M</w:t>
      </w:r>
      <w:r w:rsidR="00E53258">
        <w:rPr>
          <w:rFonts w:ascii="Segoe UI" w:hAnsi="Segoe UI" w:cs="Segoe UI"/>
          <w:color w:val="212121"/>
          <w:shd w:val="clear" w:color="auto" w:fill="FFFFFF"/>
        </w:rPr>
        <w:t>etabolism</w:t>
      </w:r>
      <w:r w:rsidR="00D23EC6">
        <w:rPr>
          <w:rFonts w:ascii="Segoe UI" w:hAnsi="Segoe UI" w:cs="Segoe UI"/>
          <w:color w:val="212121"/>
          <w:shd w:val="clear" w:color="auto" w:fill="FFFFFF"/>
        </w:rPr>
        <w:t>.</w:t>
      </w:r>
      <w:r w:rsidR="00603A13">
        <w:rPr>
          <w:rFonts w:ascii="Segoe UI" w:hAnsi="Segoe UI" w:cs="Segoe UI"/>
          <w:color w:val="212121"/>
          <w:shd w:val="clear" w:color="auto" w:fill="FFFFFF"/>
        </w:rPr>
        <w:t xml:space="preserve"> </w:t>
      </w:r>
      <w:r w:rsidR="00C00A1D">
        <w:rPr>
          <w:rFonts w:ascii="Segoe UI" w:hAnsi="Segoe UI" w:cs="Segoe UI"/>
          <w:color w:val="212121"/>
          <w:shd w:val="clear" w:color="auto" w:fill="FFFFFF"/>
        </w:rPr>
        <w:t>(Pesent</w:t>
      </w:r>
      <w:r w:rsidR="00603A13">
        <w:rPr>
          <w:rFonts w:ascii="Segoe UI" w:hAnsi="Segoe UI" w:cs="Segoe UI"/>
          <w:color w:val="212121"/>
          <w:shd w:val="clear" w:color="auto" w:fill="FFFFFF"/>
        </w:rPr>
        <w:t>e</w:t>
      </w:r>
      <w:r w:rsidR="00C00A1D">
        <w:rPr>
          <w:rFonts w:ascii="Segoe UI" w:hAnsi="Segoe UI" w:cs="Segoe UI"/>
          <w:color w:val="212121"/>
          <w:shd w:val="clear" w:color="auto" w:fill="FFFFFF"/>
        </w:rPr>
        <w:t>d at the Shock So</w:t>
      </w:r>
      <w:r w:rsidR="00603A13">
        <w:rPr>
          <w:rFonts w:ascii="Segoe UI" w:hAnsi="Segoe UI" w:cs="Segoe UI"/>
          <w:color w:val="212121"/>
          <w:shd w:val="clear" w:color="auto" w:fill="FFFFFF"/>
        </w:rPr>
        <w:t>ciety,</w:t>
      </w:r>
      <w:r w:rsidR="00766B3E">
        <w:rPr>
          <w:rFonts w:ascii="Segoe UI" w:hAnsi="Segoe UI" w:cs="Segoe UI"/>
          <w:color w:val="212121"/>
          <w:shd w:val="clear" w:color="auto" w:fill="FFFFFF"/>
        </w:rPr>
        <w:t xml:space="preserve"> </w:t>
      </w:r>
      <w:r w:rsidR="00603A13">
        <w:rPr>
          <w:rFonts w:ascii="Segoe UI" w:hAnsi="Segoe UI" w:cs="Segoe UI"/>
          <w:color w:val="212121"/>
          <w:shd w:val="clear" w:color="auto" w:fill="FFFFFF"/>
        </w:rPr>
        <w:t>Portand</w:t>
      </w:r>
      <w:r w:rsidR="00766B3E">
        <w:rPr>
          <w:rFonts w:ascii="Segoe UI" w:hAnsi="Segoe UI" w:cs="Segoe UI"/>
          <w:color w:val="212121"/>
          <w:shd w:val="clear" w:color="auto" w:fill="FFFFFF"/>
        </w:rPr>
        <w:t>,</w:t>
      </w:r>
      <w:r w:rsidR="00603A13">
        <w:rPr>
          <w:rFonts w:ascii="Segoe UI" w:hAnsi="Segoe UI" w:cs="Segoe UI"/>
          <w:color w:val="212121"/>
          <w:shd w:val="clear" w:color="auto" w:fill="FFFFFF"/>
        </w:rPr>
        <w:t>2023)</w:t>
      </w:r>
      <w:r w:rsidR="00D23EC6">
        <w:rPr>
          <w:rFonts w:ascii="Segoe UI" w:hAnsi="Segoe UI" w:cs="Segoe UI"/>
          <w:color w:val="212121"/>
          <w:shd w:val="clear" w:color="auto" w:fill="FFFFFF"/>
        </w:rPr>
        <w:t xml:space="preserve"> Shock. 59:12</w:t>
      </w:r>
      <w:r w:rsidR="00E53258">
        <w:rPr>
          <w:rFonts w:ascii="Segoe UI" w:hAnsi="Segoe UI" w:cs="Segoe UI"/>
          <w:color w:val="212121"/>
          <w:shd w:val="clear" w:color="auto" w:fill="FFFFFF"/>
        </w:rPr>
        <w:t>, 2023</w:t>
      </w:r>
    </w:p>
    <w:p w14:paraId="66FF2F5B" w14:textId="135A98C5" w:rsidR="00736501" w:rsidRDefault="00736501" w:rsidP="00736501">
      <w:pPr>
        <w:ind w:left="900" w:hanging="720"/>
        <w:jc w:val="both"/>
        <w:rPr>
          <w:rFonts w:ascii="Segoe UI" w:hAnsi="Segoe UI" w:cs="Segoe UI"/>
          <w:color w:val="212121"/>
          <w:shd w:val="clear" w:color="auto" w:fill="FFFFFF"/>
        </w:rPr>
      </w:pPr>
      <w:r>
        <w:rPr>
          <w:rFonts w:ascii="Segoe UI" w:hAnsi="Segoe UI" w:cs="Segoe UI"/>
          <w:color w:val="212121"/>
          <w:shd w:val="clear" w:color="auto" w:fill="FFFFFF"/>
        </w:rPr>
        <w:t>1986   Stettler GR, Sumislawski JJ, Debot M, Moore EE, Burlew CC. Low-Dose Heparin Infusion as Venous Thromboembolism Chemoprophylaxis in Patients with Blunt Cerebrovascular Injury. J Surg Res. 286:1, 2023</w:t>
      </w:r>
    </w:p>
    <w:p w14:paraId="2043D46B" w14:textId="6C14CFA2" w:rsidR="0045386B" w:rsidRPr="0072126D" w:rsidRDefault="00D23EC6" w:rsidP="003C0FC7">
      <w:pPr>
        <w:ind w:left="900" w:hanging="720"/>
        <w:jc w:val="both"/>
        <w:rPr>
          <w:rFonts w:ascii="Segoe UI" w:hAnsi="Segoe UI" w:cs="Segoe UI"/>
          <w:color w:val="212121"/>
          <w:sz w:val="22"/>
          <w:szCs w:val="22"/>
          <w:shd w:val="clear" w:color="auto" w:fill="FFFFFF"/>
        </w:rPr>
      </w:pPr>
      <w:r w:rsidRPr="0072126D">
        <w:rPr>
          <w:rFonts w:ascii="Times New Roman" w:hAnsi="Times New Roman" w:cs="Times New Roman"/>
          <w:color w:val="212121"/>
          <w:sz w:val="22"/>
          <w:szCs w:val="22"/>
          <w:shd w:val="clear" w:color="auto" w:fill="FFFFFF"/>
        </w:rPr>
        <w:t xml:space="preserve"> </w:t>
      </w:r>
      <w:r w:rsidR="00736501" w:rsidRPr="0072126D">
        <w:rPr>
          <w:rFonts w:ascii="Times New Roman" w:hAnsi="Times New Roman" w:cs="Times New Roman"/>
          <w:color w:val="212121"/>
          <w:sz w:val="22"/>
          <w:szCs w:val="22"/>
          <w:shd w:val="clear" w:color="auto" w:fill="FFFFFF"/>
        </w:rPr>
        <w:t xml:space="preserve">1987   </w:t>
      </w:r>
      <w:r w:rsidRPr="0072126D">
        <w:rPr>
          <w:rFonts w:ascii="Times New Roman" w:hAnsi="Times New Roman" w:cs="Times New Roman"/>
          <w:color w:val="212121"/>
          <w:sz w:val="22"/>
          <w:szCs w:val="22"/>
          <w:shd w:val="clear" w:color="auto" w:fill="FFFFFF"/>
        </w:rPr>
        <w:t xml:space="preserve"> </w:t>
      </w:r>
      <w:r w:rsidRPr="0072126D">
        <w:rPr>
          <w:rFonts w:ascii="Segoe UI" w:hAnsi="Segoe UI" w:cs="Segoe UI"/>
          <w:color w:val="212121"/>
          <w:sz w:val="22"/>
          <w:szCs w:val="22"/>
          <w:shd w:val="clear" w:color="auto" w:fill="FFFFFF"/>
        </w:rPr>
        <w:t>DeBot M, Erickson C, Kelher M, Schaid TR Jr, Moore EE, Sauaia A, Cralley A, LaCroix I, D'Alessandro A, Hansen K, Cohen MJ, Silliman CC, Coleman J. Platelet and Cryoprecipitate Transfusions from Female Donors improve Coagulopathy in vitro. J Trauma Acute Care Surg</w:t>
      </w:r>
      <w:r w:rsidR="004625A9">
        <w:rPr>
          <w:rFonts w:ascii="Segoe UI" w:hAnsi="Segoe UI" w:cs="Segoe UI"/>
          <w:color w:val="212121"/>
          <w:sz w:val="22"/>
          <w:szCs w:val="22"/>
          <w:shd w:val="clear" w:color="auto" w:fill="FFFFFF"/>
        </w:rPr>
        <w:t xml:space="preserve"> 94:497,</w:t>
      </w:r>
      <w:r w:rsidRPr="0072126D">
        <w:rPr>
          <w:rFonts w:ascii="Segoe UI" w:hAnsi="Segoe UI" w:cs="Segoe UI"/>
          <w:color w:val="212121"/>
          <w:sz w:val="22"/>
          <w:szCs w:val="22"/>
          <w:shd w:val="clear" w:color="auto" w:fill="FFFFFF"/>
        </w:rPr>
        <w:t xml:space="preserve"> 2023</w:t>
      </w:r>
    </w:p>
    <w:p w14:paraId="73FD1F18" w14:textId="65739575" w:rsidR="0072126D" w:rsidRDefault="0072126D" w:rsidP="000371B2">
      <w:pPr>
        <w:ind w:left="900" w:hanging="630"/>
        <w:jc w:val="both"/>
        <w:rPr>
          <w:rFonts w:ascii="Segoe UI" w:hAnsi="Segoe UI" w:cs="Segoe UI"/>
          <w:color w:val="212121"/>
          <w:sz w:val="22"/>
          <w:szCs w:val="22"/>
          <w:shd w:val="clear" w:color="auto" w:fill="FFFFFF"/>
        </w:rPr>
      </w:pPr>
      <w:r w:rsidRPr="0072126D">
        <w:rPr>
          <w:rFonts w:ascii="Segoe UI" w:hAnsi="Segoe UI" w:cs="Segoe UI"/>
          <w:color w:val="212121"/>
          <w:sz w:val="22"/>
          <w:szCs w:val="22"/>
          <w:shd w:val="clear" w:color="auto" w:fill="FFFFFF"/>
        </w:rPr>
        <w:t xml:space="preserve">1988  </w:t>
      </w:r>
      <w:r w:rsidR="007E7F93">
        <w:rPr>
          <w:rFonts w:ascii="Segoe UI" w:hAnsi="Segoe UI" w:cs="Segoe UI"/>
          <w:color w:val="212121"/>
          <w:sz w:val="22"/>
          <w:szCs w:val="22"/>
          <w:shd w:val="clear" w:color="auto" w:fill="FFFFFF"/>
        </w:rPr>
        <w:t xml:space="preserve"> </w:t>
      </w:r>
      <w:r w:rsidR="00D61810">
        <w:rPr>
          <w:rFonts w:ascii="Segoe UI" w:hAnsi="Segoe UI" w:cs="Segoe UI"/>
          <w:color w:val="212121"/>
          <w:sz w:val="22"/>
          <w:szCs w:val="22"/>
          <w:shd w:val="clear" w:color="auto" w:fill="FFFFFF"/>
        </w:rPr>
        <w:t>D</w:t>
      </w:r>
      <w:r w:rsidRPr="0072126D">
        <w:rPr>
          <w:rFonts w:ascii="Segoe UI" w:hAnsi="Segoe UI" w:cs="Segoe UI"/>
          <w:color w:val="212121"/>
          <w:sz w:val="22"/>
          <w:szCs w:val="22"/>
          <w:shd w:val="clear" w:color="auto" w:fill="FFFFFF"/>
        </w:rPr>
        <w:t xml:space="preserve">e'Angelis N, Marchegiani F, Schena CA, Khan J, Agnoletti V, Ansaloni L, Biffl W, Bravi F, Ceccarelli G, Ceresoli M, Chiara O, Chirica M, Cobianchi L, Coccolini F, Coimbra R, , De Simone B, Di Saverio </w:t>
      </w:r>
      <w:r w:rsidRPr="0072126D">
        <w:rPr>
          <w:rFonts w:ascii="Segoe UI" w:hAnsi="Segoe UI" w:cs="Segoe UI"/>
          <w:color w:val="212121"/>
          <w:sz w:val="22"/>
          <w:szCs w:val="22"/>
          <w:shd w:val="clear" w:color="auto" w:fill="FFFFFF"/>
        </w:rPr>
        <w:lastRenderedPageBreak/>
        <w:t xml:space="preserve">S, , Kashuk J, Kirkpatrick AW, Leppaniemi A, Lesurtel M, , Moore E, , Tan E, Van Eetvelde E, Kluger Y, Weber D, Catena F. Training </w:t>
      </w:r>
      <w:r w:rsidR="00BF3984">
        <w:rPr>
          <w:rFonts w:ascii="Segoe UI" w:hAnsi="Segoe UI" w:cs="Segoe UI"/>
          <w:color w:val="212121"/>
          <w:sz w:val="22"/>
          <w:szCs w:val="22"/>
          <w:shd w:val="clear" w:color="auto" w:fill="FFFFFF"/>
        </w:rPr>
        <w:t>C</w:t>
      </w:r>
      <w:r w:rsidRPr="0072126D">
        <w:rPr>
          <w:rFonts w:ascii="Segoe UI" w:hAnsi="Segoe UI" w:cs="Segoe UI"/>
          <w:color w:val="212121"/>
          <w:sz w:val="22"/>
          <w:szCs w:val="22"/>
          <w:shd w:val="clear" w:color="auto" w:fill="FFFFFF"/>
        </w:rPr>
        <w:t xml:space="preserve">urriculum in </w:t>
      </w:r>
      <w:r w:rsidR="00BF3984">
        <w:rPr>
          <w:rFonts w:ascii="Segoe UI" w:hAnsi="Segoe UI" w:cs="Segoe UI"/>
          <w:color w:val="212121"/>
          <w:sz w:val="22"/>
          <w:szCs w:val="22"/>
          <w:shd w:val="clear" w:color="auto" w:fill="FFFFFF"/>
        </w:rPr>
        <w:t>M</w:t>
      </w:r>
      <w:r w:rsidRPr="0072126D">
        <w:rPr>
          <w:rFonts w:ascii="Segoe UI" w:hAnsi="Segoe UI" w:cs="Segoe UI"/>
          <w:color w:val="212121"/>
          <w:sz w:val="22"/>
          <w:szCs w:val="22"/>
          <w:shd w:val="clear" w:color="auto" w:fill="FFFFFF"/>
        </w:rPr>
        <w:t xml:space="preserve">inimally </w:t>
      </w:r>
      <w:r w:rsidR="00BF3984">
        <w:rPr>
          <w:rFonts w:ascii="Segoe UI" w:hAnsi="Segoe UI" w:cs="Segoe UI"/>
          <w:color w:val="212121"/>
          <w:sz w:val="22"/>
          <w:szCs w:val="22"/>
          <w:shd w:val="clear" w:color="auto" w:fill="FFFFFF"/>
        </w:rPr>
        <w:t>I</w:t>
      </w:r>
      <w:r w:rsidRPr="0072126D">
        <w:rPr>
          <w:rFonts w:ascii="Segoe UI" w:hAnsi="Segoe UI" w:cs="Segoe UI"/>
          <w:color w:val="212121"/>
          <w:sz w:val="22"/>
          <w:szCs w:val="22"/>
          <w:shd w:val="clear" w:color="auto" w:fill="FFFFFF"/>
        </w:rPr>
        <w:t xml:space="preserve">nvasive </w:t>
      </w:r>
      <w:r w:rsidR="00BF3984">
        <w:rPr>
          <w:rFonts w:ascii="Segoe UI" w:hAnsi="Segoe UI" w:cs="Segoe UI"/>
          <w:color w:val="212121"/>
          <w:sz w:val="22"/>
          <w:szCs w:val="22"/>
          <w:shd w:val="clear" w:color="auto" w:fill="FFFFFF"/>
        </w:rPr>
        <w:t>E</w:t>
      </w:r>
      <w:r w:rsidRPr="0072126D">
        <w:rPr>
          <w:rFonts w:ascii="Segoe UI" w:hAnsi="Segoe UI" w:cs="Segoe UI"/>
          <w:color w:val="212121"/>
          <w:sz w:val="22"/>
          <w:szCs w:val="22"/>
          <w:shd w:val="clear" w:color="auto" w:fill="FFFFFF"/>
        </w:rPr>
        <w:t xml:space="preserve">mergency </w:t>
      </w:r>
      <w:r w:rsidR="00BF3984">
        <w:rPr>
          <w:rFonts w:ascii="Segoe UI" w:hAnsi="Segoe UI" w:cs="Segoe UI"/>
          <w:color w:val="212121"/>
          <w:sz w:val="22"/>
          <w:szCs w:val="22"/>
          <w:shd w:val="clear" w:color="auto" w:fill="FFFFFF"/>
        </w:rPr>
        <w:t>D</w:t>
      </w:r>
      <w:r w:rsidRPr="0072126D">
        <w:rPr>
          <w:rFonts w:ascii="Segoe UI" w:hAnsi="Segoe UI" w:cs="Segoe UI"/>
          <w:color w:val="212121"/>
          <w:sz w:val="22"/>
          <w:szCs w:val="22"/>
          <w:shd w:val="clear" w:color="auto" w:fill="FFFFFF"/>
        </w:rPr>
        <w:t xml:space="preserve">igestive </w:t>
      </w:r>
      <w:r w:rsidR="00BF3984">
        <w:rPr>
          <w:rFonts w:ascii="Segoe UI" w:hAnsi="Segoe UI" w:cs="Segoe UI"/>
          <w:color w:val="212121"/>
          <w:sz w:val="22"/>
          <w:szCs w:val="22"/>
          <w:shd w:val="clear" w:color="auto" w:fill="FFFFFF"/>
        </w:rPr>
        <w:t>S</w:t>
      </w:r>
      <w:r w:rsidRPr="0072126D">
        <w:rPr>
          <w:rFonts w:ascii="Segoe UI" w:hAnsi="Segoe UI" w:cs="Segoe UI"/>
          <w:color w:val="212121"/>
          <w:sz w:val="22"/>
          <w:szCs w:val="22"/>
          <w:shd w:val="clear" w:color="auto" w:fill="FFFFFF"/>
        </w:rPr>
        <w:t xml:space="preserve">urgery: 2022 WSES </w:t>
      </w:r>
      <w:r w:rsidR="00BF3984">
        <w:rPr>
          <w:rFonts w:ascii="Segoe UI" w:hAnsi="Segoe UI" w:cs="Segoe UI"/>
          <w:color w:val="212121"/>
          <w:sz w:val="22"/>
          <w:szCs w:val="22"/>
          <w:shd w:val="clear" w:color="auto" w:fill="FFFFFF"/>
        </w:rPr>
        <w:t>P</w:t>
      </w:r>
      <w:r w:rsidRPr="0072126D">
        <w:rPr>
          <w:rFonts w:ascii="Segoe UI" w:hAnsi="Segoe UI" w:cs="Segoe UI"/>
          <w:color w:val="212121"/>
          <w:sz w:val="22"/>
          <w:szCs w:val="22"/>
          <w:shd w:val="clear" w:color="auto" w:fill="FFFFFF"/>
        </w:rPr>
        <w:t xml:space="preserve">osition </w:t>
      </w:r>
      <w:r w:rsidR="00BF3984">
        <w:rPr>
          <w:rFonts w:ascii="Segoe UI" w:hAnsi="Segoe UI" w:cs="Segoe UI"/>
          <w:color w:val="212121"/>
          <w:sz w:val="22"/>
          <w:szCs w:val="22"/>
          <w:shd w:val="clear" w:color="auto" w:fill="FFFFFF"/>
        </w:rPr>
        <w:t>P</w:t>
      </w:r>
      <w:r w:rsidRPr="0072126D">
        <w:rPr>
          <w:rFonts w:ascii="Segoe UI" w:hAnsi="Segoe UI" w:cs="Segoe UI"/>
          <w:color w:val="212121"/>
          <w:sz w:val="22"/>
          <w:szCs w:val="22"/>
          <w:shd w:val="clear" w:color="auto" w:fill="FFFFFF"/>
        </w:rPr>
        <w:t>aper. World J Emerg Surg.18:11, 2023</w:t>
      </w:r>
    </w:p>
    <w:p w14:paraId="03009D2C" w14:textId="6017E692" w:rsidR="002A7D27" w:rsidRPr="0072126D" w:rsidRDefault="002A7D27" w:rsidP="0072126D">
      <w:pPr>
        <w:ind w:left="900" w:hanging="720"/>
        <w:jc w:val="both"/>
        <w:rPr>
          <w:rFonts w:ascii="Segoe UI" w:hAnsi="Segoe UI" w:cs="Segoe UI"/>
          <w:color w:val="212121"/>
          <w:sz w:val="22"/>
          <w:szCs w:val="22"/>
          <w:shd w:val="clear" w:color="auto" w:fill="FFFFFF"/>
        </w:rPr>
      </w:pPr>
      <w:r>
        <w:rPr>
          <w:rFonts w:ascii="Segoe UI" w:hAnsi="Segoe UI" w:cs="Segoe UI"/>
          <w:color w:val="212121"/>
          <w:shd w:val="clear" w:color="auto" w:fill="FFFFFF"/>
        </w:rPr>
        <w:t xml:space="preserve"> 1989  Zheng Z, Mukhametova L, Boffa MB, Moore EE, Wolberg AS, Urano T, Kim PY. Assays to quantify fibrinolysis: strengths and limitations. Communication from the International Society on Thrombosis and Haemostasis Scientific and Standardization Committee on fibrinolysis. J Thromb Haemost. 14:1538-7836, 2023</w:t>
      </w:r>
    </w:p>
    <w:p w14:paraId="4FC587C0" w14:textId="6EC2AE4D" w:rsidR="002A7D27" w:rsidRDefault="002A7D27" w:rsidP="002A7D27">
      <w:pPr>
        <w:ind w:left="900" w:hanging="630"/>
        <w:jc w:val="both"/>
        <w:rPr>
          <w:rFonts w:ascii="Segoe UI" w:hAnsi="Segoe UI" w:cs="Segoe UI"/>
          <w:color w:val="212121"/>
          <w:shd w:val="clear" w:color="auto" w:fill="FFFFFF"/>
        </w:rPr>
      </w:pPr>
      <w:r>
        <w:rPr>
          <w:rFonts w:ascii="Segoe UI" w:hAnsi="Segoe UI" w:cs="Segoe UI"/>
          <w:color w:val="212121"/>
          <w:shd w:val="clear" w:color="auto" w:fill="FFFFFF"/>
        </w:rPr>
        <w:t xml:space="preserve">1990   </w:t>
      </w:r>
      <w:r w:rsidR="00E53258">
        <w:rPr>
          <w:rFonts w:ascii="Segoe UI" w:hAnsi="Segoe UI" w:cs="Segoe UI"/>
          <w:color w:val="212121"/>
          <w:shd w:val="clear" w:color="auto" w:fill="FFFFFF"/>
        </w:rPr>
        <w:t>Gelbard RB, Nahmias J, Byerly S, Ziesmann M, Stein D, Haut ER, Smith JW, Boltz M, Zarzaur B, Callum J, Cotton BA, Cripps M, Gunter OL, Holcomb JB, Kerby J, Kornblith LZ, Moore EE, Riojas CM, Schreiber M, Sperry JL, Yeh DD. Establishing a Core Outcomes Set for Massive Transfusion: an EAST Modified Delphi Method Consensus Study. J Trauma Acute Care Surg</w:t>
      </w:r>
      <w:r w:rsidR="00824AB2">
        <w:rPr>
          <w:rFonts w:ascii="Segoe UI" w:hAnsi="Segoe UI" w:cs="Segoe UI"/>
          <w:color w:val="212121"/>
          <w:shd w:val="clear" w:color="auto" w:fill="FFFFFF"/>
        </w:rPr>
        <w:t xml:space="preserve"> 94:784, </w:t>
      </w:r>
      <w:r w:rsidR="00E53258">
        <w:rPr>
          <w:rFonts w:ascii="Segoe UI" w:hAnsi="Segoe UI" w:cs="Segoe UI"/>
          <w:color w:val="212121"/>
          <w:shd w:val="clear" w:color="auto" w:fill="FFFFFF"/>
        </w:rPr>
        <w:t xml:space="preserve">2023  </w:t>
      </w:r>
    </w:p>
    <w:p w14:paraId="32EF7224" w14:textId="61540A8E" w:rsidR="005B662F" w:rsidRDefault="002A7D27" w:rsidP="005B662F">
      <w:pPr>
        <w:ind w:left="900" w:hanging="630"/>
        <w:jc w:val="both"/>
        <w:rPr>
          <w:rFonts w:ascii="Segoe UI" w:hAnsi="Segoe UI" w:cs="Segoe UI"/>
          <w:color w:val="212121"/>
          <w:shd w:val="clear" w:color="auto" w:fill="FFFFFF"/>
        </w:rPr>
      </w:pPr>
      <w:r>
        <w:rPr>
          <w:rFonts w:ascii="Segoe UI" w:hAnsi="Segoe UI" w:cs="Segoe UI"/>
          <w:color w:val="212121"/>
          <w:shd w:val="clear" w:color="auto" w:fill="FFFFFF"/>
        </w:rPr>
        <w:t xml:space="preserve">1991   Viswanath M, Clinch D, Ceresoli M, Dhesi J, D'Oria M, De Simone B, Podda M, Di Saverio S, Coccolini F, Sartelli M, Catena F, Moore E, Rangar D, Biffl WL, Damaskos D. Perceptions and </w:t>
      </w:r>
      <w:r w:rsidR="00FF7B28">
        <w:rPr>
          <w:rFonts w:ascii="Segoe UI" w:hAnsi="Segoe UI" w:cs="Segoe UI"/>
          <w:color w:val="212121"/>
          <w:shd w:val="clear" w:color="auto" w:fill="FFFFFF"/>
        </w:rPr>
        <w:t>P</w:t>
      </w:r>
      <w:r>
        <w:rPr>
          <w:rFonts w:ascii="Segoe UI" w:hAnsi="Segoe UI" w:cs="Segoe UI"/>
          <w:color w:val="212121"/>
          <w:shd w:val="clear" w:color="auto" w:fill="FFFFFF"/>
        </w:rPr>
        <w:t xml:space="preserve">ractices </w:t>
      </w:r>
      <w:r w:rsidR="00FF7B28">
        <w:rPr>
          <w:rFonts w:ascii="Segoe UI" w:hAnsi="Segoe UI" w:cs="Segoe UI"/>
          <w:color w:val="212121"/>
          <w:shd w:val="clear" w:color="auto" w:fill="FFFFFF"/>
        </w:rPr>
        <w:t>S</w:t>
      </w:r>
      <w:r>
        <w:rPr>
          <w:rFonts w:ascii="Segoe UI" w:hAnsi="Segoe UI" w:cs="Segoe UI"/>
          <w:color w:val="212121"/>
          <w:shd w:val="clear" w:color="auto" w:fill="FFFFFF"/>
        </w:rPr>
        <w:t xml:space="preserve">urrounding the </w:t>
      </w:r>
      <w:r w:rsidR="00FF7B28">
        <w:rPr>
          <w:rFonts w:ascii="Segoe UI" w:hAnsi="Segoe UI" w:cs="Segoe UI"/>
          <w:color w:val="212121"/>
          <w:shd w:val="clear" w:color="auto" w:fill="FFFFFF"/>
        </w:rPr>
        <w:t>P</w:t>
      </w:r>
      <w:r>
        <w:rPr>
          <w:rFonts w:ascii="Segoe UI" w:hAnsi="Segoe UI" w:cs="Segoe UI"/>
          <w:color w:val="212121"/>
          <w:shd w:val="clear" w:color="auto" w:fill="FFFFFF"/>
        </w:rPr>
        <w:t xml:space="preserve">erioperative </w:t>
      </w:r>
      <w:r w:rsidR="00FF7B28">
        <w:rPr>
          <w:rFonts w:ascii="Segoe UI" w:hAnsi="Segoe UI" w:cs="Segoe UI"/>
          <w:color w:val="212121"/>
          <w:shd w:val="clear" w:color="auto" w:fill="FFFFFF"/>
        </w:rPr>
        <w:t>M</w:t>
      </w:r>
      <w:r>
        <w:rPr>
          <w:rFonts w:ascii="Segoe UI" w:hAnsi="Segoe UI" w:cs="Segoe UI"/>
          <w:color w:val="212121"/>
          <w:shd w:val="clear" w:color="auto" w:fill="FFFFFF"/>
        </w:rPr>
        <w:t xml:space="preserve">anagement of </w:t>
      </w:r>
      <w:r w:rsidR="00FF7B28">
        <w:rPr>
          <w:rFonts w:ascii="Segoe UI" w:hAnsi="Segoe UI" w:cs="Segoe UI"/>
          <w:color w:val="212121"/>
          <w:shd w:val="clear" w:color="auto" w:fill="FFFFFF"/>
        </w:rPr>
        <w:t>F</w:t>
      </w:r>
      <w:r>
        <w:rPr>
          <w:rFonts w:ascii="Segoe UI" w:hAnsi="Segoe UI" w:cs="Segoe UI"/>
          <w:color w:val="212121"/>
          <w:shd w:val="clear" w:color="auto" w:fill="FFFFFF"/>
        </w:rPr>
        <w:t xml:space="preserve">rail </w:t>
      </w:r>
      <w:r w:rsidR="00FF7B28">
        <w:rPr>
          <w:rFonts w:ascii="Segoe UI" w:hAnsi="Segoe UI" w:cs="Segoe UI"/>
          <w:color w:val="212121"/>
          <w:shd w:val="clear" w:color="auto" w:fill="FFFFFF"/>
        </w:rPr>
        <w:t>E</w:t>
      </w:r>
      <w:r>
        <w:rPr>
          <w:rFonts w:ascii="Segoe UI" w:hAnsi="Segoe UI" w:cs="Segoe UI"/>
          <w:color w:val="212121"/>
          <w:shd w:val="clear" w:color="auto" w:fill="FFFFFF"/>
        </w:rPr>
        <w:t xml:space="preserve">mergency </w:t>
      </w:r>
      <w:r w:rsidR="00FF7B28">
        <w:rPr>
          <w:rFonts w:ascii="Segoe UI" w:hAnsi="Segoe UI" w:cs="Segoe UI"/>
          <w:color w:val="212121"/>
          <w:shd w:val="clear" w:color="auto" w:fill="FFFFFF"/>
        </w:rPr>
        <w:t>S</w:t>
      </w:r>
      <w:r>
        <w:rPr>
          <w:rFonts w:ascii="Segoe UI" w:hAnsi="Segoe UI" w:cs="Segoe UI"/>
          <w:color w:val="212121"/>
          <w:shd w:val="clear" w:color="auto" w:fill="FFFFFF"/>
        </w:rPr>
        <w:t xml:space="preserve">urgery </w:t>
      </w:r>
      <w:r w:rsidR="00FF7B28">
        <w:rPr>
          <w:rFonts w:ascii="Segoe UI" w:hAnsi="Segoe UI" w:cs="Segoe UI"/>
          <w:color w:val="212121"/>
          <w:shd w:val="clear" w:color="auto" w:fill="FFFFFF"/>
        </w:rPr>
        <w:t>P</w:t>
      </w:r>
      <w:r>
        <w:rPr>
          <w:rFonts w:ascii="Segoe UI" w:hAnsi="Segoe UI" w:cs="Segoe UI"/>
          <w:color w:val="212121"/>
          <w:shd w:val="clear" w:color="auto" w:fill="FFFFFF"/>
        </w:rPr>
        <w:t xml:space="preserve">atients: a WSES-endorsed </w:t>
      </w:r>
      <w:r w:rsidR="00FF7B28">
        <w:rPr>
          <w:rFonts w:ascii="Segoe UI" w:hAnsi="Segoe UI" w:cs="Segoe UI"/>
          <w:color w:val="212121"/>
          <w:shd w:val="clear" w:color="auto" w:fill="FFFFFF"/>
        </w:rPr>
        <w:t>C</w:t>
      </w:r>
      <w:r>
        <w:rPr>
          <w:rFonts w:ascii="Segoe UI" w:hAnsi="Segoe UI" w:cs="Segoe UI"/>
          <w:color w:val="212121"/>
          <w:shd w:val="clear" w:color="auto" w:fill="FFFFFF"/>
        </w:rPr>
        <w:t xml:space="preserve">ross-sectional </w:t>
      </w:r>
      <w:r w:rsidR="00FF7B28">
        <w:rPr>
          <w:rFonts w:ascii="Segoe UI" w:hAnsi="Segoe UI" w:cs="Segoe UI"/>
          <w:color w:val="212121"/>
          <w:shd w:val="clear" w:color="auto" w:fill="FFFFFF"/>
        </w:rPr>
        <w:t>Q</w:t>
      </w:r>
      <w:r>
        <w:rPr>
          <w:rFonts w:ascii="Segoe UI" w:hAnsi="Segoe UI" w:cs="Segoe UI"/>
          <w:color w:val="212121"/>
          <w:shd w:val="clear" w:color="auto" w:fill="FFFFFF"/>
        </w:rPr>
        <w:t xml:space="preserve">ualitative </w:t>
      </w:r>
      <w:r w:rsidR="00FF7B28">
        <w:rPr>
          <w:rFonts w:ascii="Segoe UI" w:hAnsi="Segoe UI" w:cs="Segoe UI"/>
          <w:color w:val="212121"/>
          <w:shd w:val="clear" w:color="auto" w:fill="FFFFFF"/>
        </w:rPr>
        <w:t>S</w:t>
      </w:r>
      <w:r>
        <w:rPr>
          <w:rFonts w:ascii="Segoe UI" w:hAnsi="Segoe UI" w:cs="Segoe UI"/>
          <w:color w:val="212121"/>
          <w:shd w:val="clear" w:color="auto" w:fill="FFFFFF"/>
        </w:rPr>
        <w:t>urvey. World J Emerg Surg. 2023 18:7, 2023</w:t>
      </w:r>
    </w:p>
    <w:p w14:paraId="33057B36" w14:textId="44710636" w:rsidR="005E0C94" w:rsidRDefault="005B662F" w:rsidP="005B662F">
      <w:pPr>
        <w:ind w:left="900" w:hanging="630"/>
        <w:jc w:val="both"/>
        <w:rPr>
          <w:rFonts w:ascii="Segoe UI" w:hAnsi="Segoe UI" w:cs="Segoe UI"/>
          <w:color w:val="212121"/>
          <w:shd w:val="clear" w:color="auto" w:fill="FFFFFF"/>
        </w:rPr>
      </w:pPr>
      <w:r>
        <w:rPr>
          <w:rFonts w:ascii="Segoe UI" w:hAnsi="Segoe UI" w:cs="Segoe UI"/>
          <w:color w:val="212121"/>
          <w:shd w:val="clear" w:color="auto" w:fill="FFFFFF"/>
        </w:rPr>
        <w:t xml:space="preserve">1992  </w:t>
      </w:r>
      <w:r w:rsidR="005E0C94">
        <w:rPr>
          <w:rFonts w:ascii="Segoe UI" w:hAnsi="Segoe UI" w:cs="Segoe UI"/>
          <w:color w:val="212121"/>
          <w:shd w:val="clear" w:color="auto" w:fill="FFFFFF"/>
        </w:rPr>
        <w:t xml:space="preserve">Coleman JR, Moore EE, Kelher MR, Jones K, Cohen Mj MJ, Banerjee A, Silliman CC. Elucidating the Molecular Mechanisms of Fibrinolytic Shutdown after Severe Injury: </w:t>
      </w:r>
      <w:r>
        <w:rPr>
          <w:rFonts w:ascii="Segoe UI" w:hAnsi="Segoe UI" w:cs="Segoe UI"/>
          <w:color w:val="212121"/>
          <w:shd w:val="clear" w:color="auto" w:fill="FFFFFF"/>
        </w:rPr>
        <w:t>T</w:t>
      </w:r>
      <w:r w:rsidR="005E0C94">
        <w:rPr>
          <w:rFonts w:ascii="Segoe UI" w:hAnsi="Segoe UI" w:cs="Segoe UI"/>
          <w:color w:val="212121"/>
          <w:shd w:val="clear" w:color="auto" w:fill="FFFFFF"/>
        </w:rPr>
        <w:t>he Role of Thrombin Activatable Fibrinolysis Inhibitor. J Trauma Acute Care Surg</w:t>
      </w:r>
      <w:r w:rsidR="00824AB2">
        <w:rPr>
          <w:rFonts w:ascii="Segoe UI" w:hAnsi="Segoe UI" w:cs="Segoe UI"/>
          <w:color w:val="212121"/>
          <w:shd w:val="clear" w:color="auto" w:fill="FFFFFF"/>
        </w:rPr>
        <w:t xml:space="preserve"> 94:857, </w:t>
      </w:r>
      <w:r w:rsidR="005E0C94">
        <w:rPr>
          <w:rFonts w:ascii="Segoe UI" w:hAnsi="Segoe UI" w:cs="Segoe UI"/>
          <w:color w:val="212121"/>
          <w:shd w:val="clear" w:color="auto" w:fill="FFFFFF"/>
        </w:rPr>
        <w:t xml:space="preserve">2023 </w:t>
      </w:r>
    </w:p>
    <w:p w14:paraId="7D2A73A3" w14:textId="23184174" w:rsidR="000D283C" w:rsidRDefault="000D283C" w:rsidP="005B662F">
      <w:pPr>
        <w:ind w:left="900" w:hanging="630"/>
        <w:jc w:val="both"/>
        <w:rPr>
          <w:rFonts w:ascii="Segoe UI" w:hAnsi="Segoe UI" w:cs="Segoe UI"/>
          <w:color w:val="212121"/>
          <w:shd w:val="clear" w:color="auto" w:fill="FFFFFF"/>
        </w:rPr>
      </w:pPr>
      <w:r>
        <w:rPr>
          <w:rFonts w:ascii="Segoe UI" w:hAnsi="Segoe UI" w:cs="Segoe UI"/>
          <w:color w:val="212121"/>
          <w:shd w:val="clear" w:color="auto" w:fill="FFFFFF"/>
        </w:rPr>
        <w:t xml:space="preserve">1993   Cobianchi L, Dal Mas F, Agnoletti V, Ansaloni L, Biffl W, Butturini G, Campostrini S, Catena F, Denicolai S, Fugazzola P, Moore E, Venturi A, Woltz S, Kaafarani HM, Loftus TJ; Team Dynamics Study Group. Time for a </w:t>
      </w:r>
      <w:r w:rsidR="00FF7B28">
        <w:rPr>
          <w:rFonts w:ascii="Segoe UI" w:hAnsi="Segoe UI" w:cs="Segoe UI"/>
          <w:color w:val="212121"/>
          <w:shd w:val="clear" w:color="auto" w:fill="FFFFFF"/>
        </w:rPr>
        <w:t>P</w:t>
      </w:r>
      <w:r>
        <w:rPr>
          <w:rFonts w:ascii="Segoe UI" w:hAnsi="Segoe UI" w:cs="Segoe UI"/>
          <w:color w:val="212121"/>
          <w:shd w:val="clear" w:color="auto" w:fill="FFFFFF"/>
        </w:rPr>
        <w:t xml:space="preserve">aradigm </w:t>
      </w:r>
      <w:r w:rsidR="00FF7B28">
        <w:rPr>
          <w:rFonts w:ascii="Segoe UI" w:hAnsi="Segoe UI" w:cs="Segoe UI"/>
          <w:color w:val="212121"/>
          <w:shd w:val="clear" w:color="auto" w:fill="FFFFFF"/>
        </w:rPr>
        <w:t>S</w:t>
      </w:r>
      <w:r>
        <w:rPr>
          <w:rFonts w:ascii="Segoe UI" w:hAnsi="Segoe UI" w:cs="Segoe UI"/>
          <w:color w:val="212121"/>
          <w:shd w:val="clear" w:color="auto" w:fill="FFFFFF"/>
        </w:rPr>
        <w:t xml:space="preserve">hift in </w:t>
      </w:r>
      <w:r w:rsidR="00FF7B28">
        <w:rPr>
          <w:rFonts w:ascii="Segoe UI" w:hAnsi="Segoe UI" w:cs="Segoe UI"/>
          <w:color w:val="212121"/>
          <w:shd w:val="clear" w:color="auto" w:fill="FFFFFF"/>
        </w:rPr>
        <w:t>S</w:t>
      </w:r>
      <w:r>
        <w:rPr>
          <w:rFonts w:ascii="Segoe UI" w:hAnsi="Segoe UI" w:cs="Segoe UI"/>
          <w:color w:val="212121"/>
          <w:shd w:val="clear" w:color="auto" w:fill="FFFFFF"/>
        </w:rPr>
        <w:t xml:space="preserve">hared </w:t>
      </w:r>
      <w:r w:rsidR="00FF7B28">
        <w:rPr>
          <w:rFonts w:ascii="Segoe UI" w:hAnsi="Segoe UI" w:cs="Segoe UI"/>
          <w:color w:val="212121"/>
          <w:shd w:val="clear" w:color="auto" w:fill="FFFFFF"/>
        </w:rPr>
        <w:t>D</w:t>
      </w:r>
      <w:r>
        <w:rPr>
          <w:rFonts w:ascii="Segoe UI" w:hAnsi="Segoe UI" w:cs="Segoe UI"/>
          <w:color w:val="212121"/>
          <w:shd w:val="clear" w:color="auto" w:fill="FFFFFF"/>
        </w:rPr>
        <w:t xml:space="preserve">ecision-making in </w:t>
      </w:r>
      <w:r w:rsidR="00FF7B28">
        <w:rPr>
          <w:rFonts w:ascii="Segoe UI" w:hAnsi="Segoe UI" w:cs="Segoe UI"/>
          <w:color w:val="212121"/>
          <w:shd w:val="clear" w:color="auto" w:fill="FFFFFF"/>
        </w:rPr>
        <w:t>T</w:t>
      </w:r>
      <w:r>
        <w:rPr>
          <w:rFonts w:ascii="Segoe UI" w:hAnsi="Segoe UI" w:cs="Segoe UI"/>
          <w:color w:val="212121"/>
          <w:shd w:val="clear" w:color="auto" w:fill="FFFFFF"/>
        </w:rPr>
        <w:t xml:space="preserve">rauma and </w:t>
      </w:r>
      <w:r w:rsidR="00FF7B28">
        <w:rPr>
          <w:rFonts w:ascii="Segoe UI" w:hAnsi="Segoe UI" w:cs="Segoe UI"/>
          <w:color w:val="212121"/>
          <w:shd w:val="clear" w:color="auto" w:fill="FFFFFF"/>
        </w:rPr>
        <w:t>E</w:t>
      </w:r>
      <w:r>
        <w:rPr>
          <w:rFonts w:ascii="Segoe UI" w:hAnsi="Segoe UI" w:cs="Segoe UI"/>
          <w:color w:val="212121"/>
          <w:shd w:val="clear" w:color="auto" w:fill="FFFFFF"/>
        </w:rPr>
        <w:t xml:space="preserve">mergency </w:t>
      </w:r>
      <w:r w:rsidR="00FF7B28">
        <w:rPr>
          <w:rFonts w:ascii="Segoe UI" w:hAnsi="Segoe UI" w:cs="Segoe UI"/>
          <w:color w:val="212121"/>
          <w:shd w:val="clear" w:color="auto" w:fill="FFFFFF"/>
        </w:rPr>
        <w:t>S</w:t>
      </w:r>
      <w:r>
        <w:rPr>
          <w:rFonts w:ascii="Segoe UI" w:hAnsi="Segoe UI" w:cs="Segoe UI"/>
          <w:color w:val="212121"/>
          <w:shd w:val="clear" w:color="auto" w:fill="FFFFFF"/>
        </w:rPr>
        <w:t xml:space="preserve">urgery? Results from an </w:t>
      </w:r>
      <w:r w:rsidR="00FF7B28">
        <w:rPr>
          <w:rFonts w:ascii="Segoe UI" w:hAnsi="Segoe UI" w:cs="Segoe UI"/>
          <w:color w:val="212121"/>
          <w:shd w:val="clear" w:color="auto" w:fill="FFFFFF"/>
        </w:rPr>
        <w:t>I</w:t>
      </w:r>
      <w:r>
        <w:rPr>
          <w:rFonts w:ascii="Segoe UI" w:hAnsi="Segoe UI" w:cs="Segoe UI"/>
          <w:color w:val="212121"/>
          <w:shd w:val="clear" w:color="auto" w:fill="FFFFFF"/>
        </w:rPr>
        <w:t xml:space="preserve">nternational </w:t>
      </w:r>
      <w:r w:rsidR="00FF7B28">
        <w:rPr>
          <w:rFonts w:ascii="Segoe UI" w:hAnsi="Segoe UI" w:cs="Segoe UI"/>
          <w:color w:val="212121"/>
          <w:shd w:val="clear" w:color="auto" w:fill="FFFFFF"/>
        </w:rPr>
        <w:t>S</w:t>
      </w:r>
      <w:r>
        <w:rPr>
          <w:rFonts w:ascii="Segoe UI" w:hAnsi="Segoe UI" w:cs="Segoe UI"/>
          <w:color w:val="212121"/>
          <w:shd w:val="clear" w:color="auto" w:fill="FFFFFF"/>
        </w:rPr>
        <w:t>urvey. World J Emerg Surg.</w:t>
      </w:r>
      <w:r w:rsidR="002A0A6A">
        <w:rPr>
          <w:rFonts w:ascii="Segoe UI" w:hAnsi="Segoe UI" w:cs="Segoe UI"/>
          <w:color w:val="212121"/>
          <w:shd w:val="clear" w:color="auto" w:fill="FFFFFF"/>
        </w:rPr>
        <w:t xml:space="preserve"> </w:t>
      </w:r>
      <w:r>
        <w:rPr>
          <w:rFonts w:ascii="Segoe UI" w:hAnsi="Segoe UI" w:cs="Segoe UI"/>
          <w:color w:val="212121"/>
          <w:shd w:val="clear" w:color="auto" w:fill="FFFFFF"/>
        </w:rPr>
        <w:t>18:14</w:t>
      </w:r>
      <w:r w:rsidR="002A0A6A">
        <w:rPr>
          <w:rFonts w:ascii="Segoe UI" w:hAnsi="Segoe UI" w:cs="Segoe UI"/>
          <w:color w:val="212121"/>
          <w:shd w:val="clear" w:color="auto" w:fill="FFFFFF"/>
        </w:rPr>
        <w:t>, 2023</w:t>
      </w:r>
    </w:p>
    <w:p w14:paraId="10D87FEC" w14:textId="06C42541" w:rsidR="002C6DEF" w:rsidRDefault="00FF7B28" w:rsidP="00FF7B28">
      <w:pPr>
        <w:ind w:left="900" w:hanging="810"/>
        <w:jc w:val="both"/>
        <w:rPr>
          <w:rFonts w:ascii="Segoe UI" w:hAnsi="Segoe UI" w:cs="Segoe UI"/>
          <w:color w:val="212121"/>
          <w:shd w:val="clear" w:color="auto" w:fill="FFFFFF"/>
        </w:rPr>
      </w:pPr>
      <w:r>
        <w:rPr>
          <w:rFonts w:ascii="Segoe UI" w:hAnsi="Segoe UI" w:cs="Segoe UI"/>
          <w:color w:val="212121"/>
          <w:shd w:val="clear" w:color="auto" w:fill="FFFFFF"/>
        </w:rPr>
        <w:t xml:space="preserve">   </w:t>
      </w:r>
      <w:r w:rsidR="000D283C">
        <w:rPr>
          <w:rFonts w:ascii="Segoe UI" w:hAnsi="Segoe UI" w:cs="Segoe UI"/>
          <w:color w:val="212121"/>
          <w:shd w:val="clear" w:color="auto" w:fill="FFFFFF"/>
        </w:rPr>
        <w:t>1994</w:t>
      </w:r>
      <w:r w:rsidR="002C6DEF">
        <w:rPr>
          <w:rFonts w:ascii="Segoe UI" w:hAnsi="Segoe UI" w:cs="Segoe UI"/>
          <w:color w:val="212121"/>
          <w:shd w:val="clear" w:color="auto" w:fill="FFFFFF"/>
        </w:rPr>
        <w:t xml:space="preserve"> </w:t>
      </w:r>
      <w:r w:rsidR="00AC7D94">
        <w:rPr>
          <w:rFonts w:ascii="Segoe UI" w:hAnsi="Segoe UI" w:cs="Segoe UI"/>
          <w:color w:val="212121"/>
          <w:shd w:val="clear" w:color="auto" w:fill="FFFFFF"/>
        </w:rPr>
        <w:t xml:space="preserve"> </w:t>
      </w:r>
      <w:r w:rsidR="002C6DEF">
        <w:rPr>
          <w:rFonts w:ascii="Segoe UI" w:hAnsi="Segoe UI" w:cs="Segoe UI"/>
          <w:color w:val="212121"/>
          <w:shd w:val="clear" w:color="auto" w:fill="FFFFFF"/>
        </w:rPr>
        <w:t>Eitel AP, Moore EE, Sauaia A, Kelher MR, Vigneshwar NG, Bartley MG, Handley JB, Burlew CC, Campion EM, Fox CJ, Lawless RA, Pieracci FM, Platnick KB, Moore HB, Cohen MJ, Silliman CC. A Proposed Clinical Coagulation Score for Research in Trauma-Induced Coagulopathy. J Trauma Acute Care Surg</w:t>
      </w:r>
      <w:r w:rsidR="00824AB2">
        <w:rPr>
          <w:rFonts w:ascii="Segoe UI" w:hAnsi="Segoe UI" w:cs="Segoe UI"/>
          <w:color w:val="212121"/>
          <w:shd w:val="clear" w:color="auto" w:fill="FFFFFF"/>
        </w:rPr>
        <w:t xml:space="preserve"> 94:798,</w:t>
      </w:r>
      <w:r w:rsidR="002C6DEF">
        <w:rPr>
          <w:rFonts w:ascii="Segoe UI" w:hAnsi="Segoe UI" w:cs="Segoe UI"/>
          <w:color w:val="212121"/>
          <w:shd w:val="clear" w:color="auto" w:fill="FFFFFF"/>
        </w:rPr>
        <w:t xml:space="preserve"> 2023 </w:t>
      </w:r>
    </w:p>
    <w:p w14:paraId="598EE711" w14:textId="066BFB36" w:rsidR="002C6DEF" w:rsidRDefault="002A0A6A" w:rsidP="005B662F">
      <w:pPr>
        <w:ind w:left="900" w:hanging="630"/>
        <w:jc w:val="both"/>
        <w:rPr>
          <w:rFonts w:ascii="Segoe UI" w:hAnsi="Segoe UI" w:cs="Segoe UI"/>
          <w:color w:val="212121"/>
          <w:shd w:val="clear" w:color="auto" w:fill="FFFFFF"/>
        </w:rPr>
      </w:pPr>
      <w:r>
        <w:rPr>
          <w:rFonts w:ascii="Segoe UI" w:hAnsi="Segoe UI" w:cs="Segoe UI"/>
          <w:color w:val="212121"/>
          <w:shd w:val="clear" w:color="auto" w:fill="FFFFFF"/>
        </w:rPr>
        <w:t>1995</w:t>
      </w:r>
      <w:r w:rsidR="002C6DEF">
        <w:rPr>
          <w:rFonts w:ascii="Segoe UI" w:hAnsi="Segoe UI" w:cs="Segoe UI"/>
          <w:color w:val="212121"/>
          <w:shd w:val="clear" w:color="auto" w:fill="FFFFFF"/>
        </w:rPr>
        <w:t xml:space="preserve"> </w:t>
      </w:r>
      <w:r w:rsidR="00F066F1">
        <w:rPr>
          <w:rFonts w:ascii="Segoe UI" w:hAnsi="Segoe UI" w:cs="Segoe UI"/>
          <w:color w:val="212121"/>
          <w:shd w:val="clear" w:color="auto" w:fill="FFFFFF"/>
        </w:rPr>
        <w:t xml:space="preserve"> Cralley AL, Moore EE, Dubose J, Brenner </w:t>
      </w:r>
      <w:r w:rsidR="002C6DEF">
        <w:rPr>
          <w:rFonts w:ascii="Segoe UI" w:hAnsi="Segoe UI" w:cs="Segoe UI"/>
          <w:color w:val="212121"/>
          <w:shd w:val="clear" w:color="auto" w:fill="FFFFFF"/>
        </w:rPr>
        <w:t>ML, Schaid TR, DeBot M, Cohen M, Silliman C, Fox C, Sauaia A. O</w:t>
      </w:r>
      <w:r w:rsidR="000D283C">
        <w:rPr>
          <w:rFonts w:ascii="Segoe UI" w:hAnsi="Segoe UI" w:cs="Segoe UI"/>
          <w:color w:val="212121"/>
          <w:shd w:val="clear" w:color="auto" w:fill="FFFFFF"/>
        </w:rPr>
        <w:t>utccomes</w:t>
      </w:r>
      <w:r w:rsidR="002C6DEF">
        <w:rPr>
          <w:rFonts w:ascii="Segoe UI" w:hAnsi="Segoe UI" w:cs="Segoe UI"/>
          <w:color w:val="212121"/>
          <w:shd w:val="clear" w:color="auto" w:fill="FFFFFF"/>
        </w:rPr>
        <w:t xml:space="preserve"> F</w:t>
      </w:r>
      <w:r w:rsidR="000D283C">
        <w:rPr>
          <w:rFonts w:ascii="Segoe UI" w:hAnsi="Segoe UI" w:cs="Segoe UI"/>
          <w:color w:val="212121"/>
          <w:shd w:val="clear" w:color="auto" w:fill="FFFFFF"/>
        </w:rPr>
        <w:t>ollowing</w:t>
      </w:r>
      <w:r w:rsidR="002C6DEF">
        <w:rPr>
          <w:rFonts w:ascii="Segoe UI" w:hAnsi="Segoe UI" w:cs="Segoe UI"/>
          <w:color w:val="212121"/>
          <w:shd w:val="clear" w:color="auto" w:fill="FFFFFF"/>
        </w:rPr>
        <w:t xml:space="preserve"> Z</w:t>
      </w:r>
      <w:r w:rsidR="000D283C">
        <w:rPr>
          <w:rFonts w:ascii="Segoe UI" w:hAnsi="Segoe UI" w:cs="Segoe UI"/>
          <w:color w:val="212121"/>
          <w:shd w:val="clear" w:color="auto" w:fill="FFFFFF"/>
        </w:rPr>
        <w:t>one</w:t>
      </w:r>
      <w:r w:rsidR="002C6DEF">
        <w:rPr>
          <w:rFonts w:ascii="Segoe UI" w:hAnsi="Segoe UI" w:cs="Segoe UI"/>
          <w:color w:val="212121"/>
          <w:shd w:val="clear" w:color="auto" w:fill="FFFFFF"/>
        </w:rPr>
        <w:t xml:space="preserve"> </w:t>
      </w:r>
      <w:r w:rsidR="000D283C">
        <w:rPr>
          <w:rFonts w:ascii="Segoe UI" w:hAnsi="Segoe UI" w:cs="Segoe UI"/>
          <w:color w:val="212121"/>
          <w:shd w:val="clear" w:color="auto" w:fill="FFFFFF"/>
        </w:rPr>
        <w:t>3 and Zone</w:t>
      </w:r>
      <w:r w:rsidR="002C6DEF">
        <w:rPr>
          <w:rFonts w:ascii="Segoe UI" w:hAnsi="Segoe UI" w:cs="Segoe UI"/>
          <w:color w:val="212121"/>
          <w:shd w:val="clear" w:color="auto" w:fill="FFFFFF"/>
        </w:rPr>
        <w:t>1 A</w:t>
      </w:r>
      <w:r w:rsidR="000D283C">
        <w:rPr>
          <w:rFonts w:ascii="Segoe UI" w:hAnsi="Segoe UI" w:cs="Segoe UI"/>
          <w:color w:val="212121"/>
          <w:shd w:val="clear" w:color="auto" w:fill="FFFFFF"/>
        </w:rPr>
        <w:t>ortic</w:t>
      </w:r>
      <w:r w:rsidR="002C6DEF">
        <w:rPr>
          <w:rFonts w:ascii="Segoe UI" w:hAnsi="Segoe UI" w:cs="Segoe UI"/>
          <w:color w:val="212121"/>
          <w:shd w:val="clear" w:color="auto" w:fill="FFFFFF"/>
        </w:rPr>
        <w:t xml:space="preserve"> O</w:t>
      </w:r>
      <w:r w:rsidR="000D283C">
        <w:rPr>
          <w:rFonts w:ascii="Segoe UI" w:hAnsi="Segoe UI" w:cs="Segoe UI"/>
          <w:color w:val="212121"/>
          <w:shd w:val="clear" w:color="auto" w:fill="FFFFFF"/>
        </w:rPr>
        <w:t>cclusion</w:t>
      </w:r>
      <w:r w:rsidR="002C6DEF">
        <w:rPr>
          <w:rFonts w:ascii="Segoe UI" w:hAnsi="Segoe UI" w:cs="Segoe UI"/>
          <w:color w:val="212121"/>
          <w:shd w:val="clear" w:color="auto" w:fill="FFFFFF"/>
        </w:rPr>
        <w:t xml:space="preserve"> </w:t>
      </w:r>
      <w:r w:rsidR="000D283C">
        <w:rPr>
          <w:rFonts w:ascii="Segoe UI" w:hAnsi="Segoe UI" w:cs="Segoe UI"/>
          <w:color w:val="212121"/>
          <w:shd w:val="clear" w:color="auto" w:fill="FFFFFF"/>
        </w:rPr>
        <w:t>for the Treatment</w:t>
      </w:r>
      <w:r w:rsidR="002C6DEF">
        <w:rPr>
          <w:rFonts w:ascii="Segoe UI" w:hAnsi="Segoe UI" w:cs="Segoe UI"/>
          <w:color w:val="212121"/>
          <w:shd w:val="clear" w:color="auto" w:fill="FFFFFF"/>
        </w:rPr>
        <w:t xml:space="preserve"> </w:t>
      </w:r>
      <w:r w:rsidR="000D283C">
        <w:rPr>
          <w:rFonts w:ascii="Segoe UI" w:hAnsi="Segoe UI" w:cs="Segoe UI"/>
          <w:color w:val="212121"/>
          <w:shd w:val="clear" w:color="auto" w:fill="FFFFFF"/>
        </w:rPr>
        <w:t>of Blunt</w:t>
      </w:r>
      <w:r w:rsidR="002C6DEF">
        <w:rPr>
          <w:rFonts w:ascii="Segoe UI" w:hAnsi="Segoe UI" w:cs="Segoe UI"/>
          <w:color w:val="212121"/>
          <w:shd w:val="clear" w:color="auto" w:fill="FFFFFF"/>
        </w:rPr>
        <w:t xml:space="preserve"> P</w:t>
      </w:r>
      <w:r w:rsidR="000D283C">
        <w:rPr>
          <w:rFonts w:ascii="Segoe UI" w:hAnsi="Segoe UI" w:cs="Segoe UI"/>
          <w:color w:val="212121"/>
          <w:shd w:val="clear" w:color="auto" w:fill="FFFFFF"/>
        </w:rPr>
        <w:t>elvic</w:t>
      </w:r>
      <w:r w:rsidR="002C6DEF">
        <w:rPr>
          <w:rFonts w:ascii="Segoe UI" w:hAnsi="Segoe UI" w:cs="Segoe UI"/>
          <w:color w:val="212121"/>
          <w:shd w:val="clear" w:color="auto" w:fill="FFFFFF"/>
        </w:rPr>
        <w:t xml:space="preserve"> I</w:t>
      </w:r>
      <w:r w:rsidR="000D283C">
        <w:rPr>
          <w:rFonts w:ascii="Segoe UI" w:hAnsi="Segoe UI" w:cs="Segoe UI"/>
          <w:color w:val="212121"/>
          <w:shd w:val="clear" w:color="auto" w:fill="FFFFFF"/>
        </w:rPr>
        <w:t>njuires</w:t>
      </w:r>
      <w:r w:rsidR="002C6DEF">
        <w:rPr>
          <w:rFonts w:ascii="Segoe UI" w:hAnsi="Segoe UI" w:cs="Segoe UI"/>
          <w:color w:val="212121"/>
          <w:shd w:val="clear" w:color="auto" w:fill="FFFFFF"/>
        </w:rPr>
        <w:t xml:space="preserve">. Shock. 2023 </w:t>
      </w:r>
    </w:p>
    <w:p w14:paraId="50C088FD" w14:textId="79AF1B49" w:rsidR="002C6DEF" w:rsidRDefault="002C6DEF" w:rsidP="00F066F1">
      <w:pPr>
        <w:ind w:left="900" w:hanging="1080"/>
        <w:jc w:val="both"/>
        <w:rPr>
          <w:rFonts w:ascii="Segoe UI" w:hAnsi="Segoe UI" w:cs="Segoe UI"/>
          <w:color w:val="212121"/>
          <w:shd w:val="clear" w:color="auto" w:fill="FFFFFF"/>
        </w:rPr>
      </w:pPr>
      <w:r>
        <w:rPr>
          <w:rFonts w:ascii="Segoe UI" w:hAnsi="Segoe UI" w:cs="Segoe UI"/>
          <w:color w:val="212121"/>
          <w:shd w:val="clear" w:color="auto" w:fill="FFFFFF"/>
        </w:rPr>
        <w:t xml:space="preserve">        </w:t>
      </w:r>
      <w:r w:rsidR="00F066F1">
        <w:rPr>
          <w:rFonts w:ascii="Segoe UI" w:hAnsi="Segoe UI" w:cs="Segoe UI"/>
          <w:color w:val="212121"/>
          <w:shd w:val="clear" w:color="auto" w:fill="FFFFFF"/>
        </w:rPr>
        <w:t xml:space="preserve">1996  </w:t>
      </w:r>
      <w:r>
        <w:rPr>
          <w:rFonts w:ascii="Segoe UI" w:hAnsi="Segoe UI" w:cs="Segoe UI"/>
          <w:color w:val="212121"/>
          <w:shd w:val="clear" w:color="auto" w:fill="FFFFFF"/>
        </w:rPr>
        <w:t xml:space="preserve">Shatz DV, de Moya M, Brasel KJ, Brown CVR, Hartwell JL, Inaba K, Ley EJ, Moore EE, Peck KA, Rizzo AG, Rosen NG, Sperry JL, Weinberg JA, Moren AM, Coimbra R, Martin MJ. Blunt splenic injury, Emergency Department to discharge: A Western Trauma Association </w:t>
      </w:r>
      <w:r w:rsidR="00967E72">
        <w:rPr>
          <w:rFonts w:ascii="Segoe UI" w:hAnsi="Segoe UI" w:cs="Segoe UI"/>
          <w:color w:val="212121"/>
          <w:shd w:val="clear" w:color="auto" w:fill="FFFFFF"/>
        </w:rPr>
        <w:t>C</w:t>
      </w:r>
      <w:r>
        <w:rPr>
          <w:rFonts w:ascii="Segoe UI" w:hAnsi="Segoe UI" w:cs="Segoe UI"/>
          <w:color w:val="212121"/>
          <w:shd w:val="clear" w:color="auto" w:fill="FFFFFF"/>
        </w:rPr>
        <w:t xml:space="preserve">ritical </w:t>
      </w:r>
      <w:r w:rsidR="00967E72">
        <w:rPr>
          <w:rFonts w:ascii="Segoe UI" w:hAnsi="Segoe UI" w:cs="Segoe UI"/>
          <w:color w:val="212121"/>
          <w:shd w:val="clear" w:color="auto" w:fill="FFFFFF"/>
        </w:rPr>
        <w:t>D</w:t>
      </w:r>
      <w:r>
        <w:rPr>
          <w:rFonts w:ascii="Segoe UI" w:hAnsi="Segoe UI" w:cs="Segoe UI"/>
          <w:color w:val="212121"/>
          <w:shd w:val="clear" w:color="auto" w:fill="FFFFFF"/>
        </w:rPr>
        <w:t xml:space="preserve">ecisions </w:t>
      </w:r>
      <w:r w:rsidR="00967E72">
        <w:rPr>
          <w:rFonts w:ascii="Segoe UI" w:hAnsi="Segoe UI" w:cs="Segoe UI"/>
          <w:color w:val="212121"/>
          <w:shd w:val="clear" w:color="auto" w:fill="FFFFFF"/>
        </w:rPr>
        <w:t>A</w:t>
      </w:r>
      <w:r>
        <w:rPr>
          <w:rFonts w:ascii="Segoe UI" w:hAnsi="Segoe UI" w:cs="Segoe UI"/>
          <w:color w:val="212121"/>
          <w:shd w:val="clear" w:color="auto" w:fill="FFFFFF"/>
        </w:rPr>
        <w:t xml:space="preserve">lgorithm. </w:t>
      </w:r>
      <w:r w:rsidR="00C25BA9">
        <w:rPr>
          <w:rFonts w:ascii="Segoe UI" w:hAnsi="Segoe UI" w:cs="Segoe UI"/>
          <w:color w:val="212121"/>
          <w:shd w:val="clear" w:color="auto" w:fill="FFFFFF"/>
        </w:rPr>
        <w:t>(Presented at the Western Trauma Association,</w:t>
      </w:r>
      <w:r w:rsidR="0060191B">
        <w:rPr>
          <w:rFonts w:ascii="Segoe UI" w:hAnsi="Segoe UI" w:cs="Segoe UI"/>
          <w:color w:val="212121"/>
          <w:shd w:val="clear" w:color="auto" w:fill="FFFFFF"/>
        </w:rPr>
        <w:t xml:space="preserve"> </w:t>
      </w:r>
      <w:r w:rsidR="00CD011D">
        <w:rPr>
          <w:rFonts w:ascii="Segoe UI" w:hAnsi="Segoe UI" w:cs="Segoe UI"/>
          <w:color w:val="212121"/>
          <w:shd w:val="clear" w:color="auto" w:fill="FFFFFF"/>
        </w:rPr>
        <w:t>Lake Lo</w:t>
      </w:r>
      <w:r w:rsidR="00292AE9">
        <w:rPr>
          <w:rFonts w:ascii="Segoe UI" w:hAnsi="Segoe UI" w:cs="Segoe UI"/>
          <w:color w:val="212121"/>
          <w:shd w:val="clear" w:color="auto" w:fill="FFFFFF"/>
        </w:rPr>
        <w:t>u</w:t>
      </w:r>
      <w:r w:rsidR="00CD011D">
        <w:rPr>
          <w:rFonts w:ascii="Segoe UI" w:hAnsi="Segoe UI" w:cs="Segoe UI"/>
          <w:color w:val="212121"/>
          <w:shd w:val="clear" w:color="auto" w:fill="FFFFFF"/>
        </w:rPr>
        <w:t>ise. 2023</w:t>
      </w:r>
      <w:r w:rsidR="00292AE9">
        <w:rPr>
          <w:rFonts w:ascii="Segoe UI" w:hAnsi="Segoe UI" w:cs="Segoe UI"/>
          <w:color w:val="212121"/>
          <w:shd w:val="clear" w:color="auto" w:fill="FFFFFF"/>
        </w:rPr>
        <w:t>)</w:t>
      </w:r>
      <w:r w:rsidR="00C25BA9">
        <w:rPr>
          <w:rFonts w:ascii="Segoe UI" w:hAnsi="Segoe UI" w:cs="Segoe UI"/>
          <w:color w:val="212121"/>
          <w:shd w:val="clear" w:color="auto" w:fill="FFFFFF"/>
        </w:rPr>
        <w:t xml:space="preserve"> </w:t>
      </w:r>
      <w:r>
        <w:rPr>
          <w:rFonts w:ascii="Segoe UI" w:hAnsi="Segoe UI" w:cs="Segoe UI"/>
          <w:color w:val="212121"/>
          <w:shd w:val="clear" w:color="auto" w:fill="FFFFFF"/>
        </w:rPr>
        <w:t>J Trauma Acute Care Surg. 94:448</w:t>
      </w:r>
      <w:r w:rsidR="000D283C">
        <w:rPr>
          <w:rFonts w:ascii="Segoe UI" w:hAnsi="Segoe UI" w:cs="Segoe UI"/>
          <w:color w:val="212121"/>
          <w:shd w:val="clear" w:color="auto" w:fill="FFFFFF"/>
        </w:rPr>
        <w:t>, 2023</w:t>
      </w:r>
      <w:r w:rsidR="00F066F1" w:rsidRPr="00F066F1">
        <w:rPr>
          <w:rFonts w:ascii="Segoe UI" w:hAnsi="Segoe UI" w:cs="Segoe UI"/>
          <w:color w:val="212121"/>
          <w:shd w:val="clear" w:color="auto" w:fill="FFFFFF"/>
        </w:rPr>
        <w:t xml:space="preserve"> </w:t>
      </w:r>
    </w:p>
    <w:p w14:paraId="2C66062D" w14:textId="6DD54B41" w:rsidR="00F066F1" w:rsidRPr="00F066F1" w:rsidRDefault="00F066F1" w:rsidP="00F066F1">
      <w:pPr>
        <w:ind w:left="900" w:hanging="1080"/>
        <w:jc w:val="both"/>
        <w:rPr>
          <w:rFonts w:ascii="Segoe UI" w:hAnsi="Segoe UI" w:cs="Segoe UI"/>
          <w:bCs/>
        </w:rPr>
      </w:pPr>
      <w:r>
        <w:rPr>
          <w:rFonts w:ascii="Segoe UI" w:hAnsi="Segoe UI" w:cs="Segoe UI"/>
          <w:color w:val="212121"/>
          <w:shd w:val="clear" w:color="auto" w:fill="FFFFFF"/>
        </w:rPr>
        <w:t xml:space="preserve">         1997 Biffl WL and Moore EE: </w:t>
      </w:r>
      <w:r w:rsidRPr="00F066F1">
        <w:rPr>
          <w:rFonts w:ascii="Segoe UI" w:hAnsi="Segoe UI" w:cs="Segoe UI"/>
          <w:bCs/>
        </w:rPr>
        <w:t xml:space="preserve">Blunt </w:t>
      </w:r>
      <w:r w:rsidR="00283B3A">
        <w:rPr>
          <w:rFonts w:ascii="Segoe UI" w:hAnsi="Segoe UI" w:cs="Segoe UI"/>
          <w:bCs/>
        </w:rPr>
        <w:t>C</w:t>
      </w:r>
      <w:r w:rsidRPr="00F066F1">
        <w:rPr>
          <w:rFonts w:ascii="Segoe UI" w:hAnsi="Segoe UI" w:cs="Segoe UI"/>
          <w:bCs/>
        </w:rPr>
        <w:t xml:space="preserve">erebrovascular </w:t>
      </w:r>
      <w:r w:rsidR="00283B3A">
        <w:rPr>
          <w:rFonts w:ascii="Segoe UI" w:hAnsi="Segoe UI" w:cs="Segoe UI"/>
          <w:bCs/>
        </w:rPr>
        <w:t>I</w:t>
      </w:r>
      <w:r w:rsidRPr="00F066F1">
        <w:rPr>
          <w:rFonts w:ascii="Segoe UI" w:hAnsi="Segoe UI" w:cs="Segoe UI"/>
          <w:bCs/>
        </w:rPr>
        <w:t xml:space="preserve">njury: Mechanisms, </w:t>
      </w:r>
      <w:r w:rsidR="00283B3A">
        <w:rPr>
          <w:rFonts w:ascii="Segoe UI" w:hAnsi="Segoe UI" w:cs="Segoe UI"/>
          <w:bCs/>
        </w:rPr>
        <w:t>S</w:t>
      </w:r>
      <w:r w:rsidRPr="00F066F1">
        <w:rPr>
          <w:rFonts w:ascii="Segoe UI" w:hAnsi="Segoe UI" w:cs="Segoe UI"/>
          <w:bCs/>
        </w:rPr>
        <w:t xml:space="preserve">creening, and </w:t>
      </w:r>
      <w:r w:rsidR="00283B3A">
        <w:rPr>
          <w:rFonts w:ascii="Segoe UI" w:hAnsi="Segoe UI" w:cs="Segoe UI"/>
          <w:bCs/>
        </w:rPr>
        <w:t>D</w:t>
      </w:r>
      <w:r w:rsidRPr="00F066F1">
        <w:rPr>
          <w:rFonts w:ascii="Segoe UI" w:hAnsi="Segoe UI" w:cs="Segoe UI"/>
          <w:bCs/>
        </w:rPr>
        <w:t xml:space="preserve">iagnostic </w:t>
      </w:r>
      <w:r w:rsidR="00394E41">
        <w:rPr>
          <w:rFonts w:ascii="Segoe UI" w:hAnsi="Segoe UI" w:cs="Segoe UI"/>
          <w:bCs/>
        </w:rPr>
        <w:t>E</w:t>
      </w:r>
      <w:r w:rsidRPr="00F066F1">
        <w:rPr>
          <w:rFonts w:ascii="Segoe UI" w:hAnsi="Segoe UI" w:cs="Segoe UI"/>
          <w:bCs/>
        </w:rPr>
        <w:t>valuation</w:t>
      </w:r>
      <w:r>
        <w:rPr>
          <w:rFonts w:ascii="Segoe UI" w:hAnsi="Segoe UI" w:cs="Segoe UI"/>
          <w:bCs/>
        </w:rPr>
        <w:t>. Up</w:t>
      </w:r>
      <w:r w:rsidR="009551F3">
        <w:rPr>
          <w:rFonts w:ascii="Segoe UI" w:hAnsi="Segoe UI" w:cs="Segoe UI"/>
          <w:bCs/>
        </w:rPr>
        <w:t>T</w:t>
      </w:r>
      <w:r>
        <w:rPr>
          <w:rFonts w:ascii="Segoe UI" w:hAnsi="Segoe UI" w:cs="Segoe UI"/>
          <w:bCs/>
        </w:rPr>
        <w:t>o</w:t>
      </w:r>
      <w:r w:rsidR="009551F3">
        <w:rPr>
          <w:rFonts w:ascii="Segoe UI" w:hAnsi="Segoe UI" w:cs="Segoe UI"/>
          <w:bCs/>
        </w:rPr>
        <w:t>D</w:t>
      </w:r>
      <w:r>
        <w:rPr>
          <w:rFonts w:ascii="Segoe UI" w:hAnsi="Segoe UI" w:cs="Segoe UI"/>
          <w:bCs/>
        </w:rPr>
        <w:t>ate April 2023</w:t>
      </w:r>
    </w:p>
    <w:p w14:paraId="72203D3F" w14:textId="0D55312A" w:rsidR="00D61810" w:rsidRDefault="00D61810" w:rsidP="005B662F">
      <w:pPr>
        <w:ind w:left="900" w:hanging="630"/>
        <w:jc w:val="both"/>
        <w:rPr>
          <w:rFonts w:ascii="Segoe UI" w:hAnsi="Segoe UI" w:cs="Segoe UI"/>
          <w:color w:val="212121"/>
          <w:shd w:val="clear" w:color="auto" w:fill="FFFFFF"/>
        </w:rPr>
      </w:pPr>
      <w:r>
        <w:rPr>
          <w:rFonts w:ascii="Segoe UI" w:hAnsi="Segoe UI" w:cs="Segoe UI"/>
          <w:color w:val="212121"/>
          <w:shd w:val="clear" w:color="auto" w:fill="FFFFFF"/>
        </w:rPr>
        <w:t xml:space="preserve"> </w:t>
      </w:r>
      <w:r w:rsidR="00F066F1">
        <w:rPr>
          <w:rFonts w:ascii="Segoe UI" w:hAnsi="Segoe UI" w:cs="Segoe UI"/>
          <w:color w:val="212121"/>
          <w:shd w:val="clear" w:color="auto" w:fill="FFFFFF"/>
        </w:rPr>
        <w:t>1998</w:t>
      </w:r>
      <w:r>
        <w:rPr>
          <w:rFonts w:ascii="Segoe UI" w:hAnsi="Segoe UI" w:cs="Segoe UI"/>
          <w:color w:val="212121"/>
          <w:shd w:val="clear" w:color="auto" w:fill="FFFFFF"/>
        </w:rPr>
        <w:t xml:space="preserve"> </w:t>
      </w:r>
      <w:r w:rsidR="007F73B4">
        <w:rPr>
          <w:rFonts w:ascii="Segoe UI" w:hAnsi="Segoe UI" w:cs="Segoe UI"/>
          <w:color w:val="212121"/>
          <w:shd w:val="clear" w:color="auto" w:fill="FFFFFF"/>
        </w:rPr>
        <w:t xml:space="preserve"> </w:t>
      </w:r>
      <w:r>
        <w:rPr>
          <w:rFonts w:ascii="Segoe UI" w:hAnsi="Segoe UI" w:cs="Segoe UI"/>
          <w:color w:val="212121"/>
          <w:shd w:val="clear" w:color="auto" w:fill="FFFFFF"/>
        </w:rPr>
        <w:t xml:space="preserve">Schaid TR Jr, LaCroix I, Hansen KC, D'Alessandro A, Moore EE, Sauaia A, Dzieciatkowska M, DeBot M, Cralley AL, Thielen O, Hallas W, Erickson C, Mitra S, Banerjee A, Jones K, Silliman CC, Cohen MJ. A </w:t>
      </w:r>
      <w:r w:rsidR="002A0A6A">
        <w:rPr>
          <w:rFonts w:ascii="Segoe UI" w:hAnsi="Segoe UI" w:cs="Segoe UI"/>
          <w:color w:val="212121"/>
          <w:shd w:val="clear" w:color="auto" w:fill="FFFFFF"/>
        </w:rPr>
        <w:t>P</w:t>
      </w:r>
      <w:r>
        <w:rPr>
          <w:rFonts w:ascii="Segoe UI" w:hAnsi="Segoe UI" w:cs="Segoe UI"/>
          <w:color w:val="212121"/>
          <w:shd w:val="clear" w:color="auto" w:fill="FFFFFF"/>
        </w:rPr>
        <w:t xml:space="preserve">roteomic </w:t>
      </w:r>
      <w:r w:rsidR="002A0A6A">
        <w:rPr>
          <w:rFonts w:ascii="Segoe UI" w:hAnsi="Segoe UI" w:cs="Segoe UI"/>
          <w:color w:val="212121"/>
          <w:shd w:val="clear" w:color="auto" w:fill="FFFFFF"/>
        </w:rPr>
        <w:t>A</w:t>
      </w:r>
      <w:r>
        <w:rPr>
          <w:rFonts w:ascii="Segoe UI" w:hAnsi="Segoe UI" w:cs="Segoe UI"/>
          <w:color w:val="212121"/>
          <w:shd w:val="clear" w:color="auto" w:fill="FFFFFF"/>
        </w:rPr>
        <w:t xml:space="preserve">nalysis of NETosis in </w:t>
      </w:r>
      <w:r w:rsidR="002A0A6A">
        <w:rPr>
          <w:rFonts w:ascii="Segoe UI" w:hAnsi="Segoe UI" w:cs="Segoe UI"/>
          <w:color w:val="212121"/>
          <w:shd w:val="clear" w:color="auto" w:fill="FFFFFF"/>
        </w:rPr>
        <w:t>T</w:t>
      </w:r>
      <w:r>
        <w:rPr>
          <w:rFonts w:ascii="Segoe UI" w:hAnsi="Segoe UI" w:cs="Segoe UI"/>
          <w:color w:val="212121"/>
          <w:shd w:val="clear" w:color="auto" w:fill="FFFFFF"/>
        </w:rPr>
        <w:t xml:space="preserve">rauma: Emergence of </w:t>
      </w:r>
      <w:r w:rsidR="002A0A6A">
        <w:rPr>
          <w:rFonts w:ascii="Segoe UI" w:hAnsi="Segoe UI" w:cs="Segoe UI"/>
          <w:color w:val="212121"/>
          <w:shd w:val="clear" w:color="auto" w:fill="FFFFFF"/>
        </w:rPr>
        <w:t>S</w:t>
      </w:r>
      <w:r>
        <w:rPr>
          <w:rFonts w:ascii="Segoe UI" w:hAnsi="Segoe UI" w:cs="Segoe UI"/>
          <w:color w:val="212121"/>
          <w:shd w:val="clear" w:color="auto" w:fill="FFFFFF"/>
        </w:rPr>
        <w:t xml:space="preserve">erpinB1 as a </w:t>
      </w:r>
      <w:r w:rsidR="002A0A6A">
        <w:rPr>
          <w:rFonts w:ascii="Segoe UI" w:hAnsi="Segoe UI" w:cs="Segoe UI"/>
          <w:color w:val="212121"/>
          <w:shd w:val="clear" w:color="auto" w:fill="FFFFFF"/>
        </w:rPr>
        <w:t>K</w:t>
      </w:r>
      <w:r>
        <w:rPr>
          <w:rFonts w:ascii="Segoe UI" w:hAnsi="Segoe UI" w:cs="Segoe UI"/>
          <w:color w:val="212121"/>
          <w:shd w:val="clear" w:color="auto" w:fill="FFFFFF"/>
        </w:rPr>
        <w:t xml:space="preserve">ey </w:t>
      </w:r>
      <w:r w:rsidR="002A0A6A">
        <w:rPr>
          <w:rFonts w:ascii="Segoe UI" w:hAnsi="Segoe UI" w:cs="Segoe UI"/>
          <w:color w:val="212121"/>
          <w:shd w:val="clear" w:color="auto" w:fill="FFFFFF"/>
        </w:rPr>
        <w:t>P</w:t>
      </w:r>
      <w:r>
        <w:rPr>
          <w:rFonts w:ascii="Segoe UI" w:hAnsi="Segoe UI" w:cs="Segoe UI"/>
          <w:color w:val="212121"/>
          <w:shd w:val="clear" w:color="auto" w:fill="FFFFFF"/>
        </w:rPr>
        <w:t>layer. J Trauma Acute Care Surg. 94:36</w:t>
      </w:r>
      <w:r w:rsidR="000D283C">
        <w:rPr>
          <w:rFonts w:ascii="Segoe UI" w:hAnsi="Segoe UI" w:cs="Segoe UI"/>
          <w:color w:val="212121"/>
          <w:shd w:val="clear" w:color="auto" w:fill="FFFFFF"/>
        </w:rPr>
        <w:t>1, 2023</w:t>
      </w:r>
    </w:p>
    <w:p w14:paraId="0EE63173" w14:textId="6BA46382" w:rsidR="00AC7D94" w:rsidRDefault="002A0A6A" w:rsidP="002A0A6A">
      <w:pPr>
        <w:ind w:left="900" w:hanging="630"/>
        <w:jc w:val="both"/>
        <w:rPr>
          <w:rFonts w:ascii="Segoe UI" w:hAnsi="Segoe UI" w:cs="Segoe UI"/>
          <w:color w:val="212121"/>
          <w:shd w:val="clear" w:color="auto" w:fill="FFFFFF"/>
        </w:rPr>
      </w:pPr>
      <w:r>
        <w:rPr>
          <w:rFonts w:ascii="Segoe UI" w:hAnsi="Segoe UI" w:cs="Segoe UI"/>
          <w:color w:val="212121"/>
          <w:shd w:val="clear" w:color="auto" w:fill="FFFFFF"/>
        </w:rPr>
        <w:t xml:space="preserve"> </w:t>
      </w:r>
      <w:r w:rsidR="00F066F1">
        <w:rPr>
          <w:rFonts w:ascii="Segoe UI" w:hAnsi="Segoe UI" w:cs="Segoe UI"/>
          <w:color w:val="212121"/>
          <w:shd w:val="clear" w:color="auto" w:fill="FFFFFF"/>
        </w:rPr>
        <w:t>1999</w:t>
      </w:r>
      <w:r>
        <w:rPr>
          <w:rFonts w:ascii="Segoe UI" w:hAnsi="Segoe UI" w:cs="Segoe UI"/>
          <w:color w:val="212121"/>
          <w:shd w:val="clear" w:color="auto" w:fill="FFFFFF"/>
        </w:rPr>
        <w:t xml:space="preserve">  Cralley AL, Moore EE, Sauaia A, Carani PH, Schaid TR, DeBot M, Fragoso M, Ghasabyan A, Hansen K, Cohen M, Silliman C, Fox CJ. Resuscitative Endovascular Balloon Occlusion of the Aorta for the Treatment of Blast Polytrauma: Zone 3 Provides Cerebral Perfusion and Attenuates Organ Dysfunction and Coagulopathy Compared to Zone 1 in a Swine Model. J Trauma Acute Care Surg. </w:t>
      </w:r>
      <w:r w:rsidR="00CD3F1B">
        <w:rPr>
          <w:rFonts w:ascii="Segoe UI" w:hAnsi="Segoe UI" w:cs="Segoe UI"/>
          <w:color w:val="212121"/>
          <w:shd w:val="clear" w:color="auto" w:fill="FFFFFF"/>
        </w:rPr>
        <w:t xml:space="preserve">94:718, </w:t>
      </w:r>
      <w:r>
        <w:rPr>
          <w:rFonts w:ascii="Segoe UI" w:hAnsi="Segoe UI" w:cs="Segoe UI"/>
          <w:color w:val="212121"/>
          <w:shd w:val="clear" w:color="auto" w:fill="FFFFFF"/>
        </w:rPr>
        <w:t>2023</w:t>
      </w:r>
    </w:p>
    <w:p w14:paraId="2A0F82EF" w14:textId="42135949" w:rsidR="002A0A6A" w:rsidRDefault="00F066F1" w:rsidP="00F066F1">
      <w:pPr>
        <w:tabs>
          <w:tab w:val="left" w:pos="900"/>
        </w:tabs>
        <w:ind w:left="900" w:hanging="630"/>
        <w:jc w:val="both"/>
        <w:rPr>
          <w:rFonts w:ascii="Segoe UI" w:hAnsi="Segoe UI" w:cs="Segoe UI"/>
          <w:color w:val="212121"/>
          <w:shd w:val="clear" w:color="auto" w:fill="FFFFFF"/>
        </w:rPr>
      </w:pPr>
      <w:r>
        <w:rPr>
          <w:rFonts w:ascii="Segoe UI" w:hAnsi="Segoe UI" w:cs="Segoe UI"/>
          <w:color w:val="212121"/>
          <w:shd w:val="clear" w:color="auto" w:fill="FFFFFF"/>
        </w:rPr>
        <w:t xml:space="preserve">  </w:t>
      </w:r>
      <w:r w:rsidR="00AC7D94">
        <w:rPr>
          <w:rFonts w:ascii="Segoe UI" w:hAnsi="Segoe UI" w:cs="Segoe UI"/>
          <w:color w:val="212121"/>
          <w:shd w:val="clear" w:color="auto" w:fill="FFFFFF"/>
        </w:rPr>
        <w:t xml:space="preserve">2000 </w:t>
      </w:r>
      <w:r>
        <w:rPr>
          <w:rFonts w:ascii="Segoe UI" w:hAnsi="Segoe UI" w:cs="Segoe UI"/>
          <w:color w:val="212121"/>
          <w:shd w:val="clear" w:color="auto" w:fill="FFFFFF"/>
        </w:rPr>
        <w:t xml:space="preserve"> </w:t>
      </w:r>
      <w:r w:rsidR="00AC7D94">
        <w:rPr>
          <w:rFonts w:ascii="Segoe UI" w:hAnsi="Segoe UI" w:cs="Segoe UI"/>
          <w:color w:val="212121"/>
          <w:shd w:val="clear" w:color="auto" w:fill="FFFFFF"/>
        </w:rPr>
        <w:t>Moore EE, Shackford SR. Thomas Hull Cogbill, MD, FACS, December 17, 1952 - December 31, 2022. J</w:t>
      </w:r>
      <w:r>
        <w:rPr>
          <w:rFonts w:ascii="Segoe UI" w:hAnsi="Segoe UI" w:cs="Segoe UI"/>
          <w:color w:val="212121"/>
          <w:shd w:val="clear" w:color="auto" w:fill="FFFFFF"/>
        </w:rPr>
        <w:t xml:space="preserve"> </w:t>
      </w:r>
      <w:r w:rsidR="00AC7D94">
        <w:rPr>
          <w:rFonts w:ascii="Segoe UI" w:hAnsi="Segoe UI" w:cs="Segoe UI"/>
          <w:color w:val="212121"/>
          <w:shd w:val="clear" w:color="auto" w:fill="FFFFFF"/>
        </w:rPr>
        <w:t xml:space="preserve">Trauma Acute Care Surg. </w:t>
      </w:r>
      <w:r w:rsidR="002C224F">
        <w:rPr>
          <w:rFonts w:ascii="Segoe UI" w:hAnsi="Segoe UI" w:cs="Segoe UI"/>
          <w:color w:val="212121"/>
          <w:shd w:val="clear" w:color="auto" w:fill="FFFFFF"/>
        </w:rPr>
        <w:t xml:space="preserve">94:    </w:t>
      </w:r>
      <w:r w:rsidR="00AC7D94">
        <w:rPr>
          <w:rFonts w:ascii="Segoe UI" w:hAnsi="Segoe UI" w:cs="Segoe UI"/>
          <w:color w:val="212121"/>
          <w:shd w:val="clear" w:color="auto" w:fill="FFFFFF"/>
        </w:rPr>
        <w:t>2023</w:t>
      </w:r>
    </w:p>
    <w:p w14:paraId="4D3E9DDC" w14:textId="59911BB0" w:rsidR="006C3C40" w:rsidRDefault="006C3C40" w:rsidP="00F066F1">
      <w:pPr>
        <w:tabs>
          <w:tab w:val="left" w:pos="900"/>
        </w:tabs>
        <w:ind w:left="900" w:hanging="630"/>
        <w:jc w:val="both"/>
        <w:rPr>
          <w:rFonts w:ascii="Segoe UI" w:hAnsi="Segoe UI" w:cs="Segoe UI"/>
          <w:color w:val="212121"/>
          <w:shd w:val="clear" w:color="auto" w:fill="FFFFFF"/>
        </w:rPr>
      </w:pPr>
      <w:r>
        <w:rPr>
          <w:rFonts w:ascii="Segoe UI" w:hAnsi="Segoe UI" w:cs="Segoe UI"/>
          <w:color w:val="212121"/>
          <w:shd w:val="clear" w:color="auto" w:fill="FFFFFF"/>
        </w:rPr>
        <w:lastRenderedPageBreak/>
        <w:t xml:space="preserve">  2001 Fugazzola P, Cobianchi L, Di Martino M, , Abu-Zidan FM, Agnoletti V, Ceresoli M, Coccolini F, Di Saverio S, , Leppäniemi A, Maestri M, Martín-Pérez E, Moore EE, , de la Hoz Rodríguez Á, Sargenti B, Sartelli M, Viganò J, Anderloni A, Biffl W, Catena F, Ansaloni L; S.P.Ri.M.A.C.C. Collaborative Group. Prediction of </w:t>
      </w:r>
      <w:r w:rsidR="00444A2B">
        <w:rPr>
          <w:rFonts w:ascii="Segoe UI" w:hAnsi="Segoe UI" w:cs="Segoe UI"/>
          <w:color w:val="212121"/>
          <w:shd w:val="clear" w:color="auto" w:fill="FFFFFF"/>
        </w:rPr>
        <w:t>M</w:t>
      </w:r>
      <w:r>
        <w:rPr>
          <w:rFonts w:ascii="Segoe UI" w:hAnsi="Segoe UI" w:cs="Segoe UI"/>
          <w:color w:val="212121"/>
          <w:shd w:val="clear" w:color="auto" w:fill="FFFFFF"/>
        </w:rPr>
        <w:t xml:space="preserve">orbidity and </w:t>
      </w:r>
      <w:r w:rsidR="00444A2B">
        <w:rPr>
          <w:rFonts w:ascii="Segoe UI" w:hAnsi="Segoe UI" w:cs="Segoe UI"/>
          <w:color w:val="212121"/>
          <w:shd w:val="clear" w:color="auto" w:fill="FFFFFF"/>
        </w:rPr>
        <w:t>M</w:t>
      </w:r>
      <w:r>
        <w:rPr>
          <w:rFonts w:ascii="Segoe UI" w:hAnsi="Segoe UI" w:cs="Segoe UI"/>
          <w:color w:val="212121"/>
          <w:shd w:val="clear" w:color="auto" w:fill="FFFFFF"/>
        </w:rPr>
        <w:t xml:space="preserve">ortality after </w:t>
      </w:r>
      <w:r w:rsidR="00444A2B">
        <w:rPr>
          <w:rFonts w:ascii="Segoe UI" w:hAnsi="Segoe UI" w:cs="Segoe UI"/>
          <w:color w:val="212121"/>
          <w:shd w:val="clear" w:color="auto" w:fill="FFFFFF"/>
        </w:rPr>
        <w:t>E</w:t>
      </w:r>
      <w:r>
        <w:rPr>
          <w:rFonts w:ascii="Segoe UI" w:hAnsi="Segoe UI" w:cs="Segoe UI"/>
          <w:color w:val="212121"/>
          <w:shd w:val="clear" w:color="auto" w:fill="FFFFFF"/>
        </w:rPr>
        <w:t xml:space="preserve">arly </w:t>
      </w:r>
      <w:r w:rsidR="00444A2B">
        <w:rPr>
          <w:rFonts w:ascii="Segoe UI" w:hAnsi="Segoe UI" w:cs="Segoe UI"/>
          <w:color w:val="212121"/>
          <w:shd w:val="clear" w:color="auto" w:fill="FFFFFF"/>
        </w:rPr>
        <w:t>C</w:t>
      </w:r>
      <w:r>
        <w:rPr>
          <w:rFonts w:ascii="Segoe UI" w:hAnsi="Segoe UI" w:cs="Segoe UI"/>
          <w:color w:val="212121"/>
          <w:shd w:val="clear" w:color="auto" w:fill="FFFFFF"/>
        </w:rPr>
        <w:t xml:space="preserve">holecystectomy for </w:t>
      </w:r>
      <w:r w:rsidR="00444A2B">
        <w:rPr>
          <w:rFonts w:ascii="Segoe UI" w:hAnsi="Segoe UI" w:cs="Segoe UI"/>
          <w:color w:val="212121"/>
          <w:shd w:val="clear" w:color="auto" w:fill="FFFFFF"/>
        </w:rPr>
        <w:t>A</w:t>
      </w:r>
      <w:r>
        <w:rPr>
          <w:rFonts w:ascii="Segoe UI" w:hAnsi="Segoe UI" w:cs="Segoe UI"/>
          <w:color w:val="212121"/>
          <w:shd w:val="clear" w:color="auto" w:fill="FFFFFF"/>
        </w:rPr>
        <w:t xml:space="preserve">cute </w:t>
      </w:r>
      <w:r w:rsidR="00444A2B">
        <w:rPr>
          <w:rFonts w:ascii="Segoe UI" w:hAnsi="Segoe UI" w:cs="Segoe UI"/>
          <w:color w:val="212121"/>
          <w:shd w:val="clear" w:color="auto" w:fill="FFFFFF"/>
        </w:rPr>
        <w:t>C</w:t>
      </w:r>
      <w:r>
        <w:rPr>
          <w:rFonts w:ascii="Segoe UI" w:hAnsi="Segoe UI" w:cs="Segoe UI"/>
          <w:color w:val="212121"/>
          <w:shd w:val="clear" w:color="auto" w:fill="FFFFFF"/>
        </w:rPr>
        <w:t xml:space="preserve">alculous </w:t>
      </w:r>
      <w:r w:rsidR="00444A2B">
        <w:rPr>
          <w:rFonts w:ascii="Segoe UI" w:hAnsi="Segoe UI" w:cs="Segoe UI"/>
          <w:color w:val="212121"/>
          <w:shd w:val="clear" w:color="auto" w:fill="FFFFFF"/>
        </w:rPr>
        <w:t>C</w:t>
      </w:r>
      <w:r>
        <w:rPr>
          <w:rFonts w:ascii="Segoe UI" w:hAnsi="Segoe UI" w:cs="Segoe UI"/>
          <w:color w:val="212121"/>
          <w:shd w:val="clear" w:color="auto" w:fill="FFFFFF"/>
        </w:rPr>
        <w:t xml:space="preserve">holecystitis: </w:t>
      </w:r>
      <w:r w:rsidR="00444A2B">
        <w:rPr>
          <w:rFonts w:ascii="Segoe UI" w:hAnsi="Segoe UI" w:cs="Segoe UI"/>
          <w:color w:val="212121"/>
          <w:shd w:val="clear" w:color="auto" w:fill="FFFFFF"/>
        </w:rPr>
        <w:t>R</w:t>
      </w:r>
      <w:r>
        <w:rPr>
          <w:rFonts w:ascii="Segoe UI" w:hAnsi="Segoe UI" w:cs="Segoe UI"/>
          <w:color w:val="212121"/>
          <w:shd w:val="clear" w:color="auto" w:fill="FFFFFF"/>
        </w:rPr>
        <w:t>esults of the S.P.Ri.M.A.C.C. study. World J Emerg Surg.18:20, 2023</w:t>
      </w:r>
    </w:p>
    <w:p w14:paraId="047E7A46" w14:textId="459930A4" w:rsidR="003D44F5" w:rsidRDefault="003D44F5" w:rsidP="003D44F5">
      <w:pPr>
        <w:ind w:left="900" w:hanging="900"/>
        <w:jc w:val="both"/>
        <w:rPr>
          <w:rFonts w:ascii="Segoe UI" w:hAnsi="Segoe UI" w:cs="Segoe UI"/>
          <w:color w:val="212121"/>
          <w:shd w:val="clear" w:color="auto" w:fill="FFFFFF"/>
        </w:rPr>
      </w:pPr>
      <w:r>
        <w:rPr>
          <w:rFonts w:ascii="Segoe UI" w:hAnsi="Segoe UI" w:cs="Segoe UI"/>
          <w:color w:val="212121"/>
          <w:shd w:val="clear" w:color="auto" w:fill="FFFFFF"/>
        </w:rPr>
        <w:t xml:space="preserve">       2002 Bunch CM, Chang E, Moore EE, Moore HB, Kwaan HC, Miller JB, Al-Fadhl MD, Thomas AV, Zackariya,  Patel B, McCurdy MT, Thomas SG, Zimmer D, Fulkerson D, Kim PY, Walsh MR, Hake D, Kedar A, Aboukhaled M, Walsh MM. SHock-INduced Endotheliopathy (SHINE): A Mechanistic Justification for Viscoelastography-guided Resuscitation of Traumatic and Non-traumatic Shock. Front Physiol</w:t>
      </w:r>
      <w:r w:rsidR="00104E0B">
        <w:rPr>
          <w:rFonts w:ascii="Segoe UI" w:hAnsi="Segoe UI" w:cs="Segoe UI"/>
          <w:color w:val="212121"/>
          <w:shd w:val="clear" w:color="auto" w:fill="FFFFFF"/>
        </w:rPr>
        <w:t xml:space="preserve"> </w:t>
      </w:r>
      <w:r w:rsidR="00F40679" w:rsidRPr="00F40679">
        <w:rPr>
          <w:rFonts w:ascii="Segoe UI" w:hAnsi="Segoe UI" w:cs="Segoe UI"/>
          <w:shd w:val="clear" w:color="auto" w:fill="FFFFFF"/>
        </w:rPr>
        <w:t>14:1094845</w:t>
      </w:r>
      <w:r w:rsidR="0089492A">
        <w:rPr>
          <w:rFonts w:ascii="Segoe UI" w:hAnsi="Segoe UI" w:cs="Segoe UI"/>
          <w:color w:val="212121"/>
          <w:shd w:val="clear" w:color="auto" w:fill="FFFFFF"/>
        </w:rPr>
        <w:t>, 2023</w:t>
      </w:r>
      <w:r w:rsidR="002C224F">
        <w:rPr>
          <w:rFonts w:ascii="Segoe UI" w:hAnsi="Segoe UI" w:cs="Segoe UI"/>
          <w:color w:val="212121"/>
          <w:shd w:val="clear" w:color="auto" w:fill="FFFFFF"/>
        </w:rPr>
        <w:t xml:space="preserve"> </w:t>
      </w:r>
      <w:r>
        <w:rPr>
          <w:rFonts w:ascii="Segoe UI" w:hAnsi="Segoe UI" w:cs="Segoe UI"/>
          <w:color w:val="212121"/>
          <w:shd w:val="clear" w:color="auto" w:fill="FFFFFF"/>
        </w:rPr>
        <w:t xml:space="preserve">2023 </w:t>
      </w:r>
    </w:p>
    <w:p w14:paraId="4DCF702E" w14:textId="5AF8CFA3" w:rsidR="002A0A6A" w:rsidRDefault="00B427DC" w:rsidP="00B427DC">
      <w:pPr>
        <w:ind w:left="900" w:hanging="900"/>
        <w:jc w:val="both"/>
        <w:rPr>
          <w:rFonts w:ascii="Segoe UI" w:hAnsi="Segoe UI" w:cs="Segoe UI"/>
          <w:color w:val="212121"/>
          <w:shd w:val="clear" w:color="auto" w:fill="FFFFFF"/>
        </w:rPr>
      </w:pPr>
      <w:r>
        <w:rPr>
          <w:rFonts w:ascii="Segoe UI" w:hAnsi="Segoe UI" w:cs="Segoe UI"/>
          <w:color w:val="212121"/>
          <w:shd w:val="clear" w:color="auto" w:fill="FFFFFF"/>
        </w:rPr>
        <w:t xml:space="preserve">       2003 Sperry JL, Cotton BA, Cannon JW, Schreiber MA, Moore EE, Namias N, Minei JP, Wisniewski SR, Guyette FX; Shock Whole </w:t>
      </w:r>
      <w:r w:rsidR="00B0049F">
        <w:rPr>
          <w:rFonts w:ascii="Segoe UI" w:hAnsi="Segoe UI" w:cs="Segoe UI"/>
          <w:color w:val="212121"/>
          <w:shd w:val="clear" w:color="auto" w:fill="FFFFFF"/>
        </w:rPr>
        <w:t>B</w:t>
      </w:r>
      <w:r>
        <w:rPr>
          <w:rFonts w:ascii="Segoe UI" w:hAnsi="Segoe UI" w:cs="Segoe UI"/>
          <w:color w:val="212121"/>
          <w:shd w:val="clear" w:color="auto" w:fill="FFFFFF"/>
        </w:rPr>
        <w:t xml:space="preserve">lood and Assessment of Traumatic brain injury (SWAT) study group. Whole Blood Resuscitation and Association with Survival in Injured Patients with an Elevated Probability of Mortality. J Am Coll Surg </w:t>
      </w:r>
      <w:r w:rsidR="002C224F">
        <w:rPr>
          <w:rFonts w:ascii="Segoe UI" w:hAnsi="Segoe UI" w:cs="Segoe UI"/>
          <w:color w:val="212121"/>
          <w:shd w:val="clear" w:color="auto" w:fill="FFFFFF"/>
        </w:rPr>
        <w:t xml:space="preserve"> </w:t>
      </w:r>
      <w:r>
        <w:rPr>
          <w:rFonts w:ascii="Segoe UI" w:hAnsi="Segoe UI" w:cs="Segoe UI"/>
          <w:color w:val="212121"/>
          <w:shd w:val="clear" w:color="auto" w:fill="FFFFFF"/>
        </w:rPr>
        <w:t>2023</w:t>
      </w:r>
    </w:p>
    <w:p w14:paraId="64254F4A" w14:textId="3548C0FF" w:rsidR="0070297D" w:rsidRDefault="0070297D" w:rsidP="00B427DC">
      <w:pPr>
        <w:ind w:left="900" w:hanging="900"/>
        <w:jc w:val="both"/>
        <w:rPr>
          <w:rFonts w:ascii="Segoe UI" w:hAnsi="Segoe UI" w:cs="Segoe UI"/>
          <w:color w:val="212121"/>
          <w:shd w:val="clear" w:color="auto" w:fill="FFFFFF"/>
        </w:rPr>
      </w:pPr>
      <w:r>
        <w:rPr>
          <w:rFonts w:ascii="Segoe UI" w:hAnsi="Segoe UI" w:cs="Segoe UI"/>
          <w:color w:val="212121"/>
          <w:shd w:val="clear" w:color="auto" w:fill="FFFFFF"/>
        </w:rPr>
        <w:t xml:space="preserve">       2004 Manzano-Nunez R, Jimenez-Masip A, Chica-Yanten J, Ibn-Abdelouahab A, Sartelli M, de'Angelis N, Moore EE, García AF. Unlocking the Potential of TIPS Placement as a Bridge to Elective and Emergency Surgery in Cirrhotic Patients: a Meta-analysis and Future Directions for Endovascular Resuscitation in Acute Care Surgery. World J Emerg Surg.18:30, 2023</w:t>
      </w:r>
    </w:p>
    <w:p w14:paraId="4320BB6C" w14:textId="5E3E47D6" w:rsidR="00B0049F" w:rsidRDefault="00B0049F" w:rsidP="00B427DC">
      <w:pPr>
        <w:ind w:left="900" w:hanging="900"/>
        <w:jc w:val="both"/>
        <w:rPr>
          <w:rFonts w:ascii="Segoe UI" w:hAnsi="Segoe UI" w:cs="Segoe UI"/>
          <w:color w:val="212121"/>
          <w:shd w:val="clear" w:color="auto" w:fill="FFFFFF"/>
        </w:rPr>
      </w:pPr>
      <w:r>
        <w:rPr>
          <w:rFonts w:ascii="Segoe UI" w:hAnsi="Segoe UI" w:cs="Segoe UI"/>
          <w:color w:val="212121"/>
          <w:shd w:val="clear" w:color="auto" w:fill="FFFFFF"/>
        </w:rPr>
        <w:t xml:space="preserve">       2005 Beiriger J, Silver D, Lu L, Guyette FX, Wisniewski S, Moore EE, Schreiber M, Joseph B, Wilson CT, Cotton B, Ostermayer D, Harbrecht BG, Patel M, Sperry JL, Brown JB. The Geography of Injuries in Trauma Systems: Using Home as a Proxy for Incident Location. J Surg Res. 290:36, 2023</w:t>
      </w:r>
    </w:p>
    <w:p w14:paraId="4040B7E5" w14:textId="68B1D710" w:rsidR="00BF3984" w:rsidRDefault="00BF3984" w:rsidP="00B427DC">
      <w:pPr>
        <w:ind w:left="900" w:hanging="900"/>
        <w:jc w:val="both"/>
        <w:rPr>
          <w:rFonts w:ascii="Segoe UI" w:hAnsi="Segoe UI" w:cs="Segoe UI"/>
          <w:color w:val="212121"/>
          <w:shd w:val="clear" w:color="auto" w:fill="FFFFFF"/>
        </w:rPr>
      </w:pPr>
      <w:r>
        <w:rPr>
          <w:rFonts w:ascii="Segoe UI" w:hAnsi="Segoe UI" w:cs="Segoe UI"/>
          <w:color w:val="212121"/>
          <w:shd w:val="clear" w:color="auto" w:fill="FFFFFF"/>
        </w:rPr>
        <w:t xml:space="preserve">       </w:t>
      </w:r>
      <w:r w:rsidR="00B0049F">
        <w:rPr>
          <w:rFonts w:ascii="Segoe UI" w:hAnsi="Segoe UI" w:cs="Segoe UI"/>
          <w:color w:val="212121"/>
          <w:shd w:val="clear" w:color="auto" w:fill="FFFFFF"/>
        </w:rPr>
        <w:t>2006</w:t>
      </w:r>
      <w:r>
        <w:rPr>
          <w:rFonts w:ascii="Segoe UI" w:hAnsi="Segoe UI" w:cs="Segoe UI"/>
          <w:color w:val="212121"/>
          <w:shd w:val="clear" w:color="auto" w:fill="FFFFFF"/>
        </w:rPr>
        <w:t xml:space="preserve"> DeSimone B, Kluger Y, Moore EE, Sartelli M, Abu-Zidan FM, Coccolini F, Ansaloni L, Di Saverio S, Di Carlo I, Sakakushev BE, Bonavina L, Sugrue M, Galante JM, Ivatury R, Picetti E, Chirica M, Wani I, Bala M, Sall I, Kirkpatrick AW, Leppäniemi A, Tan E, Broek RPGT, Stahel PF, Testini M, Bravi F, Maier RV, Biffl WL, Catena F. The New Timing in Acute Care Surgery (new TACS) Classification: a WSES Delphi Consensus Study. World J Emerg Surg.18:32, 2023</w:t>
      </w:r>
    </w:p>
    <w:p w14:paraId="0E02D0EB" w14:textId="51974E39" w:rsidR="00B0049F" w:rsidRDefault="00173508" w:rsidP="003158B6">
      <w:pPr>
        <w:tabs>
          <w:tab w:val="left" w:pos="450"/>
          <w:tab w:val="left" w:pos="990"/>
        </w:tabs>
        <w:ind w:left="900" w:hanging="900"/>
        <w:jc w:val="both"/>
        <w:rPr>
          <w:rFonts w:ascii="Segoe UI" w:hAnsi="Segoe UI" w:cs="Segoe UI"/>
          <w:color w:val="212121"/>
          <w:shd w:val="clear" w:color="auto" w:fill="FFFFFF"/>
        </w:rPr>
      </w:pPr>
      <w:r>
        <w:rPr>
          <w:rFonts w:ascii="Segoe UI" w:hAnsi="Segoe UI" w:cs="Segoe UI"/>
          <w:color w:val="212121"/>
          <w:shd w:val="clear" w:color="auto" w:fill="FFFFFF"/>
        </w:rPr>
        <w:t xml:space="preserve">     </w:t>
      </w:r>
      <w:r w:rsidR="00B0049F">
        <w:rPr>
          <w:rFonts w:ascii="Segoe UI" w:hAnsi="Segoe UI" w:cs="Segoe UI"/>
          <w:color w:val="212121"/>
          <w:shd w:val="clear" w:color="auto" w:fill="FFFFFF"/>
        </w:rPr>
        <w:t xml:space="preserve">2007 Biffl WL, Ball CG, Moore EE, West M, Russo RM, Balogh Z, Kornblith L, Castelo M; WTA Multicenter Trials Group on Pancreatic Injuries. Current Use and Utility of MRCP, ERCP and Pancreatic Duct Stents: A Secondary Analysis from the WTA Multicenter Trials Group on Pancreatic Injuries. J Trauma Acute Care Surg. </w:t>
      </w:r>
      <w:r w:rsidR="008F5D73">
        <w:rPr>
          <w:rFonts w:ascii="Segoe UI" w:hAnsi="Segoe UI" w:cs="Segoe UI"/>
          <w:color w:val="212121"/>
          <w:shd w:val="clear" w:color="auto" w:fill="FFFFFF"/>
        </w:rPr>
        <w:t>95</w:t>
      </w:r>
      <w:r w:rsidR="002F09C6">
        <w:rPr>
          <w:rFonts w:ascii="Segoe UI" w:hAnsi="Segoe UI" w:cs="Segoe UI"/>
          <w:color w:val="212121"/>
          <w:shd w:val="clear" w:color="auto" w:fill="FFFFFF"/>
        </w:rPr>
        <w:t xml:space="preserve">:719, </w:t>
      </w:r>
      <w:r w:rsidR="00B0049F">
        <w:rPr>
          <w:rFonts w:ascii="Segoe UI" w:hAnsi="Segoe UI" w:cs="Segoe UI"/>
          <w:color w:val="212121"/>
          <w:shd w:val="clear" w:color="auto" w:fill="FFFFFF"/>
        </w:rPr>
        <w:t>2023</w:t>
      </w:r>
    </w:p>
    <w:p w14:paraId="7E123754" w14:textId="31830895" w:rsidR="00173508" w:rsidRDefault="00B0049F" w:rsidP="00B427DC">
      <w:pPr>
        <w:ind w:left="900" w:hanging="900"/>
        <w:jc w:val="both"/>
        <w:rPr>
          <w:rFonts w:ascii="Segoe UI" w:hAnsi="Segoe UI" w:cs="Segoe UI"/>
          <w:color w:val="212121"/>
          <w:shd w:val="clear" w:color="auto" w:fill="FFFFFF"/>
        </w:rPr>
      </w:pPr>
      <w:r>
        <w:rPr>
          <w:rFonts w:ascii="Segoe UI" w:hAnsi="Segoe UI" w:cs="Segoe UI"/>
          <w:color w:val="212121"/>
          <w:shd w:val="clear" w:color="auto" w:fill="FFFFFF"/>
        </w:rPr>
        <w:t xml:space="preserve">     2008</w:t>
      </w:r>
      <w:r w:rsidR="00173508">
        <w:rPr>
          <w:rFonts w:ascii="Segoe UI" w:hAnsi="Segoe UI" w:cs="Segoe UI"/>
          <w:color w:val="212121"/>
          <w:shd w:val="clear" w:color="auto" w:fill="FFFFFF"/>
        </w:rPr>
        <w:t xml:space="preserve"> Kirkpatrick AW, Coccolini F, Tolonen M, Minor S, Catena F, Gois E Jr, Doig CJ, Hill MD, Ansaloni L, , , Sartelli M, Ball CG, Parry NG, , Moore EE, Ammons LA, Anestiadou E, Bendinelli C Rezende-Neto J, Isik A, Abu-Zidan F, Aranda-Narváez JM, Baraket O, Biffl WL, Baiocchi GL, Bonavina L, , Chiarello </w:t>
      </w:r>
      <w:r w:rsidR="00604EB9">
        <w:rPr>
          <w:rFonts w:ascii="Segoe UI" w:hAnsi="Segoe UI" w:cs="Segoe UI"/>
          <w:color w:val="212121"/>
          <w:shd w:val="clear" w:color="auto" w:fill="FFFFFF"/>
        </w:rPr>
        <w:t>M,</w:t>
      </w:r>
      <w:r w:rsidR="00173508">
        <w:rPr>
          <w:rFonts w:ascii="Segoe UI" w:hAnsi="Segoe UI" w:cs="Segoe UI"/>
          <w:color w:val="212121"/>
          <w:shd w:val="clear" w:color="auto" w:fill="FFFFFF"/>
        </w:rPr>
        <w:t xml:space="preserve"> Di Saverio S, De Simone B, Dubuisson V, Fransvea Zakaria Z. The </w:t>
      </w:r>
      <w:r w:rsidR="00604EB9">
        <w:rPr>
          <w:rFonts w:ascii="Segoe UI" w:hAnsi="Segoe UI" w:cs="Segoe UI"/>
          <w:color w:val="212121"/>
          <w:shd w:val="clear" w:color="auto" w:fill="FFFFFF"/>
        </w:rPr>
        <w:t>U</w:t>
      </w:r>
      <w:r w:rsidR="00173508">
        <w:rPr>
          <w:rFonts w:ascii="Segoe UI" w:hAnsi="Segoe UI" w:cs="Segoe UI"/>
          <w:color w:val="212121"/>
          <w:shd w:val="clear" w:color="auto" w:fill="FFFFFF"/>
        </w:rPr>
        <w:t xml:space="preserve">nrestricted </w:t>
      </w:r>
      <w:r w:rsidR="00604EB9">
        <w:rPr>
          <w:rFonts w:ascii="Segoe UI" w:hAnsi="Segoe UI" w:cs="Segoe UI"/>
          <w:color w:val="212121"/>
          <w:shd w:val="clear" w:color="auto" w:fill="FFFFFF"/>
        </w:rPr>
        <w:t>G</w:t>
      </w:r>
      <w:r w:rsidR="00173508">
        <w:rPr>
          <w:rFonts w:ascii="Segoe UI" w:hAnsi="Segoe UI" w:cs="Segoe UI"/>
          <w:color w:val="212121"/>
          <w:shd w:val="clear" w:color="auto" w:fill="FFFFFF"/>
        </w:rPr>
        <w:t xml:space="preserve">lobal </w:t>
      </w:r>
      <w:r w:rsidR="00604EB9">
        <w:rPr>
          <w:rFonts w:ascii="Segoe UI" w:hAnsi="Segoe UI" w:cs="Segoe UI"/>
          <w:color w:val="212121"/>
          <w:shd w:val="clear" w:color="auto" w:fill="FFFFFF"/>
        </w:rPr>
        <w:t>E</w:t>
      </w:r>
      <w:r w:rsidR="00173508">
        <w:rPr>
          <w:rFonts w:ascii="Segoe UI" w:hAnsi="Segoe UI" w:cs="Segoe UI"/>
          <w:color w:val="212121"/>
          <w:shd w:val="clear" w:color="auto" w:fill="FFFFFF"/>
        </w:rPr>
        <w:t xml:space="preserve">ffort to </w:t>
      </w:r>
      <w:r w:rsidR="00604EB9">
        <w:rPr>
          <w:rFonts w:ascii="Segoe UI" w:hAnsi="Segoe UI" w:cs="Segoe UI"/>
          <w:color w:val="212121"/>
          <w:shd w:val="clear" w:color="auto" w:fill="FFFFFF"/>
        </w:rPr>
        <w:t>C</w:t>
      </w:r>
      <w:r w:rsidR="00173508">
        <w:rPr>
          <w:rFonts w:ascii="Segoe UI" w:hAnsi="Segoe UI" w:cs="Segoe UI"/>
          <w:color w:val="212121"/>
          <w:shd w:val="clear" w:color="auto" w:fill="FFFFFF"/>
        </w:rPr>
        <w:t xml:space="preserve">omplete the COOL </w:t>
      </w:r>
      <w:r w:rsidR="00604EB9">
        <w:rPr>
          <w:rFonts w:ascii="Segoe UI" w:hAnsi="Segoe UI" w:cs="Segoe UI"/>
          <w:color w:val="212121"/>
          <w:shd w:val="clear" w:color="auto" w:fill="FFFFFF"/>
        </w:rPr>
        <w:t>T</w:t>
      </w:r>
      <w:r w:rsidR="00173508">
        <w:rPr>
          <w:rFonts w:ascii="Segoe UI" w:hAnsi="Segoe UI" w:cs="Segoe UI"/>
          <w:color w:val="212121"/>
          <w:shd w:val="clear" w:color="auto" w:fill="FFFFFF"/>
        </w:rPr>
        <w:t>rial. World J Emerg Surg.18:33, 2023.</w:t>
      </w:r>
    </w:p>
    <w:p w14:paraId="0A06DAE3" w14:textId="55ABCF77" w:rsidR="00173508" w:rsidRDefault="00173508" w:rsidP="00B427DC">
      <w:pPr>
        <w:ind w:left="900" w:hanging="900"/>
        <w:jc w:val="both"/>
        <w:rPr>
          <w:rFonts w:ascii="Segoe UI" w:hAnsi="Segoe UI" w:cs="Segoe UI"/>
          <w:color w:val="212121"/>
          <w:shd w:val="clear" w:color="auto" w:fill="FFFFFF"/>
        </w:rPr>
      </w:pPr>
      <w:r>
        <w:rPr>
          <w:rFonts w:ascii="Segoe UI" w:hAnsi="Segoe UI" w:cs="Segoe UI"/>
          <w:color w:val="212121"/>
          <w:shd w:val="clear" w:color="auto" w:fill="FFFFFF"/>
        </w:rPr>
        <w:t xml:space="preserve">     </w:t>
      </w:r>
      <w:r w:rsidR="00B0049F">
        <w:rPr>
          <w:rFonts w:ascii="Segoe UI" w:hAnsi="Segoe UI" w:cs="Segoe UI"/>
          <w:color w:val="212121"/>
          <w:shd w:val="clear" w:color="auto" w:fill="FFFFFF"/>
        </w:rPr>
        <w:t xml:space="preserve">2009 </w:t>
      </w:r>
      <w:r>
        <w:rPr>
          <w:rFonts w:ascii="Segoe UI" w:hAnsi="Segoe UI" w:cs="Segoe UI"/>
          <w:color w:val="212121"/>
          <w:shd w:val="clear" w:color="auto" w:fill="FFFFFF"/>
        </w:rPr>
        <w:t xml:space="preserve">Moore EE, Moore HB, Thomas SG, Farrell MS, Sixta S, Coleman JR, Miller JB, Bunch CM, Waxman D, Walsh MM. Serial "Death Diamond" TEGs are a </w:t>
      </w:r>
      <w:r w:rsidR="00CC507A">
        <w:rPr>
          <w:rFonts w:ascii="Segoe UI" w:hAnsi="Segoe UI" w:cs="Segoe UI"/>
          <w:color w:val="212121"/>
          <w:shd w:val="clear" w:color="auto" w:fill="FFFFFF"/>
        </w:rPr>
        <w:t>B</w:t>
      </w:r>
      <w:r>
        <w:rPr>
          <w:rFonts w:ascii="Segoe UI" w:hAnsi="Segoe UI" w:cs="Segoe UI"/>
          <w:color w:val="212121"/>
          <w:shd w:val="clear" w:color="auto" w:fill="FFFFFF"/>
        </w:rPr>
        <w:t xml:space="preserve">edside </w:t>
      </w:r>
      <w:r w:rsidR="00CC507A">
        <w:rPr>
          <w:rFonts w:ascii="Segoe UI" w:hAnsi="Segoe UI" w:cs="Segoe UI"/>
          <w:color w:val="212121"/>
          <w:shd w:val="clear" w:color="auto" w:fill="FFFFFF"/>
        </w:rPr>
        <w:t>I</w:t>
      </w:r>
      <w:r>
        <w:rPr>
          <w:rFonts w:ascii="Segoe UI" w:hAnsi="Segoe UI" w:cs="Segoe UI"/>
          <w:color w:val="212121"/>
          <w:shd w:val="clear" w:color="auto" w:fill="FFFFFF"/>
        </w:rPr>
        <w:t xml:space="preserve">ndicator of </w:t>
      </w:r>
      <w:r w:rsidR="00CC507A">
        <w:rPr>
          <w:rFonts w:ascii="Segoe UI" w:hAnsi="Segoe UI" w:cs="Segoe UI"/>
          <w:color w:val="212121"/>
          <w:shd w:val="clear" w:color="auto" w:fill="FFFFFF"/>
        </w:rPr>
        <w:t>F</w:t>
      </w:r>
      <w:r>
        <w:rPr>
          <w:rFonts w:ascii="Segoe UI" w:hAnsi="Segoe UI" w:cs="Segoe UI"/>
          <w:color w:val="212121"/>
          <w:shd w:val="clear" w:color="auto" w:fill="FFFFFF"/>
        </w:rPr>
        <w:t xml:space="preserve">utile </w:t>
      </w:r>
      <w:r w:rsidR="00CC507A">
        <w:rPr>
          <w:rFonts w:ascii="Segoe UI" w:hAnsi="Segoe UI" w:cs="Segoe UI"/>
          <w:color w:val="212121"/>
          <w:shd w:val="clear" w:color="auto" w:fill="FFFFFF"/>
        </w:rPr>
        <w:t>R</w:t>
      </w:r>
      <w:r>
        <w:rPr>
          <w:rFonts w:ascii="Segoe UI" w:hAnsi="Segoe UI" w:cs="Segoe UI"/>
          <w:color w:val="212121"/>
          <w:shd w:val="clear" w:color="auto" w:fill="FFFFFF"/>
        </w:rPr>
        <w:t xml:space="preserve">esuscitation during </w:t>
      </w:r>
      <w:r w:rsidR="00CC507A">
        <w:rPr>
          <w:rFonts w:ascii="Segoe UI" w:hAnsi="Segoe UI" w:cs="Segoe UI"/>
          <w:color w:val="212121"/>
          <w:shd w:val="clear" w:color="auto" w:fill="FFFFFF"/>
        </w:rPr>
        <w:t>M</w:t>
      </w:r>
      <w:r>
        <w:rPr>
          <w:rFonts w:ascii="Segoe UI" w:hAnsi="Segoe UI" w:cs="Segoe UI"/>
          <w:color w:val="212121"/>
          <w:shd w:val="clear" w:color="auto" w:fill="FFFFFF"/>
        </w:rPr>
        <w:t xml:space="preserve">assive </w:t>
      </w:r>
      <w:r w:rsidR="00CC507A">
        <w:rPr>
          <w:rFonts w:ascii="Segoe UI" w:hAnsi="Segoe UI" w:cs="Segoe UI"/>
          <w:color w:val="212121"/>
          <w:shd w:val="clear" w:color="auto" w:fill="FFFFFF"/>
        </w:rPr>
        <w:t>T</w:t>
      </w:r>
      <w:r>
        <w:rPr>
          <w:rFonts w:ascii="Segoe UI" w:hAnsi="Segoe UI" w:cs="Segoe UI"/>
          <w:color w:val="212121"/>
          <w:shd w:val="clear" w:color="auto" w:fill="FFFFFF"/>
        </w:rPr>
        <w:t xml:space="preserve">ransfusion. J Trauma Acute Care Surg. </w:t>
      </w:r>
      <w:r w:rsidR="003947AE">
        <w:rPr>
          <w:rFonts w:ascii="Segoe UI" w:hAnsi="Segoe UI" w:cs="Segoe UI"/>
          <w:color w:val="212121"/>
          <w:shd w:val="clear" w:color="auto" w:fill="FFFFFF"/>
        </w:rPr>
        <w:t>95:</w:t>
      </w:r>
      <w:r w:rsidR="003A37AE">
        <w:rPr>
          <w:rFonts w:ascii="Segoe UI" w:hAnsi="Segoe UI" w:cs="Segoe UI"/>
          <w:color w:val="212121"/>
          <w:shd w:val="clear" w:color="auto" w:fill="FFFFFF"/>
        </w:rPr>
        <w:t xml:space="preserve">19, </w:t>
      </w:r>
      <w:r>
        <w:rPr>
          <w:rFonts w:ascii="Segoe UI" w:hAnsi="Segoe UI" w:cs="Segoe UI"/>
          <w:color w:val="212121"/>
          <w:shd w:val="clear" w:color="auto" w:fill="FFFFFF"/>
        </w:rPr>
        <w:t>2023</w:t>
      </w:r>
    </w:p>
    <w:p w14:paraId="4AD5BE1E" w14:textId="6B9531FE" w:rsidR="00604EB9" w:rsidRDefault="00604EB9" w:rsidP="00B427DC">
      <w:pPr>
        <w:ind w:left="900" w:hanging="900"/>
        <w:jc w:val="both"/>
        <w:rPr>
          <w:rFonts w:ascii="Segoe UI" w:hAnsi="Segoe UI" w:cs="Segoe UI"/>
          <w:color w:val="212121"/>
          <w:shd w:val="clear" w:color="auto" w:fill="FFFFFF"/>
        </w:rPr>
      </w:pPr>
      <w:r>
        <w:rPr>
          <w:rFonts w:ascii="Segoe UI" w:hAnsi="Segoe UI" w:cs="Segoe UI"/>
          <w:color w:val="212121"/>
          <w:shd w:val="clear" w:color="auto" w:fill="FFFFFF"/>
        </w:rPr>
        <w:t xml:space="preserve">      2010 Tian BWCA, Vigutto G, Tan E, van Goor H, Bendinelli C, Abu-Zidan F, Ivatury R, Sakakushev B, Di Carlo I, Sganga G, Maier RV, Coimbra R, Leppäniemi A, Broek RT, Biffl W, Di Saverio S, De Simone B, Ceresoli M, Picetti E,  Amico F, Kenji I, Hecker A, Ansaloni L, Sartelli M, Moore EE, Kluger Y, Testini M, Weber D, Agnoletti V, Angelis ND, Coccolini F, Sall I, Catena F. WSES </w:t>
      </w:r>
      <w:r w:rsidR="00CC507A">
        <w:rPr>
          <w:rFonts w:ascii="Segoe UI" w:hAnsi="Segoe UI" w:cs="Segoe UI"/>
          <w:color w:val="212121"/>
          <w:shd w:val="clear" w:color="auto" w:fill="FFFFFF"/>
        </w:rPr>
        <w:t>C</w:t>
      </w:r>
      <w:r>
        <w:rPr>
          <w:rFonts w:ascii="Segoe UI" w:hAnsi="Segoe UI" w:cs="Segoe UI"/>
          <w:color w:val="212121"/>
          <w:shd w:val="clear" w:color="auto" w:fill="FFFFFF"/>
        </w:rPr>
        <w:t xml:space="preserve">onsensus </w:t>
      </w:r>
      <w:r w:rsidR="00CC507A">
        <w:rPr>
          <w:rFonts w:ascii="Segoe UI" w:hAnsi="Segoe UI" w:cs="Segoe UI"/>
          <w:color w:val="212121"/>
          <w:shd w:val="clear" w:color="auto" w:fill="FFFFFF"/>
        </w:rPr>
        <w:t>G</w:t>
      </w:r>
      <w:r>
        <w:rPr>
          <w:rFonts w:ascii="Segoe UI" w:hAnsi="Segoe UI" w:cs="Segoe UI"/>
          <w:color w:val="212121"/>
          <w:shd w:val="clear" w:color="auto" w:fill="FFFFFF"/>
        </w:rPr>
        <w:t xml:space="preserve">uidelines on </w:t>
      </w:r>
      <w:r w:rsidR="00CC507A">
        <w:rPr>
          <w:rFonts w:ascii="Segoe UI" w:hAnsi="Segoe UI" w:cs="Segoe UI"/>
          <w:color w:val="212121"/>
          <w:shd w:val="clear" w:color="auto" w:fill="FFFFFF"/>
        </w:rPr>
        <w:t>S</w:t>
      </w:r>
      <w:r>
        <w:rPr>
          <w:rFonts w:ascii="Segoe UI" w:hAnsi="Segoe UI" w:cs="Segoe UI"/>
          <w:color w:val="212121"/>
          <w:shd w:val="clear" w:color="auto" w:fill="FFFFFF"/>
        </w:rPr>
        <w:t xml:space="preserve">igmoid </w:t>
      </w:r>
      <w:r w:rsidR="00CC507A">
        <w:rPr>
          <w:rFonts w:ascii="Segoe UI" w:hAnsi="Segoe UI" w:cs="Segoe UI"/>
          <w:color w:val="212121"/>
          <w:shd w:val="clear" w:color="auto" w:fill="FFFFFF"/>
        </w:rPr>
        <w:t>V</w:t>
      </w:r>
      <w:r>
        <w:rPr>
          <w:rFonts w:ascii="Segoe UI" w:hAnsi="Segoe UI" w:cs="Segoe UI"/>
          <w:color w:val="212121"/>
          <w:shd w:val="clear" w:color="auto" w:fill="FFFFFF"/>
        </w:rPr>
        <w:t xml:space="preserve">olvulus </w:t>
      </w:r>
      <w:r w:rsidR="00CC507A">
        <w:rPr>
          <w:rFonts w:ascii="Segoe UI" w:hAnsi="Segoe UI" w:cs="Segoe UI"/>
          <w:color w:val="212121"/>
          <w:shd w:val="clear" w:color="auto" w:fill="FFFFFF"/>
        </w:rPr>
        <w:t>M</w:t>
      </w:r>
      <w:r>
        <w:rPr>
          <w:rFonts w:ascii="Segoe UI" w:hAnsi="Segoe UI" w:cs="Segoe UI"/>
          <w:color w:val="212121"/>
          <w:shd w:val="clear" w:color="auto" w:fill="FFFFFF"/>
        </w:rPr>
        <w:t xml:space="preserve">anagement. </w:t>
      </w:r>
      <w:r w:rsidR="00ED37DF">
        <w:rPr>
          <w:rFonts w:ascii="Segoe UI" w:hAnsi="Segoe UI" w:cs="Segoe UI"/>
          <w:color w:val="212121"/>
          <w:shd w:val="clear" w:color="auto" w:fill="FFFFFF"/>
        </w:rPr>
        <w:t xml:space="preserve">18:34 </w:t>
      </w:r>
      <w:r>
        <w:rPr>
          <w:rFonts w:ascii="Segoe UI" w:hAnsi="Segoe UI" w:cs="Segoe UI"/>
          <w:color w:val="212121"/>
          <w:shd w:val="clear" w:color="auto" w:fill="FFFFFF"/>
        </w:rPr>
        <w:t>World J Emerg Surg. 2023</w:t>
      </w:r>
    </w:p>
    <w:p w14:paraId="4FE8BE5D" w14:textId="02F77D79" w:rsidR="00604EB9" w:rsidRDefault="00604EB9" w:rsidP="00B427DC">
      <w:pPr>
        <w:ind w:left="900" w:hanging="900"/>
        <w:jc w:val="both"/>
        <w:rPr>
          <w:rFonts w:ascii="Segoe UI" w:hAnsi="Segoe UI" w:cs="Segoe UI"/>
          <w:color w:val="212121"/>
          <w:shd w:val="clear" w:color="auto" w:fill="FFFFFF"/>
        </w:rPr>
      </w:pPr>
      <w:r>
        <w:rPr>
          <w:rFonts w:ascii="Segoe UI" w:hAnsi="Segoe UI" w:cs="Segoe UI"/>
          <w:color w:val="212121"/>
          <w:shd w:val="clear" w:color="auto" w:fill="FFFFFF"/>
        </w:rPr>
        <w:t xml:space="preserve">      2011 Gomez D, Naveed A, Rezende J, Dennis BM, Kundi R, Benjamin E, Lawless R, Nguyen J, Duchesne J, Spalding C, Doris S, Van Skike C, Moore EE, Beckett A. Titratable </w:t>
      </w:r>
      <w:r w:rsidR="00166B48">
        <w:rPr>
          <w:rFonts w:ascii="Segoe UI" w:hAnsi="Segoe UI" w:cs="Segoe UI"/>
          <w:color w:val="212121"/>
          <w:shd w:val="clear" w:color="auto" w:fill="FFFFFF"/>
        </w:rPr>
        <w:t>P</w:t>
      </w:r>
      <w:r>
        <w:rPr>
          <w:rFonts w:ascii="Segoe UI" w:hAnsi="Segoe UI" w:cs="Segoe UI"/>
          <w:color w:val="212121"/>
          <w:shd w:val="clear" w:color="auto" w:fill="FFFFFF"/>
        </w:rPr>
        <w:t xml:space="preserve">artial </w:t>
      </w:r>
      <w:r w:rsidR="00166B48">
        <w:rPr>
          <w:rFonts w:ascii="Segoe UI" w:hAnsi="Segoe UI" w:cs="Segoe UI"/>
          <w:color w:val="212121"/>
          <w:shd w:val="clear" w:color="auto" w:fill="FFFFFF"/>
        </w:rPr>
        <w:t>A</w:t>
      </w:r>
      <w:r>
        <w:rPr>
          <w:rFonts w:ascii="Segoe UI" w:hAnsi="Segoe UI" w:cs="Segoe UI"/>
          <w:color w:val="212121"/>
          <w:shd w:val="clear" w:color="auto" w:fill="FFFFFF"/>
        </w:rPr>
        <w:t xml:space="preserve">ortic </w:t>
      </w:r>
      <w:r w:rsidR="00166B48">
        <w:rPr>
          <w:rFonts w:ascii="Segoe UI" w:hAnsi="Segoe UI" w:cs="Segoe UI"/>
          <w:color w:val="212121"/>
          <w:shd w:val="clear" w:color="auto" w:fill="FFFFFF"/>
        </w:rPr>
        <w:t>O</w:t>
      </w:r>
      <w:r>
        <w:rPr>
          <w:rFonts w:ascii="Segoe UI" w:hAnsi="Segoe UI" w:cs="Segoe UI"/>
          <w:color w:val="212121"/>
          <w:shd w:val="clear" w:color="auto" w:fill="FFFFFF"/>
        </w:rPr>
        <w:t xml:space="preserve">cclusion: Extending Zone I </w:t>
      </w:r>
      <w:r w:rsidR="00166B48">
        <w:rPr>
          <w:rFonts w:ascii="Segoe UI" w:hAnsi="Segoe UI" w:cs="Segoe UI"/>
          <w:color w:val="212121"/>
          <w:shd w:val="clear" w:color="auto" w:fill="FFFFFF"/>
        </w:rPr>
        <w:t>E</w:t>
      </w:r>
      <w:r>
        <w:rPr>
          <w:rFonts w:ascii="Segoe UI" w:hAnsi="Segoe UI" w:cs="Segoe UI"/>
          <w:color w:val="212121"/>
          <w:shd w:val="clear" w:color="auto" w:fill="FFFFFF"/>
        </w:rPr>
        <w:t xml:space="preserve">ndovascular </w:t>
      </w:r>
      <w:r w:rsidR="00166B48">
        <w:rPr>
          <w:rFonts w:ascii="Segoe UI" w:hAnsi="Segoe UI" w:cs="Segoe UI"/>
          <w:color w:val="212121"/>
          <w:shd w:val="clear" w:color="auto" w:fill="FFFFFF"/>
        </w:rPr>
        <w:t>O</w:t>
      </w:r>
      <w:r>
        <w:rPr>
          <w:rFonts w:ascii="Segoe UI" w:hAnsi="Segoe UI" w:cs="Segoe UI"/>
          <w:color w:val="212121"/>
          <w:shd w:val="clear" w:color="auto" w:fill="FFFFFF"/>
        </w:rPr>
        <w:t xml:space="preserve">cclusion </w:t>
      </w:r>
      <w:r w:rsidR="000B176E">
        <w:rPr>
          <w:rFonts w:ascii="Segoe UI" w:hAnsi="Segoe UI" w:cs="Segoe UI"/>
          <w:color w:val="212121"/>
          <w:shd w:val="clear" w:color="auto" w:fill="FFFFFF"/>
        </w:rPr>
        <w:t>T</w:t>
      </w:r>
      <w:r>
        <w:rPr>
          <w:rFonts w:ascii="Segoe UI" w:hAnsi="Segoe UI" w:cs="Segoe UI"/>
          <w:color w:val="212121"/>
          <w:shd w:val="clear" w:color="auto" w:fill="FFFFFF"/>
        </w:rPr>
        <w:t>imes. J Trauma Acute Care Surg</w:t>
      </w:r>
      <w:r w:rsidR="004D756A">
        <w:rPr>
          <w:rFonts w:ascii="Segoe UI" w:hAnsi="Segoe UI" w:cs="Segoe UI"/>
          <w:color w:val="212121"/>
          <w:shd w:val="clear" w:color="auto" w:fill="FFFFFF"/>
        </w:rPr>
        <w:t xml:space="preserve"> 95:36, </w:t>
      </w:r>
      <w:r>
        <w:rPr>
          <w:rFonts w:ascii="Segoe UI" w:hAnsi="Segoe UI" w:cs="Segoe UI"/>
          <w:color w:val="212121"/>
          <w:shd w:val="clear" w:color="auto" w:fill="FFFFFF"/>
        </w:rPr>
        <w:t>2023</w:t>
      </w:r>
    </w:p>
    <w:p w14:paraId="445D31BD" w14:textId="31FAF0E0" w:rsidR="0073636D" w:rsidRDefault="0073636D" w:rsidP="00B427DC">
      <w:pPr>
        <w:ind w:left="900" w:hanging="900"/>
        <w:jc w:val="both"/>
        <w:rPr>
          <w:rFonts w:ascii="Segoe UI" w:hAnsi="Segoe UI" w:cs="Segoe UI"/>
          <w:color w:val="212121"/>
          <w:shd w:val="clear" w:color="auto" w:fill="FFFFFF"/>
        </w:rPr>
      </w:pPr>
      <w:r>
        <w:rPr>
          <w:rFonts w:ascii="Segoe UI" w:hAnsi="Segoe UI" w:cs="Segoe UI"/>
          <w:color w:val="212121"/>
          <w:shd w:val="clear" w:color="auto" w:fill="FFFFFF"/>
        </w:rPr>
        <w:lastRenderedPageBreak/>
        <w:t xml:space="preserve">      2012 Cralley AL, Debot M, Pierraci, F Campion, E, Moore, EE, Fox MC, and Lawlaess RA: Place the Sheat</w:t>
      </w:r>
      <w:r w:rsidR="004A104A">
        <w:rPr>
          <w:rFonts w:ascii="Segoe UI" w:hAnsi="Segoe UI" w:cs="Segoe UI"/>
          <w:color w:val="212121"/>
          <w:shd w:val="clear" w:color="auto" w:fill="FFFFFF"/>
        </w:rPr>
        <w:t>h-</w:t>
      </w:r>
      <w:r>
        <w:rPr>
          <w:rFonts w:ascii="Segoe UI" w:hAnsi="Segoe UI" w:cs="Segoe UI"/>
          <w:color w:val="212121"/>
          <w:shd w:val="clear" w:color="auto" w:fill="FFFFFF"/>
        </w:rPr>
        <w:t xml:space="preserve"> Emergent 7 French Femor</w:t>
      </w:r>
      <w:r w:rsidR="004A104A">
        <w:rPr>
          <w:rFonts w:ascii="Segoe UI" w:hAnsi="Segoe UI" w:cs="Segoe UI"/>
          <w:color w:val="212121"/>
          <w:shd w:val="clear" w:color="auto" w:fill="FFFFFF"/>
        </w:rPr>
        <w:t>al Sheath Placement is Low Ris</w:t>
      </w:r>
      <w:r w:rsidR="000B176E">
        <w:rPr>
          <w:rFonts w:ascii="Segoe UI" w:hAnsi="Segoe UI" w:cs="Segoe UI"/>
          <w:color w:val="212121"/>
          <w:shd w:val="clear" w:color="auto" w:fill="FFFFFF"/>
        </w:rPr>
        <w:t xml:space="preserve">k </w:t>
      </w:r>
      <w:r w:rsidR="004A104A">
        <w:rPr>
          <w:rFonts w:ascii="Segoe UI" w:hAnsi="Segoe UI" w:cs="Segoe UI"/>
          <w:color w:val="212121"/>
          <w:shd w:val="clear" w:color="auto" w:fill="FFFFFF"/>
        </w:rPr>
        <w:t>during Init</w:t>
      </w:r>
      <w:r w:rsidR="000B176E">
        <w:rPr>
          <w:rFonts w:ascii="Segoe UI" w:hAnsi="Segoe UI" w:cs="Segoe UI"/>
          <w:color w:val="212121"/>
          <w:shd w:val="clear" w:color="auto" w:fill="FFFFFF"/>
        </w:rPr>
        <w:t>ial</w:t>
      </w:r>
      <w:r w:rsidR="00687327">
        <w:rPr>
          <w:rFonts w:ascii="Segoe UI" w:hAnsi="Segoe UI" w:cs="Segoe UI"/>
          <w:color w:val="212121"/>
          <w:shd w:val="clear" w:color="auto" w:fill="FFFFFF"/>
        </w:rPr>
        <w:t xml:space="preserve"> </w:t>
      </w:r>
      <w:r w:rsidR="004A104A">
        <w:rPr>
          <w:rFonts w:ascii="Segoe UI" w:hAnsi="Segoe UI" w:cs="Segoe UI"/>
          <w:color w:val="212121"/>
          <w:shd w:val="clear" w:color="auto" w:fill="FFFFFF"/>
        </w:rPr>
        <w:t>Trauma Resusciation JEVTM 6:127, 2022</w:t>
      </w:r>
    </w:p>
    <w:p w14:paraId="5707AB6D" w14:textId="1678C3C4" w:rsidR="00CC507A" w:rsidRDefault="00CC507A" w:rsidP="0065651B">
      <w:pPr>
        <w:ind w:left="990" w:hanging="900"/>
        <w:jc w:val="both"/>
        <w:rPr>
          <w:rFonts w:ascii="Segoe UI" w:hAnsi="Segoe UI" w:cs="Segoe UI"/>
          <w:color w:val="212121"/>
          <w:shd w:val="clear" w:color="auto" w:fill="FFFFFF"/>
        </w:rPr>
      </w:pPr>
      <w:r>
        <w:rPr>
          <w:rFonts w:ascii="Segoe UI" w:hAnsi="Segoe UI" w:cs="Segoe UI"/>
          <w:color w:val="212121"/>
          <w:shd w:val="clear" w:color="auto" w:fill="FFFFFF"/>
        </w:rPr>
        <w:t xml:space="preserve">     </w:t>
      </w:r>
      <w:r w:rsidR="004A104A">
        <w:rPr>
          <w:rFonts w:ascii="Segoe UI" w:hAnsi="Segoe UI" w:cs="Segoe UI"/>
          <w:color w:val="212121"/>
          <w:shd w:val="clear" w:color="auto" w:fill="FFFFFF"/>
        </w:rPr>
        <w:t>2013</w:t>
      </w:r>
      <w:r>
        <w:rPr>
          <w:rFonts w:ascii="Segoe UI" w:hAnsi="Segoe UI" w:cs="Segoe UI"/>
          <w:color w:val="212121"/>
          <w:shd w:val="clear" w:color="auto" w:fill="FFFFFF"/>
        </w:rPr>
        <w:t xml:space="preserve"> Mould-Millman NK, Dixon JM, Lategan HJ, Beaty B, Fosdick B, Fleischer C, de Vries S, Schauer LSG, Steyn E, Verster J, Hodsdon L, Mukonkole S, Moore EE, Ginde AA, Bebarta CVS. Feasibility of Conducting a Military-Relevant Multi-Center Cohort Study to Assess Outcomes of Early Trauma Resuscitative Interventions in a Prolonged Care Civilian Setting. J Trauma Acute Care Surg</w:t>
      </w:r>
      <w:r w:rsidR="00A60B99">
        <w:rPr>
          <w:rFonts w:ascii="Segoe UI" w:hAnsi="Segoe UI" w:cs="Segoe UI"/>
          <w:color w:val="212121"/>
          <w:shd w:val="clear" w:color="auto" w:fill="FFFFFF"/>
        </w:rPr>
        <w:t xml:space="preserve"> 95:88,</w:t>
      </w:r>
      <w:r>
        <w:rPr>
          <w:rFonts w:ascii="Segoe UI" w:hAnsi="Segoe UI" w:cs="Segoe UI"/>
          <w:color w:val="212121"/>
          <w:shd w:val="clear" w:color="auto" w:fill="FFFFFF"/>
        </w:rPr>
        <w:t xml:space="preserve"> 2023 </w:t>
      </w:r>
    </w:p>
    <w:p w14:paraId="0AEC32FA" w14:textId="259F376B" w:rsidR="00687327" w:rsidRDefault="00687327" w:rsidP="008B7A11">
      <w:pPr>
        <w:tabs>
          <w:tab w:val="left" w:pos="810"/>
        </w:tabs>
        <w:ind w:left="900" w:hanging="900"/>
        <w:jc w:val="both"/>
        <w:rPr>
          <w:rFonts w:ascii="Segoe UI" w:hAnsi="Segoe UI" w:cs="Segoe UI"/>
          <w:color w:val="212121"/>
          <w:shd w:val="clear" w:color="auto" w:fill="FFFFFF"/>
        </w:rPr>
      </w:pPr>
      <w:r>
        <w:rPr>
          <w:rFonts w:ascii="Segoe UI" w:hAnsi="Segoe UI" w:cs="Segoe UI"/>
          <w:color w:val="212121"/>
          <w:shd w:val="clear" w:color="auto" w:fill="FFFFFF"/>
        </w:rPr>
        <w:t xml:space="preserve">      2014</w:t>
      </w:r>
      <w:r w:rsidR="0095514C">
        <w:rPr>
          <w:rFonts w:ascii="Segoe UI" w:hAnsi="Segoe UI" w:cs="Segoe UI"/>
          <w:color w:val="212121"/>
          <w:shd w:val="clear" w:color="auto" w:fill="FFFFFF"/>
        </w:rPr>
        <w:t xml:space="preserve"> </w:t>
      </w:r>
      <w:r w:rsidR="00ED37DF">
        <w:rPr>
          <w:rFonts w:ascii="Segoe UI" w:hAnsi="Segoe UI" w:cs="Segoe UI"/>
          <w:color w:val="212121"/>
          <w:shd w:val="clear" w:color="auto" w:fill="FFFFFF"/>
        </w:rPr>
        <w:t>Giuffrida M, Perrone G, Abu-Zidan F, Agnoletti V, Ansaloni L, Baiocchi GL, Bendinelli C, Biffl WL,</w:t>
      </w:r>
      <w:r w:rsidR="008B7A11">
        <w:rPr>
          <w:rFonts w:ascii="Segoe UI" w:hAnsi="Segoe UI" w:cs="Segoe UI"/>
          <w:color w:val="212121"/>
          <w:shd w:val="clear" w:color="auto" w:fill="FFFFFF"/>
        </w:rPr>
        <w:t xml:space="preserve"> </w:t>
      </w:r>
      <w:r w:rsidR="00ED37DF">
        <w:rPr>
          <w:rFonts w:ascii="Segoe UI" w:hAnsi="Segoe UI" w:cs="Segoe UI"/>
          <w:color w:val="212121"/>
          <w:shd w:val="clear" w:color="auto" w:fill="FFFFFF"/>
        </w:rPr>
        <w:t xml:space="preserve">Ceresoli M, Chichom-Mefire A, Coccolini F, Coimbra R, de'Angelis N, de Moya M, Kirkpatrick AW, Kluger Y, Koike K, Leppaniemi A, Maier RV, Moore EE, Peitzmann A, Sakakushev B, Sartelli M, Sugrue M,  Weber DG, Docimo G, Catena F. Management of </w:t>
      </w:r>
      <w:r w:rsidR="00DC55F5">
        <w:rPr>
          <w:rFonts w:ascii="Segoe UI" w:hAnsi="Segoe UI" w:cs="Segoe UI"/>
          <w:color w:val="212121"/>
          <w:shd w:val="clear" w:color="auto" w:fill="FFFFFF"/>
        </w:rPr>
        <w:t>C</w:t>
      </w:r>
      <w:r w:rsidR="00ED37DF">
        <w:rPr>
          <w:rFonts w:ascii="Segoe UI" w:hAnsi="Segoe UI" w:cs="Segoe UI"/>
          <w:color w:val="212121"/>
          <w:shd w:val="clear" w:color="auto" w:fill="FFFFFF"/>
        </w:rPr>
        <w:t xml:space="preserve">omplicated </w:t>
      </w:r>
      <w:r w:rsidR="00DC55F5">
        <w:rPr>
          <w:rFonts w:ascii="Segoe UI" w:hAnsi="Segoe UI" w:cs="Segoe UI"/>
          <w:color w:val="212121"/>
          <w:shd w:val="clear" w:color="auto" w:fill="FFFFFF"/>
        </w:rPr>
        <w:t>D</w:t>
      </w:r>
      <w:r w:rsidR="00ED37DF">
        <w:rPr>
          <w:rFonts w:ascii="Segoe UI" w:hAnsi="Segoe UI" w:cs="Segoe UI"/>
          <w:color w:val="212121"/>
          <w:shd w:val="clear" w:color="auto" w:fill="FFFFFF"/>
        </w:rPr>
        <w:t xml:space="preserve">iaphragmatic </w:t>
      </w:r>
      <w:r w:rsidR="00DC55F5">
        <w:rPr>
          <w:rFonts w:ascii="Segoe UI" w:hAnsi="Segoe UI" w:cs="Segoe UI"/>
          <w:color w:val="212121"/>
          <w:shd w:val="clear" w:color="auto" w:fill="FFFFFF"/>
        </w:rPr>
        <w:t>H</w:t>
      </w:r>
      <w:r w:rsidR="00ED37DF">
        <w:rPr>
          <w:rFonts w:ascii="Segoe UI" w:hAnsi="Segoe UI" w:cs="Segoe UI"/>
          <w:color w:val="212121"/>
          <w:shd w:val="clear" w:color="auto" w:fill="FFFFFF"/>
        </w:rPr>
        <w:t xml:space="preserve">ernia in the </w:t>
      </w:r>
      <w:r w:rsidR="00DC55F5">
        <w:rPr>
          <w:rFonts w:ascii="Segoe UI" w:hAnsi="Segoe UI" w:cs="Segoe UI"/>
          <w:color w:val="212121"/>
          <w:shd w:val="clear" w:color="auto" w:fill="FFFFFF"/>
        </w:rPr>
        <w:t>A</w:t>
      </w:r>
      <w:r w:rsidR="00ED37DF">
        <w:rPr>
          <w:rFonts w:ascii="Segoe UI" w:hAnsi="Segoe UI" w:cs="Segoe UI"/>
          <w:color w:val="212121"/>
          <w:shd w:val="clear" w:color="auto" w:fill="FFFFFF"/>
        </w:rPr>
        <w:t xml:space="preserve">cute </w:t>
      </w:r>
      <w:r w:rsidR="00DC55F5">
        <w:rPr>
          <w:rFonts w:ascii="Segoe UI" w:hAnsi="Segoe UI" w:cs="Segoe UI"/>
          <w:color w:val="212121"/>
          <w:shd w:val="clear" w:color="auto" w:fill="FFFFFF"/>
        </w:rPr>
        <w:t>S</w:t>
      </w:r>
      <w:r w:rsidR="00ED37DF">
        <w:rPr>
          <w:rFonts w:ascii="Segoe UI" w:hAnsi="Segoe UI" w:cs="Segoe UI"/>
          <w:color w:val="212121"/>
          <w:shd w:val="clear" w:color="auto" w:fill="FFFFFF"/>
        </w:rPr>
        <w:t xml:space="preserve">etting: a WSES position paper. World J Emerg Surg. </w:t>
      </w:r>
      <w:r w:rsidR="00DC55F5">
        <w:rPr>
          <w:rFonts w:ascii="Segoe UI" w:hAnsi="Segoe UI" w:cs="Segoe UI"/>
          <w:color w:val="212121"/>
          <w:shd w:val="clear" w:color="auto" w:fill="FFFFFF"/>
        </w:rPr>
        <w:t xml:space="preserve">18:43, </w:t>
      </w:r>
      <w:r w:rsidR="00ED37DF">
        <w:rPr>
          <w:rFonts w:ascii="Segoe UI" w:hAnsi="Segoe UI" w:cs="Segoe UI"/>
          <w:color w:val="212121"/>
          <w:shd w:val="clear" w:color="auto" w:fill="FFFFFF"/>
        </w:rPr>
        <w:t xml:space="preserve">2023 </w:t>
      </w:r>
    </w:p>
    <w:p w14:paraId="380DF597" w14:textId="681DC881" w:rsidR="006A6855" w:rsidRDefault="006A6855" w:rsidP="00390099">
      <w:pPr>
        <w:tabs>
          <w:tab w:val="left" w:pos="360"/>
          <w:tab w:val="left" w:pos="540"/>
        </w:tabs>
        <w:ind w:left="900" w:hanging="900"/>
        <w:jc w:val="both"/>
        <w:rPr>
          <w:rFonts w:ascii="Segoe UI" w:hAnsi="Segoe UI" w:cs="Segoe UI"/>
          <w:color w:val="212121"/>
          <w:shd w:val="clear" w:color="auto" w:fill="FFFFFF"/>
        </w:rPr>
      </w:pPr>
      <w:r>
        <w:rPr>
          <w:rFonts w:ascii="Segoe UI" w:hAnsi="Segoe UI" w:cs="Segoe UI"/>
          <w:color w:val="212121"/>
          <w:shd w:val="clear" w:color="auto" w:fill="FFFFFF"/>
        </w:rPr>
        <w:t xml:space="preserve">       20</w:t>
      </w:r>
      <w:r w:rsidR="00C933EF">
        <w:rPr>
          <w:rFonts w:ascii="Segoe UI" w:hAnsi="Segoe UI" w:cs="Segoe UI"/>
          <w:color w:val="212121"/>
          <w:shd w:val="clear" w:color="auto" w:fill="FFFFFF"/>
        </w:rPr>
        <w:t>15 Medrano NW, Villarreal CL, Price MA, Bixby PJ, Bulger EM, Eastridge BJ; MIMIC Study Group. Access to Trauma Center Care: A Statewide System-based Approach. J Trauma Acute Care Surg. 2023</w:t>
      </w:r>
    </w:p>
    <w:p w14:paraId="01A8A04A" w14:textId="59A1E563" w:rsidR="006240A0" w:rsidRDefault="006240A0" w:rsidP="00B427DC">
      <w:pPr>
        <w:ind w:left="900" w:hanging="900"/>
        <w:jc w:val="both"/>
        <w:rPr>
          <w:rFonts w:ascii="Segoe UI" w:hAnsi="Segoe UI" w:cs="Segoe UI"/>
          <w:color w:val="212121"/>
          <w:shd w:val="clear" w:color="auto" w:fill="FFFFFF"/>
        </w:rPr>
      </w:pPr>
      <w:r>
        <w:rPr>
          <w:rFonts w:ascii="Segoe UI" w:hAnsi="Segoe UI" w:cs="Segoe UI"/>
          <w:color w:val="212121"/>
          <w:shd w:val="clear" w:color="auto" w:fill="FFFFFF"/>
        </w:rPr>
        <w:t xml:space="preserve">       </w:t>
      </w:r>
      <w:r w:rsidR="00AB543C">
        <w:rPr>
          <w:rFonts w:ascii="Segoe UI" w:hAnsi="Segoe UI" w:cs="Segoe UI"/>
          <w:color w:val="212121"/>
          <w:shd w:val="clear" w:color="auto" w:fill="FFFFFF"/>
        </w:rPr>
        <w:t>2016</w:t>
      </w:r>
      <w:r>
        <w:rPr>
          <w:rFonts w:ascii="Segoe UI" w:hAnsi="Segoe UI" w:cs="Segoe UI"/>
          <w:color w:val="212121"/>
          <w:shd w:val="clear" w:color="auto" w:fill="FFFFFF"/>
        </w:rPr>
        <w:t xml:space="preserve"> Frassini S, Cobianchi L, Fugazzola P, Biffl WL, Coccolini F, Damaskos D, Moore EE, Kluger Y, Ceresoli </w:t>
      </w:r>
      <w:r w:rsidR="00AB543C">
        <w:rPr>
          <w:rFonts w:ascii="Segoe UI" w:hAnsi="Segoe UI" w:cs="Segoe UI"/>
          <w:color w:val="212121"/>
          <w:shd w:val="clear" w:color="auto" w:fill="FFFFFF"/>
        </w:rPr>
        <w:t xml:space="preserve"> </w:t>
      </w:r>
      <w:r>
        <w:rPr>
          <w:rFonts w:ascii="Segoe UI" w:hAnsi="Segoe UI" w:cs="Segoe UI"/>
          <w:color w:val="212121"/>
          <w:shd w:val="clear" w:color="auto" w:fill="FFFFFF"/>
        </w:rPr>
        <w:t xml:space="preserve">M, Coimbra R, Davies J, Kirkpatrick A, Maier RV, , Velmahos G, Sartelli M, Di Saverio S, Ten Broek RPG, Sugrue M, Podda M, De Simone B, Ivatury R, Cui Y, Kashuk J, Peitzman A, Agnoletti, Catena F, Ansaloni L. ECLAPTE: Effective Closure of LAParoTomy in Emergency-2023 World Society of Emergency Surgery </w:t>
      </w:r>
      <w:r w:rsidR="00525DF1">
        <w:rPr>
          <w:rFonts w:ascii="Segoe UI" w:hAnsi="Segoe UI" w:cs="Segoe UI"/>
          <w:color w:val="212121"/>
          <w:shd w:val="clear" w:color="auto" w:fill="FFFFFF"/>
        </w:rPr>
        <w:t>G</w:t>
      </w:r>
      <w:r>
        <w:rPr>
          <w:rFonts w:ascii="Segoe UI" w:hAnsi="Segoe UI" w:cs="Segoe UI"/>
          <w:color w:val="212121"/>
          <w:shd w:val="clear" w:color="auto" w:fill="FFFFFF"/>
        </w:rPr>
        <w:t>uidelines</w:t>
      </w:r>
      <w:r w:rsidR="00525DF1">
        <w:rPr>
          <w:rFonts w:ascii="Segoe UI" w:hAnsi="Segoe UI" w:cs="Segoe UI"/>
          <w:color w:val="212121"/>
          <w:shd w:val="clear" w:color="auto" w:fill="FFFFFF"/>
        </w:rPr>
        <w:t xml:space="preserve">. </w:t>
      </w:r>
      <w:r>
        <w:rPr>
          <w:rFonts w:ascii="Segoe UI" w:hAnsi="Segoe UI" w:cs="Segoe UI"/>
          <w:color w:val="212121"/>
          <w:shd w:val="clear" w:color="auto" w:fill="FFFFFF"/>
        </w:rPr>
        <w:t>World J Emerg Surg</w:t>
      </w:r>
      <w:r w:rsidR="006B1EA8">
        <w:rPr>
          <w:rFonts w:ascii="Segoe UI" w:hAnsi="Segoe UI" w:cs="Segoe UI"/>
          <w:color w:val="212121"/>
          <w:shd w:val="clear" w:color="auto" w:fill="FFFFFF"/>
        </w:rPr>
        <w:t xml:space="preserve"> 18:</w:t>
      </w:r>
      <w:r w:rsidR="0016707C">
        <w:rPr>
          <w:rFonts w:ascii="Segoe UI" w:hAnsi="Segoe UI" w:cs="Segoe UI"/>
          <w:color w:val="212121"/>
          <w:shd w:val="clear" w:color="auto" w:fill="FFFFFF"/>
        </w:rPr>
        <w:t xml:space="preserve">42, </w:t>
      </w:r>
      <w:r>
        <w:rPr>
          <w:rFonts w:ascii="Segoe UI" w:hAnsi="Segoe UI" w:cs="Segoe UI"/>
          <w:color w:val="212121"/>
          <w:shd w:val="clear" w:color="auto" w:fill="FFFFFF"/>
        </w:rPr>
        <w:t xml:space="preserve">2023 </w:t>
      </w:r>
    </w:p>
    <w:p w14:paraId="28510532" w14:textId="4D6E9036" w:rsidR="0016707C" w:rsidRDefault="00056F3E" w:rsidP="00463555">
      <w:pPr>
        <w:tabs>
          <w:tab w:val="left" w:pos="450"/>
          <w:tab w:val="left" w:pos="720"/>
        </w:tabs>
        <w:ind w:left="990" w:hanging="540"/>
        <w:jc w:val="both"/>
        <w:rPr>
          <w:rFonts w:ascii="Segoe UI" w:hAnsi="Segoe UI" w:cs="Segoe UI"/>
          <w:color w:val="212121"/>
          <w:shd w:val="clear" w:color="auto" w:fill="FFFFFF"/>
        </w:rPr>
      </w:pPr>
      <w:r>
        <w:rPr>
          <w:rFonts w:ascii="Segoe UI" w:hAnsi="Segoe UI" w:cs="Segoe UI"/>
          <w:color w:val="212121"/>
          <w:shd w:val="clear" w:color="auto" w:fill="FFFFFF"/>
        </w:rPr>
        <w:t>2017</w:t>
      </w:r>
      <w:r w:rsidR="00577A3E">
        <w:rPr>
          <w:rFonts w:ascii="Segoe UI" w:hAnsi="Segoe UI" w:cs="Segoe UI"/>
          <w:color w:val="212121"/>
          <w:shd w:val="clear" w:color="auto" w:fill="FFFFFF"/>
        </w:rPr>
        <w:t xml:space="preserve"> LaCroix IS, Cohen M, Moore EE, Dzieciatkowska M, Silliman CC, Hansen KC, D'Alessandro A. Omics </w:t>
      </w:r>
      <w:r w:rsidR="00F97C13">
        <w:t>M</w:t>
      </w:r>
      <w:r w:rsidR="00577A3E">
        <w:rPr>
          <w:rFonts w:ascii="Segoe UI" w:hAnsi="Segoe UI" w:cs="Segoe UI"/>
          <w:color w:val="212121"/>
          <w:shd w:val="clear" w:color="auto" w:fill="FFFFFF"/>
        </w:rPr>
        <w:t xml:space="preserve">arkers of </w:t>
      </w:r>
      <w:r w:rsidR="00B3466B">
        <w:rPr>
          <w:rFonts w:ascii="Segoe UI" w:hAnsi="Segoe UI" w:cs="Segoe UI"/>
          <w:color w:val="212121"/>
          <w:shd w:val="clear" w:color="auto" w:fill="FFFFFF"/>
        </w:rPr>
        <w:t>P</w:t>
      </w:r>
      <w:r w:rsidR="00577A3E">
        <w:rPr>
          <w:rFonts w:ascii="Segoe UI" w:hAnsi="Segoe UI" w:cs="Segoe UI"/>
          <w:color w:val="212121"/>
          <w:shd w:val="clear" w:color="auto" w:fill="FFFFFF"/>
        </w:rPr>
        <w:t xml:space="preserve">latelet </w:t>
      </w:r>
      <w:r w:rsidR="00B3466B">
        <w:rPr>
          <w:rFonts w:ascii="Segoe UI" w:hAnsi="Segoe UI" w:cs="Segoe UI"/>
          <w:color w:val="212121"/>
          <w:shd w:val="clear" w:color="auto" w:fill="FFFFFF"/>
        </w:rPr>
        <w:t>T</w:t>
      </w:r>
      <w:r w:rsidR="00577A3E">
        <w:rPr>
          <w:rFonts w:ascii="Segoe UI" w:hAnsi="Segoe UI" w:cs="Segoe UI"/>
          <w:color w:val="212121"/>
          <w:shd w:val="clear" w:color="auto" w:fill="FFFFFF"/>
        </w:rPr>
        <w:t xml:space="preserve">ransfusion in </w:t>
      </w:r>
      <w:r w:rsidR="00B3466B">
        <w:rPr>
          <w:rFonts w:ascii="Segoe UI" w:hAnsi="Segoe UI" w:cs="Segoe UI"/>
          <w:color w:val="212121"/>
          <w:shd w:val="clear" w:color="auto" w:fill="FFFFFF"/>
        </w:rPr>
        <w:t>T</w:t>
      </w:r>
      <w:r w:rsidR="00577A3E">
        <w:rPr>
          <w:rFonts w:ascii="Segoe UI" w:hAnsi="Segoe UI" w:cs="Segoe UI"/>
          <w:color w:val="212121"/>
          <w:shd w:val="clear" w:color="auto" w:fill="FFFFFF"/>
        </w:rPr>
        <w:t xml:space="preserve">rauma </w:t>
      </w:r>
      <w:r w:rsidR="00B3466B">
        <w:rPr>
          <w:rFonts w:ascii="Segoe UI" w:hAnsi="Segoe UI" w:cs="Segoe UI"/>
          <w:color w:val="212121"/>
          <w:shd w:val="clear" w:color="auto" w:fill="FFFFFF"/>
        </w:rPr>
        <w:t>P</w:t>
      </w:r>
      <w:r w:rsidR="00577A3E">
        <w:rPr>
          <w:rFonts w:ascii="Segoe UI" w:hAnsi="Segoe UI" w:cs="Segoe UI"/>
          <w:color w:val="212121"/>
          <w:shd w:val="clear" w:color="auto" w:fill="FFFFFF"/>
        </w:rPr>
        <w:t xml:space="preserve">atients. Transfusion. </w:t>
      </w:r>
      <w:r w:rsidR="00220A69">
        <w:rPr>
          <w:rFonts w:ascii="Segoe UI" w:hAnsi="Segoe UI" w:cs="Segoe UI"/>
          <w:color w:val="212121"/>
          <w:shd w:val="clear" w:color="auto" w:fill="FFFFFF"/>
        </w:rPr>
        <w:t>2023</w:t>
      </w:r>
    </w:p>
    <w:p w14:paraId="1C89A958" w14:textId="395A0495" w:rsidR="00321DB4" w:rsidRDefault="001A20FD" w:rsidP="00056F3E">
      <w:pPr>
        <w:tabs>
          <w:tab w:val="left" w:pos="450"/>
          <w:tab w:val="left" w:pos="720"/>
        </w:tabs>
        <w:ind w:left="990" w:hanging="810"/>
        <w:jc w:val="both"/>
        <w:rPr>
          <w:rFonts w:ascii="Segoe UI" w:hAnsi="Segoe UI" w:cs="Segoe UI"/>
          <w:color w:val="212121"/>
          <w:shd w:val="clear" w:color="auto" w:fill="FFFFFF"/>
        </w:rPr>
      </w:pPr>
      <w:r>
        <w:rPr>
          <w:rFonts w:ascii="Segoe UI" w:hAnsi="Segoe UI" w:cs="Segoe UI"/>
          <w:color w:val="212121"/>
          <w:shd w:val="clear" w:color="auto" w:fill="FFFFFF"/>
        </w:rPr>
        <w:t xml:space="preserve">   </w:t>
      </w:r>
      <w:r w:rsidR="00533282">
        <w:rPr>
          <w:rFonts w:ascii="Segoe UI" w:hAnsi="Segoe UI" w:cs="Segoe UI"/>
          <w:color w:val="212121"/>
          <w:shd w:val="clear" w:color="auto" w:fill="FFFFFF"/>
        </w:rPr>
        <w:t xml:space="preserve"> </w:t>
      </w:r>
      <w:r>
        <w:rPr>
          <w:rFonts w:ascii="Segoe UI" w:hAnsi="Segoe UI" w:cs="Segoe UI"/>
          <w:color w:val="212121"/>
          <w:shd w:val="clear" w:color="auto" w:fill="FFFFFF"/>
        </w:rPr>
        <w:t xml:space="preserve"> 20</w:t>
      </w:r>
      <w:r w:rsidR="00C50DB3">
        <w:rPr>
          <w:rFonts w:ascii="Segoe UI" w:hAnsi="Segoe UI" w:cs="Segoe UI"/>
          <w:color w:val="212121"/>
          <w:shd w:val="clear" w:color="auto" w:fill="FFFFFF"/>
        </w:rPr>
        <w:t>18</w:t>
      </w:r>
      <w:r>
        <w:rPr>
          <w:rFonts w:ascii="Segoe UI" w:hAnsi="Segoe UI" w:cs="Segoe UI"/>
          <w:color w:val="212121"/>
          <w:shd w:val="clear" w:color="auto" w:fill="FFFFFF"/>
        </w:rPr>
        <w:t xml:space="preserve"> Podda M, Di Martino M, Ielpo B, Catena F, Coccolini F, Pata F, Marchegiani G, De Simone B, Damaskos D, Mole D, Leppaniemi A, Sartelli M, Yang B, Ansaloni L, Biffl W, Kluger Y, Moore EE, Pellino G, Di Saverio S, Pisanu A. The 2023 MANCTRA Acute Biliary Pancreatitis Care Bundle: A Joint Effort Between Human Knowledge and Artificial Intelligence (ChatGPT) to Optimize the Care of Patients with Acute Biliary Pancreatitis in Western Countries. Ann Surg. </w:t>
      </w:r>
      <w:r w:rsidR="00C430C4">
        <w:rPr>
          <w:rFonts w:ascii="Segoe UI" w:hAnsi="Segoe UI" w:cs="Segoe UI"/>
          <w:color w:val="5B616B"/>
          <w:shd w:val="clear" w:color="auto" w:fill="FFFFFF"/>
        </w:rPr>
        <w:t>279:203, 2024</w:t>
      </w:r>
    </w:p>
    <w:p w14:paraId="3A06EB1B" w14:textId="39EB6885" w:rsidR="00EB4DF6" w:rsidRDefault="006C71D0" w:rsidP="00C50DB3">
      <w:pPr>
        <w:tabs>
          <w:tab w:val="left" w:pos="720"/>
        </w:tabs>
        <w:ind w:left="990" w:hanging="810"/>
        <w:jc w:val="both"/>
        <w:rPr>
          <w:rFonts w:ascii="Segoe UI" w:hAnsi="Segoe UI" w:cs="Segoe UI"/>
          <w:color w:val="212121"/>
          <w:shd w:val="clear" w:color="auto" w:fill="FFFFFF"/>
        </w:rPr>
      </w:pPr>
      <w:r>
        <w:rPr>
          <w:rFonts w:ascii="Segoe UI" w:hAnsi="Segoe UI" w:cs="Segoe UI"/>
          <w:color w:val="212121"/>
          <w:shd w:val="clear" w:color="auto" w:fill="FFFFFF"/>
        </w:rPr>
        <w:t xml:space="preserve">    </w:t>
      </w:r>
      <w:r w:rsidR="00C50DB3">
        <w:rPr>
          <w:rFonts w:ascii="Segoe UI" w:hAnsi="Segoe UI" w:cs="Segoe UI"/>
          <w:color w:val="212121"/>
          <w:shd w:val="clear" w:color="auto" w:fill="FFFFFF"/>
        </w:rPr>
        <w:t xml:space="preserve">2019 </w:t>
      </w:r>
      <w:r w:rsidR="00EB4DF6">
        <w:rPr>
          <w:rFonts w:ascii="Segoe UI" w:hAnsi="Segoe UI" w:cs="Segoe UI"/>
          <w:color w:val="212121"/>
          <w:shd w:val="clear" w:color="auto" w:fill="FFFFFF"/>
        </w:rPr>
        <w:t>Ziesmann M, Byerly S, Yeh DD, Boltz M, Gelbard R, Haut ER, Smith JW, Stein DM, Zarzaur BL, Bensard DD, Biffl WL, Boyd A, Brommeland T, Cothren Burlew C, Fabian T, Lauerman M, Leichtle S, Moore EE, Timmons S, Vogt K, Nahmias J. Establishing a core outcome set for blunt cerebrovascular injury: an EAST modified Delphi method consensus study. Trauma Surg Acute Care Open. 15;8:001017 2023</w:t>
      </w:r>
    </w:p>
    <w:p w14:paraId="69DF4898" w14:textId="17157D20" w:rsidR="00466406" w:rsidRDefault="00245959" w:rsidP="00C50DB3">
      <w:pPr>
        <w:tabs>
          <w:tab w:val="left" w:pos="720"/>
        </w:tabs>
        <w:ind w:left="990" w:hanging="810"/>
        <w:jc w:val="both"/>
        <w:rPr>
          <w:rFonts w:ascii="Segoe UI" w:hAnsi="Segoe UI" w:cs="Segoe UI"/>
          <w:color w:val="212121"/>
          <w:shd w:val="clear" w:color="auto" w:fill="FFFFFF"/>
        </w:rPr>
      </w:pPr>
      <w:r>
        <w:rPr>
          <w:rFonts w:ascii="Segoe UI" w:hAnsi="Segoe UI" w:cs="Segoe UI"/>
          <w:color w:val="212121"/>
          <w:shd w:val="clear" w:color="auto" w:fill="FFFFFF"/>
        </w:rPr>
        <w:t xml:space="preserve">    2020 </w:t>
      </w:r>
      <w:r w:rsidR="00F441DF">
        <w:rPr>
          <w:rFonts w:ascii="Segoe UI" w:hAnsi="Segoe UI" w:cs="Segoe UI"/>
          <w:color w:val="212121"/>
          <w:shd w:val="clear" w:color="auto" w:fill="FFFFFF"/>
        </w:rPr>
        <w:t xml:space="preserve">Coleman </w:t>
      </w:r>
      <w:r>
        <w:rPr>
          <w:rFonts w:ascii="Segoe UI" w:hAnsi="Segoe UI" w:cs="Segoe UI"/>
          <w:color w:val="212121"/>
          <w:shd w:val="clear" w:color="auto" w:fill="FFFFFF"/>
        </w:rPr>
        <w:t>JR and Moore EE: Vascu</w:t>
      </w:r>
      <w:r w:rsidR="00697C8B">
        <w:rPr>
          <w:rFonts w:ascii="Segoe UI" w:hAnsi="Segoe UI" w:cs="Segoe UI"/>
          <w:color w:val="212121"/>
          <w:shd w:val="clear" w:color="auto" w:fill="FFFFFF"/>
        </w:rPr>
        <w:t xml:space="preserve">lar Trauma </w:t>
      </w:r>
      <w:r w:rsidR="00A16601">
        <w:rPr>
          <w:rFonts w:ascii="Segoe UI" w:hAnsi="Segoe UI" w:cs="Segoe UI"/>
          <w:color w:val="212121"/>
          <w:shd w:val="clear" w:color="auto" w:fill="FFFFFF"/>
        </w:rPr>
        <w:t xml:space="preserve">and Trauma Emergenices </w:t>
      </w:r>
      <w:r w:rsidR="00697C8B">
        <w:rPr>
          <w:rFonts w:ascii="Segoe UI" w:hAnsi="Segoe UI" w:cs="Segoe UI"/>
          <w:color w:val="212121"/>
          <w:shd w:val="clear" w:color="auto" w:fill="FFFFFF"/>
        </w:rPr>
        <w:t>in the Elderly</w:t>
      </w:r>
      <w:r w:rsidR="00A16601">
        <w:rPr>
          <w:rFonts w:ascii="Segoe UI" w:hAnsi="Segoe UI" w:cs="Segoe UI"/>
          <w:color w:val="212121"/>
          <w:shd w:val="clear" w:color="auto" w:fill="FFFFFF"/>
        </w:rPr>
        <w:t>.</w:t>
      </w:r>
      <w:r w:rsidR="00697C8B">
        <w:rPr>
          <w:rFonts w:ascii="Segoe UI" w:hAnsi="Segoe UI" w:cs="Segoe UI"/>
          <w:color w:val="212121"/>
          <w:shd w:val="clear" w:color="auto" w:fill="FFFFFF"/>
        </w:rPr>
        <w:t xml:space="preserve"> Chap</w:t>
      </w:r>
      <w:r w:rsidR="00A16601">
        <w:rPr>
          <w:rFonts w:ascii="Segoe UI" w:hAnsi="Segoe UI" w:cs="Segoe UI"/>
          <w:color w:val="212121"/>
          <w:shd w:val="clear" w:color="auto" w:fill="FFFFFF"/>
        </w:rPr>
        <w:t xml:space="preserve">ter in </w:t>
      </w:r>
      <w:r w:rsidR="005B362C">
        <w:rPr>
          <w:rFonts w:ascii="Segoe UI" w:hAnsi="Segoe UI" w:cs="Segoe UI"/>
          <w:color w:val="212121"/>
          <w:shd w:val="clear" w:color="auto" w:fill="FFFFFF"/>
        </w:rPr>
        <w:t>P Petorne and CE Brai</w:t>
      </w:r>
      <w:r w:rsidR="00EB4001">
        <w:rPr>
          <w:rFonts w:ascii="Segoe UI" w:hAnsi="Segoe UI" w:cs="Segoe UI"/>
          <w:color w:val="212121"/>
          <w:shd w:val="clear" w:color="auto" w:fill="FFFFFF"/>
        </w:rPr>
        <w:t>t</w:t>
      </w:r>
      <w:r w:rsidR="005B362C">
        <w:rPr>
          <w:rFonts w:ascii="Segoe UI" w:hAnsi="Segoe UI" w:cs="Segoe UI"/>
          <w:color w:val="212121"/>
          <w:shd w:val="clear" w:color="auto" w:fill="FFFFFF"/>
        </w:rPr>
        <w:t>hwaite</w:t>
      </w:r>
      <w:r w:rsidR="00EB4001">
        <w:rPr>
          <w:rFonts w:ascii="Segoe UI" w:hAnsi="Segoe UI" w:cs="Segoe UI"/>
          <w:color w:val="212121"/>
          <w:shd w:val="clear" w:color="auto" w:fill="FFFFFF"/>
        </w:rPr>
        <w:t xml:space="preserve">: Acute Care Surgery in Geriatric </w:t>
      </w:r>
      <w:r w:rsidR="00F441DF">
        <w:rPr>
          <w:rFonts w:ascii="Segoe UI" w:hAnsi="Segoe UI" w:cs="Segoe UI"/>
          <w:color w:val="212121"/>
          <w:shd w:val="clear" w:color="auto" w:fill="FFFFFF"/>
        </w:rPr>
        <w:t>Patie</w:t>
      </w:r>
      <w:r w:rsidR="00EB4001">
        <w:rPr>
          <w:rFonts w:ascii="Segoe UI" w:hAnsi="Segoe UI" w:cs="Segoe UI"/>
          <w:color w:val="212121"/>
          <w:shd w:val="clear" w:color="auto" w:fill="FFFFFF"/>
        </w:rPr>
        <w:t>nts</w:t>
      </w:r>
      <w:r w:rsidR="006D106F">
        <w:rPr>
          <w:rFonts w:ascii="Segoe UI" w:hAnsi="Segoe UI" w:cs="Segoe UI"/>
          <w:color w:val="212121"/>
          <w:shd w:val="clear" w:color="auto" w:fill="FFFFFF"/>
        </w:rPr>
        <w:t>. Springer</w:t>
      </w:r>
      <w:r w:rsidR="00DA5F30">
        <w:rPr>
          <w:rFonts w:ascii="Segoe UI" w:hAnsi="Segoe UI" w:cs="Segoe UI"/>
          <w:color w:val="212121"/>
          <w:shd w:val="clear" w:color="auto" w:fill="FFFFFF"/>
        </w:rPr>
        <w:t xml:space="preserve"> Nature</w:t>
      </w:r>
      <w:r w:rsidR="006D106F">
        <w:rPr>
          <w:rFonts w:ascii="Segoe UI" w:hAnsi="Segoe UI" w:cs="Segoe UI"/>
          <w:color w:val="212121"/>
          <w:shd w:val="clear" w:color="auto" w:fill="FFFFFF"/>
        </w:rPr>
        <w:t xml:space="preserve">, </w:t>
      </w:r>
      <w:r w:rsidR="000A3197">
        <w:rPr>
          <w:rFonts w:ascii="Segoe UI" w:hAnsi="Segoe UI" w:cs="Segoe UI"/>
          <w:color w:val="212121"/>
          <w:shd w:val="clear" w:color="auto" w:fill="FFFFFF"/>
        </w:rPr>
        <w:t>Ch</w:t>
      </w:r>
      <w:r w:rsidR="00F441DF">
        <w:rPr>
          <w:rFonts w:ascii="Segoe UI" w:hAnsi="Segoe UI" w:cs="Segoe UI"/>
          <w:color w:val="212121"/>
          <w:shd w:val="clear" w:color="auto" w:fill="FFFFFF"/>
        </w:rPr>
        <w:t>a</w:t>
      </w:r>
      <w:r w:rsidR="000A3197">
        <w:rPr>
          <w:rFonts w:ascii="Segoe UI" w:hAnsi="Segoe UI" w:cs="Segoe UI"/>
          <w:color w:val="212121"/>
          <w:shd w:val="clear" w:color="auto" w:fill="FFFFFF"/>
        </w:rPr>
        <w:t>m</w:t>
      </w:r>
      <w:r w:rsidR="00DA5F30">
        <w:rPr>
          <w:rFonts w:ascii="Segoe UI" w:hAnsi="Segoe UI" w:cs="Segoe UI"/>
          <w:color w:val="212121"/>
          <w:shd w:val="clear" w:color="auto" w:fill="FFFFFF"/>
        </w:rPr>
        <w:t xml:space="preserve"> </w:t>
      </w:r>
      <w:r w:rsidR="000A3197">
        <w:rPr>
          <w:rFonts w:ascii="Segoe UI" w:hAnsi="Segoe UI" w:cs="Segoe UI"/>
          <w:color w:val="212121"/>
          <w:shd w:val="clear" w:color="auto" w:fill="FFFFFF"/>
        </w:rPr>
        <w:t>Switzerlan</w:t>
      </w:r>
      <w:r w:rsidR="00F441DF">
        <w:rPr>
          <w:rFonts w:ascii="Segoe UI" w:hAnsi="Segoe UI" w:cs="Segoe UI"/>
          <w:color w:val="212121"/>
          <w:shd w:val="clear" w:color="auto" w:fill="FFFFFF"/>
        </w:rPr>
        <w:t>d</w:t>
      </w:r>
      <w:r w:rsidR="000A3197">
        <w:rPr>
          <w:rFonts w:ascii="Segoe UI" w:hAnsi="Segoe UI" w:cs="Segoe UI"/>
          <w:color w:val="212121"/>
          <w:shd w:val="clear" w:color="auto" w:fill="FFFFFF"/>
        </w:rPr>
        <w:t xml:space="preserve"> 2023 pp 2</w:t>
      </w:r>
      <w:r w:rsidR="00F441DF">
        <w:rPr>
          <w:rFonts w:ascii="Segoe UI" w:hAnsi="Segoe UI" w:cs="Segoe UI"/>
          <w:color w:val="212121"/>
          <w:shd w:val="clear" w:color="auto" w:fill="FFFFFF"/>
        </w:rPr>
        <w:t>99-309</w:t>
      </w:r>
    </w:p>
    <w:p w14:paraId="0FDD87F1" w14:textId="2E6E010E" w:rsidR="006C71D0" w:rsidRDefault="00EB4DF6" w:rsidP="00C50DB3">
      <w:pPr>
        <w:tabs>
          <w:tab w:val="left" w:pos="720"/>
        </w:tabs>
        <w:ind w:left="990" w:hanging="810"/>
        <w:jc w:val="both"/>
        <w:rPr>
          <w:rFonts w:ascii="Segoe UI" w:hAnsi="Segoe UI" w:cs="Segoe UI"/>
          <w:color w:val="212121"/>
          <w:shd w:val="clear" w:color="auto" w:fill="FFFFFF"/>
        </w:rPr>
      </w:pPr>
      <w:r>
        <w:rPr>
          <w:rFonts w:ascii="Segoe UI" w:hAnsi="Segoe UI" w:cs="Segoe UI"/>
          <w:color w:val="212121"/>
          <w:shd w:val="clear" w:color="auto" w:fill="FFFFFF"/>
        </w:rPr>
        <w:t xml:space="preserve">    </w:t>
      </w:r>
      <w:r w:rsidR="00AB6417">
        <w:rPr>
          <w:rFonts w:ascii="Segoe UI" w:hAnsi="Segoe UI" w:cs="Segoe UI"/>
          <w:color w:val="212121"/>
          <w:shd w:val="clear" w:color="auto" w:fill="FFFFFF"/>
        </w:rPr>
        <w:t>2021</w:t>
      </w:r>
      <w:r>
        <w:rPr>
          <w:rFonts w:ascii="Segoe UI" w:hAnsi="Segoe UI" w:cs="Segoe UI"/>
          <w:color w:val="212121"/>
          <w:shd w:val="clear" w:color="auto" w:fill="FFFFFF"/>
        </w:rPr>
        <w:t xml:space="preserve">  </w:t>
      </w:r>
      <w:r w:rsidR="0065651B">
        <w:rPr>
          <w:rFonts w:ascii="Segoe UI" w:hAnsi="Segoe UI" w:cs="Segoe UI"/>
          <w:color w:val="212121"/>
          <w:shd w:val="clear" w:color="auto" w:fill="FFFFFF"/>
        </w:rPr>
        <w:t>Martin MJ, Brasel KJ, Brown CVR, Hartwell JL, de Moya M, Inaba K, Ley EJ, Moore EE, Peck KA, Rizzo AG, Rosen NG, Weinberg JA, Coimbra R, Crandall M, Mukherjee K, Ignacio R, Longshore S, Flynn-O'Brien KT, Ng G, Selesner L, Jafri M. Pediatric Emergency Resuscitative Thoracotomy: A Western Trauma Association, Pediatric Trauma Society, and Eastern Association for the Surgery of Trauma Collaborative Critical Decisions Algorithm. J Trauma Acute Care Surg</w:t>
      </w:r>
      <w:r w:rsidR="00185F4D">
        <w:rPr>
          <w:rFonts w:ascii="Segoe UI" w:hAnsi="Segoe UI" w:cs="Segoe UI"/>
          <w:color w:val="212121"/>
          <w:shd w:val="clear" w:color="auto" w:fill="FFFFFF"/>
        </w:rPr>
        <w:t xml:space="preserve"> 95:583,</w:t>
      </w:r>
      <w:r w:rsidR="0065651B">
        <w:rPr>
          <w:rFonts w:ascii="Segoe UI" w:hAnsi="Segoe UI" w:cs="Segoe UI"/>
          <w:color w:val="212121"/>
          <w:shd w:val="clear" w:color="auto" w:fill="FFFFFF"/>
        </w:rPr>
        <w:t xml:space="preserve"> 2023 </w:t>
      </w:r>
    </w:p>
    <w:p w14:paraId="535F683E" w14:textId="4D2B340D" w:rsidR="00D91476" w:rsidRDefault="009059A8" w:rsidP="007D1013">
      <w:pPr>
        <w:tabs>
          <w:tab w:val="left" w:pos="720"/>
        </w:tabs>
        <w:ind w:left="990" w:hanging="810"/>
        <w:jc w:val="both"/>
        <w:rPr>
          <w:rFonts w:ascii="Segoe UI" w:hAnsi="Segoe UI" w:cs="Segoe UI"/>
          <w:color w:val="212121"/>
          <w:shd w:val="clear" w:color="auto" w:fill="FFFFFF"/>
        </w:rPr>
      </w:pPr>
      <w:r>
        <w:rPr>
          <w:rFonts w:ascii="Segoe UI" w:hAnsi="Segoe UI" w:cs="Segoe UI"/>
          <w:color w:val="212121"/>
          <w:shd w:val="clear" w:color="auto" w:fill="FFFFFF"/>
        </w:rPr>
        <w:t xml:space="preserve">    </w:t>
      </w:r>
      <w:r w:rsidR="00AB6417">
        <w:rPr>
          <w:rFonts w:ascii="Segoe UI" w:hAnsi="Segoe UI" w:cs="Segoe UI"/>
          <w:color w:val="212121"/>
          <w:shd w:val="clear" w:color="auto" w:fill="FFFFFF"/>
        </w:rPr>
        <w:t xml:space="preserve">2022 </w:t>
      </w:r>
      <w:r>
        <w:rPr>
          <w:rFonts w:ascii="Segoe UI" w:hAnsi="Segoe UI" w:cs="Segoe UI"/>
          <w:color w:val="212121"/>
          <w:shd w:val="clear" w:color="auto" w:fill="FFFFFF"/>
        </w:rPr>
        <w:t>LaCroix IS, Cralley A, Moore EE, Cendali FI, Dzieciatkowska M, Hom P, Mitra S, Cohen M, Silliman C</w:t>
      </w:r>
      <w:r w:rsidR="00BE029A">
        <w:rPr>
          <w:rFonts w:ascii="Segoe UI" w:hAnsi="Segoe UI" w:cs="Segoe UI"/>
          <w:color w:val="212121"/>
          <w:shd w:val="clear" w:color="auto" w:fill="FFFFFF"/>
        </w:rPr>
        <w:t>C</w:t>
      </w:r>
      <w:r>
        <w:rPr>
          <w:rFonts w:ascii="Segoe UI" w:hAnsi="Segoe UI" w:cs="Segoe UI"/>
          <w:color w:val="212121"/>
          <w:shd w:val="clear" w:color="auto" w:fill="FFFFFF"/>
        </w:rPr>
        <w:t xml:space="preserve">, </w:t>
      </w:r>
      <w:r w:rsidR="007D1013">
        <w:rPr>
          <w:rFonts w:ascii="Segoe UI" w:hAnsi="Segoe UI" w:cs="Segoe UI"/>
          <w:color w:val="212121"/>
          <w:shd w:val="clear" w:color="auto" w:fill="FFFFFF"/>
        </w:rPr>
        <w:t xml:space="preserve">   </w:t>
      </w:r>
      <w:r>
        <w:rPr>
          <w:rFonts w:ascii="Segoe UI" w:hAnsi="Segoe UI" w:cs="Segoe UI"/>
          <w:color w:val="212121"/>
          <w:shd w:val="clear" w:color="auto" w:fill="FFFFFF"/>
        </w:rPr>
        <w:t>Sauaia A, Hansen KC, D'Alessandro A. Omics Signatures of Tissue Injury and Hemorrhagic Shock in Swine. Ann Surg. 2023</w:t>
      </w:r>
    </w:p>
    <w:p w14:paraId="371BBF79" w14:textId="0D78B8E2" w:rsidR="00477E63" w:rsidRDefault="003137B4" w:rsidP="007D1013">
      <w:pPr>
        <w:tabs>
          <w:tab w:val="left" w:pos="720"/>
        </w:tabs>
        <w:ind w:left="990" w:hanging="810"/>
        <w:jc w:val="both"/>
        <w:rPr>
          <w:rFonts w:ascii="Segoe UI" w:hAnsi="Segoe UI" w:cs="Segoe UI"/>
          <w:color w:val="212121"/>
          <w:shd w:val="clear" w:color="auto" w:fill="FFFFFF"/>
        </w:rPr>
      </w:pPr>
      <w:r>
        <w:rPr>
          <w:rFonts w:ascii="Segoe UI" w:hAnsi="Segoe UI" w:cs="Segoe UI"/>
          <w:color w:val="212121"/>
          <w:shd w:val="clear" w:color="auto" w:fill="FFFFFF"/>
        </w:rPr>
        <w:t xml:space="preserve">    2023</w:t>
      </w:r>
      <w:r w:rsidR="008A5663">
        <w:rPr>
          <w:rFonts w:ascii="Segoe UI" w:hAnsi="Segoe UI" w:cs="Segoe UI"/>
          <w:color w:val="212121"/>
          <w:shd w:val="clear" w:color="auto" w:fill="FFFFFF"/>
        </w:rPr>
        <w:t xml:space="preserve"> </w:t>
      </w:r>
      <w:r>
        <w:rPr>
          <w:rFonts w:ascii="Segoe UI" w:hAnsi="Segoe UI" w:cs="Segoe UI"/>
          <w:color w:val="212121"/>
          <w:shd w:val="clear" w:color="auto" w:fill="FFFFFF"/>
        </w:rPr>
        <w:t>Burlew</w:t>
      </w:r>
      <w:r w:rsidR="008A5663">
        <w:rPr>
          <w:rFonts w:ascii="Segoe UI" w:hAnsi="Segoe UI" w:cs="Segoe UI"/>
          <w:color w:val="212121"/>
          <w:shd w:val="clear" w:color="auto" w:fill="FFFFFF"/>
        </w:rPr>
        <w:t xml:space="preserve"> </w:t>
      </w:r>
      <w:r>
        <w:rPr>
          <w:rFonts w:ascii="Segoe UI" w:hAnsi="Segoe UI" w:cs="Segoe UI"/>
          <w:color w:val="212121"/>
          <w:shd w:val="clear" w:color="auto" w:fill="FFFFFF"/>
        </w:rPr>
        <w:t>CC,</w:t>
      </w:r>
      <w:r w:rsidR="008A5663">
        <w:rPr>
          <w:rFonts w:ascii="Segoe UI" w:hAnsi="Segoe UI" w:cs="Segoe UI"/>
          <w:color w:val="212121"/>
          <w:shd w:val="clear" w:color="auto" w:fill="FFFFFF"/>
        </w:rPr>
        <w:t xml:space="preserve"> </w:t>
      </w:r>
      <w:r>
        <w:rPr>
          <w:rFonts w:ascii="Segoe UI" w:hAnsi="Segoe UI" w:cs="Segoe UI"/>
          <w:color w:val="212121"/>
          <w:shd w:val="clear" w:color="auto" w:fill="FFFFFF"/>
        </w:rPr>
        <w:t>Meizoso</w:t>
      </w:r>
      <w:r w:rsidR="008A5663">
        <w:rPr>
          <w:rFonts w:ascii="Segoe UI" w:hAnsi="Segoe UI" w:cs="Segoe UI"/>
          <w:color w:val="212121"/>
          <w:shd w:val="clear" w:color="auto" w:fill="FFFFFF"/>
        </w:rPr>
        <w:t xml:space="preserve"> </w:t>
      </w:r>
      <w:r>
        <w:rPr>
          <w:rFonts w:ascii="Segoe UI" w:hAnsi="Segoe UI" w:cs="Segoe UI"/>
          <w:color w:val="212121"/>
          <w:shd w:val="clear" w:color="auto" w:fill="FFFFFF"/>
        </w:rPr>
        <w:t>JP</w:t>
      </w:r>
      <w:r w:rsidR="0011438F">
        <w:rPr>
          <w:rFonts w:ascii="Segoe UI" w:hAnsi="Segoe UI" w:cs="Segoe UI"/>
          <w:color w:val="212121"/>
          <w:shd w:val="clear" w:color="auto" w:fill="FFFFFF"/>
        </w:rPr>
        <w:t>,</w:t>
      </w:r>
      <w:r w:rsidR="008A5663">
        <w:rPr>
          <w:rFonts w:ascii="Segoe UI" w:hAnsi="Segoe UI" w:cs="Segoe UI"/>
          <w:color w:val="212121"/>
          <w:shd w:val="clear" w:color="auto" w:fill="FFFFFF"/>
        </w:rPr>
        <w:t xml:space="preserve"> </w:t>
      </w:r>
      <w:r>
        <w:rPr>
          <w:rFonts w:ascii="Segoe UI" w:hAnsi="Segoe UI" w:cs="Segoe UI"/>
          <w:color w:val="212121"/>
          <w:shd w:val="clear" w:color="auto" w:fill="FFFFFF"/>
        </w:rPr>
        <w:t xml:space="preserve">and Moore EE: </w:t>
      </w:r>
      <w:r w:rsidR="00D301CB">
        <w:rPr>
          <w:rFonts w:ascii="Segoe UI" w:hAnsi="Segoe UI" w:cs="Segoe UI"/>
          <w:color w:val="212121"/>
          <w:shd w:val="clear" w:color="auto" w:fill="FFFFFF"/>
        </w:rPr>
        <w:t xml:space="preserve">Blunt Cerebrovascular Injuries Chapter in </w:t>
      </w:r>
      <w:r w:rsidR="00D35CD6">
        <w:rPr>
          <w:rFonts w:ascii="Segoe UI" w:hAnsi="Segoe UI" w:cs="Segoe UI"/>
          <w:color w:val="212121"/>
          <w:shd w:val="clear" w:color="auto" w:fill="FFFFFF"/>
        </w:rPr>
        <w:t>Therapy of Trauma  and S</w:t>
      </w:r>
      <w:r w:rsidR="007B194A">
        <w:rPr>
          <w:rFonts w:ascii="Segoe UI" w:hAnsi="Segoe UI" w:cs="Segoe UI"/>
          <w:color w:val="212121"/>
          <w:shd w:val="clear" w:color="auto" w:fill="FFFFFF"/>
        </w:rPr>
        <w:t>u</w:t>
      </w:r>
      <w:r w:rsidR="00D35CD6">
        <w:rPr>
          <w:rFonts w:ascii="Segoe UI" w:hAnsi="Segoe UI" w:cs="Segoe UI"/>
          <w:color w:val="212121"/>
          <w:shd w:val="clear" w:color="auto" w:fill="FFFFFF"/>
        </w:rPr>
        <w:t>rgical Critic</w:t>
      </w:r>
      <w:r w:rsidR="007B194A">
        <w:rPr>
          <w:rFonts w:ascii="Segoe UI" w:hAnsi="Segoe UI" w:cs="Segoe UI"/>
          <w:color w:val="212121"/>
          <w:shd w:val="clear" w:color="auto" w:fill="FFFFFF"/>
        </w:rPr>
        <w:t>a</w:t>
      </w:r>
      <w:r w:rsidR="0001612D">
        <w:rPr>
          <w:rFonts w:ascii="Segoe UI" w:hAnsi="Segoe UI" w:cs="Segoe UI"/>
          <w:color w:val="212121"/>
          <w:shd w:val="clear" w:color="auto" w:fill="FFFFFF"/>
        </w:rPr>
        <w:t>l Care 3rd ed</w:t>
      </w:r>
      <w:r w:rsidR="00545400">
        <w:rPr>
          <w:rFonts w:ascii="Segoe UI" w:hAnsi="Segoe UI" w:cs="Segoe UI"/>
          <w:color w:val="212121"/>
          <w:shd w:val="clear" w:color="auto" w:fill="FFFFFF"/>
        </w:rPr>
        <w:t>,</w:t>
      </w:r>
      <w:r w:rsidR="0001612D">
        <w:rPr>
          <w:rFonts w:ascii="Segoe UI" w:hAnsi="Segoe UI" w:cs="Segoe UI"/>
          <w:color w:val="212121"/>
          <w:shd w:val="clear" w:color="auto" w:fill="FFFFFF"/>
        </w:rPr>
        <w:t xml:space="preserve"> Ed: </w:t>
      </w:r>
      <w:r w:rsidR="00A85CC0">
        <w:rPr>
          <w:rFonts w:ascii="Segoe UI" w:hAnsi="Segoe UI" w:cs="Segoe UI"/>
          <w:color w:val="212121"/>
          <w:shd w:val="clear" w:color="auto" w:fill="FFFFFF"/>
        </w:rPr>
        <w:t>JA Asensio, JW Meredith</w:t>
      </w:r>
      <w:r w:rsidR="00545400">
        <w:rPr>
          <w:rFonts w:ascii="Segoe UI" w:hAnsi="Segoe UI" w:cs="Segoe UI"/>
          <w:color w:val="212121"/>
          <w:shd w:val="clear" w:color="auto" w:fill="FFFFFF"/>
        </w:rPr>
        <w:t>,</w:t>
      </w:r>
      <w:r w:rsidR="00A85CC0">
        <w:rPr>
          <w:rFonts w:ascii="Segoe UI" w:hAnsi="Segoe UI" w:cs="Segoe UI"/>
          <w:color w:val="212121"/>
          <w:shd w:val="clear" w:color="auto" w:fill="FFFFFF"/>
        </w:rPr>
        <w:t xml:space="preserve"> </w:t>
      </w:r>
      <w:r w:rsidR="0011438F">
        <w:rPr>
          <w:rFonts w:ascii="Segoe UI" w:hAnsi="Segoe UI" w:cs="Segoe UI"/>
          <w:color w:val="212121"/>
          <w:shd w:val="clear" w:color="auto" w:fill="FFFFFF"/>
        </w:rPr>
        <w:t>E</w:t>
      </w:r>
      <w:r w:rsidR="00545400">
        <w:rPr>
          <w:rFonts w:ascii="Segoe UI" w:hAnsi="Segoe UI" w:cs="Segoe UI"/>
          <w:color w:val="212121"/>
          <w:shd w:val="clear" w:color="auto" w:fill="FFFFFF"/>
        </w:rPr>
        <w:t>l</w:t>
      </w:r>
      <w:r w:rsidR="00AA69F0">
        <w:rPr>
          <w:rFonts w:ascii="Segoe UI" w:hAnsi="Segoe UI" w:cs="Segoe UI"/>
          <w:color w:val="212121"/>
          <w:shd w:val="clear" w:color="auto" w:fill="FFFFFF"/>
        </w:rPr>
        <w:t>sevier</w:t>
      </w:r>
      <w:r w:rsidR="00545400">
        <w:rPr>
          <w:rFonts w:ascii="Segoe UI" w:hAnsi="Segoe UI" w:cs="Segoe UI"/>
          <w:color w:val="212121"/>
          <w:shd w:val="clear" w:color="auto" w:fill="FFFFFF"/>
        </w:rPr>
        <w:t>, Philadelphia,</w:t>
      </w:r>
      <w:r w:rsidR="00AA69F0">
        <w:rPr>
          <w:rFonts w:ascii="Segoe UI" w:hAnsi="Segoe UI" w:cs="Segoe UI"/>
          <w:color w:val="212121"/>
          <w:shd w:val="clear" w:color="auto" w:fill="FFFFFF"/>
        </w:rPr>
        <w:t xml:space="preserve"> 2024, pp </w:t>
      </w:r>
      <w:r w:rsidR="00527DA5">
        <w:rPr>
          <w:rFonts w:ascii="Segoe UI" w:hAnsi="Segoe UI" w:cs="Segoe UI"/>
          <w:color w:val="212121"/>
          <w:shd w:val="clear" w:color="auto" w:fill="FFFFFF"/>
        </w:rPr>
        <w:t>181-189</w:t>
      </w:r>
    </w:p>
    <w:p w14:paraId="0E130852" w14:textId="6B5967A0" w:rsidR="00662953" w:rsidRDefault="00662953" w:rsidP="007D1013">
      <w:pPr>
        <w:tabs>
          <w:tab w:val="left" w:pos="720"/>
        </w:tabs>
        <w:ind w:left="990" w:hanging="810"/>
        <w:jc w:val="both"/>
        <w:rPr>
          <w:rFonts w:ascii="Segoe UI" w:hAnsi="Segoe UI" w:cs="Segoe UI"/>
          <w:color w:val="212121"/>
          <w:shd w:val="clear" w:color="auto" w:fill="FFFFFF"/>
        </w:rPr>
      </w:pPr>
      <w:r>
        <w:rPr>
          <w:rFonts w:ascii="Segoe UI" w:hAnsi="Segoe UI" w:cs="Segoe UI"/>
          <w:color w:val="212121"/>
          <w:shd w:val="clear" w:color="auto" w:fill="FFFFFF"/>
        </w:rPr>
        <w:lastRenderedPageBreak/>
        <w:t xml:space="preserve">     2024 Van Wijck SFM, Smith EF, Werner NL, Madden K, Moore EE, Wijffels MME, Pieracci FM. Evolution of Pulmonary Contusions in Patients </w:t>
      </w:r>
      <w:r w:rsidR="00B51AB5">
        <w:rPr>
          <w:rFonts w:ascii="Segoe UI" w:hAnsi="Segoe UI" w:cs="Segoe UI"/>
          <w:color w:val="212121"/>
          <w:shd w:val="clear" w:color="auto" w:fill="FFFFFF"/>
        </w:rPr>
        <w:t>with</w:t>
      </w:r>
      <w:r>
        <w:rPr>
          <w:rFonts w:ascii="Segoe UI" w:hAnsi="Segoe UI" w:cs="Segoe UI"/>
          <w:color w:val="212121"/>
          <w:shd w:val="clear" w:color="auto" w:fill="FFFFFF"/>
        </w:rPr>
        <w:t xml:space="preserve"> Severe Rib Fractures: Cause for Concern? Am Surg. </w:t>
      </w:r>
      <w:r w:rsidR="00D478A6" w:rsidRPr="009F120F">
        <w:rPr>
          <w:rFonts w:ascii="Segoe UI" w:hAnsi="Segoe UI" w:cs="Segoe UI"/>
          <w:color w:val="000000" w:themeColor="text1"/>
          <w:shd w:val="clear" w:color="auto" w:fill="FFFFFF"/>
        </w:rPr>
        <w:t>90:26</w:t>
      </w:r>
      <w:r w:rsidR="009F120F" w:rsidRPr="009F120F">
        <w:rPr>
          <w:rFonts w:ascii="Segoe UI" w:hAnsi="Segoe UI" w:cs="Segoe UI"/>
          <w:color w:val="000000" w:themeColor="text1"/>
          <w:shd w:val="clear" w:color="auto" w:fill="FFFFFF"/>
        </w:rPr>
        <w:t>1, 2024</w:t>
      </w:r>
    </w:p>
    <w:p w14:paraId="07FCD581" w14:textId="7328031E" w:rsidR="00F47671" w:rsidRDefault="00F47671" w:rsidP="007D1013">
      <w:pPr>
        <w:tabs>
          <w:tab w:val="left" w:pos="720"/>
        </w:tabs>
        <w:ind w:left="990" w:hanging="810"/>
        <w:jc w:val="both"/>
        <w:rPr>
          <w:rFonts w:ascii="Segoe UI" w:hAnsi="Segoe UI" w:cs="Segoe UI"/>
          <w:color w:val="212121"/>
          <w:shd w:val="clear" w:color="auto" w:fill="FFFFFF"/>
        </w:rPr>
      </w:pPr>
      <w:r>
        <w:rPr>
          <w:rFonts w:ascii="Segoe UI" w:hAnsi="Segoe UI" w:cs="Segoe UI"/>
          <w:color w:val="212121"/>
          <w:shd w:val="clear" w:color="auto" w:fill="FFFFFF"/>
        </w:rPr>
        <w:t xml:space="preserve">     2025 Stahel PF, Weckbach S, Ziran N, Smith WR, Moore EE, Pape HC, Clavien PA. Patient Safety in Surgery - </w:t>
      </w:r>
      <w:r w:rsidR="00B1743E">
        <w:rPr>
          <w:rFonts w:ascii="Segoe UI" w:hAnsi="Segoe UI" w:cs="Segoe UI"/>
          <w:color w:val="212121"/>
          <w:shd w:val="clear" w:color="auto" w:fill="FFFFFF"/>
        </w:rPr>
        <w:t>A</w:t>
      </w:r>
      <w:r>
        <w:rPr>
          <w:rFonts w:ascii="Segoe UI" w:hAnsi="Segoe UI" w:cs="Segoe UI"/>
          <w:color w:val="212121"/>
          <w:shd w:val="clear" w:color="auto" w:fill="FFFFFF"/>
        </w:rPr>
        <w:t xml:space="preserve">nnouncing the </w:t>
      </w:r>
      <w:r w:rsidR="00394E41">
        <w:rPr>
          <w:rFonts w:ascii="Segoe UI" w:hAnsi="Segoe UI" w:cs="Segoe UI"/>
          <w:color w:val="212121"/>
          <w:shd w:val="clear" w:color="auto" w:fill="FFFFFF"/>
        </w:rPr>
        <w:t>J</w:t>
      </w:r>
      <w:r>
        <w:rPr>
          <w:rFonts w:ascii="Segoe UI" w:hAnsi="Segoe UI" w:cs="Segoe UI"/>
          <w:color w:val="212121"/>
          <w:shd w:val="clear" w:color="auto" w:fill="FFFFFF"/>
        </w:rPr>
        <w:t xml:space="preserve">ournal's </w:t>
      </w:r>
      <w:r w:rsidR="00394E41">
        <w:rPr>
          <w:rFonts w:ascii="Segoe UI" w:hAnsi="Segoe UI" w:cs="Segoe UI"/>
          <w:color w:val="212121"/>
          <w:shd w:val="clear" w:color="auto" w:fill="FFFFFF"/>
        </w:rPr>
        <w:t>F</w:t>
      </w:r>
      <w:r>
        <w:rPr>
          <w:rFonts w:ascii="Segoe UI" w:hAnsi="Segoe UI" w:cs="Segoe UI"/>
          <w:color w:val="212121"/>
          <w:shd w:val="clear" w:color="auto" w:fill="FFFFFF"/>
        </w:rPr>
        <w:t xml:space="preserve">irst </w:t>
      </w:r>
      <w:r w:rsidR="00394E41">
        <w:rPr>
          <w:rFonts w:ascii="Segoe UI" w:hAnsi="Segoe UI" w:cs="Segoe UI"/>
          <w:color w:val="212121"/>
          <w:shd w:val="clear" w:color="auto" w:fill="FFFFFF"/>
        </w:rPr>
        <w:t>I</w:t>
      </w:r>
      <w:r>
        <w:rPr>
          <w:rFonts w:ascii="Segoe UI" w:hAnsi="Segoe UI" w:cs="Segoe UI"/>
          <w:color w:val="212121"/>
          <w:shd w:val="clear" w:color="auto" w:fill="FFFFFF"/>
        </w:rPr>
        <w:t xml:space="preserve">mpact </w:t>
      </w:r>
      <w:r w:rsidR="00394E41">
        <w:rPr>
          <w:rFonts w:ascii="Segoe UI" w:hAnsi="Segoe UI" w:cs="Segoe UI"/>
          <w:color w:val="212121"/>
          <w:shd w:val="clear" w:color="auto" w:fill="FFFFFF"/>
        </w:rPr>
        <w:t>F</w:t>
      </w:r>
      <w:r>
        <w:rPr>
          <w:rFonts w:ascii="Segoe UI" w:hAnsi="Segoe UI" w:cs="Segoe UI"/>
          <w:color w:val="212121"/>
          <w:shd w:val="clear" w:color="auto" w:fill="FFFFFF"/>
        </w:rPr>
        <w:t>actor (3.7). Patient Saf Surg. 17:22, 2023.</w:t>
      </w:r>
    </w:p>
    <w:p w14:paraId="087463AC" w14:textId="45D688BF" w:rsidR="0097456E" w:rsidRDefault="0097456E" w:rsidP="00446792">
      <w:pPr>
        <w:tabs>
          <w:tab w:val="left" w:pos="720"/>
        </w:tabs>
        <w:ind w:left="1080" w:hanging="810"/>
        <w:jc w:val="both"/>
        <w:rPr>
          <w:rFonts w:ascii="Segoe UI" w:hAnsi="Segoe UI" w:cs="Segoe UI"/>
          <w:color w:val="212121"/>
          <w:shd w:val="clear" w:color="auto" w:fill="FFFFFF"/>
        </w:rPr>
      </w:pPr>
      <w:r>
        <w:rPr>
          <w:rFonts w:ascii="Segoe UI" w:hAnsi="Segoe UI" w:cs="Segoe UI"/>
          <w:color w:val="212121"/>
          <w:shd w:val="clear" w:color="auto" w:fill="FFFFFF"/>
        </w:rPr>
        <w:t xml:space="preserve">   </w:t>
      </w:r>
      <w:r w:rsidR="00BA6DE5">
        <w:rPr>
          <w:rFonts w:ascii="Segoe UI" w:hAnsi="Segoe UI" w:cs="Segoe UI"/>
          <w:color w:val="212121"/>
          <w:shd w:val="clear" w:color="auto" w:fill="FFFFFF"/>
        </w:rPr>
        <w:t xml:space="preserve"> </w:t>
      </w:r>
      <w:r w:rsidR="004E0C2B">
        <w:rPr>
          <w:rFonts w:ascii="Segoe UI" w:hAnsi="Segoe UI" w:cs="Segoe UI"/>
          <w:color w:val="212121"/>
          <w:shd w:val="clear" w:color="auto" w:fill="FFFFFF"/>
        </w:rPr>
        <w:t>202</w:t>
      </w:r>
      <w:r w:rsidR="00AD3357">
        <w:rPr>
          <w:rFonts w:ascii="Segoe UI" w:hAnsi="Segoe UI" w:cs="Segoe UI"/>
          <w:color w:val="212121"/>
          <w:shd w:val="clear" w:color="auto" w:fill="FFFFFF"/>
        </w:rPr>
        <w:t>6</w:t>
      </w:r>
      <w:r>
        <w:rPr>
          <w:rFonts w:ascii="Segoe UI" w:hAnsi="Segoe UI" w:cs="Segoe UI"/>
          <w:color w:val="212121"/>
          <w:shd w:val="clear" w:color="auto" w:fill="FFFFFF"/>
        </w:rPr>
        <w:t xml:space="preserve"> De'Angelis N, Schena CA, Marchegiani F, Reitano E, De Simone B,, Ansaloni L, Bala M, Biffl W, Chiara O, Chiarugi M, Cimbanassi S, Coccolini F, Coimbra R, Di Saverio S, Leppäniemi A, Maier RV, Memeo R, Moore EE,  Sartelli M, Tonsi A, Dal Moro F, Catena F. 2023 WSES </w:t>
      </w:r>
      <w:r w:rsidR="004E0C2B">
        <w:rPr>
          <w:rFonts w:ascii="Segoe UI" w:hAnsi="Segoe UI" w:cs="Segoe UI"/>
          <w:color w:val="212121"/>
          <w:shd w:val="clear" w:color="auto" w:fill="FFFFFF"/>
        </w:rPr>
        <w:t>G</w:t>
      </w:r>
      <w:r>
        <w:rPr>
          <w:rFonts w:ascii="Segoe UI" w:hAnsi="Segoe UI" w:cs="Segoe UI"/>
          <w:color w:val="212121"/>
          <w:shd w:val="clear" w:color="auto" w:fill="FFFFFF"/>
        </w:rPr>
        <w:t xml:space="preserve">uidelines for the </w:t>
      </w:r>
      <w:r w:rsidR="004E0C2B">
        <w:rPr>
          <w:rFonts w:ascii="Segoe UI" w:hAnsi="Segoe UI" w:cs="Segoe UI"/>
          <w:color w:val="212121"/>
          <w:shd w:val="clear" w:color="auto" w:fill="FFFFFF"/>
        </w:rPr>
        <w:t>P</w:t>
      </w:r>
      <w:r>
        <w:rPr>
          <w:rFonts w:ascii="Segoe UI" w:hAnsi="Segoe UI" w:cs="Segoe UI"/>
          <w:color w:val="212121"/>
          <w:shd w:val="clear" w:color="auto" w:fill="FFFFFF"/>
        </w:rPr>
        <w:t xml:space="preserve">revention, </w:t>
      </w:r>
      <w:r w:rsidR="004E0C2B">
        <w:rPr>
          <w:rFonts w:ascii="Segoe UI" w:hAnsi="Segoe UI" w:cs="Segoe UI"/>
          <w:color w:val="212121"/>
          <w:shd w:val="clear" w:color="auto" w:fill="FFFFFF"/>
        </w:rPr>
        <w:t>D</w:t>
      </w:r>
      <w:r>
        <w:rPr>
          <w:rFonts w:ascii="Segoe UI" w:hAnsi="Segoe UI" w:cs="Segoe UI"/>
          <w:color w:val="212121"/>
          <w:shd w:val="clear" w:color="auto" w:fill="FFFFFF"/>
        </w:rPr>
        <w:t xml:space="preserve">etection, and </w:t>
      </w:r>
      <w:r w:rsidR="004E0C2B">
        <w:rPr>
          <w:rFonts w:ascii="Segoe UI" w:hAnsi="Segoe UI" w:cs="Segoe UI"/>
          <w:color w:val="212121"/>
          <w:shd w:val="clear" w:color="auto" w:fill="FFFFFF"/>
        </w:rPr>
        <w:t>M</w:t>
      </w:r>
      <w:r>
        <w:rPr>
          <w:rFonts w:ascii="Segoe UI" w:hAnsi="Segoe UI" w:cs="Segoe UI"/>
          <w:color w:val="212121"/>
          <w:shd w:val="clear" w:color="auto" w:fill="FFFFFF"/>
        </w:rPr>
        <w:t xml:space="preserve">anagement of </w:t>
      </w:r>
      <w:r w:rsidR="004E0C2B">
        <w:rPr>
          <w:rFonts w:ascii="Segoe UI" w:hAnsi="Segoe UI" w:cs="Segoe UI"/>
          <w:color w:val="212121"/>
          <w:shd w:val="clear" w:color="auto" w:fill="FFFFFF"/>
        </w:rPr>
        <w:t>I</w:t>
      </w:r>
      <w:r>
        <w:rPr>
          <w:rFonts w:ascii="Segoe UI" w:hAnsi="Segoe UI" w:cs="Segoe UI"/>
          <w:color w:val="212121"/>
          <w:shd w:val="clear" w:color="auto" w:fill="FFFFFF"/>
        </w:rPr>
        <w:t xml:space="preserve">atrogenic </w:t>
      </w:r>
      <w:r w:rsidR="004E0C2B">
        <w:rPr>
          <w:rFonts w:ascii="Segoe UI" w:hAnsi="Segoe UI" w:cs="Segoe UI"/>
          <w:color w:val="212121"/>
          <w:shd w:val="clear" w:color="auto" w:fill="FFFFFF"/>
        </w:rPr>
        <w:t>U</w:t>
      </w:r>
      <w:r>
        <w:rPr>
          <w:rFonts w:ascii="Segoe UI" w:hAnsi="Segoe UI" w:cs="Segoe UI"/>
          <w:color w:val="212121"/>
          <w:shd w:val="clear" w:color="auto" w:fill="FFFFFF"/>
        </w:rPr>
        <w:t xml:space="preserve">rinary </w:t>
      </w:r>
      <w:r w:rsidR="004E0C2B">
        <w:rPr>
          <w:rFonts w:ascii="Segoe UI" w:hAnsi="Segoe UI" w:cs="Segoe UI"/>
          <w:color w:val="212121"/>
          <w:shd w:val="clear" w:color="auto" w:fill="FFFFFF"/>
        </w:rPr>
        <w:t>T</w:t>
      </w:r>
      <w:r>
        <w:rPr>
          <w:rFonts w:ascii="Segoe UI" w:hAnsi="Segoe UI" w:cs="Segoe UI"/>
          <w:color w:val="212121"/>
          <w:shd w:val="clear" w:color="auto" w:fill="FFFFFF"/>
        </w:rPr>
        <w:t xml:space="preserve">ract </w:t>
      </w:r>
      <w:r w:rsidR="004E0C2B">
        <w:rPr>
          <w:rFonts w:ascii="Segoe UI" w:hAnsi="Segoe UI" w:cs="Segoe UI"/>
          <w:color w:val="212121"/>
          <w:shd w:val="clear" w:color="auto" w:fill="FFFFFF"/>
        </w:rPr>
        <w:t>I</w:t>
      </w:r>
      <w:r>
        <w:rPr>
          <w:rFonts w:ascii="Segoe UI" w:hAnsi="Segoe UI" w:cs="Segoe UI"/>
          <w:color w:val="212121"/>
          <w:shd w:val="clear" w:color="auto" w:fill="FFFFFF"/>
        </w:rPr>
        <w:t xml:space="preserve">njuries (IUTIs) during </w:t>
      </w:r>
      <w:r w:rsidR="004E0C2B">
        <w:rPr>
          <w:rFonts w:ascii="Segoe UI" w:hAnsi="Segoe UI" w:cs="Segoe UI"/>
          <w:color w:val="212121"/>
          <w:shd w:val="clear" w:color="auto" w:fill="FFFFFF"/>
        </w:rPr>
        <w:t>E</w:t>
      </w:r>
      <w:r>
        <w:rPr>
          <w:rFonts w:ascii="Segoe UI" w:hAnsi="Segoe UI" w:cs="Segoe UI"/>
          <w:color w:val="212121"/>
          <w:shd w:val="clear" w:color="auto" w:fill="FFFFFF"/>
        </w:rPr>
        <w:t xml:space="preserve">mergency </w:t>
      </w:r>
      <w:r w:rsidR="004E0C2B">
        <w:rPr>
          <w:rFonts w:ascii="Segoe UI" w:hAnsi="Segoe UI" w:cs="Segoe UI"/>
          <w:color w:val="212121"/>
          <w:shd w:val="clear" w:color="auto" w:fill="FFFFFF"/>
        </w:rPr>
        <w:t>D</w:t>
      </w:r>
      <w:r>
        <w:rPr>
          <w:rFonts w:ascii="Segoe UI" w:hAnsi="Segoe UI" w:cs="Segoe UI"/>
          <w:color w:val="212121"/>
          <w:shd w:val="clear" w:color="auto" w:fill="FFFFFF"/>
        </w:rPr>
        <w:t xml:space="preserve">igestive </w:t>
      </w:r>
      <w:r w:rsidR="004E0C2B">
        <w:rPr>
          <w:rFonts w:ascii="Segoe UI" w:hAnsi="Segoe UI" w:cs="Segoe UI"/>
          <w:color w:val="212121"/>
          <w:shd w:val="clear" w:color="auto" w:fill="FFFFFF"/>
        </w:rPr>
        <w:t>S</w:t>
      </w:r>
      <w:r>
        <w:rPr>
          <w:rFonts w:ascii="Segoe UI" w:hAnsi="Segoe UI" w:cs="Segoe UI"/>
          <w:color w:val="212121"/>
          <w:shd w:val="clear" w:color="auto" w:fill="FFFFFF"/>
        </w:rPr>
        <w:t>urgery. World J Emerg Surg. 18:45, 2023</w:t>
      </w:r>
    </w:p>
    <w:p w14:paraId="612624C3" w14:textId="480A7AF1" w:rsidR="00181ECE" w:rsidRDefault="00181ECE" w:rsidP="007D1013">
      <w:pPr>
        <w:tabs>
          <w:tab w:val="left" w:pos="720"/>
        </w:tabs>
        <w:ind w:left="990" w:hanging="810"/>
        <w:jc w:val="both"/>
        <w:rPr>
          <w:rFonts w:ascii="Segoe UI" w:hAnsi="Segoe UI" w:cs="Segoe UI"/>
          <w:color w:val="212121"/>
          <w:shd w:val="clear" w:color="auto" w:fill="FFFFFF"/>
        </w:rPr>
      </w:pPr>
      <w:r>
        <w:rPr>
          <w:rFonts w:ascii="Segoe UI" w:hAnsi="Segoe UI" w:cs="Segoe UI"/>
          <w:color w:val="212121"/>
          <w:shd w:val="clear" w:color="auto" w:fill="FFFFFF"/>
        </w:rPr>
        <w:t xml:space="preserve">       </w:t>
      </w:r>
    </w:p>
    <w:p w14:paraId="6325C058" w14:textId="45EDAC49" w:rsidR="00CE4C1E" w:rsidRDefault="00CE4C1E" w:rsidP="00807041">
      <w:pPr>
        <w:ind w:left="1170" w:hanging="990"/>
        <w:jc w:val="both"/>
        <w:rPr>
          <w:rFonts w:ascii="Segoe UI" w:hAnsi="Segoe UI" w:cs="Segoe UI"/>
          <w:color w:val="212121"/>
          <w:shd w:val="clear" w:color="auto" w:fill="FFFFFF"/>
        </w:rPr>
      </w:pPr>
      <w:r>
        <w:rPr>
          <w:rFonts w:ascii="Segoe UI" w:hAnsi="Segoe UI" w:cs="Segoe UI"/>
          <w:color w:val="212121"/>
          <w:shd w:val="clear" w:color="auto" w:fill="FFFFFF"/>
        </w:rPr>
        <w:t xml:space="preserve">      </w:t>
      </w:r>
      <w:r w:rsidR="004E0C2B">
        <w:rPr>
          <w:rFonts w:ascii="Segoe UI" w:hAnsi="Segoe UI" w:cs="Segoe UI"/>
          <w:color w:val="212121"/>
          <w:shd w:val="clear" w:color="auto" w:fill="FFFFFF"/>
        </w:rPr>
        <w:t>2027</w:t>
      </w:r>
      <w:r w:rsidR="007D1013">
        <w:rPr>
          <w:rFonts w:ascii="Segoe UI" w:hAnsi="Segoe UI" w:cs="Segoe UI"/>
          <w:color w:val="212121"/>
          <w:shd w:val="clear" w:color="auto" w:fill="FFFFFF"/>
        </w:rPr>
        <w:t xml:space="preserve"> </w:t>
      </w:r>
      <w:r>
        <w:rPr>
          <w:rFonts w:ascii="Segoe UI" w:hAnsi="Segoe UI" w:cs="Segoe UI"/>
          <w:color w:val="212121"/>
          <w:shd w:val="clear" w:color="auto" w:fill="FFFFFF"/>
        </w:rPr>
        <w:t xml:space="preserve">Koh EY, Fox EE, Wade CE, Scalea TM, Fox CJ, Moore EE, Morse BC, Inaba K, Bulger EM, Meyer DE. </w:t>
      </w:r>
      <w:r w:rsidR="007D1013">
        <w:rPr>
          <w:rFonts w:ascii="Segoe UI" w:hAnsi="Segoe UI" w:cs="Segoe UI"/>
          <w:color w:val="212121"/>
          <w:shd w:val="clear" w:color="auto" w:fill="FFFFFF"/>
        </w:rPr>
        <w:t xml:space="preserve">   </w:t>
      </w:r>
      <w:r w:rsidR="00807041">
        <w:rPr>
          <w:rFonts w:ascii="Segoe UI" w:hAnsi="Segoe UI" w:cs="Segoe UI"/>
          <w:color w:val="212121"/>
          <w:shd w:val="clear" w:color="auto" w:fill="FFFFFF"/>
        </w:rPr>
        <w:t xml:space="preserve">   </w:t>
      </w:r>
      <w:r>
        <w:rPr>
          <w:rFonts w:ascii="Segoe UI" w:hAnsi="Segoe UI" w:cs="Segoe UI"/>
          <w:color w:val="212121"/>
          <w:shd w:val="clear" w:color="auto" w:fill="FFFFFF"/>
        </w:rPr>
        <w:t>R</w:t>
      </w:r>
      <w:r w:rsidR="00052D74">
        <w:rPr>
          <w:rFonts w:ascii="Segoe UI" w:hAnsi="Segoe UI" w:cs="Segoe UI"/>
          <w:color w:val="212121"/>
          <w:shd w:val="clear" w:color="auto" w:fill="FFFFFF"/>
        </w:rPr>
        <w:t>esusciatative</w:t>
      </w:r>
      <w:r>
        <w:rPr>
          <w:rFonts w:ascii="Segoe UI" w:hAnsi="Segoe UI" w:cs="Segoe UI"/>
          <w:color w:val="212121"/>
          <w:shd w:val="clear" w:color="auto" w:fill="FFFFFF"/>
        </w:rPr>
        <w:t xml:space="preserve"> E</w:t>
      </w:r>
      <w:r w:rsidR="00052D74">
        <w:rPr>
          <w:rFonts w:ascii="Segoe UI" w:hAnsi="Segoe UI" w:cs="Segoe UI"/>
          <w:color w:val="212121"/>
          <w:shd w:val="clear" w:color="auto" w:fill="FFFFFF"/>
        </w:rPr>
        <w:t>ndovascular</w:t>
      </w:r>
      <w:r>
        <w:rPr>
          <w:rFonts w:ascii="Segoe UI" w:hAnsi="Segoe UI" w:cs="Segoe UI"/>
          <w:color w:val="212121"/>
          <w:shd w:val="clear" w:color="auto" w:fill="FFFFFF"/>
        </w:rPr>
        <w:t xml:space="preserve"> B</w:t>
      </w:r>
      <w:r w:rsidR="00052D74">
        <w:rPr>
          <w:rFonts w:ascii="Segoe UI" w:hAnsi="Segoe UI" w:cs="Segoe UI"/>
          <w:color w:val="212121"/>
          <w:shd w:val="clear" w:color="auto" w:fill="FFFFFF"/>
        </w:rPr>
        <w:t>alloon</w:t>
      </w:r>
      <w:r>
        <w:rPr>
          <w:rFonts w:ascii="Segoe UI" w:hAnsi="Segoe UI" w:cs="Segoe UI"/>
          <w:color w:val="212121"/>
          <w:shd w:val="clear" w:color="auto" w:fill="FFFFFF"/>
        </w:rPr>
        <w:t xml:space="preserve"> O</w:t>
      </w:r>
      <w:r w:rsidR="00052D74">
        <w:rPr>
          <w:rFonts w:ascii="Segoe UI" w:hAnsi="Segoe UI" w:cs="Segoe UI"/>
          <w:color w:val="212121"/>
          <w:shd w:val="clear" w:color="auto" w:fill="FFFFFF"/>
        </w:rPr>
        <w:t>cclusion</w:t>
      </w:r>
      <w:r>
        <w:rPr>
          <w:rFonts w:ascii="Segoe UI" w:hAnsi="Segoe UI" w:cs="Segoe UI"/>
          <w:color w:val="212121"/>
          <w:shd w:val="clear" w:color="auto" w:fill="FFFFFF"/>
        </w:rPr>
        <w:t xml:space="preserve"> </w:t>
      </w:r>
      <w:r w:rsidR="00052D74">
        <w:rPr>
          <w:rFonts w:ascii="Segoe UI" w:hAnsi="Segoe UI" w:cs="Segoe UI"/>
          <w:color w:val="212121"/>
          <w:shd w:val="clear" w:color="auto" w:fill="FFFFFF"/>
        </w:rPr>
        <w:t>of</w:t>
      </w:r>
      <w:r>
        <w:rPr>
          <w:rFonts w:ascii="Segoe UI" w:hAnsi="Segoe UI" w:cs="Segoe UI"/>
          <w:color w:val="212121"/>
          <w:shd w:val="clear" w:color="auto" w:fill="FFFFFF"/>
        </w:rPr>
        <w:t xml:space="preserve"> </w:t>
      </w:r>
      <w:r w:rsidR="00052D74">
        <w:rPr>
          <w:rFonts w:ascii="Segoe UI" w:hAnsi="Segoe UI" w:cs="Segoe UI"/>
          <w:color w:val="212121"/>
          <w:shd w:val="clear" w:color="auto" w:fill="FFFFFF"/>
        </w:rPr>
        <w:t>the</w:t>
      </w:r>
      <w:r>
        <w:rPr>
          <w:rFonts w:ascii="Segoe UI" w:hAnsi="Segoe UI" w:cs="Segoe UI"/>
          <w:color w:val="212121"/>
          <w:shd w:val="clear" w:color="auto" w:fill="FFFFFF"/>
        </w:rPr>
        <w:t xml:space="preserve"> A</w:t>
      </w:r>
      <w:r w:rsidR="00052D74">
        <w:rPr>
          <w:rFonts w:ascii="Segoe UI" w:hAnsi="Segoe UI" w:cs="Segoe UI"/>
          <w:color w:val="212121"/>
          <w:shd w:val="clear" w:color="auto" w:fill="FFFFFF"/>
        </w:rPr>
        <w:t>orta and</w:t>
      </w:r>
      <w:r>
        <w:rPr>
          <w:rFonts w:ascii="Segoe UI" w:hAnsi="Segoe UI" w:cs="Segoe UI"/>
          <w:color w:val="212121"/>
          <w:shd w:val="clear" w:color="auto" w:fill="FFFFFF"/>
        </w:rPr>
        <w:t xml:space="preserve"> R</w:t>
      </w:r>
      <w:r w:rsidR="00052D74">
        <w:rPr>
          <w:rFonts w:ascii="Segoe UI" w:hAnsi="Segoe UI" w:cs="Segoe UI"/>
          <w:color w:val="212121"/>
          <w:shd w:val="clear" w:color="auto" w:fill="FFFFFF"/>
        </w:rPr>
        <w:t>esuscitative</w:t>
      </w:r>
      <w:r>
        <w:rPr>
          <w:rFonts w:ascii="Segoe UI" w:hAnsi="Segoe UI" w:cs="Segoe UI"/>
          <w:color w:val="212121"/>
          <w:shd w:val="clear" w:color="auto" w:fill="FFFFFF"/>
        </w:rPr>
        <w:t xml:space="preserve"> T</w:t>
      </w:r>
      <w:r w:rsidR="00052D74">
        <w:rPr>
          <w:rFonts w:ascii="Segoe UI" w:hAnsi="Segoe UI" w:cs="Segoe UI"/>
          <w:color w:val="212121"/>
          <w:shd w:val="clear" w:color="auto" w:fill="FFFFFF"/>
        </w:rPr>
        <w:t>horacotomy</w:t>
      </w:r>
      <w:r w:rsidR="00256C2B">
        <w:rPr>
          <w:rFonts w:ascii="Segoe UI" w:hAnsi="Segoe UI" w:cs="Segoe UI"/>
          <w:color w:val="212121"/>
          <w:shd w:val="clear" w:color="auto" w:fill="FFFFFF"/>
        </w:rPr>
        <w:t xml:space="preserve"> are </w:t>
      </w:r>
      <w:r>
        <w:rPr>
          <w:rFonts w:ascii="Segoe UI" w:hAnsi="Segoe UI" w:cs="Segoe UI"/>
          <w:color w:val="212121"/>
          <w:shd w:val="clear" w:color="auto" w:fill="FFFFFF"/>
        </w:rPr>
        <w:t>A</w:t>
      </w:r>
      <w:r w:rsidR="00256C2B">
        <w:rPr>
          <w:rFonts w:ascii="Segoe UI" w:hAnsi="Segoe UI" w:cs="Segoe UI"/>
          <w:color w:val="212121"/>
          <w:shd w:val="clear" w:color="auto" w:fill="FFFFFF"/>
        </w:rPr>
        <w:t>ssociated with</w:t>
      </w:r>
      <w:r>
        <w:rPr>
          <w:rFonts w:ascii="Segoe UI" w:hAnsi="Segoe UI" w:cs="Segoe UI"/>
          <w:color w:val="212121"/>
          <w:shd w:val="clear" w:color="auto" w:fill="FFFFFF"/>
        </w:rPr>
        <w:t xml:space="preserve"> S</w:t>
      </w:r>
      <w:r w:rsidR="00256C2B">
        <w:rPr>
          <w:rFonts w:ascii="Segoe UI" w:hAnsi="Segoe UI" w:cs="Segoe UI"/>
          <w:color w:val="212121"/>
          <w:shd w:val="clear" w:color="auto" w:fill="FFFFFF"/>
        </w:rPr>
        <w:t xml:space="preserve">imilar </w:t>
      </w:r>
      <w:r>
        <w:rPr>
          <w:rFonts w:ascii="Segoe UI" w:hAnsi="Segoe UI" w:cs="Segoe UI"/>
          <w:color w:val="212121"/>
          <w:shd w:val="clear" w:color="auto" w:fill="FFFFFF"/>
        </w:rPr>
        <w:t>O</w:t>
      </w:r>
      <w:r w:rsidR="00256C2B">
        <w:rPr>
          <w:rFonts w:ascii="Segoe UI" w:hAnsi="Segoe UI" w:cs="Segoe UI"/>
          <w:color w:val="212121"/>
          <w:shd w:val="clear" w:color="auto" w:fill="FFFFFF"/>
        </w:rPr>
        <w:t>utcomes in</w:t>
      </w:r>
      <w:r>
        <w:rPr>
          <w:rFonts w:ascii="Segoe UI" w:hAnsi="Segoe UI" w:cs="Segoe UI"/>
          <w:color w:val="212121"/>
          <w:shd w:val="clear" w:color="auto" w:fill="FFFFFF"/>
        </w:rPr>
        <w:t xml:space="preserve"> T</w:t>
      </w:r>
      <w:r w:rsidR="00256C2B">
        <w:rPr>
          <w:rFonts w:ascii="Segoe UI" w:hAnsi="Segoe UI" w:cs="Segoe UI"/>
          <w:color w:val="212121"/>
          <w:shd w:val="clear" w:color="auto" w:fill="FFFFFF"/>
        </w:rPr>
        <w:t>raumatic</w:t>
      </w:r>
      <w:r>
        <w:rPr>
          <w:rFonts w:ascii="Segoe UI" w:hAnsi="Segoe UI" w:cs="Segoe UI"/>
          <w:color w:val="212121"/>
          <w:shd w:val="clear" w:color="auto" w:fill="FFFFFF"/>
        </w:rPr>
        <w:t xml:space="preserve"> C</w:t>
      </w:r>
      <w:r w:rsidR="00256C2B">
        <w:rPr>
          <w:rFonts w:ascii="Segoe UI" w:hAnsi="Segoe UI" w:cs="Segoe UI"/>
          <w:color w:val="212121"/>
          <w:shd w:val="clear" w:color="auto" w:fill="FFFFFF"/>
        </w:rPr>
        <w:t>ardiac</w:t>
      </w:r>
      <w:r>
        <w:rPr>
          <w:rFonts w:ascii="Segoe UI" w:hAnsi="Segoe UI" w:cs="Segoe UI"/>
          <w:color w:val="212121"/>
          <w:shd w:val="clear" w:color="auto" w:fill="FFFFFF"/>
        </w:rPr>
        <w:t xml:space="preserve"> A</w:t>
      </w:r>
      <w:r w:rsidR="00256C2B">
        <w:rPr>
          <w:rFonts w:ascii="Segoe UI" w:hAnsi="Segoe UI" w:cs="Segoe UI"/>
          <w:color w:val="212121"/>
          <w:shd w:val="clear" w:color="auto" w:fill="FFFFFF"/>
        </w:rPr>
        <w:t>rrest</w:t>
      </w:r>
      <w:r>
        <w:rPr>
          <w:rFonts w:ascii="Segoe UI" w:hAnsi="Segoe UI" w:cs="Segoe UI"/>
          <w:color w:val="212121"/>
          <w:shd w:val="clear" w:color="auto" w:fill="FFFFFF"/>
        </w:rPr>
        <w:t xml:space="preserve">. J Trauma Acute Care Surg. </w:t>
      </w:r>
      <w:r w:rsidR="00E122AD">
        <w:rPr>
          <w:rFonts w:ascii="Segoe UI" w:hAnsi="Segoe UI" w:cs="Segoe UI"/>
          <w:color w:val="212121"/>
          <w:shd w:val="clear" w:color="auto" w:fill="FFFFFF"/>
        </w:rPr>
        <w:t>95:</w:t>
      </w:r>
      <w:r w:rsidR="0091727B">
        <w:rPr>
          <w:rFonts w:ascii="Segoe UI" w:hAnsi="Segoe UI" w:cs="Segoe UI"/>
          <w:color w:val="212121"/>
          <w:shd w:val="clear" w:color="auto" w:fill="FFFFFF"/>
        </w:rPr>
        <w:t xml:space="preserve">912, </w:t>
      </w:r>
      <w:r>
        <w:rPr>
          <w:rFonts w:ascii="Segoe UI" w:hAnsi="Segoe UI" w:cs="Segoe UI"/>
          <w:color w:val="212121"/>
          <w:shd w:val="clear" w:color="auto" w:fill="FFFFFF"/>
        </w:rPr>
        <w:t xml:space="preserve">2023 </w:t>
      </w:r>
    </w:p>
    <w:p w14:paraId="345E4702" w14:textId="49F74ADB" w:rsidR="004F01EE" w:rsidRDefault="0046574C" w:rsidP="004E0C2B">
      <w:pPr>
        <w:ind w:left="1170" w:hanging="1170"/>
        <w:jc w:val="both"/>
        <w:rPr>
          <w:rFonts w:ascii="Segoe UI" w:hAnsi="Segoe UI" w:cs="Segoe UI"/>
          <w:color w:val="212121"/>
          <w:shd w:val="clear" w:color="auto" w:fill="FFFFFF"/>
        </w:rPr>
      </w:pPr>
      <w:r>
        <w:rPr>
          <w:rFonts w:ascii="Segoe UI" w:hAnsi="Segoe UI" w:cs="Segoe UI"/>
          <w:color w:val="212121"/>
          <w:shd w:val="clear" w:color="auto" w:fill="FFFFFF"/>
        </w:rPr>
        <w:t xml:space="preserve">         </w:t>
      </w:r>
      <w:r w:rsidR="004E0C2B">
        <w:rPr>
          <w:rFonts w:ascii="Segoe UI" w:hAnsi="Segoe UI" w:cs="Segoe UI"/>
          <w:color w:val="212121"/>
          <w:shd w:val="clear" w:color="auto" w:fill="FFFFFF"/>
        </w:rPr>
        <w:t xml:space="preserve">2028 </w:t>
      </w:r>
      <w:r>
        <w:rPr>
          <w:rFonts w:ascii="Segoe UI" w:hAnsi="Segoe UI" w:cs="Segoe UI"/>
          <w:color w:val="212121"/>
          <w:shd w:val="clear" w:color="auto" w:fill="FFFFFF"/>
        </w:rPr>
        <w:t>Wham C, Morin T, Sauaia A, McIntyre R, Urban S, McVaney K, Cohen M, Cralley A, Moore EE, Campion EM. Prehospital ETCO</w:t>
      </w:r>
      <w:r>
        <w:rPr>
          <w:rFonts w:ascii="Segoe UI" w:hAnsi="Segoe UI" w:cs="Segoe UI"/>
          <w:color w:val="212121"/>
          <w:sz w:val="18"/>
          <w:szCs w:val="18"/>
          <w:shd w:val="clear" w:color="auto" w:fill="FFFFFF"/>
          <w:vertAlign w:val="subscript"/>
        </w:rPr>
        <w:t>2</w:t>
      </w:r>
      <w:r>
        <w:rPr>
          <w:rFonts w:ascii="Segoe UI" w:hAnsi="Segoe UI" w:cs="Segoe UI"/>
          <w:color w:val="212121"/>
          <w:shd w:val="clear" w:color="auto" w:fill="FFFFFF"/>
        </w:rPr>
        <w:t xml:space="preserve"> is </w:t>
      </w:r>
      <w:r w:rsidR="007B194A">
        <w:rPr>
          <w:rFonts w:ascii="Segoe UI" w:hAnsi="Segoe UI" w:cs="Segoe UI"/>
          <w:color w:val="212121"/>
          <w:shd w:val="clear" w:color="auto" w:fill="FFFFFF"/>
        </w:rPr>
        <w:t>P</w:t>
      </w:r>
      <w:r>
        <w:rPr>
          <w:rFonts w:ascii="Segoe UI" w:hAnsi="Segoe UI" w:cs="Segoe UI"/>
          <w:color w:val="212121"/>
          <w:shd w:val="clear" w:color="auto" w:fill="FFFFFF"/>
        </w:rPr>
        <w:t xml:space="preserve">redictive of </w:t>
      </w:r>
      <w:r w:rsidR="007B194A">
        <w:rPr>
          <w:rFonts w:ascii="Segoe UI" w:hAnsi="Segoe UI" w:cs="Segoe UI"/>
          <w:color w:val="212121"/>
          <w:shd w:val="clear" w:color="auto" w:fill="FFFFFF"/>
        </w:rPr>
        <w:t>D</w:t>
      </w:r>
      <w:r>
        <w:rPr>
          <w:rFonts w:ascii="Segoe UI" w:hAnsi="Segoe UI" w:cs="Segoe UI"/>
          <w:color w:val="212121"/>
          <w:shd w:val="clear" w:color="auto" w:fill="FFFFFF"/>
        </w:rPr>
        <w:t xml:space="preserve">eath in </w:t>
      </w:r>
      <w:r w:rsidR="007B194A">
        <w:rPr>
          <w:rFonts w:ascii="Segoe UI" w:hAnsi="Segoe UI" w:cs="Segoe UI"/>
          <w:color w:val="212121"/>
          <w:shd w:val="clear" w:color="auto" w:fill="FFFFFF"/>
        </w:rPr>
        <w:t>I</w:t>
      </w:r>
      <w:r>
        <w:rPr>
          <w:rFonts w:ascii="Segoe UI" w:hAnsi="Segoe UI" w:cs="Segoe UI"/>
          <w:color w:val="212121"/>
          <w:shd w:val="clear" w:color="auto" w:fill="FFFFFF"/>
        </w:rPr>
        <w:t xml:space="preserve">ntubated and </w:t>
      </w:r>
      <w:r w:rsidR="007B194A">
        <w:rPr>
          <w:rFonts w:ascii="Segoe UI" w:hAnsi="Segoe UI" w:cs="Segoe UI"/>
          <w:color w:val="212121"/>
          <w:shd w:val="clear" w:color="auto" w:fill="FFFFFF"/>
        </w:rPr>
        <w:t>N</w:t>
      </w:r>
      <w:r>
        <w:rPr>
          <w:rFonts w:ascii="Segoe UI" w:hAnsi="Segoe UI" w:cs="Segoe UI"/>
          <w:color w:val="212121"/>
          <w:shd w:val="clear" w:color="auto" w:fill="FFFFFF"/>
        </w:rPr>
        <w:t xml:space="preserve">on-intubated patients. Am J Surg. 2023 </w:t>
      </w:r>
    </w:p>
    <w:p w14:paraId="144F0516" w14:textId="192FF1F9" w:rsidR="00274DF7" w:rsidRDefault="00274DF7" w:rsidP="0041704E">
      <w:pPr>
        <w:tabs>
          <w:tab w:val="left" w:pos="720"/>
        </w:tabs>
        <w:ind w:left="1170" w:hanging="720"/>
        <w:jc w:val="both"/>
        <w:rPr>
          <w:rFonts w:ascii="Segoe UI" w:hAnsi="Segoe UI" w:cs="Segoe UI"/>
          <w:color w:val="212121"/>
          <w:shd w:val="clear" w:color="auto" w:fill="FFFFFF"/>
        </w:rPr>
      </w:pPr>
      <w:r>
        <w:rPr>
          <w:rFonts w:ascii="Segoe UI" w:hAnsi="Segoe UI" w:cs="Segoe UI"/>
          <w:color w:val="212121"/>
          <w:shd w:val="clear" w:color="auto" w:fill="FFFFFF"/>
        </w:rPr>
        <w:t xml:space="preserve"> </w:t>
      </w:r>
      <w:r w:rsidR="004E0C2B">
        <w:rPr>
          <w:rFonts w:ascii="Segoe UI" w:hAnsi="Segoe UI" w:cs="Segoe UI"/>
          <w:color w:val="212121"/>
          <w:shd w:val="clear" w:color="auto" w:fill="FFFFFF"/>
        </w:rPr>
        <w:t xml:space="preserve">2029 </w:t>
      </w:r>
      <w:r w:rsidR="000C6828">
        <w:rPr>
          <w:rFonts w:ascii="Segoe UI" w:hAnsi="Segoe UI" w:cs="Segoe UI"/>
          <w:color w:val="212121"/>
          <w:shd w:val="clear" w:color="auto" w:fill="FFFFFF"/>
        </w:rPr>
        <w:t xml:space="preserve"> </w:t>
      </w:r>
      <w:r w:rsidR="007D1013">
        <w:rPr>
          <w:rFonts w:ascii="Segoe UI" w:hAnsi="Segoe UI" w:cs="Segoe UI"/>
          <w:color w:val="212121"/>
          <w:shd w:val="clear" w:color="auto" w:fill="FFFFFF"/>
        </w:rPr>
        <w:t>Wu YT, Chien CY, Matsushima K, Schellenberg M, Inaba K, Moore EE, Sauaia A, Knudson MM, Martin MJ; CLOTT Study Group. Early Venous Thromboembolism Prophylaxis in Patients with Trauma Intracranial Hemorrhage: Analysis of the Prospective Multicenter CLOTT Study. J Trauma Acute Care Surg.</w:t>
      </w:r>
      <w:r w:rsidR="00F345D5">
        <w:rPr>
          <w:rFonts w:ascii="Segoe UI" w:hAnsi="Segoe UI" w:cs="Segoe UI"/>
          <w:color w:val="212121"/>
          <w:shd w:val="clear" w:color="auto" w:fill="FFFFFF"/>
        </w:rPr>
        <w:t xml:space="preserve"> 95:649</w:t>
      </w:r>
      <w:r w:rsidR="007D1013">
        <w:rPr>
          <w:rFonts w:ascii="Segoe UI" w:hAnsi="Segoe UI" w:cs="Segoe UI"/>
          <w:color w:val="212121"/>
          <w:shd w:val="clear" w:color="auto" w:fill="FFFFFF"/>
        </w:rPr>
        <w:t xml:space="preserve"> 2023 </w:t>
      </w:r>
    </w:p>
    <w:p w14:paraId="54793429" w14:textId="5F62AA08" w:rsidR="00A8728E" w:rsidRDefault="0097456E" w:rsidP="0041704E">
      <w:pPr>
        <w:tabs>
          <w:tab w:val="left" w:pos="720"/>
        </w:tabs>
        <w:ind w:left="1170" w:hanging="810"/>
        <w:jc w:val="both"/>
        <w:rPr>
          <w:rFonts w:ascii="Segoe UI" w:hAnsi="Segoe UI" w:cs="Segoe UI"/>
          <w:color w:val="212121"/>
          <w:shd w:val="clear" w:color="auto" w:fill="FFFFFF"/>
        </w:rPr>
      </w:pPr>
      <w:r>
        <w:rPr>
          <w:rFonts w:ascii="Segoe UI" w:hAnsi="Segoe UI" w:cs="Segoe UI"/>
          <w:color w:val="212121"/>
          <w:shd w:val="clear" w:color="auto" w:fill="FFFFFF"/>
        </w:rPr>
        <w:t xml:space="preserve">  </w:t>
      </w:r>
      <w:r w:rsidR="0041704E">
        <w:rPr>
          <w:rFonts w:ascii="Segoe UI" w:hAnsi="Segoe UI" w:cs="Segoe UI"/>
          <w:color w:val="212121"/>
          <w:shd w:val="clear" w:color="auto" w:fill="FFFFFF"/>
        </w:rPr>
        <w:t xml:space="preserve"> </w:t>
      </w:r>
      <w:r w:rsidR="004E0C2B">
        <w:rPr>
          <w:rFonts w:ascii="Segoe UI" w:hAnsi="Segoe UI" w:cs="Segoe UI"/>
          <w:color w:val="212121"/>
          <w:shd w:val="clear" w:color="auto" w:fill="FFFFFF"/>
        </w:rPr>
        <w:t xml:space="preserve">2030 </w:t>
      </w:r>
      <w:r w:rsidR="00A8728E">
        <w:rPr>
          <w:rFonts w:ascii="Segoe UI" w:hAnsi="Segoe UI" w:cs="Segoe UI"/>
          <w:color w:val="212121"/>
          <w:shd w:val="clear" w:color="auto" w:fill="FFFFFF"/>
        </w:rPr>
        <w:t>Jiang</w:t>
      </w:r>
      <w:r w:rsidR="00825B31">
        <w:rPr>
          <w:rFonts w:ascii="Segoe UI" w:hAnsi="Segoe UI" w:cs="Segoe UI"/>
          <w:color w:val="212121"/>
          <w:shd w:val="clear" w:color="auto" w:fill="FFFFFF"/>
        </w:rPr>
        <w:t xml:space="preserve"> </w:t>
      </w:r>
      <w:r w:rsidR="00A8728E">
        <w:rPr>
          <w:rFonts w:ascii="Segoe UI" w:hAnsi="Segoe UI" w:cs="Segoe UI"/>
          <w:color w:val="212121"/>
          <w:shd w:val="clear" w:color="auto" w:fill="FFFFFF"/>
        </w:rPr>
        <w:t xml:space="preserve">JG, Moore HB, Moore EE, Pieracci F, Sauaia A. Tissue </w:t>
      </w:r>
      <w:r w:rsidR="001A2099">
        <w:rPr>
          <w:rFonts w:ascii="Segoe UI" w:hAnsi="Segoe UI" w:cs="Segoe UI"/>
          <w:color w:val="212121"/>
          <w:shd w:val="clear" w:color="auto" w:fill="FFFFFF"/>
        </w:rPr>
        <w:t>P</w:t>
      </w:r>
      <w:r w:rsidR="00A8728E">
        <w:rPr>
          <w:rFonts w:ascii="Segoe UI" w:hAnsi="Segoe UI" w:cs="Segoe UI"/>
          <w:color w:val="212121"/>
          <w:shd w:val="clear" w:color="auto" w:fill="FFFFFF"/>
        </w:rPr>
        <w:t xml:space="preserve">lasminogen </w:t>
      </w:r>
      <w:r w:rsidR="001A2099">
        <w:rPr>
          <w:rFonts w:ascii="Segoe UI" w:hAnsi="Segoe UI" w:cs="Segoe UI"/>
          <w:color w:val="212121"/>
          <w:shd w:val="clear" w:color="auto" w:fill="FFFFFF"/>
        </w:rPr>
        <w:t>A</w:t>
      </w:r>
      <w:r w:rsidR="00A8728E">
        <w:rPr>
          <w:rFonts w:ascii="Segoe UI" w:hAnsi="Segoe UI" w:cs="Segoe UI"/>
          <w:color w:val="212121"/>
          <w:shd w:val="clear" w:color="auto" w:fill="FFFFFF"/>
        </w:rPr>
        <w:t xml:space="preserve">ctivator </w:t>
      </w:r>
      <w:r w:rsidR="001A2099">
        <w:rPr>
          <w:rFonts w:ascii="Segoe UI" w:hAnsi="Segoe UI" w:cs="Segoe UI"/>
          <w:color w:val="212121"/>
          <w:shd w:val="clear" w:color="auto" w:fill="FFFFFF"/>
        </w:rPr>
        <w:t>C</w:t>
      </w:r>
      <w:r w:rsidR="00A8728E">
        <w:rPr>
          <w:rFonts w:ascii="Segoe UI" w:hAnsi="Segoe UI" w:cs="Segoe UI"/>
          <w:color w:val="212121"/>
          <w:shd w:val="clear" w:color="auto" w:fill="FFFFFF"/>
        </w:rPr>
        <w:t xml:space="preserve">hallenge </w:t>
      </w:r>
      <w:r w:rsidR="001A2099">
        <w:rPr>
          <w:rFonts w:ascii="Segoe UI" w:hAnsi="Segoe UI" w:cs="Segoe UI"/>
          <w:color w:val="212121"/>
          <w:shd w:val="clear" w:color="auto" w:fill="FFFFFF"/>
        </w:rPr>
        <w:t>T</w:t>
      </w:r>
      <w:r w:rsidR="00A8728E">
        <w:rPr>
          <w:rFonts w:ascii="Segoe UI" w:hAnsi="Segoe UI" w:cs="Segoe UI"/>
          <w:color w:val="212121"/>
          <w:shd w:val="clear" w:color="auto" w:fill="FFFFFF"/>
        </w:rPr>
        <w:t xml:space="preserve">hrombelastography is the </w:t>
      </w:r>
      <w:r w:rsidR="001A2099">
        <w:rPr>
          <w:rFonts w:ascii="Segoe UI" w:hAnsi="Segoe UI" w:cs="Segoe UI"/>
          <w:color w:val="212121"/>
          <w:shd w:val="clear" w:color="auto" w:fill="FFFFFF"/>
        </w:rPr>
        <w:t>M</w:t>
      </w:r>
      <w:r w:rsidR="00A8728E">
        <w:rPr>
          <w:rFonts w:ascii="Segoe UI" w:hAnsi="Segoe UI" w:cs="Segoe UI"/>
          <w:color w:val="212121"/>
          <w:shd w:val="clear" w:color="auto" w:fill="FFFFFF"/>
        </w:rPr>
        <w:t xml:space="preserve">ost </w:t>
      </w:r>
      <w:r w:rsidR="001A2099">
        <w:rPr>
          <w:rFonts w:ascii="Segoe UI" w:hAnsi="Segoe UI" w:cs="Segoe UI"/>
          <w:color w:val="212121"/>
          <w:shd w:val="clear" w:color="auto" w:fill="FFFFFF"/>
        </w:rPr>
        <w:t>A</w:t>
      </w:r>
      <w:r w:rsidR="00A8728E">
        <w:rPr>
          <w:rFonts w:ascii="Segoe UI" w:hAnsi="Segoe UI" w:cs="Segoe UI"/>
          <w:color w:val="212121"/>
          <w:shd w:val="clear" w:color="auto" w:fill="FFFFFF"/>
        </w:rPr>
        <w:t xml:space="preserve">ccurate </w:t>
      </w:r>
      <w:r w:rsidR="001A2099">
        <w:rPr>
          <w:rFonts w:ascii="Segoe UI" w:hAnsi="Segoe UI" w:cs="Segoe UI"/>
          <w:color w:val="212121"/>
          <w:shd w:val="clear" w:color="auto" w:fill="FFFFFF"/>
        </w:rPr>
        <w:t>A</w:t>
      </w:r>
      <w:r w:rsidR="00A8728E">
        <w:rPr>
          <w:rFonts w:ascii="Segoe UI" w:hAnsi="Segoe UI" w:cs="Segoe UI"/>
          <w:color w:val="212121"/>
          <w:shd w:val="clear" w:color="auto" w:fill="FFFFFF"/>
        </w:rPr>
        <w:t xml:space="preserve">ssay in </w:t>
      </w:r>
      <w:r w:rsidR="001A2099">
        <w:rPr>
          <w:rFonts w:ascii="Segoe UI" w:hAnsi="Segoe UI" w:cs="Segoe UI"/>
          <w:color w:val="212121"/>
          <w:shd w:val="clear" w:color="auto" w:fill="FFFFFF"/>
        </w:rPr>
        <w:t>P</w:t>
      </w:r>
      <w:r w:rsidR="00A8728E">
        <w:rPr>
          <w:rFonts w:ascii="Segoe UI" w:hAnsi="Segoe UI" w:cs="Segoe UI"/>
          <w:color w:val="212121"/>
          <w:shd w:val="clear" w:color="auto" w:fill="FFFFFF"/>
        </w:rPr>
        <w:t xml:space="preserve">redicting the </w:t>
      </w:r>
      <w:r w:rsidR="001A2099">
        <w:rPr>
          <w:rFonts w:ascii="Segoe UI" w:hAnsi="Segoe UI" w:cs="Segoe UI"/>
          <w:color w:val="212121"/>
          <w:shd w:val="clear" w:color="auto" w:fill="FFFFFF"/>
        </w:rPr>
        <w:t>N</w:t>
      </w:r>
      <w:r w:rsidR="00A8728E">
        <w:rPr>
          <w:rFonts w:ascii="Segoe UI" w:hAnsi="Segoe UI" w:cs="Segoe UI"/>
          <w:color w:val="212121"/>
          <w:shd w:val="clear" w:color="auto" w:fill="FFFFFF"/>
        </w:rPr>
        <w:t xml:space="preserve">eed for </w:t>
      </w:r>
      <w:r w:rsidR="001A2099">
        <w:rPr>
          <w:rFonts w:ascii="Segoe UI" w:hAnsi="Segoe UI" w:cs="Segoe UI"/>
          <w:color w:val="212121"/>
          <w:shd w:val="clear" w:color="auto" w:fill="FFFFFF"/>
        </w:rPr>
        <w:t>M</w:t>
      </w:r>
      <w:r w:rsidR="00A8728E">
        <w:rPr>
          <w:rFonts w:ascii="Segoe UI" w:hAnsi="Segoe UI" w:cs="Segoe UI"/>
          <w:color w:val="212121"/>
          <w:shd w:val="clear" w:color="auto" w:fill="FFFFFF"/>
        </w:rPr>
        <w:t xml:space="preserve">assive </w:t>
      </w:r>
      <w:r w:rsidR="001A2099">
        <w:rPr>
          <w:rFonts w:ascii="Segoe UI" w:hAnsi="Segoe UI" w:cs="Segoe UI"/>
          <w:color w:val="212121"/>
          <w:shd w:val="clear" w:color="auto" w:fill="FFFFFF"/>
        </w:rPr>
        <w:t>T</w:t>
      </w:r>
      <w:r w:rsidR="00A8728E">
        <w:rPr>
          <w:rFonts w:ascii="Segoe UI" w:hAnsi="Segoe UI" w:cs="Segoe UI"/>
          <w:color w:val="212121"/>
          <w:shd w:val="clear" w:color="auto" w:fill="FFFFFF"/>
        </w:rPr>
        <w:t xml:space="preserve">ransfusion in </w:t>
      </w:r>
      <w:r w:rsidR="001A2099">
        <w:rPr>
          <w:rFonts w:ascii="Segoe UI" w:hAnsi="Segoe UI" w:cs="Segoe UI"/>
          <w:color w:val="212121"/>
          <w:shd w:val="clear" w:color="auto" w:fill="FFFFFF"/>
        </w:rPr>
        <w:t>H</w:t>
      </w:r>
      <w:r w:rsidR="00A8728E">
        <w:rPr>
          <w:rFonts w:ascii="Segoe UI" w:hAnsi="Segoe UI" w:cs="Segoe UI"/>
          <w:color w:val="212121"/>
          <w:shd w:val="clear" w:color="auto" w:fill="FFFFFF"/>
        </w:rPr>
        <w:t xml:space="preserve">ypotensive </w:t>
      </w:r>
      <w:r w:rsidR="001A2099">
        <w:rPr>
          <w:rFonts w:ascii="Segoe UI" w:hAnsi="Segoe UI" w:cs="Segoe UI"/>
          <w:color w:val="212121"/>
          <w:shd w:val="clear" w:color="auto" w:fill="FFFFFF"/>
        </w:rPr>
        <w:t>T</w:t>
      </w:r>
      <w:r w:rsidR="00A8728E">
        <w:rPr>
          <w:rFonts w:ascii="Segoe UI" w:hAnsi="Segoe UI" w:cs="Segoe UI"/>
          <w:color w:val="212121"/>
          <w:shd w:val="clear" w:color="auto" w:fill="FFFFFF"/>
        </w:rPr>
        <w:t xml:space="preserve">rauma </w:t>
      </w:r>
      <w:r w:rsidR="001A2099">
        <w:rPr>
          <w:rFonts w:ascii="Segoe UI" w:hAnsi="Segoe UI" w:cs="Segoe UI"/>
          <w:color w:val="212121"/>
          <w:shd w:val="clear" w:color="auto" w:fill="FFFFFF"/>
        </w:rPr>
        <w:t>P</w:t>
      </w:r>
      <w:r w:rsidR="00A8728E">
        <w:rPr>
          <w:rFonts w:ascii="Segoe UI" w:hAnsi="Segoe UI" w:cs="Segoe UI"/>
          <w:color w:val="212121"/>
          <w:shd w:val="clear" w:color="auto" w:fill="FFFFFF"/>
        </w:rPr>
        <w:t xml:space="preserve">atients. Am J Surg. 2023 </w:t>
      </w:r>
    </w:p>
    <w:p w14:paraId="301EA1BC" w14:textId="718B0337" w:rsidR="00F47671" w:rsidRDefault="00ED5283" w:rsidP="000C6828">
      <w:pPr>
        <w:tabs>
          <w:tab w:val="left" w:pos="720"/>
        </w:tabs>
        <w:ind w:left="1080" w:hanging="540"/>
        <w:jc w:val="both"/>
        <w:rPr>
          <w:rFonts w:ascii="Segoe UI" w:hAnsi="Segoe UI" w:cs="Segoe UI"/>
          <w:color w:val="212121"/>
          <w:shd w:val="clear" w:color="auto" w:fill="FFFFFF"/>
        </w:rPr>
      </w:pPr>
      <w:r>
        <w:rPr>
          <w:rFonts w:ascii="Segoe UI" w:hAnsi="Segoe UI" w:cs="Segoe UI"/>
          <w:color w:val="212121"/>
          <w:shd w:val="clear" w:color="auto" w:fill="FFFFFF"/>
        </w:rPr>
        <w:t xml:space="preserve"> </w:t>
      </w:r>
      <w:r w:rsidR="004E0C2B">
        <w:rPr>
          <w:rFonts w:ascii="Segoe UI" w:hAnsi="Segoe UI" w:cs="Segoe UI"/>
          <w:color w:val="212121"/>
          <w:shd w:val="clear" w:color="auto" w:fill="FFFFFF"/>
        </w:rPr>
        <w:t>2031</w:t>
      </w:r>
      <w:r w:rsidR="00F47671">
        <w:rPr>
          <w:rFonts w:ascii="Segoe UI" w:hAnsi="Segoe UI" w:cs="Segoe UI"/>
          <w:color w:val="212121"/>
          <w:shd w:val="clear" w:color="auto" w:fill="FFFFFF"/>
        </w:rPr>
        <w:t xml:space="preserve"> Silver DS, Sperry JL, Beiriger J, Lu L, Guyette FX, Wisniewski S, Moore EE, Schreiber M, Joseph B, Wilson CT, Cotton B, Ostermayer D, Fox EE, Brown JB. Association Between Emergency Medical Service Agency Volume and Mortality in Trauma Patients. Ann Surg.</w:t>
      </w:r>
      <w:r w:rsidR="00F82A05" w:rsidRPr="00F82A05">
        <w:rPr>
          <w:rFonts w:ascii="Segoe UI" w:hAnsi="Segoe UI" w:cs="Segoe UI"/>
          <w:color w:val="212121"/>
          <w:shd w:val="clear" w:color="auto" w:fill="FFFFFF"/>
        </w:rPr>
        <w:t xml:space="preserve"> </w:t>
      </w:r>
      <w:r w:rsidR="00F82A05">
        <w:rPr>
          <w:rFonts w:ascii="Segoe UI" w:hAnsi="Segoe UI" w:cs="Segoe UI"/>
          <w:color w:val="212121"/>
          <w:shd w:val="clear" w:color="auto" w:fill="FFFFFF"/>
        </w:rPr>
        <w:t>279:160</w:t>
      </w:r>
      <w:r w:rsidR="005E0636">
        <w:rPr>
          <w:rFonts w:ascii="Segoe UI" w:hAnsi="Segoe UI" w:cs="Segoe UI"/>
          <w:color w:val="212121"/>
          <w:shd w:val="clear" w:color="auto" w:fill="FFFFFF"/>
        </w:rPr>
        <w:t>,</w:t>
      </w:r>
      <w:r w:rsidR="00F47671">
        <w:rPr>
          <w:rFonts w:ascii="Segoe UI" w:hAnsi="Segoe UI" w:cs="Segoe UI"/>
          <w:color w:val="212121"/>
          <w:shd w:val="clear" w:color="auto" w:fill="FFFFFF"/>
        </w:rPr>
        <w:t xml:space="preserve"> 202</w:t>
      </w:r>
      <w:r w:rsidR="006F7D8A">
        <w:rPr>
          <w:rFonts w:ascii="Segoe UI" w:hAnsi="Segoe UI" w:cs="Segoe UI"/>
          <w:color w:val="212121"/>
          <w:shd w:val="clear" w:color="auto" w:fill="FFFFFF"/>
        </w:rPr>
        <w:t>4</w:t>
      </w:r>
      <w:r w:rsidR="00061AE4">
        <w:rPr>
          <w:rFonts w:ascii="Segoe UI" w:hAnsi="Segoe UI" w:cs="Segoe UI"/>
          <w:color w:val="212121"/>
          <w:shd w:val="clear" w:color="auto" w:fill="FFFFFF"/>
        </w:rPr>
        <w:t xml:space="preserve"> </w:t>
      </w:r>
      <w:r w:rsidR="00061AE4">
        <w:rPr>
          <w:rFonts w:ascii="Segoe UI" w:hAnsi="Segoe UI" w:cs="Segoe UI"/>
          <w:color w:val="4D8055"/>
          <w:shd w:val="clear" w:color="auto" w:fill="FFFFFF"/>
        </w:rPr>
        <w:t> </w:t>
      </w:r>
      <w:r w:rsidR="00F47671">
        <w:rPr>
          <w:rFonts w:ascii="Segoe UI" w:hAnsi="Segoe UI" w:cs="Segoe UI"/>
          <w:color w:val="212121"/>
          <w:shd w:val="clear" w:color="auto" w:fill="FFFFFF"/>
        </w:rPr>
        <w:t xml:space="preserve"> </w:t>
      </w:r>
    </w:p>
    <w:p w14:paraId="6895E132" w14:textId="0AC0BDC7" w:rsidR="005B6905" w:rsidRDefault="00F47671" w:rsidP="0041704E">
      <w:pPr>
        <w:tabs>
          <w:tab w:val="left" w:pos="720"/>
        </w:tabs>
        <w:ind w:left="1080" w:hanging="720"/>
        <w:jc w:val="both"/>
        <w:rPr>
          <w:rFonts w:ascii="Segoe UI" w:hAnsi="Segoe UI" w:cs="Segoe UI"/>
          <w:color w:val="212121"/>
          <w:shd w:val="clear" w:color="auto" w:fill="FFFFFF"/>
        </w:rPr>
      </w:pPr>
      <w:r>
        <w:rPr>
          <w:rFonts w:ascii="Segoe UI" w:hAnsi="Segoe UI" w:cs="Segoe UI"/>
          <w:color w:val="212121"/>
          <w:shd w:val="clear" w:color="auto" w:fill="FFFFFF"/>
        </w:rPr>
        <w:t xml:space="preserve">   </w:t>
      </w:r>
      <w:r w:rsidR="004E0C2B">
        <w:rPr>
          <w:rFonts w:ascii="Segoe UI" w:hAnsi="Segoe UI" w:cs="Segoe UI"/>
          <w:color w:val="212121"/>
          <w:shd w:val="clear" w:color="auto" w:fill="FFFFFF"/>
        </w:rPr>
        <w:t>2032</w:t>
      </w:r>
      <w:r>
        <w:rPr>
          <w:rFonts w:ascii="Segoe UI" w:hAnsi="Segoe UI" w:cs="Segoe UI"/>
          <w:color w:val="212121"/>
          <w:shd w:val="clear" w:color="auto" w:fill="FFFFFF"/>
        </w:rPr>
        <w:t xml:space="preserve"> </w:t>
      </w:r>
      <w:r w:rsidR="005B6905">
        <w:rPr>
          <w:rFonts w:ascii="Segoe UI" w:hAnsi="Segoe UI" w:cs="Segoe UI"/>
          <w:color w:val="212121"/>
          <w:shd w:val="clear" w:color="auto" w:fill="FFFFFF"/>
        </w:rPr>
        <w:t xml:space="preserve">Cohen MJ, Erickson CB, Lacroix IS, Debot M, Dzieciatkowska M, Schaid TR, Hallas MW, Thielen ON, Cralley AL, Banerjee A, Moore EE, Silliman CC, D'Alessandro A, Hansen KC. Trans-Omics </w:t>
      </w:r>
      <w:r w:rsidR="00883C24">
        <w:rPr>
          <w:rFonts w:ascii="Segoe UI" w:hAnsi="Segoe UI" w:cs="Segoe UI"/>
          <w:color w:val="212121"/>
          <w:shd w:val="clear" w:color="auto" w:fill="FFFFFF"/>
        </w:rPr>
        <w:t>A</w:t>
      </w:r>
      <w:r w:rsidR="005B6905">
        <w:rPr>
          <w:rFonts w:ascii="Segoe UI" w:hAnsi="Segoe UI" w:cs="Segoe UI"/>
          <w:color w:val="212121"/>
          <w:shd w:val="clear" w:color="auto" w:fill="FFFFFF"/>
        </w:rPr>
        <w:t xml:space="preserve">nalysis of </w:t>
      </w:r>
      <w:r w:rsidR="00883C24">
        <w:rPr>
          <w:rFonts w:ascii="Segoe UI" w:hAnsi="Segoe UI" w:cs="Segoe UI"/>
          <w:color w:val="212121"/>
          <w:shd w:val="clear" w:color="auto" w:fill="FFFFFF"/>
        </w:rPr>
        <w:t>P</w:t>
      </w:r>
      <w:r w:rsidR="005B6905">
        <w:rPr>
          <w:rFonts w:ascii="Segoe UI" w:hAnsi="Segoe UI" w:cs="Segoe UI"/>
          <w:color w:val="212121"/>
          <w:shd w:val="clear" w:color="auto" w:fill="FFFFFF"/>
        </w:rPr>
        <w:t xml:space="preserve">ostinjury </w:t>
      </w:r>
      <w:r w:rsidR="00883C24">
        <w:rPr>
          <w:rFonts w:ascii="Segoe UI" w:hAnsi="Segoe UI" w:cs="Segoe UI"/>
          <w:color w:val="212121"/>
          <w:shd w:val="clear" w:color="auto" w:fill="FFFFFF"/>
        </w:rPr>
        <w:t>T</w:t>
      </w:r>
      <w:r w:rsidR="005B6905">
        <w:rPr>
          <w:rFonts w:ascii="Segoe UI" w:hAnsi="Segoe UI" w:cs="Segoe UI"/>
          <w:color w:val="212121"/>
          <w:shd w:val="clear" w:color="auto" w:fill="FFFFFF"/>
        </w:rPr>
        <w:t xml:space="preserve">hrombo-inflammation </w:t>
      </w:r>
      <w:r w:rsidR="00883C24">
        <w:rPr>
          <w:rFonts w:ascii="Segoe UI" w:hAnsi="Segoe UI" w:cs="Segoe UI"/>
          <w:color w:val="212121"/>
          <w:shd w:val="clear" w:color="auto" w:fill="FFFFFF"/>
        </w:rPr>
        <w:t>I</w:t>
      </w:r>
      <w:r w:rsidR="005B6905">
        <w:rPr>
          <w:rFonts w:ascii="Segoe UI" w:hAnsi="Segoe UI" w:cs="Segoe UI"/>
          <w:color w:val="212121"/>
          <w:shd w:val="clear" w:color="auto" w:fill="FFFFFF"/>
        </w:rPr>
        <w:t xml:space="preserve">dentifies </w:t>
      </w:r>
      <w:r w:rsidR="00883C24">
        <w:rPr>
          <w:rFonts w:ascii="Segoe UI" w:hAnsi="Segoe UI" w:cs="Segoe UI"/>
          <w:color w:val="212121"/>
          <w:shd w:val="clear" w:color="auto" w:fill="FFFFFF"/>
        </w:rPr>
        <w:t>E</w:t>
      </w:r>
      <w:r w:rsidR="005B6905">
        <w:rPr>
          <w:rFonts w:ascii="Segoe UI" w:hAnsi="Segoe UI" w:cs="Segoe UI"/>
          <w:color w:val="212121"/>
          <w:shd w:val="clear" w:color="auto" w:fill="FFFFFF"/>
        </w:rPr>
        <w:t xml:space="preserve">ndotypes and </w:t>
      </w:r>
      <w:r w:rsidR="00883C24">
        <w:rPr>
          <w:rFonts w:ascii="Segoe UI" w:hAnsi="Segoe UI" w:cs="Segoe UI"/>
          <w:color w:val="212121"/>
          <w:shd w:val="clear" w:color="auto" w:fill="FFFFFF"/>
        </w:rPr>
        <w:t>T</w:t>
      </w:r>
      <w:r w:rsidR="005B6905">
        <w:rPr>
          <w:rFonts w:ascii="Segoe UI" w:hAnsi="Segoe UI" w:cs="Segoe UI"/>
          <w:color w:val="212121"/>
          <w:shd w:val="clear" w:color="auto" w:fill="FFFFFF"/>
        </w:rPr>
        <w:t xml:space="preserve">rajectories in </w:t>
      </w:r>
      <w:r w:rsidR="00883C24">
        <w:rPr>
          <w:rFonts w:ascii="Segoe UI" w:hAnsi="Segoe UI" w:cs="Segoe UI"/>
          <w:color w:val="212121"/>
          <w:shd w:val="clear" w:color="auto" w:fill="FFFFFF"/>
        </w:rPr>
        <w:t>T</w:t>
      </w:r>
      <w:r w:rsidR="005B6905">
        <w:rPr>
          <w:rFonts w:ascii="Segoe UI" w:hAnsi="Segoe UI" w:cs="Segoe UI"/>
          <w:color w:val="212121"/>
          <w:shd w:val="clear" w:color="auto" w:fill="FFFFFF"/>
        </w:rPr>
        <w:t xml:space="preserve">rauma </w:t>
      </w:r>
      <w:r w:rsidR="00883C24">
        <w:rPr>
          <w:rFonts w:ascii="Segoe UI" w:hAnsi="Segoe UI" w:cs="Segoe UI"/>
          <w:color w:val="212121"/>
          <w:shd w:val="clear" w:color="auto" w:fill="FFFFFF"/>
        </w:rPr>
        <w:t>P</w:t>
      </w:r>
      <w:r w:rsidR="005B6905">
        <w:rPr>
          <w:rFonts w:ascii="Segoe UI" w:hAnsi="Segoe UI" w:cs="Segoe UI"/>
          <w:color w:val="212121"/>
          <w:shd w:val="clear" w:color="auto" w:fill="FFFFFF"/>
        </w:rPr>
        <w:t xml:space="preserve">atients. bioRxiv . 2023 </w:t>
      </w:r>
    </w:p>
    <w:p w14:paraId="11543807" w14:textId="010933F1" w:rsidR="00A738EB" w:rsidRDefault="00A738EB" w:rsidP="00DF3EA9">
      <w:pPr>
        <w:tabs>
          <w:tab w:val="left" w:pos="720"/>
        </w:tabs>
        <w:ind w:left="1170" w:hanging="630"/>
        <w:jc w:val="both"/>
        <w:rPr>
          <w:rFonts w:ascii="Segoe UI" w:hAnsi="Segoe UI" w:cs="Segoe UI"/>
          <w:color w:val="212121"/>
          <w:shd w:val="clear" w:color="auto" w:fill="FFFFFF"/>
        </w:rPr>
      </w:pPr>
      <w:r>
        <w:rPr>
          <w:rFonts w:ascii="Segoe UI" w:hAnsi="Segoe UI" w:cs="Segoe UI"/>
          <w:color w:val="212121"/>
          <w:shd w:val="clear" w:color="auto" w:fill="FFFFFF"/>
        </w:rPr>
        <w:t xml:space="preserve">2033  Schaid TR Jr, LaCroix I, Cohen MJ, Hansen KC, Moore EE, Sauaia A, Cralley AL, Thielen O, Hallas W, Erickson C, Mitra S, Dzieciatkowska M, Silliman CC, D'Alessandro A. Metabolomic and Proteomic Changes in Trauma-induced Hypocalcemia. </w:t>
      </w:r>
      <w:r w:rsidR="00BF445A">
        <w:rPr>
          <w:rFonts w:ascii="Segoe UI" w:hAnsi="Segoe UI" w:cs="Segoe UI"/>
          <w:color w:val="212121"/>
          <w:shd w:val="clear" w:color="auto" w:fill="FFFFFF"/>
        </w:rPr>
        <w:t>(Presented at the Shock Society, Portland, 2023)</w:t>
      </w:r>
      <w:r>
        <w:rPr>
          <w:rFonts w:ascii="Segoe UI" w:hAnsi="Segoe UI" w:cs="Segoe UI"/>
          <w:color w:val="212121"/>
          <w:shd w:val="clear" w:color="auto" w:fill="FFFFFF"/>
        </w:rPr>
        <w:t xml:space="preserve">Shock. </w:t>
      </w:r>
      <w:r w:rsidR="00C93EFC">
        <w:rPr>
          <w:rFonts w:ascii="Segoe UI" w:hAnsi="Segoe UI" w:cs="Segoe UI"/>
          <w:color w:val="212121"/>
          <w:shd w:val="clear" w:color="auto" w:fill="FFFFFF"/>
        </w:rPr>
        <w:t>60:652,</w:t>
      </w:r>
      <w:r>
        <w:rPr>
          <w:rFonts w:ascii="Segoe UI" w:hAnsi="Segoe UI" w:cs="Segoe UI"/>
          <w:color w:val="212121"/>
          <w:shd w:val="clear" w:color="auto" w:fill="FFFFFF"/>
        </w:rPr>
        <w:t xml:space="preserve">2023 </w:t>
      </w:r>
    </w:p>
    <w:p w14:paraId="3C40D777" w14:textId="33AF520F" w:rsidR="0096508F" w:rsidRDefault="0096508F" w:rsidP="004E0C2B">
      <w:pPr>
        <w:tabs>
          <w:tab w:val="left" w:pos="720"/>
        </w:tabs>
        <w:ind w:left="1260" w:hanging="810"/>
        <w:jc w:val="both"/>
        <w:rPr>
          <w:rFonts w:ascii="Segoe UI" w:hAnsi="Segoe UI" w:cs="Segoe UI"/>
          <w:color w:val="212121"/>
          <w:shd w:val="clear" w:color="auto" w:fill="FFFFFF"/>
        </w:rPr>
      </w:pPr>
      <w:r>
        <w:rPr>
          <w:rFonts w:ascii="Segoe UI" w:hAnsi="Segoe UI" w:cs="Segoe UI"/>
          <w:color w:val="212121"/>
          <w:shd w:val="clear" w:color="auto" w:fill="FFFFFF"/>
        </w:rPr>
        <w:t xml:space="preserve">  2034  Coleman JR, Moore EE, Kelher MR, Jones K, Cohen MJ, Banerjee A, Silliman CC. Losing the </w:t>
      </w:r>
      <w:r w:rsidR="00C17F16">
        <w:rPr>
          <w:rFonts w:ascii="Segoe UI" w:hAnsi="Segoe UI" w:cs="Segoe UI"/>
          <w:color w:val="212121"/>
          <w:shd w:val="clear" w:color="auto" w:fill="FFFFFF"/>
        </w:rPr>
        <w:t>F</w:t>
      </w:r>
      <w:r>
        <w:rPr>
          <w:rFonts w:ascii="Segoe UI" w:hAnsi="Segoe UI" w:cs="Segoe UI"/>
          <w:color w:val="212121"/>
          <w:shd w:val="clear" w:color="auto" w:fill="FFFFFF"/>
        </w:rPr>
        <w:t>orest for</w:t>
      </w:r>
      <w:r w:rsidR="00C31384">
        <w:rPr>
          <w:rFonts w:ascii="Segoe UI" w:hAnsi="Segoe UI" w:cs="Segoe UI"/>
          <w:color w:val="212121"/>
          <w:shd w:val="clear" w:color="auto" w:fill="FFFFFF"/>
        </w:rPr>
        <w:t xml:space="preserve"> </w:t>
      </w:r>
      <w:r>
        <w:rPr>
          <w:rFonts w:ascii="Segoe UI" w:hAnsi="Segoe UI" w:cs="Segoe UI"/>
          <w:color w:val="212121"/>
          <w:shd w:val="clear" w:color="auto" w:fill="FFFFFF"/>
        </w:rPr>
        <w:t xml:space="preserve">the </w:t>
      </w:r>
      <w:r w:rsidR="00C17F16">
        <w:rPr>
          <w:rFonts w:ascii="Segoe UI" w:hAnsi="Segoe UI" w:cs="Segoe UI"/>
          <w:color w:val="212121"/>
          <w:shd w:val="clear" w:color="auto" w:fill="FFFFFF"/>
        </w:rPr>
        <w:t>T</w:t>
      </w:r>
      <w:r>
        <w:rPr>
          <w:rFonts w:ascii="Segoe UI" w:hAnsi="Segoe UI" w:cs="Segoe UI"/>
          <w:color w:val="212121"/>
          <w:shd w:val="clear" w:color="auto" w:fill="FFFFFF"/>
        </w:rPr>
        <w:t xml:space="preserve">rees: the </w:t>
      </w:r>
      <w:r w:rsidR="00C17F16">
        <w:rPr>
          <w:rFonts w:ascii="Segoe UI" w:hAnsi="Segoe UI" w:cs="Segoe UI"/>
          <w:color w:val="212121"/>
          <w:shd w:val="clear" w:color="auto" w:fill="FFFFFF"/>
        </w:rPr>
        <w:t>C</w:t>
      </w:r>
      <w:r>
        <w:rPr>
          <w:rFonts w:ascii="Segoe UI" w:hAnsi="Segoe UI" w:cs="Segoe UI"/>
          <w:color w:val="212121"/>
          <w:shd w:val="clear" w:color="auto" w:fill="FFFFFF"/>
        </w:rPr>
        <w:t xml:space="preserve">omplexities of </w:t>
      </w:r>
      <w:r w:rsidR="00C17F16">
        <w:rPr>
          <w:rFonts w:ascii="Segoe UI" w:hAnsi="Segoe UI" w:cs="Segoe UI"/>
          <w:color w:val="212121"/>
          <w:shd w:val="clear" w:color="auto" w:fill="FFFFFF"/>
        </w:rPr>
        <w:t>F</w:t>
      </w:r>
      <w:r>
        <w:rPr>
          <w:rFonts w:ascii="Segoe UI" w:hAnsi="Segoe UI" w:cs="Segoe UI"/>
          <w:color w:val="212121"/>
          <w:shd w:val="clear" w:color="auto" w:fill="FFFFFF"/>
        </w:rPr>
        <w:t xml:space="preserve">ibrinolysis will </w:t>
      </w:r>
      <w:r w:rsidR="005D3070">
        <w:rPr>
          <w:rFonts w:ascii="Segoe UI" w:hAnsi="Segoe UI" w:cs="Segoe UI"/>
          <w:color w:val="212121"/>
          <w:shd w:val="clear" w:color="auto" w:fill="FFFFFF"/>
        </w:rPr>
        <w:t>N</w:t>
      </w:r>
      <w:r>
        <w:rPr>
          <w:rFonts w:ascii="Segoe UI" w:hAnsi="Segoe UI" w:cs="Segoe UI"/>
          <w:color w:val="212121"/>
          <w:shd w:val="clear" w:color="auto" w:fill="FFFFFF"/>
        </w:rPr>
        <w:t xml:space="preserve">ever be </w:t>
      </w:r>
      <w:r w:rsidR="00C17F16">
        <w:rPr>
          <w:rFonts w:ascii="Segoe UI" w:hAnsi="Segoe UI" w:cs="Segoe UI"/>
          <w:color w:val="212121"/>
          <w:shd w:val="clear" w:color="auto" w:fill="FFFFFF"/>
        </w:rPr>
        <w:t>E</w:t>
      </w:r>
      <w:r>
        <w:rPr>
          <w:rFonts w:ascii="Segoe UI" w:hAnsi="Segoe UI" w:cs="Segoe UI"/>
          <w:color w:val="212121"/>
          <w:shd w:val="clear" w:color="auto" w:fill="FFFFFF"/>
        </w:rPr>
        <w:t xml:space="preserve">xplained with </w:t>
      </w:r>
      <w:r w:rsidR="005D3070">
        <w:rPr>
          <w:rFonts w:ascii="Segoe UI" w:hAnsi="Segoe UI" w:cs="Segoe UI"/>
          <w:color w:val="212121"/>
          <w:shd w:val="clear" w:color="auto" w:fill="FFFFFF"/>
        </w:rPr>
        <w:t>O</w:t>
      </w:r>
      <w:r>
        <w:rPr>
          <w:rFonts w:ascii="Segoe UI" w:hAnsi="Segoe UI" w:cs="Segoe UI"/>
          <w:color w:val="212121"/>
          <w:shd w:val="clear" w:color="auto" w:fill="FFFFFF"/>
        </w:rPr>
        <w:t xml:space="preserve">ne </w:t>
      </w:r>
      <w:r w:rsidR="005D3070">
        <w:rPr>
          <w:rFonts w:ascii="Segoe UI" w:hAnsi="Segoe UI" w:cs="Segoe UI"/>
          <w:color w:val="212121"/>
          <w:shd w:val="clear" w:color="auto" w:fill="FFFFFF"/>
        </w:rPr>
        <w:t>V</w:t>
      </w:r>
      <w:r>
        <w:rPr>
          <w:rFonts w:ascii="Segoe UI" w:hAnsi="Segoe UI" w:cs="Segoe UI"/>
          <w:color w:val="212121"/>
          <w:shd w:val="clear" w:color="auto" w:fill="FFFFFF"/>
        </w:rPr>
        <w:t xml:space="preserve">ariable </w:t>
      </w:r>
      <w:r w:rsidR="005D3070">
        <w:rPr>
          <w:rFonts w:ascii="Segoe UI" w:hAnsi="Segoe UI" w:cs="Segoe UI"/>
          <w:color w:val="212121"/>
          <w:shd w:val="clear" w:color="auto" w:fill="FFFFFF"/>
        </w:rPr>
        <w:t>A</w:t>
      </w:r>
      <w:r>
        <w:rPr>
          <w:rFonts w:ascii="Segoe UI" w:hAnsi="Segoe UI" w:cs="Segoe UI"/>
          <w:color w:val="212121"/>
          <w:shd w:val="clear" w:color="auto" w:fill="FFFFFF"/>
        </w:rPr>
        <w:t xml:space="preserve">lone. J Trauma Acute Care Surg. </w:t>
      </w:r>
      <w:r w:rsidR="00004141" w:rsidRPr="008C507F">
        <w:rPr>
          <w:rFonts w:ascii="Segoe UI" w:hAnsi="Segoe UI" w:cs="Segoe UI"/>
          <w:color w:val="000000" w:themeColor="text1"/>
          <w:shd w:val="clear" w:color="auto" w:fill="FFFFFF"/>
        </w:rPr>
        <w:t>96:5</w:t>
      </w:r>
      <w:r w:rsidR="008C507F" w:rsidRPr="008C507F">
        <w:rPr>
          <w:rFonts w:ascii="Segoe UI" w:hAnsi="Segoe UI" w:cs="Segoe UI"/>
          <w:color w:val="000000" w:themeColor="text1"/>
          <w:shd w:val="clear" w:color="auto" w:fill="FFFFFF"/>
        </w:rPr>
        <w:t xml:space="preserve">, </w:t>
      </w:r>
      <w:r>
        <w:rPr>
          <w:rFonts w:ascii="Segoe UI" w:hAnsi="Segoe UI" w:cs="Segoe UI"/>
          <w:color w:val="212121"/>
          <w:shd w:val="clear" w:color="auto" w:fill="FFFFFF"/>
        </w:rPr>
        <w:t>202</w:t>
      </w:r>
      <w:r w:rsidR="00F04EF5">
        <w:rPr>
          <w:rFonts w:ascii="Segoe UI" w:hAnsi="Segoe UI" w:cs="Segoe UI"/>
          <w:color w:val="212121"/>
          <w:shd w:val="clear" w:color="auto" w:fill="FFFFFF"/>
        </w:rPr>
        <w:t>4</w:t>
      </w:r>
    </w:p>
    <w:p w14:paraId="01271576" w14:textId="34807B21" w:rsidR="00E57229" w:rsidRDefault="00AD3357" w:rsidP="00E57229">
      <w:pPr>
        <w:tabs>
          <w:tab w:val="left" w:pos="720"/>
        </w:tabs>
        <w:ind w:left="1260" w:hanging="810"/>
        <w:jc w:val="both"/>
        <w:rPr>
          <w:rFonts w:ascii="Segoe UI" w:hAnsi="Segoe UI" w:cs="Segoe UI"/>
          <w:color w:val="212121"/>
          <w:shd w:val="clear" w:color="auto" w:fill="FFFFFF"/>
        </w:rPr>
      </w:pPr>
      <w:r>
        <w:rPr>
          <w:rFonts w:ascii="Segoe UI" w:hAnsi="Segoe UI" w:cs="Segoe UI"/>
          <w:color w:val="212121"/>
          <w:shd w:val="clear" w:color="auto" w:fill="FFFFFF"/>
        </w:rPr>
        <w:t xml:space="preserve"> 2035</w:t>
      </w:r>
      <w:r w:rsidR="006A2673">
        <w:rPr>
          <w:rFonts w:ascii="Segoe UI" w:hAnsi="Segoe UI" w:cs="Segoe UI"/>
          <w:color w:val="212121"/>
          <w:shd w:val="clear" w:color="auto" w:fill="FFFFFF"/>
        </w:rPr>
        <w:t xml:space="preserve"> </w:t>
      </w:r>
      <w:r w:rsidR="00E57229">
        <w:rPr>
          <w:rFonts w:ascii="Segoe UI" w:hAnsi="Segoe UI" w:cs="Segoe UI"/>
          <w:color w:val="212121"/>
          <w:shd w:val="clear" w:color="auto" w:fill="FFFFFF"/>
        </w:rPr>
        <w:t xml:space="preserve"> </w:t>
      </w:r>
      <w:r w:rsidR="006E1A66">
        <w:rPr>
          <w:rFonts w:ascii="Segoe UI" w:hAnsi="Segoe UI" w:cs="Segoe UI"/>
          <w:color w:val="212121"/>
          <w:shd w:val="clear" w:color="auto" w:fill="FFFFFF"/>
        </w:rPr>
        <w:t xml:space="preserve">Barrett CD, Moore HB, Moore EE, Chandler J, Sauaia A. Combination of </w:t>
      </w:r>
      <w:r w:rsidR="00041020">
        <w:rPr>
          <w:rFonts w:ascii="Segoe UI" w:hAnsi="Segoe UI" w:cs="Segoe UI"/>
          <w:color w:val="212121"/>
          <w:shd w:val="clear" w:color="auto" w:fill="FFFFFF"/>
        </w:rPr>
        <w:t>A</w:t>
      </w:r>
      <w:r w:rsidR="006E1A66">
        <w:rPr>
          <w:rFonts w:ascii="Segoe UI" w:hAnsi="Segoe UI" w:cs="Segoe UI"/>
          <w:color w:val="212121"/>
          <w:shd w:val="clear" w:color="auto" w:fill="FFFFFF"/>
        </w:rPr>
        <w:t xml:space="preserve">spirin and </w:t>
      </w:r>
      <w:r w:rsidR="00041020">
        <w:rPr>
          <w:rFonts w:ascii="Segoe UI" w:hAnsi="Segoe UI" w:cs="Segoe UI"/>
          <w:color w:val="212121"/>
          <w:shd w:val="clear" w:color="auto" w:fill="FFFFFF"/>
        </w:rPr>
        <w:t>R</w:t>
      </w:r>
      <w:r w:rsidR="006E1A66">
        <w:rPr>
          <w:rFonts w:ascii="Segoe UI" w:hAnsi="Segoe UI" w:cs="Segoe UI"/>
          <w:color w:val="212121"/>
          <w:shd w:val="clear" w:color="auto" w:fill="FFFFFF"/>
        </w:rPr>
        <w:t xml:space="preserve">osuvastatin for </w:t>
      </w:r>
      <w:r w:rsidR="00041020">
        <w:rPr>
          <w:rFonts w:ascii="Segoe UI" w:hAnsi="Segoe UI" w:cs="Segoe UI"/>
          <w:color w:val="212121"/>
          <w:shd w:val="clear" w:color="auto" w:fill="FFFFFF"/>
        </w:rPr>
        <w:t>R</w:t>
      </w:r>
      <w:r w:rsidR="006E1A66">
        <w:rPr>
          <w:rFonts w:ascii="Segoe UI" w:hAnsi="Segoe UI" w:cs="Segoe UI"/>
          <w:color w:val="212121"/>
          <w:shd w:val="clear" w:color="auto" w:fill="FFFFFF"/>
        </w:rPr>
        <w:t xml:space="preserve">eduction of </w:t>
      </w:r>
      <w:r w:rsidR="00041020">
        <w:rPr>
          <w:rFonts w:ascii="Segoe UI" w:hAnsi="Segoe UI" w:cs="Segoe UI"/>
          <w:color w:val="212121"/>
          <w:shd w:val="clear" w:color="auto" w:fill="FFFFFF"/>
        </w:rPr>
        <w:t>V</w:t>
      </w:r>
      <w:r w:rsidR="006E1A66">
        <w:rPr>
          <w:rFonts w:ascii="Segoe UI" w:hAnsi="Segoe UI" w:cs="Segoe UI"/>
          <w:color w:val="212121"/>
          <w:shd w:val="clear" w:color="auto" w:fill="FFFFFF"/>
        </w:rPr>
        <w:t xml:space="preserve">enous </w:t>
      </w:r>
      <w:r w:rsidR="00041020">
        <w:rPr>
          <w:rFonts w:ascii="Segoe UI" w:hAnsi="Segoe UI" w:cs="Segoe UI"/>
          <w:color w:val="212121"/>
          <w:shd w:val="clear" w:color="auto" w:fill="FFFFFF"/>
        </w:rPr>
        <w:t>T</w:t>
      </w:r>
      <w:r w:rsidR="006E1A66">
        <w:rPr>
          <w:rFonts w:ascii="Segoe UI" w:hAnsi="Segoe UI" w:cs="Segoe UI"/>
          <w:color w:val="212121"/>
          <w:shd w:val="clear" w:color="auto" w:fill="FFFFFF"/>
        </w:rPr>
        <w:t xml:space="preserve">hromboembolism in </w:t>
      </w:r>
      <w:r w:rsidR="00041020">
        <w:rPr>
          <w:rFonts w:ascii="Segoe UI" w:hAnsi="Segoe UI" w:cs="Segoe UI"/>
          <w:color w:val="212121"/>
          <w:shd w:val="clear" w:color="auto" w:fill="FFFFFF"/>
        </w:rPr>
        <w:t>S</w:t>
      </w:r>
      <w:r w:rsidR="006E1A66">
        <w:rPr>
          <w:rFonts w:ascii="Segoe UI" w:hAnsi="Segoe UI" w:cs="Segoe UI"/>
          <w:color w:val="212121"/>
          <w:shd w:val="clear" w:color="auto" w:fill="FFFFFF"/>
        </w:rPr>
        <w:t>everely</w:t>
      </w:r>
      <w:r w:rsidR="00041020">
        <w:rPr>
          <w:rFonts w:ascii="Segoe UI" w:hAnsi="Segoe UI" w:cs="Segoe UI"/>
          <w:color w:val="212121"/>
          <w:shd w:val="clear" w:color="auto" w:fill="FFFFFF"/>
        </w:rPr>
        <w:t xml:space="preserve"> I</w:t>
      </w:r>
      <w:r w:rsidR="006E1A66">
        <w:rPr>
          <w:rFonts w:ascii="Segoe UI" w:hAnsi="Segoe UI" w:cs="Segoe UI"/>
          <w:color w:val="212121"/>
          <w:shd w:val="clear" w:color="auto" w:fill="FFFFFF"/>
        </w:rPr>
        <w:t xml:space="preserve">njured </w:t>
      </w:r>
      <w:r w:rsidR="00F67F4C">
        <w:rPr>
          <w:rFonts w:ascii="Segoe UI" w:hAnsi="Segoe UI" w:cs="Segoe UI"/>
          <w:color w:val="212121"/>
          <w:shd w:val="clear" w:color="auto" w:fill="FFFFFF"/>
        </w:rPr>
        <w:t>P</w:t>
      </w:r>
      <w:r w:rsidR="006E1A66">
        <w:rPr>
          <w:rFonts w:ascii="Segoe UI" w:hAnsi="Segoe UI" w:cs="Segoe UI"/>
          <w:color w:val="212121"/>
          <w:shd w:val="clear" w:color="auto" w:fill="FFFFFF"/>
        </w:rPr>
        <w:t xml:space="preserve">atients: a </w:t>
      </w:r>
      <w:r w:rsidR="00F67F4C">
        <w:rPr>
          <w:rFonts w:ascii="Segoe UI" w:hAnsi="Segoe UI" w:cs="Segoe UI"/>
          <w:color w:val="212121"/>
          <w:shd w:val="clear" w:color="auto" w:fill="FFFFFF"/>
        </w:rPr>
        <w:t>D</w:t>
      </w:r>
      <w:r w:rsidR="006E1A66">
        <w:rPr>
          <w:rFonts w:ascii="Segoe UI" w:hAnsi="Segoe UI" w:cs="Segoe UI"/>
          <w:color w:val="212121"/>
          <w:shd w:val="clear" w:color="auto" w:fill="FFFFFF"/>
        </w:rPr>
        <w:t xml:space="preserve">ouble-blind, </w:t>
      </w:r>
      <w:r w:rsidR="00F67F4C">
        <w:rPr>
          <w:rFonts w:ascii="Segoe UI" w:hAnsi="Segoe UI" w:cs="Segoe UI"/>
          <w:color w:val="212121"/>
          <w:shd w:val="clear" w:color="auto" w:fill="FFFFFF"/>
        </w:rPr>
        <w:t>P</w:t>
      </w:r>
      <w:r w:rsidR="006E1A66">
        <w:rPr>
          <w:rFonts w:ascii="Segoe UI" w:hAnsi="Segoe UI" w:cs="Segoe UI"/>
          <w:color w:val="212121"/>
          <w:shd w:val="clear" w:color="auto" w:fill="FFFFFF"/>
        </w:rPr>
        <w:t xml:space="preserve">lacebo-controlled, </w:t>
      </w:r>
      <w:r w:rsidR="00F67F4C">
        <w:rPr>
          <w:rFonts w:ascii="Segoe UI" w:hAnsi="Segoe UI" w:cs="Segoe UI"/>
          <w:color w:val="212121"/>
          <w:shd w:val="clear" w:color="auto" w:fill="FFFFFF"/>
        </w:rPr>
        <w:t>P</w:t>
      </w:r>
      <w:r w:rsidR="006E1A66">
        <w:rPr>
          <w:rFonts w:ascii="Segoe UI" w:hAnsi="Segoe UI" w:cs="Segoe UI"/>
          <w:color w:val="212121"/>
          <w:shd w:val="clear" w:color="auto" w:fill="FFFFFF"/>
        </w:rPr>
        <w:t xml:space="preserve">ragmatic </w:t>
      </w:r>
      <w:r w:rsidR="00537070">
        <w:rPr>
          <w:rFonts w:ascii="Segoe UI" w:hAnsi="Segoe UI" w:cs="Segoe UI"/>
          <w:color w:val="212121"/>
          <w:shd w:val="clear" w:color="auto" w:fill="FFFFFF"/>
        </w:rPr>
        <w:t>R</w:t>
      </w:r>
      <w:r w:rsidR="006E1A66">
        <w:rPr>
          <w:rFonts w:ascii="Segoe UI" w:hAnsi="Segoe UI" w:cs="Segoe UI"/>
          <w:color w:val="212121"/>
          <w:shd w:val="clear" w:color="auto" w:fill="FFFFFF"/>
        </w:rPr>
        <w:t xml:space="preserve">andomized </w:t>
      </w:r>
      <w:r w:rsidR="00537070">
        <w:rPr>
          <w:rFonts w:ascii="Segoe UI" w:hAnsi="Segoe UI" w:cs="Segoe UI"/>
          <w:color w:val="212121"/>
          <w:shd w:val="clear" w:color="auto" w:fill="FFFFFF"/>
        </w:rPr>
        <w:t>P</w:t>
      </w:r>
      <w:r w:rsidR="006E1A66">
        <w:rPr>
          <w:rFonts w:ascii="Segoe UI" w:hAnsi="Segoe UI" w:cs="Segoe UI"/>
          <w:color w:val="212121"/>
          <w:shd w:val="clear" w:color="auto" w:fill="FFFFFF"/>
        </w:rPr>
        <w:t xml:space="preserve">hase II </w:t>
      </w:r>
      <w:r w:rsidR="00537070">
        <w:rPr>
          <w:rFonts w:ascii="Segoe UI" w:hAnsi="Segoe UI" w:cs="Segoe UI"/>
          <w:color w:val="212121"/>
          <w:shd w:val="clear" w:color="auto" w:fill="FFFFFF"/>
        </w:rPr>
        <w:t>C</w:t>
      </w:r>
      <w:r w:rsidR="006E1A66">
        <w:rPr>
          <w:rFonts w:ascii="Segoe UI" w:hAnsi="Segoe UI" w:cs="Segoe UI"/>
          <w:color w:val="212121"/>
          <w:shd w:val="clear" w:color="auto" w:fill="FFFFFF"/>
        </w:rPr>
        <w:t>linical tria</w:t>
      </w:r>
      <w:r w:rsidR="00041020">
        <w:rPr>
          <w:rFonts w:ascii="Segoe UI" w:hAnsi="Segoe UI" w:cs="Segoe UI"/>
          <w:color w:val="212121"/>
          <w:shd w:val="clear" w:color="auto" w:fill="FFFFFF"/>
        </w:rPr>
        <w:t xml:space="preserve"> i</w:t>
      </w:r>
      <w:r w:rsidR="006E1A66">
        <w:rPr>
          <w:rFonts w:ascii="Segoe UI" w:hAnsi="Segoe UI" w:cs="Segoe UI"/>
          <w:color w:val="212121"/>
          <w:shd w:val="clear" w:color="auto" w:fill="FFFFFF"/>
        </w:rPr>
        <w:t xml:space="preserve"> (The STAT Trial). Blood Coagul Fibrinolysis. 34:499-507, 2023.</w:t>
      </w:r>
    </w:p>
    <w:p w14:paraId="63B74998" w14:textId="2C5A68BC" w:rsidR="00AD3357" w:rsidRDefault="00A07517" w:rsidP="004E0C2B">
      <w:pPr>
        <w:tabs>
          <w:tab w:val="left" w:pos="720"/>
        </w:tabs>
        <w:ind w:left="1260" w:hanging="810"/>
        <w:jc w:val="both"/>
        <w:rPr>
          <w:rFonts w:ascii="Segoe UI" w:hAnsi="Segoe UI" w:cs="Segoe UI"/>
          <w:color w:val="212121"/>
          <w:shd w:val="clear" w:color="auto" w:fill="FFFFFF"/>
        </w:rPr>
      </w:pPr>
      <w:r>
        <w:rPr>
          <w:rFonts w:ascii="Segoe UI" w:hAnsi="Segoe UI" w:cs="Segoe UI"/>
          <w:color w:val="212121"/>
          <w:shd w:val="clear" w:color="auto" w:fill="FFFFFF"/>
        </w:rPr>
        <w:t xml:space="preserve"> 2036 </w:t>
      </w:r>
      <w:r w:rsidR="00533D0F">
        <w:rPr>
          <w:rFonts w:ascii="Segoe UI" w:hAnsi="Segoe UI" w:cs="Segoe UI"/>
          <w:color w:val="212121"/>
          <w:shd w:val="clear" w:color="auto" w:fill="FFFFFF"/>
        </w:rPr>
        <w:t xml:space="preserve"> </w:t>
      </w:r>
      <w:r w:rsidR="006A2673">
        <w:rPr>
          <w:rFonts w:ascii="Segoe UI" w:hAnsi="Segoe UI" w:cs="Segoe UI"/>
          <w:color w:val="212121"/>
          <w:shd w:val="clear" w:color="auto" w:fill="FFFFFF"/>
        </w:rPr>
        <w:t>Witthauer L, Roussakis E, Cascales JP, Goss A, Li X, Cralley A, Yoeli D, Moore HB, Wang Z, Wang Y, Li B, Huang CA, Moore EE, Evans CL. Development and in-vivo Validation of a Portable Phosphorescence Lifetime-based Fiber-optic Oxygen Sensor. Sci Rep. 13:14782, 2023.</w:t>
      </w:r>
    </w:p>
    <w:p w14:paraId="3203B573" w14:textId="2370C958" w:rsidR="008C3007" w:rsidRDefault="00C01710" w:rsidP="00FC2EA6">
      <w:pPr>
        <w:tabs>
          <w:tab w:val="left" w:pos="720"/>
        </w:tabs>
        <w:ind w:left="1260" w:hanging="810"/>
        <w:jc w:val="both"/>
        <w:rPr>
          <w:rFonts w:ascii="Segoe UI" w:hAnsi="Segoe UI" w:cs="Segoe UI"/>
          <w:color w:val="212121"/>
          <w:shd w:val="clear" w:color="auto" w:fill="FFFFFF"/>
        </w:rPr>
      </w:pPr>
      <w:r>
        <w:rPr>
          <w:rFonts w:ascii="Segoe UI" w:hAnsi="Segoe UI" w:cs="Segoe UI"/>
          <w:color w:val="212121"/>
          <w:shd w:val="clear" w:color="auto" w:fill="FFFFFF"/>
        </w:rPr>
        <w:lastRenderedPageBreak/>
        <w:t xml:space="preserve"> </w:t>
      </w:r>
      <w:r w:rsidR="007D68D5">
        <w:rPr>
          <w:rFonts w:ascii="Segoe UI" w:hAnsi="Segoe UI" w:cs="Segoe UI"/>
          <w:color w:val="212121"/>
          <w:shd w:val="clear" w:color="auto" w:fill="FFFFFF"/>
        </w:rPr>
        <w:t xml:space="preserve">2037 </w:t>
      </w:r>
      <w:r w:rsidR="008C3007">
        <w:rPr>
          <w:rFonts w:ascii="Segoe UI" w:hAnsi="Segoe UI" w:cs="Segoe UI"/>
          <w:color w:val="212121"/>
          <w:shd w:val="clear" w:color="auto" w:fill="FFFFFF"/>
        </w:rPr>
        <w:t xml:space="preserve">Tian BWCA, Stahel PF, Picetti E, Campanelli G, Di Saverio S, Moore E, Bensard D, Sakakushev B, Galante J, Fraga GP, Koike K, Leppaniemi A, Tan E, Damaskos D, De'Angelis N, Ceresoli M, Pikoulis M, Weber DG, Biffl W, Beka SG, Abu-Zidan FM, Valentino M, Coccolini F, Kluger Y, Sartelli M, Agnoletti V, Chirica M, Bravi F, Sall I, Catena F. Assessing and </w:t>
      </w:r>
      <w:r w:rsidR="008658EE">
        <w:rPr>
          <w:rFonts w:ascii="Segoe UI" w:hAnsi="Segoe UI" w:cs="Segoe UI"/>
          <w:color w:val="212121"/>
          <w:shd w:val="clear" w:color="auto" w:fill="FFFFFF"/>
        </w:rPr>
        <w:t>M</w:t>
      </w:r>
      <w:r w:rsidR="008C3007">
        <w:rPr>
          <w:rFonts w:ascii="Segoe UI" w:hAnsi="Segoe UI" w:cs="Segoe UI"/>
          <w:color w:val="212121"/>
          <w:shd w:val="clear" w:color="auto" w:fill="FFFFFF"/>
        </w:rPr>
        <w:t xml:space="preserve">anaging </w:t>
      </w:r>
      <w:r w:rsidR="008658EE">
        <w:rPr>
          <w:rFonts w:ascii="Segoe UI" w:hAnsi="Segoe UI" w:cs="Segoe UI"/>
          <w:color w:val="212121"/>
          <w:shd w:val="clear" w:color="auto" w:fill="FFFFFF"/>
        </w:rPr>
        <w:t>F</w:t>
      </w:r>
      <w:r w:rsidR="008C3007">
        <w:rPr>
          <w:rFonts w:ascii="Segoe UI" w:hAnsi="Segoe UI" w:cs="Segoe UI"/>
          <w:color w:val="212121"/>
          <w:shd w:val="clear" w:color="auto" w:fill="FFFFFF"/>
        </w:rPr>
        <w:t xml:space="preserve">railty in </w:t>
      </w:r>
      <w:r w:rsidR="008658EE">
        <w:rPr>
          <w:rFonts w:ascii="Segoe UI" w:hAnsi="Segoe UI" w:cs="Segoe UI"/>
          <w:color w:val="212121"/>
          <w:shd w:val="clear" w:color="auto" w:fill="FFFFFF"/>
        </w:rPr>
        <w:t>E</w:t>
      </w:r>
      <w:r w:rsidR="008C3007">
        <w:rPr>
          <w:rFonts w:ascii="Segoe UI" w:hAnsi="Segoe UI" w:cs="Segoe UI"/>
          <w:color w:val="212121"/>
          <w:shd w:val="clear" w:color="auto" w:fill="FFFFFF"/>
        </w:rPr>
        <w:t xml:space="preserve">mergency </w:t>
      </w:r>
      <w:r w:rsidR="008658EE">
        <w:rPr>
          <w:rFonts w:ascii="Segoe UI" w:hAnsi="Segoe UI" w:cs="Segoe UI"/>
          <w:color w:val="212121"/>
          <w:shd w:val="clear" w:color="auto" w:fill="FFFFFF"/>
        </w:rPr>
        <w:t>L</w:t>
      </w:r>
      <w:r w:rsidR="008C3007">
        <w:rPr>
          <w:rFonts w:ascii="Segoe UI" w:hAnsi="Segoe UI" w:cs="Segoe UI"/>
          <w:color w:val="212121"/>
          <w:shd w:val="clear" w:color="auto" w:fill="FFFFFF"/>
        </w:rPr>
        <w:t xml:space="preserve">aparotomy:  WSES </w:t>
      </w:r>
      <w:r w:rsidR="008658EE">
        <w:rPr>
          <w:rFonts w:ascii="Segoe UI" w:hAnsi="Segoe UI" w:cs="Segoe UI"/>
          <w:color w:val="212121"/>
          <w:shd w:val="clear" w:color="auto" w:fill="FFFFFF"/>
        </w:rPr>
        <w:t>P</w:t>
      </w:r>
      <w:r w:rsidR="008C3007">
        <w:rPr>
          <w:rFonts w:ascii="Segoe UI" w:hAnsi="Segoe UI" w:cs="Segoe UI"/>
          <w:color w:val="212121"/>
          <w:shd w:val="clear" w:color="auto" w:fill="FFFFFF"/>
        </w:rPr>
        <w:t xml:space="preserve">osition </w:t>
      </w:r>
      <w:r w:rsidR="008658EE">
        <w:rPr>
          <w:rFonts w:ascii="Segoe UI" w:hAnsi="Segoe UI" w:cs="Segoe UI"/>
          <w:color w:val="212121"/>
          <w:shd w:val="clear" w:color="auto" w:fill="FFFFFF"/>
        </w:rPr>
        <w:t>P</w:t>
      </w:r>
      <w:r w:rsidR="008C3007">
        <w:rPr>
          <w:rFonts w:ascii="Segoe UI" w:hAnsi="Segoe UI" w:cs="Segoe UI"/>
          <w:color w:val="212121"/>
          <w:shd w:val="clear" w:color="auto" w:fill="FFFFFF"/>
        </w:rPr>
        <w:t>aper. World J Emerg Surg. 18:38.</w:t>
      </w:r>
      <w:r w:rsidR="00A13829">
        <w:rPr>
          <w:rFonts w:ascii="Segoe UI" w:hAnsi="Segoe UI" w:cs="Segoe UI"/>
          <w:color w:val="212121"/>
          <w:shd w:val="clear" w:color="auto" w:fill="FFFFFF"/>
        </w:rPr>
        <w:t>, 2023</w:t>
      </w:r>
      <w:r w:rsidR="008C3007">
        <w:rPr>
          <w:rFonts w:ascii="Segoe UI" w:hAnsi="Segoe UI" w:cs="Segoe UI"/>
          <w:color w:val="212121"/>
          <w:shd w:val="clear" w:color="auto" w:fill="FFFFFF"/>
        </w:rPr>
        <w:t xml:space="preserve"> </w:t>
      </w:r>
    </w:p>
    <w:p w14:paraId="11C22644" w14:textId="38E8EEAA" w:rsidR="002414D2" w:rsidRDefault="009548D6" w:rsidP="008A014A">
      <w:pPr>
        <w:tabs>
          <w:tab w:val="left" w:pos="720"/>
        </w:tabs>
        <w:ind w:left="1170" w:hanging="720"/>
        <w:jc w:val="both"/>
        <w:rPr>
          <w:rFonts w:ascii="Segoe UI" w:hAnsi="Segoe UI" w:cs="Segoe UI"/>
          <w:color w:val="212121"/>
          <w:shd w:val="clear" w:color="auto" w:fill="FFFFFF"/>
        </w:rPr>
      </w:pPr>
      <w:r>
        <w:rPr>
          <w:rFonts w:ascii="Segoe UI" w:hAnsi="Segoe UI" w:cs="Segoe UI"/>
          <w:color w:val="212121"/>
          <w:shd w:val="clear" w:color="auto" w:fill="FFFFFF"/>
        </w:rPr>
        <w:t xml:space="preserve"> </w:t>
      </w:r>
      <w:r w:rsidR="007D68D5">
        <w:rPr>
          <w:rFonts w:ascii="Segoe UI" w:hAnsi="Segoe UI" w:cs="Segoe UI"/>
          <w:color w:val="212121"/>
          <w:shd w:val="clear" w:color="auto" w:fill="FFFFFF"/>
        </w:rPr>
        <w:t xml:space="preserve"> 20</w:t>
      </w:r>
      <w:r w:rsidR="00FA337D">
        <w:rPr>
          <w:rFonts w:ascii="Segoe UI" w:hAnsi="Segoe UI" w:cs="Segoe UI"/>
          <w:color w:val="212121"/>
          <w:shd w:val="clear" w:color="auto" w:fill="FFFFFF"/>
        </w:rPr>
        <w:t>3</w:t>
      </w:r>
      <w:r w:rsidR="007D68D5">
        <w:rPr>
          <w:rFonts w:ascii="Segoe UI" w:hAnsi="Segoe UI" w:cs="Segoe UI"/>
          <w:color w:val="212121"/>
          <w:shd w:val="clear" w:color="auto" w:fill="FFFFFF"/>
        </w:rPr>
        <w:t xml:space="preserve">8 </w:t>
      </w:r>
      <w:r>
        <w:rPr>
          <w:rFonts w:ascii="Segoe UI" w:hAnsi="Segoe UI" w:cs="Segoe UI"/>
          <w:color w:val="212121"/>
          <w:shd w:val="clear" w:color="auto" w:fill="FFFFFF"/>
        </w:rPr>
        <w:t xml:space="preserve">Shaw J, Zakhary B, Coimbra R, Moore L, Scalea T, Kundi R, Teeter W, Romagnoli A, Moore E, Sauaia A, Dennis B, Brenner M. Use of Tranexamic Acid </w:t>
      </w:r>
      <w:r w:rsidR="001144FC">
        <w:rPr>
          <w:rFonts w:ascii="Segoe UI" w:hAnsi="Segoe UI" w:cs="Segoe UI"/>
          <w:color w:val="212121"/>
          <w:shd w:val="clear" w:color="auto" w:fill="FFFFFF"/>
        </w:rPr>
        <w:t>w</w:t>
      </w:r>
      <w:r>
        <w:rPr>
          <w:rFonts w:ascii="Segoe UI" w:hAnsi="Segoe UI" w:cs="Segoe UI"/>
          <w:color w:val="212121"/>
          <w:shd w:val="clear" w:color="auto" w:fill="FFFFFF"/>
        </w:rPr>
        <w:t xml:space="preserve">ith Resuscitative Endovascular Balloon Occlusion of the Aorta is Associated </w:t>
      </w:r>
      <w:r w:rsidR="001F60E8">
        <w:rPr>
          <w:rFonts w:ascii="Segoe UI" w:hAnsi="Segoe UI" w:cs="Segoe UI"/>
          <w:color w:val="212121"/>
          <w:shd w:val="clear" w:color="auto" w:fill="FFFFFF"/>
        </w:rPr>
        <w:t>w</w:t>
      </w:r>
      <w:r>
        <w:rPr>
          <w:rFonts w:ascii="Segoe UI" w:hAnsi="Segoe UI" w:cs="Segoe UI"/>
          <w:color w:val="212121"/>
          <w:shd w:val="clear" w:color="auto" w:fill="FFFFFF"/>
        </w:rPr>
        <w:t xml:space="preserve">ith Higher Distal Embolism Rates: Results </w:t>
      </w:r>
      <w:r w:rsidR="007D68D5">
        <w:rPr>
          <w:rFonts w:ascii="Segoe UI" w:hAnsi="Segoe UI" w:cs="Segoe UI"/>
          <w:color w:val="212121"/>
          <w:shd w:val="clear" w:color="auto" w:fill="FFFFFF"/>
        </w:rPr>
        <w:t>f</w:t>
      </w:r>
      <w:r>
        <w:rPr>
          <w:rFonts w:ascii="Segoe UI" w:hAnsi="Segoe UI" w:cs="Segoe UI"/>
          <w:color w:val="212121"/>
          <w:shd w:val="clear" w:color="auto" w:fill="FFFFFF"/>
        </w:rPr>
        <w:t>rom the American Association of Surgery for Trauma Aortic Occlusion and Resuscitation for Trauma and Acute Care Surgery Trial. Am Surg.</w:t>
      </w:r>
      <w:r w:rsidR="00F94A0B">
        <w:rPr>
          <w:rFonts w:ascii="Segoe UI" w:hAnsi="Segoe UI" w:cs="Segoe UI"/>
          <w:color w:val="212121"/>
          <w:shd w:val="clear" w:color="auto" w:fill="FFFFFF"/>
        </w:rPr>
        <w:t xml:space="preserve"> </w:t>
      </w:r>
      <w:r w:rsidR="00BA0E37">
        <w:rPr>
          <w:rFonts w:ascii="Segoe UI" w:hAnsi="Segoe UI" w:cs="Segoe UI"/>
          <w:color w:val="212121"/>
          <w:shd w:val="clear" w:color="auto" w:fill="FFFFFF"/>
        </w:rPr>
        <w:t>2023</w:t>
      </w:r>
    </w:p>
    <w:p w14:paraId="66768EA7" w14:textId="122544E9" w:rsidR="00F40679" w:rsidRDefault="002414D2" w:rsidP="008A014A">
      <w:pPr>
        <w:tabs>
          <w:tab w:val="left" w:pos="720"/>
        </w:tabs>
        <w:ind w:left="1170" w:hanging="720"/>
        <w:jc w:val="both"/>
        <w:rPr>
          <w:rFonts w:ascii="Segoe UI" w:hAnsi="Segoe UI" w:cs="Segoe UI"/>
          <w:color w:val="212121"/>
          <w:shd w:val="clear" w:color="auto" w:fill="FFFFFF"/>
        </w:rPr>
      </w:pPr>
      <w:r>
        <w:rPr>
          <w:rFonts w:ascii="Segoe UI" w:hAnsi="Segoe UI" w:cs="Segoe UI"/>
          <w:color w:val="212121"/>
          <w:shd w:val="clear" w:color="auto" w:fill="FFFFFF"/>
        </w:rPr>
        <w:t xml:space="preserve">  2039</w:t>
      </w:r>
      <w:r w:rsidR="009C4F1E">
        <w:rPr>
          <w:rFonts w:ascii="Segoe UI" w:hAnsi="Segoe UI" w:cs="Segoe UI"/>
          <w:color w:val="212121"/>
          <w:shd w:val="clear" w:color="auto" w:fill="FFFFFF"/>
        </w:rPr>
        <w:t xml:space="preserve"> </w:t>
      </w:r>
      <w:r w:rsidR="00FC2EA6">
        <w:rPr>
          <w:rFonts w:ascii="Segoe UI" w:hAnsi="Segoe UI" w:cs="Segoe UI"/>
          <w:color w:val="212121"/>
          <w:shd w:val="clear" w:color="auto" w:fill="FFFFFF"/>
        </w:rPr>
        <w:t xml:space="preserve">Marsh PL, Moore EE, Moore HB, Bunch CM, Aboukhaled M, Condon SM 2nd, Al-Fadhl MD, Thomas SJ, Miller JB, Van Ryn DE, Pamulapati SV, Zimmerman D, Wells B, Martin PL, Seder CW, Aversa JG, Greene RB, March RJ, Kwaan HC, Fulkerson DH, Vande Lune SA, Mollnes TE, Nielsen EW, Storm BS, Walsh MM. Iatrogenic </w:t>
      </w:r>
      <w:r w:rsidR="00374E2E">
        <w:rPr>
          <w:rFonts w:ascii="Segoe UI" w:hAnsi="Segoe UI" w:cs="Segoe UI"/>
          <w:color w:val="212121"/>
          <w:shd w:val="clear" w:color="auto" w:fill="FFFFFF"/>
        </w:rPr>
        <w:t>A</w:t>
      </w:r>
      <w:r w:rsidR="00FC2EA6">
        <w:rPr>
          <w:rFonts w:ascii="Segoe UI" w:hAnsi="Segoe UI" w:cs="Segoe UI"/>
          <w:color w:val="212121"/>
          <w:shd w:val="clear" w:color="auto" w:fill="FFFFFF"/>
        </w:rPr>
        <w:t xml:space="preserve">ir </w:t>
      </w:r>
      <w:r w:rsidR="00374E2E">
        <w:rPr>
          <w:rFonts w:ascii="Segoe UI" w:hAnsi="Segoe UI" w:cs="Segoe UI"/>
          <w:color w:val="212121"/>
          <w:shd w:val="clear" w:color="auto" w:fill="FFFFFF"/>
        </w:rPr>
        <w:t>E</w:t>
      </w:r>
      <w:r w:rsidR="00FC2EA6">
        <w:rPr>
          <w:rFonts w:ascii="Segoe UI" w:hAnsi="Segoe UI" w:cs="Segoe UI"/>
          <w:color w:val="212121"/>
          <w:shd w:val="clear" w:color="auto" w:fill="FFFFFF"/>
        </w:rPr>
        <w:t xml:space="preserve">mbolism: </w:t>
      </w:r>
      <w:r w:rsidR="00374E2E">
        <w:rPr>
          <w:rFonts w:ascii="Segoe UI" w:hAnsi="Segoe UI" w:cs="Segoe UI"/>
          <w:color w:val="212121"/>
          <w:shd w:val="clear" w:color="auto" w:fill="FFFFFF"/>
        </w:rPr>
        <w:t>P</w:t>
      </w:r>
      <w:r w:rsidR="00FC2EA6">
        <w:rPr>
          <w:rFonts w:ascii="Segoe UI" w:hAnsi="Segoe UI" w:cs="Segoe UI"/>
          <w:color w:val="212121"/>
          <w:shd w:val="clear" w:color="auto" w:fill="FFFFFF"/>
        </w:rPr>
        <w:t xml:space="preserve">athoanatomy, </w:t>
      </w:r>
      <w:r w:rsidR="00374E2E">
        <w:rPr>
          <w:rFonts w:ascii="Segoe UI" w:hAnsi="Segoe UI" w:cs="Segoe UI"/>
          <w:color w:val="212121"/>
          <w:shd w:val="clear" w:color="auto" w:fill="FFFFFF"/>
        </w:rPr>
        <w:t>T</w:t>
      </w:r>
      <w:r w:rsidR="00FC2EA6">
        <w:rPr>
          <w:rFonts w:ascii="Segoe UI" w:hAnsi="Segoe UI" w:cs="Segoe UI"/>
          <w:color w:val="212121"/>
          <w:shd w:val="clear" w:color="auto" w:fill="FFFFFF"/>
        </w:rPr>
        <w:t xml:space="preserve">hromboinflammation, </w:t>
      </w:r>
      <w:r w:rsidR="00374E2E">
        <w:rPr>
          <w:rFonts w:ascii="Segoe UI" w:hAnsi="Segoe UI" w:cs="Segoe UI"/>
          <w:color w:val="212121"/>
          <w:shd w:val="clear" w:color="auto" w:fill="FFFFFF"/>
        </w:rPr>
        <w:t>E</w:t>
      </w:r>
      <w:r w:rsidR="00FC2EA6">
        <w:rPr>
          <w:rFonts w:ascii="Segoe UI" w:hAnsi="Segoe UI" w:cs="Segoe UI"/>
          <w:color w:val="212121"/>
          <w:shd w:val="clear" w:color="auto" w:fill="FFFFFF"/>
        </w:rPr>
        <w:t xml:space="preserve">ndotheliopathy, and </w:t>
      </w:r>
      <w:r w:rsidR="00374E2E">
        <w:rPr>
          <w:rFonts w:ascii="Segoe UI" w:hAnsi="Segoe UI" w:cs="Segoe UI"/>
          <w:color w:val="212121"/>
          <w:shd w:val="clear" w:color="auto" w:fill="FFFFFF"/>
        </w:rPr>
        <w:t>T</w:t>
      </w:r>
      <w:r w:rsidR="00FC2EA6">
        <w:rPr>
          <w:rFonts w:ascii="Segoe UI" w:hAnsi="Segoe UI" w:cs="Segoe UI"/>
          <w:color w:val="212121"/>
          <w:shd w:val="clear" w:color="auto" w:fill="FFFFFF"/>
        </w:rPr>
        <w:t>herapies. Front Immunol. 14:1230049</w:t>
      </w:r>
      <w:r w:rsidR="00E71D20">
        <w:rPr>
          <w:rFonts w:ascii="Segoe UI" w:hAnsi="Segoe UI" w:cs="Segoe UI"/>
          <w:color w:val="212121"/>
          <w:shd w:val="clear" w:color="auto" w:fill="FFFFFF"/>
        </w:rPr>
        <w:t>, 2023</w:t>
      </w:r>
      <w:r w:rsidR="00FC2EA6">
        <w:rPr>
          <w:rFonts w:ascii="Segoe UI" w:hAnsi="Segoe UI" w:cs="Segoe UI"/>
          <w:color w:val="212121"/>
          <w:shd w:val="clear" w:color="auto" w:fill="FFFFFF"/>
        </w:rPr>
        <w:t>.</w:t>
      </w:r>
    </w:p>
    <w:p w14:paraId="49FD7274" w14:textId="60318D4E" w:rsidR="0012360E" w:rsidRDefault="0012360E" w:rsidP="008A014A">
      <w:pPr>
        <w:tabs>
          <w:tab w:val="left" w:pos="720"/>
        </w:tabs>
        <w:ind w:left="1170" w:hanging="720"/>
        <w:jc w:val="both"/>
        <w:rPr>
          <w:rFonts w:ascii="Segoe UI" w:hAnsi="Segoe UI" w:cs="Segoe UI"/>
          <w:color w:val="212121"/>
          <w:shd w:val="clear" w:color="auto" w:fill="FFFFFF"/>
        </w:rPr>
      </w:pPr>
      <w:r>
        <w:rPr>
          <w:rFonts w:ascii="Segoe UI" w:hAnsi="Segoe UI" w:cs="Segoe UI"/>
          <w:color w:val="212121"/>
          <w:shd w:val="clear" w:color="auto" w:fill="FFFFFF"/>
        </w:rPr>
        <w:t xml:space="preserve">  20</w:t>
      </w:r>
      <w:r w:rsidR="00912A6E">
        <w:rPr>
          <w:rFonts w:ascii="Segoe UI" w:hAnsi="Segoe UI" w:cs="Segoe UI"/>
          <w:color w:val="212121"/>
          <w:shd w:val="clear" w:color="auto" w:fill="FFFFFF"/>
        </w:rPr>
        <w:t>4</w:t>
      </w:r>
      <w:r>
        <w:rPr>
          <w:rFonts w:ascii="Segoe UI" w:hAnsi="Segoe UI" w:cs="Segoe UI"/>
          <w:color w:val="212121"/>
          <w:shd w:val="clear" w:color="auto" w:fill="FFFFFF"/>
        </w:rPr>
        <w:t xml:space="preserve">0 Eitel AP, Moore EE, Sauaia A, Kelher MR, Vigneshwar NG, Bartley MG, Hadley JB, Burlew CC, Campion EM, Fox CJ, Lawless RA, Pieracci FM, Platnick KB, Moore HB, Cohen MJ, Silliman CC. A </w:t>
      </w:r>
      <w:r w:rsidR="00EA3653">
        <w:rPr>
          <w:rFonts w:ascii="Segoe UI" w:hAnsi="Segoe UI" w:cs="Segoe UI"/>
          <w:color w:val="212121"/>
          <w:shd w:val="clear" w:color="auto" w:fill="FFFFFF"/>
        </w:rPr>
        <w:t>P</w:t>
      </w:r>
      <w:r>
        <w:rPr>
          <w:rFonts w:ascii="Segoe UI" w:hAnsi="Segoe UI" w:cs="Segoe UI"/>
          <w:color w:val="212121"/>
          <w:shd w:val="clear" w:color="auto" w:fill="FFFFFF"/>
        </w:rPr>
        <w:t xml:space="preserve">roposed </w:t>
      </w:r>
      <w:r w:rsidR="00EA3653">
        <w:rPr>
          <w:rFonts w:ascii="Segoe UI" w:hAnsi="Segoe UI" w:cs="Segoe UI"/>
          <w:color w:val="212121"/>
          <w:shd w:val="clear" w:color="auto" w:fill="FFFFFF"/>
        </w:rPr>
        <w:t>C</w:t>
      </w:r>
      <w:r>
        <w:rPr>
          <w:rFonts w:ascii="Segoe UI" w:hAnsi="Segoe UI" w:cs="Segoe UI"/>
          <w:color w:val="212121"/>
          <w:shd w:val="clear" w:color="auto" w:fill="FFFFFF"/>
        </w:rPr>
        <w:t xml:space="preserve">linical </w:t>
      </w:r>
      <w:r w:rsidR="00EA3653">
        <w:rPr>
          <w:rFonts w:ascii="Segoe UI" w:hAnsi="Segoe UI" w:cs="Segoe UI"/>
          <w:color w:val="212121"/>
          <w:shd w:val="clear" w:color="auto" w:fill="FFFFFF"/>
        </w:rPr>
        <w:t>C</w:t>
      </w:r>
      <w:r>
        <w:rPr>
          <w:rFonts w:ascii="Segoe UI" w:hAnsi="Segoe UI" w:cs="Segoe UI"/>
          <w:color w:val="212121"/>
          <w:shd w:val="clear" w:color="auto" w:fill="FFFFFF"/>
        </w:rPr>
        <w:t xml:space="preserve">oagulation </w:t>
      </w:r>
      <w:r w:rsidR="00EA3653">
        <w:rPr>
          <w:rFonts w:ascii="Segoe UI" w:hAnsi="Segoe UI" w:cs="Segoe UI"/>
          <w:color w:val="212121"/>
          <w:shd w:val="clear" w:color="auto" w:fill="FFFFFF"/>
        </w:rPr>
        <w:t>S</w:t>
      </w:r>
      <w:r>
        <w:rPr>
          <w:rFonts w:ascii="Segoe UI" w:hAnsi="Segoe UI" w:cs="Segoe UI"/>
          <w:color w:val="212121"/>
          <w:shd w:val="clear" w:color="auto" w:fill="FFFFFF"/>
        </w:rPr>
        <w:t xml:space="preserve">core for </w:t>
      </w:r>
      <w:r w:rsidR="00EA3653">
        <w:rPr>
          <w:rFonts w:ascii="Segoe UI" w:hAnsi="Segoe UI" w:cs="Segoe UI"/>
          <w:color w:val="212121"/>
          <w:shd w:val="clear" w:color="auto" w:fill="FFFFFF"/>
        </w:rPr>
        <w:t>R</w:t>
      </w:r>
      <w:r>
        <w:rPr>
          <w:rFonts w:ascii="Segoe UI" w:hAnsi="Segoe UI" w:cs="Segoe UI"/>
          <w:color w:val="212121"/>
          <w:shd w:val="clear" w:color="auto" w:fill="FFFFFF"/>
        </w:rPr>
        <w:t xml:space="preserve">esearch in </w:t>
      </w:r>
      <w:r w:rsidR="00EA3653">
        <w:rPr>
          <w:rFonts w:ascii="Segoe UI" w:hAnsi="Segoe UI" w:cs="Segoe UI"/>
          <w:color w:val="212121"/>
          <w:shd w:val="clear" w:color="auto" w:fill="FFFFFF"/>
        </w:rPr>
        <w:t>T</w:t>
      </w:r>
      <w:r>
        <w:rPr>
          <w:rFonts w:ascii="Segoe UI" w:hAnsi="Segoe UI" w:cs="Segoe UI"/>
          <w:color w:val="212121"/>
          <w:shd w:val="clear" w:color="auto" w:fill="FFFFFF"/>
        </w:rPr>
        <w:t xml:space="preserve">rauma-induced </w:t>
      </w:r>
      <w:r w:rsidR="00EA3653">
        <w:rPr>
          <w:rFonts w:ascii="Segoe UI" w:hAnsi="Segoe UI" w:cs="Segoe UI"/>
          <w:color w:val="212121"/>
          <w:shd w:val="clear" w:color="auto" w:fill="FFFFFF"/>
        </w:rPr>
        <w:t>C</w:t>
      </w:r>
      <w:r>
        <w:rPr>
          <w:rFonts w:ascii="Segoe UI" w:hAnsi="Segoe UI" w:cs="Segoe UI"/>
          <w:color w:val="212121"/>
          <w:shd w:val="clear" w:color="auto" w:fill="FFFFFF"/>
        </w:rPr>
        <w:t xml:space="preserve">oagulopathy. J Trauma Acute Care Surg. </w:t>
      </w:r>
      <w:r w:rsidR="00EA3653">
        <w:rPr>
          <w:rFonts w:ascii="Segoe UI" w:hAnsi="Segoe UI" w:cs="Segoe UI"/>
          <w:color w:val="212121"/>
          <w:shd w:val="clear" w:color="auto" w:fill="FFFFFF"/>
        </w:rPr>
        <w:t xml:space="preserve">94: 798, </w:t>
      </w:r>
      <w:r>
        <w:rPr>
          <w:rFonts w:ascii="Segoe UI" w:hAnsi="Segoe UI" w:cs="Segoe UI"/>
          <w:color w:val="212121"/>
          <w:shd w:val="clear" w:color="auto" w:fill="FFFFFF"/>
        </w:rPr>
        <w:t xml:space="preserve">2023 </w:t>
      </w:r>
    </w:p>
    <w:p w14:paraId="7B531BE8" w14:textId="4A84C4EA" w:rsidR="00677E48" w:rsidRPr="00BB7862" w:rsidRDefault="00A37562" w:rsidP="004A20CA">
      <w:pPr>
        <w:widowControl w:val="0"/>
        <w:ind w:left="1170" w:hanging="1170"/>
        <w:contextualSpacing/>
        <w:rPr>
          <w:rFonts w:ascii="Segoe UI" w:hAnsi="Segoe UI" w:cs="Segoe UI"/>
          <w:sz w:val="22"/>
          <w:szCs w:val="22"/>
        </w:rPr>
      </w:pPr>
      <w:r w:rsidRPr="00D44EB4">
        <w:rPr>
          <w:rFonts w:ascii="Segoe UI" w:hAnsi="Segoe UI" w:cs="Segoe UI"/>
          <w:color w:val="212121"/>
          <w:shd w:val="clear" w:color="auto" w:fill="FFFFFF"/>
        </w:rPr>
        <w:t xml:space="preserve">    </w:t>
      </w:r>
      <w:r w:rsidR="001A617A" w:rsidRPr="00D44EB4">
        <w:rPr>
          <w:rFonts w:ascii="Segoe UI" w:hAnsi="Segoe UI" w:cs="Segoe UI"/>
          <w:color w:val="212121"/>
          <w:shd w:val="clear" w:color="auto" w:fill="FFFFFF"/>
        </w:rPr>
        <w:t xml:space="preserve">   </w:t>
      </w:r>
      <w:r w:rsidR="004A20CA" w:rsidRPr="00D44EB4">
        <w:rPr>
          <w:rFonts w:ascii="Segoe UI" w:hAnsi="Segoe UI" w:cs="Segoe UI"/>
          <w:color w:val="212121"/>
          <w:shd w:val="clear" w:color="auto" w:fill="FFFFFF"/>
        </w:rPr>
        <w:t xml:space="preserve">  </w:t>
      </w:r>
      <w:r w:rsidR="001A617A" w:rsidRPr="00D44EB4">
        <w:rPr>
          <w:rFonts w:ascii="Segoe UI" w:hAnsi="Segoe UI" w:cs="Segoe UI"/>
          <w:color w:val="212121"/>
          <w:shd w:val="clear" w:color="auto" w:fill="FFFFFF"/>
        </w:rPr>
        <w:t xml:space="preserve"> </w:t>
      </w:r>
      <w:r w:rsidRPr="00D44EB4">
        <w:rPr>
          <w:rFonts w:ascii="Segoe UI" w:hAnsi="Segoe UI" w:cs="Segoe UI"/>
          <w:color w:val="212121"/>
          <w:shd w:val="clear" w:color="auto" w:fill="FFFFFF"/>
        </w:rPr>
        <w:t>20</w:t>
      </w:r>
      <w:r w:rsidR="00912A6E">
        <w:rPr>
          <w:rFonts w:ascii="Segoe UI" w:hAnsi="Segoe UI" w:cs="Segoe UI"/>
          <w:color w:val="212121"/>
          <w:shd w:val="clear" w:color="auto" w:fill="FFFFFF"/>
        </w:rPr>
        <w:t>4</w:t>
      </w:r>
      <w:r w:rsidR="008D474D" w:rsidRPr="00D44EB4">
        <w:rPr>
          <w:rFonts w:ascii="Segoe UI" w:hAnsi="Segoe UI" w:cs="Segoe UI"/>
          <w:color w:val="212121"/>
          <w:shd w:val="clear" w:color="auto" w:fill="FFFFFF"/>
        </w:rPr>
        <w:t xml:space="preserve">1 </w:t>
      </w:r>
      <w:r w:rsidR="008D474D" w:rsidRPr="00BB7862">
        <w:rPr>
          <w:rFonts w:ascii="Segoe UI" w:hAnsi="Segoe UI" w:cs="Segoe UI"/>
          <w:color w:val="212121"/>
          <w:sz w:val="22"/>
          <w:szCs w:val="22"/>
          <w:shd w:val="clear" w:color="auto" w:fill="FFFFFF"/>
        </w:rPr>
        <w:t>Moore EE and Pieracci FM</w:t>
      </w:r>
      <w:r w:rsidR="006C06D1" w:rsidRPr="00BB7862">
        <w:rPr>
          <w:rFonts w:ascii="Segoe UI" w:hAnsi="Segoe UI" w:cs="Segoe UI"/>
          <w:color w:val="212121"/>
          <w:sz w:val="22"/>
          <w:szCs w:val="22"/>
          <w:shd w:val="clear" w:color="auto" w:fill="FFFFFF"/>
        </w:rPr>
        <w:t>. Emergency Dep</w:t>
      </w:r>
      <w:r w:rsidR="001A617A" w:rsidRPr="00BB7862">
        <w:rPr>
          <w:rFonts w:ascii="Segoe UI" w:hAnsi="Segoe UI" w:cs="Segoe UI"/>
          <w:color w:val="212121"/>
          <w:sz w:val="22"/>
          <w:szCs w:val="22"/>
          <w:shd w:val="clear" w:color="auto" w:fill="FFFFFF"/>
        </w:rPr>
        <w:t>a</w:t>
      </w:r>
      <w:r w:rsidR="006C06D1" w:rsidRPr="00BB7862">
        <w:rPr>
          <w:rFonts w:ascii="Segoe UI" w:hAnsi="Segoe UI" w:cs="Segoe UI"/>
          <w:color w:val="212121"/>
          <w:sz w:val="22"/>
          <w:szCs w:val="22"/>
          <w:shd w:val="clear" w:color="auto" w:fill="FFFFFF"/>
        </w:rPr>
        <w:t>rtment Thoraco</w:t>
      </w:r>
      <w:r w:rsidR="001A617A" w:rsidRPr="00BB7862">
        <w:rPr>
          <w:rFonts w:ascii="Segoe UI" w:hAnsi="Segoe UI" w:cs="Segoe UI"/>
          <w:color w:val="212121"/>
          <w:sz w:val="22"/>
          <w:szCs w:val="22"/>
          <w:shd w:val="clear" w:color="auto" w:fill="FFFFFF"/>
        </w:rPr>
        <w:t>t</w:t>
      </w:r>
      <w:r w:rsidR="006C06D1" w:rsidRPr="00BB7862">
        <w:rPr>
          <w:rFonts w:ascii="Segoe UI" w:hAnsi="Segoe UI" w:cs="Segoe UI"/>
          <w:color w:val="212121"/>
          <w:sz w:val="22"/>
          <w:szCs w:val="22"/>
          <w:shd w:val="clear" w:color="auto" w:fill="FFFFFF"/>
        </w:rPr>
        <w:t>omy</w:t>
      </w:r>
      <w:r w:rsidR="00D44EB4" w:rsidRPr="00BB7862">
        <w:rPr>
          <w:rFonts w:ascii="Segoe UI" w:hAnsi="Segoe UI" w:cs="Segoe UI"/>
          <w:color w:val="212121"/>
          <w:sz w:val="22"/>
          <w:szCs w:val="22"/>
          <w:shd w:val="clear" w:color="auto" w:fill="FFFFFF"/>
        </w:rPr>
        <w:t>.</w:t>
      </w:r>
      <w:r w:rsidR="001A617A" w:rsidRPr="00BB7862">
        <w:rPr>
          <w:rFonts w:ascii="Segoe UI" w:hAnsi="Segoe UI" w:cs="Segoe UI"/>
          <w:color w:val="212121"/>
          <w:sz w:val="22"/>
          <w:szCs w:val="22"/>
          <w:shd w:val="clear" w:color="auto" w:fill="FFFFFF"/>
        </w:rPr>
        <w:t xml:space="preserve"> Chapter in </w:t>
      </w:r>
      <w:r w:rsidR="001A617A" w:rsidRPr="00BB7862">
        <w:rPr>
          <w:rFonts w:ascii="Segoe UI" w:hAnsi="Segoe UI" w:cs="Segoe UI"/>
          <w:sz w:val="22"/>
          <w:szCs w:val="22"/>
        </w:rPr>
        <w:t>Ernest E Moore Shock Trauma Center at Denver Health Illustrted Tips and Ticks in Trauma Surgery. Ed: Moore, EE. Fox, CJ, and Pieracci, FM, Walters Kluwer, Philadelphia, 2024</w:t>
      </w:r>
      <w:r w:rsidR="00D44EB4" w:rsidRPr="00BB7862">
        <w:rPr>
          <w:rFonts w:ascii="Segoe UI" w:hAnsi="Segoe UI" w:cs="Segoe UI"/>
          <w:sz w:val="22"/>
          <w:szCs w:val="22"/>
        </w:rPr>
        <w:t xml:space="preserve">, </w:t>
      </w:r>
      <w:r w:rsidR="00396659" w:rsidRPr="00BB7862">
        <w:rPr>
          <w:rFonts w:ascii="Segoe UI" w:hAnsi="Segoe UI" w:cs="Segoe UI"/>
          <w:sz w:val="22"/>
          <w:szCs w:val="22"/>
        </w:rPr>
        <w:t>pp1-8</w:t>
      </w:r>
      <w:r w:rsidR="001A617A" w:rsidRPr="00BB7862">
        <w:rPr>
          <w:rFonts w:ascii="Segoe UI" w:hAnsi="Segoe UI" w:cs="Segoe UI"/>
          <w:sz w:val="22"/>
          <w:szCs w:val="22"/>
        </w:rPr>
        <w:t>.</w:t>
      </w:r>
    </w:p>
    <w:p w14:paraId="10874BED" w14:textId="3E628300" w:rsidR="001A617A" w:rsidRPr="00BB7862" w:rsidRDefault="00677E48" w:rsidP="00677E48">
      <w:pPr>
        <w:widowControl w:val="0"/>
        <w:contextualSpacing/>
        <w:rPr>
          <w:rFonts w:ascii="Segoe UI" w:hAnsi="Segoe UI" w:cs="Segoe UI"/>
          <w:sz w:val="22"/>
          <w:szCs w:val="22"/>
        </w:rPr>
      </w:pPr>
      <w:r w:rsidRPr="00BB7862">
        <w:rPr>
          <w:rFonts w:ascii="Segoe UI" w:hAnsi="Segoe UI" w:cs="Segoe UI"/>
          <w:sz w:val="22"/>
          <w:szCs w:val="22"/>
        </w:rPr>
        <w:t xml:space="preserve">                                                                                                                         </w:t>
      </w:r>
    </w:p>
    <w:p w14:paraId="1B541E66" w14:textId="6806D6A7" w:rsidR="00396659" w:rsidRPr="00BB7862" w:rsidRDefault="00396659" w:rsidP="00396659">
      <w:pPr>
        <w:widowControl w:val="0"/>
        <w:ind w:left="1170" w:hanging="1170"/>
        <w:contextualSpacing/>
        <w:rPr>
          <w:rFonts w:ascii="Segoe UI" w:hAnsi="Segoe UI" w:cs="Segoe UI"/>
          <w:sz w:val="22"/>
          <w:szCs w:val="22"/>
        </w:rPr>
      </w:pPr>
      <w:r w:rsidRPr="00BB7862">
        <w:rPr>
          <w:rFonts w:ascii="Segoe UI" w:hAnsi="Segoe UI" w:cs="Segoe UI"/>
          <w:sz w:val="22"/>
          <w:szCs w:val="22"/>
        </w:rPr>
        <w:t xml:space="preserve">         </w:t>
      </w:r>
      <w:r w:rsidR="003D65E3" w:rsidRPr="00BB7862">
        <w:rPr>
          <w:rFonts w:ascii="Segoe UI" w:hAnsi="Segoe UI" w:cs="Segoe UI"/>
          <w:sz w:val="22"/>
          <w:szCs w:val="22"/>
        </w:rPr>
        <w:t xml:space="preserve"> </w:t>
      </w:r>
      <w:r w:rsidR="00D47FCB" w:rsidRPr="00BB7862">
        <w:rPr>
          <w:rFonts w:ascii="Segoe UI" w:hAnsi="Segoe UI" w:cs="Segoe UI"/>
          <w:sz w:val="22"/>
          <w:szCs w:val="22"/>
        </w:rPr>
        <w:t>20</w:t>
      </w:r>
      <w:r w:rsidR="00912A6E">
        <w:rPr>
          <w:rFonts w:ascii="Segoe UI" w:hAnsi="Segoe UI" w:cs="Segoe UI"/>
          <w:sz w:val="22"/>
          <w:szCs w:val="22"/>
        </w:rPr>
        <w:t>4</w:t>
      </w:r>
      <w:r w:rsidR="00D47FCB" w:rsidRPr="00BB7862">
        <w:rPr>
          <w:rFonts w:ascii="Segoe UI" w:hAnsi="Segoe UI" w:cs="Segoe UI"/>
          <w:sz w:val="22"/>
          <w:szCs w:val="22"/>
        </w:rPr>
        <w:t xml:space="preserve">2 Fox CJ and Moore EE: </w:t>
      </w:r>
      <w:r w:rsidR="00D44EB4" w:rsidRPr="00BB7862">
        <w:rPr>
          <w:rFonts w:ascii="Segoe UI" w:hAnsi="Segoe UI" w:cs="Segoe UI"/>
          <w:sz w:val="22"/>
          <w:szCs w:val="22"/>
        </w:rPr>
        <w:t>Resuscitative Endovascular Balloon Occlusion of the Aorta.</w:t>
      </w:r>
      <w:r w:rsidRPr="00BB7862">
        <w:rPr>
          <w:rFonts w:ascii="Segoe UI" w:hAnsi="Segoe UI" w:cs="Segoe UI"/>
          <w:color w:val="212121"/>
          <w:sz w:val="22"/>
          <w:szCs w:val="22"/>
          <w:shd w:val="clear" w:color="auto" w:fill="FFFFFF"/>
        </w:rPr>
        <w:t xml:space="preserve"> Chapter in </w:t>
      </w:r>
      <w:r w:rsidRPr="00BB7862">
        <w:rPr>
          <w:rFonts w:ascii="Segoe UI" w:hAnsi="Segoe UI" w:cs="Segoe UI"/>
          <w:sz w:val="22"/>
          <w:szCs w:val="22"/>
        </w:rPr>
        <w:t>Ernest E Moore Shock Trauma Center at Denver Health Illustrted Tips and Ticks in Trauma Surgery. Ed: Moore, EE. Fox, CJ, and Pieracci, FM, Walters Kluwer, Philadelphia, 2024, pp9-1</w:t>
      </w:r>
      <w:r w:rsidR="00677E48" w:rsidRPr="00BB7862">
        <w:rPr>
          <w:rFonts w:ascii="Segoe UI" w:hAnsi="Segoe UI" w:cs="Segoe UI"/>
          <w:sz w:val="22"/>
          <w:szCs w:val="22"/>
        </w:rPr>
        <w:t>7</w:t>
      </w:r>
    </w:p>
    <w:p w14:paraId="7BD056CE" w14:textId="77777777" w:rsidR="00677E48" w:rsidRPr="00BB7862" w:rsidRDefault="00677E48" w:rsidP="00396659">
      <w:pPr>
        <w:widowControl w:val="0"/>
        <w:ind w:left="1170" w:hanging="1170"/>
        <w:contextualSpacing/>
        <w:rPr>
          <w:rFonts w:ascii="Segoe UI" w:hAnsi="Segoe UI" w:cs="Segoe UI"/>
          <w:sz w:val="22"/>
          <w:szCs w:val="22"/>
        </w:rPr>
      </w:pPr>
    </w:p>
    <w:p w14:paraId="16CBC6D6" w14:textId="6965C564" w:rsidR="00A409BE" w:rsidRDefault="003D65E3" w:rsidP="00D21198">
      <w:pPr>
        <w:widowControl w:val="0"/>
        <w:ind w:left="1170" w:hanging="1170"/>
        <w:contextualSpacing/>
        <w:rPr>
          <w:rFonts w:ascii="Segoe UI" w:hAnsi="Segoe UI" w:cs="Segoe UI"/>
          <w:sz w:val="22"/>
          <w:szCs w:val="22"/>
        </w:rPr>
      </w:pPr>
      <w:r w:rsidRPr="00BB7862">
        <w:rPr>
          <w:rFonts w:ascii="Segoe UI" w:hAnsi="Segoe UI" w:cs="Segoe UI"/>
          <w:sz w:val="22"/>
          <w:szCs w:val="22"/>
        </w:rPr>
        <w:t xml:space="preserve">          20</w:t>
      </w:r>
      <w:r w:rsidR="00912A6E">
        <w:rPr>
          <w:rFonts w:ascii="Segoe UI" w:hAnsi="Segoe UI" w:cs="Segoe UI"/>
          <w:sz w:val="22"/>
          <w:szCs w:val="22"/>
        </w:rPr>
        <w:t>4</w:t>
      </w:r>
      <w:r w:rsidRPr="00BB7862">
        <w:rPr>
          <w:rFonts w:ascii="Segoe UI" w:hAnsi="Segoe UI" w:cs="Segoe UI"/>
          <w:sz w:val="22"/>
          <w:szCs w:val="22"/>
        </w:rPr>
        <w:t>3 Lawless RA and Moore EE</w:t>
      </w:r>
      <w:r w:rsidR="00F368A9" w:rsidRPr="00BB7862">
        <w:rPr>
          <w:rFonts w:ascii="Segoe UI" w:hAnsi="Segoe UI" w:cs="Segoe UI"/>
          <w:sz w:val="22"/>
          <w:szCs w:val="22"/>
        </w:rPr>
        <w:t>. Tube Thoracoscopy.</w:t>
      </w:r>
      <w:r w:rsidR="00F368A9" w:rsidRPr="00BB7862">
        <w:rPr>
          <w:rFonts w:ascii="Segoe UI" w:hAnsi="Segoe UI" w:cs="Segoe UI"/>
          <w:color w:val="212121"/>
          <w:sz w:val="22"/>
          <w:szCs w:val="22"/>
          <w:shd w:val="clear" w:color="auto" w:fill="FFFFFF"/>
        </w:rPr>
        <w:t xml:space="preserve"> Chapter in </w:t>
      </w:r>
      <w:r w:rsidR="00F368A9" w:rsidRPr="00BB7862">
        <w:rPr>
          <w:rFonts w:ascii="Segoe UI" w:hAnsi="Segoe UI" w:cs="Segoe UI"/>
          <w:sz w:val="22"/>
          <w:szCs w:val="22"/>
        </w:rPr>
        <w:t>Ernest E Moore Shock Trauma Center at Denver Health Illustrted Tips and Ticks in Trauma Surgery. Ed: Moore, EE. Fox, CJ, and Pieracci, FM, Walters Kluwer, Philadelphia, 2024, pp1</w:t>
      </w:r>
      <w:r w:rsidR="002B6B89" w:rsidRPr="00BB7862">
        <w:rPr>
          <w:rFonts w:ascii="Segoe UI" w:hAnsi="Segoe UI" w:cs="Segoe UI"/>
          <w:sz w:val="22"/>
          <w:szCs w:val="22"/>
        </w:rPr>
        <w:t>8-24</w:t>
      </w:r>
    </w:p>
    <w:p w14:paraId="6F5E053C" w14:textId="77777777" w:rsidR="00D21198" w:rsidRPr="00D21198" w:rsidRDefault="00D21198" w:rsidP="00D21198">
      <w:pPr>
        <w:widowControl w:val="0"/>
        <w:ind w:left="1170" w:hanging="1170"/>
        <w:contextualSpacing/>
        <w:rPr>
          <w:rFonts w:ascii="Segoe UI" w:hAnsi="Segoe UI" w:cs="Segoe UI"/>
          <w:sz w:val="22"/>
          <w:szCs w:val="22"/>
        </w:rPr>
      </w:pPr>
    </w:p>
    <w:p w14:paraId="753DDD1C" w14:textId="467D4FC7" w:rsidR="00CF4B99" w:rsidRDefault="00D21198" w:rsidP="007B0CAD">
      <w:pPr>
        <w:tabs>
          <w:tab w:val="left" w:pos="720"/>
        </w:tabs>
        <w:ind w:left="1170" w:hanging="540"/>
        <w:jc w:val="both"/>
        <w:rPr>
          <w:rFonts w:ascii="Segoe UI" w:hAnsi="Segoe UI" w:cs="Segoe UI"/>
          <w:color w:val="212121"/>
          <w:shd w:val="clear" w:color="auto" w:fill="FFFFFF"/>
        </w:rPr>
      </w:pPr>
      <w:r>
        <w:rPr>
          <w:rFonts w:ascii="Segoe UI" w:hAnsi="Segoe UI" w:cs="Segoe UI"/>
          <w:color w:val="212121"/>
          <w:shd w:val="clear" w:color="auto" w:fill="FFFFFF"/>
        </w:rPr>
        <w:t>20</w:t>
      </w:r>
      <w:r w:rsidR="00912A6E">
        <w:rPr>
          <w:rFonts w:ascii="Segoe UI" w:hAnsi="Segoe UI" w:cs="Segoe UI"/>
          <w:color w:val="212121"/>
          <w:shd w:val="clear" w:color="auto" w:fill="FFFFFF"/>
        </w:rPr>
        <w:t>4</w:t>
      </w:r>
      <w:r>
        <w:rPr>
          <w:rFonts w:ascii="Segoe UI" w:hAnsi="Segoe UI" w:cs="Segoe UI"/>
          <w:color w:val="212121"/>
          <w:shd w:val="clear" w:color="auto" w:fill="FFFFFF"/>
        </w:rPr>
        <w:t xml:space="preserve">4 </w:t>
      </w:r>
      <w:r w:rsidR="00F03602" w:rsidRPr="005C36BC">
        <w:rPr>
          <w:rFonts w:ascii="Segoe UI" w:hAnsi="Segoe UI" w:cs="Segoe UI"/>
          <w:color w:val="212121"/>
          <w:shd w:val="clear" w:color="auto" w:fill="FFFFFF"/>
        </w:rPr>
        <w:t>DeSimone</w:t>
      </w:r>
      <w:r w:rsidR="00872B5B" w:rsidRPr="005C36BC">
        <w:rPr>
          <w:rFonts w:ascii="Segoe UI" w:hAnsi="Segoe UI" w:cs="Segoe UI"/>
          <w:color w:val="212121"/>
          <w:shd w:val="clear" w:color="auto" w:fill="FFFFFF"/>
        </w:rPr>
        <w:t xml:space="preserve"> B, Agnoletti V</w:t>
      </w:r>
      <w:r w:rsidR="00CD5F7F" w:rsidRPr="005C36BC">
        <w:rPr>
          <w:rFonts w:ascii="Segoe UI" w:hAnsi="Segoe UI" w:cs="Segoe UI"/>
          <w:color w:val="212121"/>
          <w:shd w:val="clear" w:color="auto" w:fill="FFFFFF"/>
        </w:rPr>
        <w:t xml:space="preserve">, Abu-Zidan, FM, Biffl, WL Moore EE, </w:t>
      </w:r>
      <w:r w:rsidR="00AE6AFB" w:rsidRPr="005C36BC">
        <w:rPr>
          <w:rFonts w:ascii="Segoe UI" w:hAnsi="Segoe UI" w:cs="Segoe UI"/>
          <w:color w:val="212121"/>
          <w:shd w:val="clear" w:color="auto" w:fill="FFFFFF"/>
        </w:rPr>
        <w:t>C</w:t>
      </w:r>
      <w:r w:rsidR="00CD5F7F" w:rsidRPr="005C36BC">
        <w:rPr>
          <w:rFonts w:ascii="Segoe UI" w:hAnsi="Segoe UI" w:cs="Segoe UI"/>
          <w:color w:val="212121"/>
          <w:shd w:val="clear" w:color="auto" w:fill="FFFFFF"/>
        </w:rPr>
        <w:t>ococcolini</w:t>
      </w:r>
      <w:r w:rsidR="006806C8" w:rsidRPr="005C36BC">
        <w:rPr>
          <w:rFonts w:ascii="Segoe UI" w:hAnsi="Segoe UI" w:cs="Segoe UI"/>
          <w:color w:val="212121"/>
          <w:shd w:val="clear" w:color="auto" w:fill="FFFFFF"/>
        </w:rPr>
        <w:t xml:space="preserve"> F, Sarteelli M Di Saveri, S</w:t>
      </w:r>
      <w:r w:rsidR="002A2CD1">
        <w:rPr>
          <w:rFonts w:ascii="Segoe UI" w:hAnsi="Segoe UI" w:cs="Segoe UI"/>
          <w:color w:val="212121"/>
          <w:shd w:val="clear" w:color="auto" w:fill="FFFFFF"/>
        </w:rPr>
        <w:t>,</w:t>
      </w:r>
      <w:r w:rsidR="00C41B91" w:rsidRPr="005C36BC">
        <w:rPr>
          <w:rFonts w:ascii="Segoe UI" w:hAnsi="Segoe UI" w:cs="Segoe UI"/>
          <w:color w:val="212121"/>
          <w:shd w:val="clear" w:color="auto" w:fill="FFFFFF"/>
        </w:rPr>
        <w:t xml:space="preserve"> Kirkpatrick AW, Ansaloni</w:t>
      </w:r>
      <w:r w:rsidR="00E018F2">
        <w:rPr>
          <w:rFonts w:ascii="Segoe UI" w:hAnsi="Segoe UI" w:cs="Segoe UI"/>
          <w:color w:val="212121"/>
          <w:shd w:val="clear" w:color="auto" w:fill="FFFFFF"/>
        </w:rPr>
        <w:t xml:space="preserve"> </w:t>
      </w:r>
      <w:r w:rsidR="00C41B91" w:rsidRPr="005C36BC">
        <w:rPr>
          <w:rFonts w:ascii="Segoe UI" w:hAnsi="Segoe UI" w:cs="Segoe UI"/>
          <w:color w:val="212121"/>
          <w:shd w:val="clear" w:color="auto" w:fill="FFFFFF"/>
        </w:rPr>
        <w:t>L</w:t>
      </w:r>
      <w:r w:rsidR="00E018F2">
        <w:rPr>
          <w:rFonts w:ascii="Segoe UI" w:hAnsi="Segoe UI" w:cs="Segoe UI"/>
          <w:color w:val="212121"/>
          <w:shd w:val="clear" w:color="auto" w:fill="FFFFFF"/>
        </w:rPr>
        <w:t>,</w:t>
      </w:r>
      <w:r w:rsidR="00C41B91" w:rsidRPr="005C36BC">
        <w:rPr>
          <w:rFonts w:ascii="Segoe UI" w:hAnsi="Segoe UI" w:cs="Segoe UI"/>
          <w:color w:val="212121"/>
          <w:shd w:val="clear" w:color="auto" w:fill="FFFFFF"/>
        </w:rPr>
        <w:t xml:space="preserve"> </w:t>
      </w:r>
      <w:r w:rsidR="00AE6AFB" w:rsidRPr="005C36BC">
        <w:rPr>
          <w:rFonts w:ascii="Segoe UI" w:hAnsi="Segoe UI" w:cs="Segoe UI"/>
          <w:color w:val="212121"/>
          <w:shd w:val="clear" w:color="auto" w:fill="FFFFFF"/>
        </w:rPr>
        <w:t>Kluger</w:t>
      </w:r>
      <w:r w:rsidR="00E018F2">
        <w:rPr>
          <w:rFonts w:ascii="Segoe UI" w:hAnsi="Segoe UI" w:cs="Segoe UI"/>
          <w:color w:val="212121"/>
          <w:shd w:val="clear" w:color="auto" w:fill="FFFFFF"/>
        </w:rPr>
        <w:t xml:space="preserve"> </w:t>
      </w:r>
      <w:r w:rsidR="00AE6AFB" w:rsidRPr="005C36BC">
        <w:rPr>
          <w:rFonts w:ascii="Segoe UI" w:hAnsi="Segoe UI" w:cs="Segoe UI"/>
          <w:color w:val="212121"/>
          <w:shd w:val="clear" w:color="auto" w:fill="FFFFFF"/>
        </w:rPr>
        <w:t>Y, Catena, F</w:t>
      </w:r>
      <w:r w:rsidR="00BB7862" w:rsidRPr="005C36BC">
        <w:rPr>
          <w:rFonts w:ascii="Segoe UI" w:hAnsi="Segoe UI" w:cs="Segoe UI"/>
          <w:color w:val="212121"/>
          <w:shd w:val="clear" w:color="auto" w:fill="FFFFFF"/>
        </w:rPr>
        <w:t xml:space="preserve">. The </w:t>
      </w:r>
      <w:r w:rsidR="001843B1">
        <w:rPr>
          <w:rFonts w:ascii="Segoe UI" w:hAnsi="Segoe UI" w:cs="Segoe UI"/>
          <w:color w:val="212121"/>
          <w:shd w:val="clear" w:color="auto" w:fill="FFFFFF"/>
        </w:rPr>
        <w:t>O</w:t>
      </w:r>
      <w:r w:rsidR="00CF4B99" w:rsidRPr="005C36BC">
        <w:rPr>
          <w:rFonts w:ascii="Segoe UI" w:hAnsi="Segoe UI" w:cs="Segoe UI"/>
          <w:color w:val="212121"/>
          <w:shd w:val="clear" w:color="auto" w:fill="FFFFFF"/>
        </w:rPr>
        <w:t>perating Room Management fo</w:t>
      </w:r>
      <w:r w:rsidR="009C6F0A">
        <w:rPr>
          <w:rFonts w:ascii="Segoe UI" w:hAnsi="Segoe UI" w:cs="Segoe UI"/>
          <w:color w:val="212121"/>
          <w:shd w:val="clear" w:color="auto" w:fill="FFFFFF"/>
        </w:rPr>
        <w:t xml:space="preserve">r </w:t>
      </w:r>
      <w:r w:rsidR="00CF4B99" w:rsidRPr="00750C83">
        <w:rPr>
          <w:rFonts w:ascii="Segoe UI" w:hAnsi="Segoe UI" w:cs="Segoe UI"/>
          <w:color w:val="212121"/>
          <w:shd w:val="clear" w:color="auto" w:fill="FFFFFF"/>
        </w:rPr>
        <w:t>Emergency Surgical Activity Study</w:t>
      </w:r>
      <w:r w:rsidR="00750C83" w:rsidRPr="00750C83">
        <w:rPr>
          <w:rFonts w:ascii="Segoe UI" w:hAnsi="Segoe UI" w:cs="Segoe UI"/>
          <w:color w:val="212121"/>
          <w:shd w:val="clear" w:color="auto" w:fill="FFFFFF"/>
        </w:rPr>
        <w:t>: A</w:t>
      </w:r>
      <w:r w:rsidR="00750C83">
        <w:rPr>
          <w:rFonts w:ascii="Segoe UI" w:hAnsi="Segoe UI" w:cs="Segoe UI"/>
          <w:color w:val="212121"/>
          <w:shd w:val="clear" w:color="auto" w:fill="FFFFFF"/>
        </w:rPr>
        <w:t xml:space="preserve"> WSES Survey. Upd</w:t>
      </w:r>
      <w:r w:rsidR="00F308E9">
        <w:rPr>
          <w:rFonts w:ascii="Segoe UI" w:hAnsi="Segoe UI" w:cs="Segoe UI"/>
          <w:color w:val="212121"/>
          <w:shd w:val="clear" w:color="auto" w:fill="FFFFFF"/>
        </w:rPr>
        <w:t>a</w:t>
      </w:r>
      <w:r w:rsidR="00750C83">
        <w:rPr>
          <w:rFonts w:ascii="Segoe UI" w:hAnsi="Segoe UI" w:cs="Segoe UI"/>
          <w:color w:val="212121"/>
          <w:shd w:val="clear" w:color="auto" w:fill="FFFFFF"/>
        </w:rPr>
        <w:t>tes in Surgery</w:t>
      </w:r>
      <w:r w:rsidR="00F5027B">
        <w:rPr>
          <w:rFonts w:ascii="Segoe UI" w:hAnsi="Segoe UI" w:cs="Segoe UI"/>
          <w:color w:val="212121"/>
          <w:shd w:val="clear" w:color="auto" w:fill="FFFFFF"/>
        </w:rPr>
        <w:t>,</w:t>
      </w:r>
      <w:r w:rsidR="005C36BC">
        <w:rPr>
          <w:rFonts w:ascii="Segoe UI" w:hAnsi="Segoe UI" w:cs="Segoe UI"/>
          <w:color w:val="212121"/>
          <w:shd w:val="clear" w:color="auto" w:fill="FFFFFF"/>
        </w:rPr>
        <w:t xml:space="preserve"> 202</w:t>
      </w:r>
      <w:r w:rsidR="00F5027B">
        <w:rPr>
          <w:rFonts w:ascii="Segoe UI" w:hAnsi="Segoe UI" w:cs="Segoe UI"/>
          <w:color w:val="212121"/>
          <w:shd w:val="clear" w:color="auto" w:fill="FFFFFF"/>
        </w:rPr>
        <w:t>4</w:t>
      </w:r>
    </w:p>
    <w:p w14:paraId="07275B71" w14:textId="5B3034A0" w:rsidR="00F308E9" w:rsidRPr="002D2282" w:rsidRDefault="00F308E9" w:rsidP="00D21198">
      <w:pPr>
        <w:tabs>
          <w:tab w:val="left" w:pos="720"/>
        </w:tabs>
        <w:ind w:left="1170" w:hanging="1260"/>
        <w:jc w:val="both"/>
        <w:rPr>
          <w:rFonts w:ascii="Segoe UI" w:hAnsi="Segoe UI" w:cs="Segoe UI"/>
          <w:color w:val="212121"/>
          <w:shd w:val="clear" w:color="auto" w:fill="FFFFFF"/>
        </w:rPr>
      </w:pPr>
      <w:r>
        <w:rPr>
          <w:rFonts w:ascii="Segoe UI" w:hAnsi="Segoe UI" w:cs="Segoe UI"/>
          <w:color w:val="212121"/>
          <w:shd w:val="clear" w:color="auto" w:fill="FFFFFF"/>
        </w:rPr>
        <w:t xml:space="preserve">            </w:t>
      </w:r>
      <w:r w:rsidR="00594115">
        <w:rPr>
          <w:rFonts w:ascii="Segoe UI" w:hAnsi="Segoe UI" w:cs="Segoe UI"/>
          <w:color w:val="212121"/>
          <w:shd w:val="clear" w:color="auto" w:fill="FFFFFF"/>
        </w:rPr>
        <w:t>2045 Eriksson EA, Waite A, Whitbeck SS, Bach JA, Bauman ZM, Cavlovic L, Dale K, DeVoe WB, Doben AR, Edwards JG, Forrester JD</w:t>
      </w:r>
      <w:r w:rsidR="00365059">
        <w:rPr>
          <w:rFonts w:ascii="Segoe UI" w:hAnsi="Segoe UI" w:cs="Segoe UI"/>
          <w:color w:val="212121"/>
          <w:shd w:val="clear" w:color="auto" w:fill="FFFFFF"/>
        </w:rPr>
        <w:t xml:space="preserve">, </w:t>
      </w:r>
      <w:r w:rsidR="00594115">
        <w:rPr>
          <w:rFonts w:ascii="Segoe UI" w:hAnsi="Segoe UI" w:cs="Segoe UI"/>
          <w:color w:val="212121"/>
          <w:shd w:val="clear" w:color="auto" w:fill="FFFFFF"/>
        </w:rPr>
        <w:t>Moore EE, Patel B, Pieracci F, Sarani B, White TW, Wijffels MME, Wullschleger ME</w:t>
      </w:r>
      <w:r w:rsidR="00365059">
        <w:rPr>
          <w:rFonts w:ascii="Segoe UI" w:hAnsi="Segoe UI" w:cs="Segoe UI"/>
          <w:color w:val="212121"/>
          <w:shd w:val="clear" w:color="auto" w:fill="FFFFFF"/>
        </w:rPr>
        <w:t xml:space="preserve">. </w:t>
      </w:r>
      <w:r w:rsidR="00594115">
        <w:rPr>
          <w:rFonts w:ascii="Segoe UI" w:hAnsi="Segoe UI" w:cs="Segoe UI"/>
          <w:color w:val="212121"/>
          <w:shd w:val="clear" w:color="auto" w:fill="FFFFFF"/>
        </w:rPr>
        <w:t>An Initiative to Assess and Improve the Resources and Patient Care Processes used among Chest Wall Injury Society</w:t>
      </w:r>
      <w:r w:rsidR="00727567">
        <w:rPr>
          <w:rFonts w:ascii="Segoe UI" w:hAnsi="Segoe UI" w:cs="Segoe UI"/>
          <w:color w:val="212121"/>
          <w:shd w:val="clear" w:color="auto" w:fill="FFFFFF"/>
        </w:rPr>
        <w:t xml:space="preserve"> C</w:t>
      </w:r>
      <w:r w:rsidR="00594115">
        <w:rPr>
          <w:rFonts w:ascii="Segoe UI" w:hAnsi="Segoe UI" w:cs="Segoe UI"/>
          <w:color w:val="212121"/>
          <w:shd w:val="clear" w:color="auto" w:fill="FFFFFF"/>
        </w:rPr>
        <w:t xml:space="preserve">ollaborative </w:t>
      </w:r>
      <w:r w:rsidR="00727567">
        <w:rPr>
          <w:rFonts w:ascii="Segoe UI" w:hAnsi="Segoe UI" w:cs="Segoe UI"/>
          <w:color w:val="212121"/>
          <w:shd w:val="clear" w:color="auto" w:fill="FFFFFF"/>
        </w:rPr>
        <w:t>C</w:t>
      </w:r>
      <w:r w:rsidR="00594115">
        <w:rPr>
          <w:rFonts w:ascii="Segoe UI" w:hAnsi="Segoe UI" w:cs="Segoe UI"/>
          <w:color w:val="212121"/>
          <w:shd w:val="clear" w:color="auto" w:fill="FFFFFF"/>
        </w:rPr>
        <w:t xml:space="preserve">enters (CWIS-CC2). </w:t>
      </w:r>
      <w:r w:rsidR="00594115" w:rsidRPr="002D2282">
        <w:rPr>
          <w:rFonts w:ascii="Segoe UI" w:hAnsi="Segoe UI" w:cs="Segoe UI"/>
          <w:color w:val="212121"/>
          <w:shd w:val="clear" w:color="auto" w:fill="FFFFFF"/>
        </w:rPr>
        <w:t xml:space="preserve">J Trauma Acute Care Surg. </w:t>
      </w:r>
      <w:r w:rsidR="00947062">
        <w:rPr>
          <w:rFonts w:ascii="Segoe UI" w:hAnsi="Segoe UI" w:cs="Segoe UI"/>
          <w:color w:val="212121"/>
          <w:shd w:val="clear" w:color="auto" w:fill="FFFFFF"/>
        </w:rPr>
        <w:t>96:</w:t>
      </w:r>
      <w:r w:rsidR="00FA0FE4">
        <w:rPr>
          <w:rFonts w:ascii="Segoe UI" w:hAnsi="Segoe UI" w:cs="Segoe UI"/>
          <w:color w:val="212121"/>
          <w:shd w:val="clear" w:color="auto" w:fill="FFFFFF"/>
        </w:rPr>
        <w:t>618</w:t>
      </w:r>
      <w:r w:rsidR="00DA0430">
        <w:rPr>
          <w:rFonts w:ascii="Segoe UI" w:hAnsi="Segoe UI" w:cs="Segoe UI"/>
          <w:color w:val="212121"/>
          <w:shd w:val="clear" w:color="auto" w:fill="FFFFFF"/>
        </w:rPr>
        <w:t>,</w:t>
      </w:r>
      <w:r w:rsidR="00FA0FE4">
        <w:rPr>
          <w:rFonts w:ascii="Segoe UI" w:hAnsi="Segoe UI" w:cs="Segoe UI"/>
          <w:color w:val="212121"/>
          <w:shd w:val="clear" w:color="auto" w:fill="FFFFFF"/>
        </w:rPr>
        <w:t xml:space="preserve"> </w:t>
      </w:r>
      <w:r w:rsidR="00594115" w:rsidRPr="002D2282">
        <w:rPr>
          <w:rFonts w:ascii="Segoe UI" w:hAnsi="Segoe UI" w:cs="Segoe UI"/>
          <w:color w:val="212121"/>
          <w:shd w:val="clear" w:color="auto" w:fill="FFFFFF"/>
        </w:rPr>
        <w:t>202</w:t>
      </w:r>
      <w:r w:rsidR="00061FAE">
        <w:rPr>
          <w:rFonts w:ascii="Segoe UI" w:hAnsi="Segoe UI" w:cs="Segoe UI"/>
          <w:color w:val="212121"/>
          <w:shd w:val="clear" w:color="auto" w:fill="FFFFFF"/>
        </w:rPr>
        <w:t>4</w:t>
      </w:r>
      <w:r w:rsidR="00594115" w:rsidRPr="002D2282">
        <w:rPr>
          <w:rFonts w:ascii="Segoe UI" w:hAnsi="Segoe UI" w:cs="Segoe UI"/>
          <w:color w:val="212121"/>
          <w:shd w:val="clear" w:color="auto" w:fill="FFFFFF"/>
        </w:rPr>
        <w:t xml:space="preserve"> </w:t>
      </w:r>
    </w:p>
    <w:p w14:paraId="6521FBED" w14:textId="7A62A832" w:rsidR="00444A2B" w:rsidRDefault="00444A2B" w:rsidP="00D21198">
      <w:pPr>
        <w:tabs>
          <w:tab w:val="left" w:pos="720"/>
        </w:tabs>
        <w:ind w:left="1170" w:hanging="1260"/>
        <w:jc w:val="both"/>
        <w:rPr>
          <w:rFonts w:ascii="Segoe UI" w:hAnsi="Segoe UI" w:cs="Segoe UI"/>
          <w:color w:val="212121"/>
          <w:shd w:val="clear" w:color="auto" w:fill="FFFFFF"/>
        </w:rPr>
      </w:pPr>
      <w:r w:rsidRPr="002D2282">
        <w:rPr>
          <w:rFonts w:ascii="Segoe UI" w:hAnsi="Segoe UI" w:cs="Segoe UI"/>
          <w:color w:val="212121"/>
          <w:shd w:val="clear" w:color="auto" w:fill="FFFFFF"/>
        </w:rPr>
        <w:t xml:space="preserve">            </w:t>
      </w:r>
      <w:r w:rsidRPr="004200AA">
        <w:rPr>
          <w:rFonts w:ascii="Segoe UI" w:hAnsi="Segoe UI" w:cs="Segoe UI"/>
          <w:color w:val="212121"/>
          <w:shd w:val="clear" w:color="auto" w:fill="FFFFFF"/>
        </w:rPr>
        <w:t>20</w:t>
      </w:r>
      <w:r w:rsidR="00C360D5" w:rsidRPr="004200AA">
        <w:rPr>
          <w:rFonts w:ascii="Segoe UI" w:hAnsi="Segoe UI" w:cs="Segoe UI"/>
          <w:color w:val="212121"/>
          <w:shd w:val="clear" w:color="auto" w:fill="FFFFFF"/>
        </w:rPr>
        <w:t xml:space="preserve">46 Fugazzola P, Cobianchi L, Dal Mas F, Cicuttin E, Dominioni T, </w:t>
      </w:r>
      <w:r w:rsidR="00DD4A89" w:rsidRPr="004200AA">
        <w:rPr>
          <w:rFonts w:ascii="Segoe UI" w:hAnsi="Segoe UI" w:cs="Segoe UI"/>
          <w:color w:val="212121"/>
          <w:shd w:val="clear" w:color="auto" w:fill="FFFFFF"/>
        </w:rPr>
        <w:t xml:space="preserve">Moore EE, </w:t>
      </w:r>
      <w:r w:rsidR="00C360D5" w:rsidRPr="004200AA">
        <w:rPr>
          <w:rFonts w:ascii="Segoe UI" w:hAnsi="Segoe UI" w:cs="Segoe UI"/>
          <w:color w:val="212121"/>
          <w:shd w:val="clear" w:color="auto" w:fill="FFFFFF"/>
        </w:rPr>
        <w:t xml:space="preserve">Frassini S, Tomasoni M, Viganò J, Catena F, Ansaloni L; S.P.R.M.A.C.C. Collaborative Group. </w:t>
      </w:r>
      <w:r w:rsidR="00C360D5">
        <w:rPr>
          <w:rFonts w:ascii="Segoe UI" w:hAnsi="Segoe UI" w:cs="Segoe UI"/>
          <w:color w:val="212121"/>
          <w:shd w:val="clear" w:color="auto" w:fill="FFFFFF"/>
        </w:rPr>
        <w:t xml:space="preserve">Prospective </w:t>
      </w:r>
      <w:r w:rsidR="00C953D0">
        <w:rPr>
          <w:rFonts w:ascii="Segoe UI" w:hAnsi="Segoe UI" w:cs="Segoe UI"/>
          <w:color w:val="212121"/>
          <w:shd w:val="clear" w:color="auto" w:fill="FFFFFF"/>
        </w:rPr>
        <w:t>V</w:t>
      </w:r>
      <w:r w:rsidR="00C360D5">
        <w:rPr>
          <w:rFonts w:ascii="Segoe UI" w:hAnsi="Segoe UI" w:cs="Segoe UI"/>
          <w:color w:val="212121"/>
          <w:shd w:val="clear" w:color="auto" w:fill="FFFFFF"/>
        </w:rPr>
        <w:t xml:space="preserve">alidation of the Israeli Score for the </w:t>
      </w:r>
      <w:r w:rsidR="00C953D0">
        <w:rPr>
          <w:rFonts w:ascii="Segoe UI" w:hAnsi="Segoe UI" w:cs="Segoe UI"/>
          <w:color w:val="212121"/>
          <w:shd w:val="clear" w:color="auto" w:fill="FFFFFF"/>
        </w:rPr>
        <w:t>P</w:t>
      </w:r>
      <w:r w:rsidR="00C360D5">
        <w:rPr>
          <w:rFonts w:ascii="Segoe UI" w:hAnsi="Segoe UI" w:cs="Segoe UI"/>
          <w:color w:val="212121"/>
          <w:shd w:val="clear" w:color="auto" w:fill="FFFFFF"/>
        </w:rPr>
        <w:t xml:space="preserve">rediction of </w:t>
      </w:r>
      <w:r w:rsidR="00C953D0">
        <w:rPr>
          <w:rFonts w:ascii="Segoe UI" w:hAnsi="Segoe UI" w:cs="Segoe UI"/>
          <w:color w:val="212121"/>
          <w:shd w:val="clear" w:color="auto" w:fill="FFFFFF"/>
        </w:rPr>
        <w:t>C</w:t>
      </w:r>
      <w:r w:rsidR="00C360D5">
        <w:rPr>
          <w:rFonts w:ascii="Segoe UI" w:hAnsi="Segoe UI" w:cs="Segoe UI"/>
          <w:color w:val="212121"/>
          <w:shd w:val="clear" w:color="auto" w:fill="FFFFFF"/>
        </w:rPr>
        <w:t xml:space="preserve">ommon </w:t>
      </w:r>
      <w:r w:rsidR="00C953D0">
        <w:rPr>
          <w:rFonts w:ascii="Segoe UI" w:hAnsi="Segoe UI" w:cs="Segoe UI"/>
          <w:color w:val="212121"/>
          <w:shd w:val="clear" w:color="auto" w:fill="FFFFFF"/>
        </w:rPr>
        <w:t>B</w:t>
      </w:r>
      <w:r w:rsidR="00C360D5">
        <w:rPr>
          <w:rFonts w:ascii="Segoe UI" w:hAnsi="Segoe UI" w:cs="Segoe UI"/>
          <w:color w:val="212121"/>
          <w:shd w:val="clear" w:color="auto" w:fill="FFFFFF"/>
        </w:rPr>
        <w:t xml:space="preserve">ile </w:t>
      </w:r>
      <w:r w:rsidR="00C953D0">
        <w:rPr>
          <w:rFonts w:ascii="Segoe UI" w:hAnsi="Segoe UI" w:cs="Segoe UI"/>
          <w:color w:val="212121"/>
          <w:shd w:val="clear" w:color="auto" w:fill="FFFFFF"/>
        </w:rPr>
        <w:t>D</w:t>
      </w:r>
      <w:r w:rsidR="00C360D5">
        <w:rPr>
          <w:rFonts w:ascii="Segoe UI" w:hAnsi="Segoe UI" w:cs="Segoe UI"/>
          <w:color w:val="212121"/>
          <w:shd w:val="clear" w:color="auto" w:fill="FFFFFF"/>
        </w:rPr>
        <w:t xml:space="preserve">uct </w:t>
      </w:r>
      <w:r w:rsidR="00C953D0">
        <w:rPr>
          <w:rFonts w:ascii="Segoe UI" w:hAnsi="Segoe UI" w:cs="Segoe UI"/>
          <w:color w:val="212121"/>
          <w:shd w:val="clear" w:color="auto" w:fill="FFFFFF"/>
        </w:rPr>
        <w:t>S</w:t>
      </w:r>
      <w:r w:rsidR="00C360D5">
        <w:rPr>
          <w:rFonts w:ascii="Segoe UI" w:hAnsi="Segoe UI" w:cs="Segoe UI"/>
          <w:color w:val="212121"/>
          <w:shd w:val="clear" w:color="auto" w:fill="FFFFFF"/>
        </w:rPr>
        <w:t xml:space="preserve">tones in </w:t>
      </w:r>
      <w:r w:rsidR="00C953D0">
        <w:rPr>
          <w:rFonts w:ascii="Segoe UI" w:hAnsi="Segoe UI" w:cs="Segoe UI"/>
          <w:color w:val="212121"/>
          <w:shd w:val="clear" w:color="auto" w:fill="FFFFFF"/>
        </w:rPr>
        <w:t>P</w:t>
      </w:r>
      <w:r w:rsidR="00C360D5">
        <w:rPr>
          <w:rFonts w:ascii="Segoe UI" w:hAnsi="Segoe UI" w:cs="Segoe UI"/>
          <w:color w:val="212121"/>
          <w:shd w:val="clear" w:color="auto" w:fill="FFFFFF"/>
        </w:rPr>
        <w:t xml:space="preserve">atients with </w:t>
      </w:r>
      <w:r w:rsidR="00C953D0">
        <w:rPr>
          <w:rFonts w:ascii="Segoe UI" w:hAnsi="Segoe UI" w:cs="Segoe UI"/>
          <w:color w:val="212121"/>
          <w:shd w:val="clear" w:color="auto" w:fill="FFFFFF"/>
        </w:rPr>
        <w:t>A</w:t>
      </w:r>
      <w:r w:rsidR="00C360D5">
        <w:rPr>
          <w:rFonts w:ascii="Segoe UI" w:hAnsi="Segoe UI" w:cs="Segoe UI"/>
          <w:color w:val="212121"/>
          <w:shd w:val="clear" w:color="auto" w:fill="FFFFFF"/>
        </w:rPr>
        <w:t xml:space="preserve">cute </w:t>
      </w:r>
      <w:r w:rsidR="00C953D0">
        <w:rPr>
          <w:rFonts w:ascii="Segoe UI" w:hAnsi="Segoe UI" w:cs="Segoe UI"/>
          <w:color w:val="212121"/>
          <w:shd w:val="clear" w:color="auto" w:fill="FFFFFF"/>
        </w:rPr>
        <w:t>C</w:t>
      </w:r>
      <w:r w:rsidR="00C360D5">
        <w:rPr>
          <w:rFonts w:ascii="Segoe UI" w:hAnsi="Segoe UI" w:cs="Segoe UI"/>
          <w:color w:val="212121"/>
          <w:shd w:val="clear" w:color="auto" w:fill="FFFFFF"/>
        </w:rPr>
        <w:t xml:space="preserve">alculous </w:t>
      </w:r>
      <w:r w:rsidR="00C953D0">
        <w:rPr>
          <w:rFonts w:ascii="Segoe UI" w:hAnsi="Segoe UI" w:cs="Segoe UI"/>
          <w:color w:val="212121"/>
          <w:shd w:val="clear" w:color="auto" w:fill="FFFFFF"/>
        </w:rPr>
        <w:t>C</w:t>
      </w:r>
      <w:r w:rsidR="00C360D5">
        <w:rPr>
          <w:rFonts w:ascii="Segoe UI" w:hAnsi="Segoe UI" w:cs="Segoe UI"/>
          <w:color w:val="212121"/>
          <w:shd w:val="clear" w:color="auto" w:fill="FFFFFF"/>
        </w:rPr>
        <w:t>holecystitis. Surg Endosc. 37:8562, 2023</w:t>
      </w:r>
    </w:p>
    <w:p w14:paraId="158F41BE" w14:textId="35DB7D61" w:rsidR="007B0CAD" w:rsidRPr="001F0FA3" w:rsidRDefault="00D21198" w:rsidP="007B0CAD">
      <w:pPr>
        <w:tabs>
          <w:tab w:val="left" w:pos="540"/>
        </w:tabs>
        <w:ind w:left="1170" w:hanging="1890"/>
        <w:jc w:val="both"/>
        <w:rPr>
          <w:rFonts w:ascii="Segoe UI" w:hAnsi="Segoe UI" w:cs="Segoe UI"/>
          <w:color w:val="212121"/>
          <w:shd w:val="clear" w:color="auto" w:fill="FFFFFF"/>
        </w:rPr>
      </w:pPr>
      <w:r w:rsidRPr="001F0FA3">
        <w:rPr>
          <w:rFonts w:ascii="Segoe UI" w:hAnsi="Segoe UI" w:cs="Segoe UI"/>
          <w:color w:val="212121"/>
          <w:shd w:val="clear" w:color="auto" w:fill="FFFFFF"/>
        </w:rPr>
        <w:t xml:space="preserve">             </w:t>
      </w:r>
      <w:r w:rsidR="007B0CAD">
        <w:rPr>
          <w:rFonts w:ascii="Segoe UI" w:hAnsi="Segoe UI" w:cs="Segoe UI"/>
          <w:color w:val="212121"/>
          <w:shd w:val="clear" w:color="auto" w:fill="FFFFFF"/>
        </w:rPr>
        <w:t xml:space="preserve">          2047 Kim YJ, Scott BL, Pieracci FM, Moore EE, Mauffrey C, Parry JA. Open Fixation After Preperitoneal Pelvic Packing Is Associated with a High Surgical Site Infection Rate. J Orthop Trauma. 37:547, 2023 </w:t>
      </w:r>
    </w:p>
    <w:p w14:paraId="63767A97" w14:textId="1CD4C6F6" w:rsidR="002265B3" w:rsidRDefault="00D21198" w:rsidP="007B0CAD">
      <w:pPr>
        <w:tabs>
          <w:tab w:val="left" w:pos="720"/>
        </w:tabs>
        <w:ind w:left="1170" w:hanging="1440"/>
        <w:jc w:val="both"/>
        <w:rPr>
          <w:rFonts w:ascii="Segoe UI" w:hAnsi="Segoe UI" w:cs="Segoe UI"/>
          <w:color w:val="212121"/>
          <w:shd w:val="clear" w:color="auto" w:fill="FFFFFF"/>
        </w:rPr>
      </w:pPr>
      <w:r w:rsidRPr="001F0FA3">
        <w:rPr>
          <w:rFonts w:ascii="Segoe UI" w:hAnsi="Segoe UI" w:cs="Segoe UI"/>
          <w:color w:val="212121"/>
          <w:shd w:val="clear" w:color="auto" w:fill="FFFFFF"/>
        </w:rPr>
        <w:t xml:space="preserve"> </w:t>
      </w:r>
      <w:r w:rsidR="007B0CAD">
        <w:rPr>
          <w:rFonts w:ascii="Segoe UI" w:hAnsi="Segoe UI" w:cs="Segoe UI"/>
          <w:color w:val="212121"/>
          <w:shd w:val="clear" w:color="auto" w:fill="FFFFFF"/>
        </w:rPr>
        <w:t xml:space="preserve">              </w:t>
      </w:r>
      <w:r w:rsidR="00AA1346" w:rsidRPr="001F0FA3">
        <w:rPr>
          <w:rFonts w:ascii="Segoe UI" w:hAnsi="Segoe UI" w:cs="Segoe UI"/>
          <w:color w:val="212121"/>
          <w:shd w:val="clear" w:color="auto" w:fill="FFFFFF"/>
        </w:rPr>
        <w:t>204</w:t>
      </w:r>
      <w:r w:rsidR="007B0CAD">
        <w:rPr>
          <w:rFonts w:ascii="Segoe UI" w:hAnsi="Segoe UI" w:cs="Segoe UI"/>
          <w:color w:val="212121"/>
          <w:shd w:val="clear" w:color="auto" w:fill="FFFFFF"/>
        </w:rPr>
        <w:t>8</w:t>
      </w:r>
      <w:r w:rsidRPr="001F0FA3">
        <w:rPr>
          <w:rFonts w:ascii="Segoe UI" w:hAnsi="Segoe UI" w:cs="Segoe UI"/>
          <w:color w:val="212121"/>
          <w:shd w:val="clear" w:color="auto" w:fill="FFFFFF"/>
        </w:rPr>
        <w:t xml:space="preserve"> </w:t>
      </w:r>
      <w:r w:rsidR="002265B3" w:rsidRPr="001F0FA3">
        <w:rPr>
          <w:rFonts w:ascii="Segoe UI" w:hAnsi="Segoe UI" w:cs="Segoe UI"/>
          <w:color w:val="212121"/>
          <w:shd w:val="clear" w:color="auto" w:fill="FFFFFF"/>
        </w:rPr>
        <w:t>L</w:t>
      </w:r>
      <w:r w:rsidR="002A5830" w:rsidRPr="001F0FA3">
        <w:rPr>
          <w:rFonts w:ascii="Segoe UI" w:hAnsi="Segoe UI" w:cs="Segoe UI"/>
          <w:color w:val="212121"/>
          <w:shd w:val="clear" w:color="auto" w:fill="FFFFFF"/>
        </w:rPr>
        <w:t>eisa</w:t>
      </w:r>
      <w:r w:rsidR="002265B3" w:rsidRPr="001F0FA3">
        <w:rPr>
          <w:rFonts w:ascii="Segoe UI" w:hAnsi="Segoe UI" w:cs="Segoe UI"/>
          <w:color w:val="212121"/>
          <w:shd w:val="clear" w:color="auto" w:fill="FFFFFF"/>
        </w:rPr>
        <w:t xml:space="preserve"> K, </w:t>
      </w:r>
      <w:r w:rsidR="00C109DB" w:rsidRPr="001F0FA3">
        <w:rPr>
          <w:rFonts w:ascii="Segoe UI" w:hAnsi="Segoe UI" w:cs="Segoe UI"/>
          <w:color w:val="212121"/>
          <w:shd w:val="clear" w:color="auto" w:fill="FFFFFF"/>
        </w:rPr>
        <w:t>Prins</w:t>
      </w:r>
      <w:r w:rsidR="001F0FA3" w:rsidRPr="001F0FA3">
        <w:rPr>
          <w:rFonts w:ascii="Segoe UI" w:hAnsi="Segoe UI" w:cs="Segoe UI"/>
          <w:color w:val="212121"/>
          <w:shd w:val="clear" w:color="auto" w:fill="FFFFFF"/>
        </w:rPr>
        <w:t xml:space="preserve"> </w:t>
      </w:r>
      <w:r w:rsidR="00545547">
        <w:rPr>
          <w:rFonts w:ascii="Segoe UI" w:hAnsi="Segoe UI" w:cs="Segoe UI"/>
          <w:color w:val="212121"/>
          <w:shd w:val="clear" w:color="auto" w:fill="FFFFFF"/>
        </w:rPr>
        <w:t>JT</w:t>
      </w:r>
      <w:r w:rsidR="001F0FA3" w:rsidRPr="001F0FA3">
        <w:rPr>
          <w:rFonts w:ascii="Segoe UI" w:hAnsi="Segoe UI" w:cs="Segoe UI"/>
          <w:color w:val="212121"/>
          <w:shd w:val="clear" w:color="auto" w:fill="FFFFFF"/>
        </w:rPr>
        <w:t xml:space="preserve">, Lawless </w:t>
      </w:r>
      <w:r w:rsidR="0023065C">
        <w:rPr>
          <w:rFonts w:ascii="Segoe UI" w:hAnsi="Segoe UI" w:cs="Segoe UI"/>
          <w:color w:val="212121"/>
          <w:shd w:val="clear" w:color="auto" w:fill="FFFFFF"/>
        </w:rPr>
        <w:t>R</w:t>
      </w:r>
      <w:r w:rsidR="001F0FA3" w:rsidRPr="001F0FA3">
        <w:rPr>
          <w:rFonts w:ascii="Segoe UI" w:hAnsi="Segoe UI" w:cs="Segoe UI"/>
          <w:color w:val="212121"/>
          <w:shd w:val="clear" w:color="auto" w:fill="FFFFFF"/>
        </w:rPr>
        <w:t>, Moo</w:t>
      </w:r>
      <w:r w:rsidR="001F0FA3">
        <w:rPr>
          <w:rFonts w:ascii="Segoe UI" w:hAnsi="Segoe UI" w:cs="Segoe UI"/>
          <w:color w:val="212121"/>
          <w:shd w:val="clear" w:color="auto" w:fill="FFFFFF"/>
        </w:rPr>
        <w:t>re EE, Pl</w:t>
      </w:r>
      <w:r w:rsidR="00DD4A89">
        <w:rPr>
          <w:rFonts w:ascii="Segoe UI" w:hAnsi="Segoe UI" w:cs="Segoe UI"/>
          <w:color w:val="212121"/>
          <w:shd w:val="clear" w:color="auto" w:fill="FFFFFF"/>
        </w:rPr>
        <w:t>a</w:t>
      </w:r>
      <w:r w:rsidR="001F0FA3">
        <w:rPr>
          <w:rFonts w:ascii="Segoe UI" w:hAnsi="Segoe UI" w:cs="Segoe UI"/>
          <w:color w:val="212121"/>
          <w:shd w:val="clear" w:color="auto" w:fill="FFFFFF"/>
        </w:rPr>
        <w:t xml:space="preserve">tnick </w:t>
      </w:r>
      <w:r w:rsidR="00E170FA">
        <w:rPr>
          <w:rFonts w:ascii="Segoe UI" w:hAnsi="Segoe UI" w:cs="Segoe UI"/>
          <w:color w:val="212121"/>
          <w:shd w:val="clear" w:color="auto" w:fill="FFFFFF"/>
        </w:rPr>
        <w:t>KB and Pieracci FM</w:t>
      </w:r>
      <w:r w:rsidR="00ED4EB3">
        <w:rPr>
          <w:rFonts w:ascii="Segoe UI" w:hAnsi="Segoe UI" w:cs="Segoe UI"/>
          <w:color w:val="212121"/>
          <w:shd w:val="clear" w:color="auto" w:fill="FFFFFF"/>
        </w:rPr>
        <w:t xml:space="preserve">. Door to Door in 24: Factors that </w:t>
      </w:r>
      <w:r w:rsidR="005422C7">
        <w:rPr>
          <w:rFonts w:ascii="Segoe UI" w:hAnsi="Segoe UI" w:cs="Segoe UI"/>
          <w:color w:val="212121"/>
          <w:shd w:val="clear" w:color="auto" w:fill="FFFFFF"/>
        </w:rPr>
        <w:t xml:space="preserve">   </w:t>
      </w:r>
      <w:r w:rsidR="00ED4EB3">
        <w:rPr>
          <w:rFonts w:ascii="Segoe UI" w:hAnsi="Segoe UI" w:cs="Segoe UI"/>
          <w:color w:val="212121"/>
          <w:shd w:val="clear" w:color="auto" w:fill="FFFFFF"/>
        </w:rPr>
        <w:t>Allow Surgical Stabiliation</w:t>
      </w:r>
      <w:r w:rsidR="00395DD9">
        <w:rPr>
          <w:rFonts w:ascii="Segoe UI" w:hAnsi="Segoe UI" w:cs="Segoe UI"/>
          <w:color w:val="212121"/>
          <w:shd w:val="clear" w:color="auto" w:fill="FFFFFF"/>
        </w:rPr>
        <w:t xml:space="preserve"> </w:t>
      </w:r>
      <w:r w:rsidR="005422C7">
        <w:rPr>
          <w:rFonts w:ascii="Segoe UI" w:hAnsi="Segoe UI" w:cs="Segoe UI"/>
          <w:color w:val="212121"/>
          <w:shd w:val="clear" w:color="auto" w:fill="FFFFFF"/>
        </w:rPr>
        <w:t xml:space="preserve">of Rib Fractues with 24 Hours of Admission. </w:t>
      </w:r>
      <w:r w:rsidR="00B552D2">
        <w:rPr>
          <w:rFonts w:ascii="Segoe UI" w:hAnsi="Segoe UI" w:cs="Segoe UI"/>
          <w:color w:val="212121"/>
          <w:shd w:val="clear" w:color="auto" w:fill="FFFFFF"/>
        </w:rPr>
        <w:t xml:space="preserve">J Thorac Dis </w:t>
      </w:r>
      <w:r w:rsidR="0084099F">
        <w:rPr>
          <w:rFonts w:ascii="Segoe UI" w:hAnsi="Segoe UI" w:cs="Segoe UI"/>
          <w:color w:val="212121"/>
          <w:shd w:val="clear" w:color="auto" w:fill="FFFFFF"/>
        </w:rPr>
        <w:t>10</w:t>
      </w:r>
      <w:r w:rsidR="003E4C0D">
        <w:rPr>
          <w:rFonts w:ascii="Segoe UI" w:hAnsi="Segoe UI" w:cs="Segoe UI"/>
          <w:color w:val="212121"/>
          <w:shd w:val="clear" w:color="auto" w:fill="FFFFFF"/>
        </w:rPr>
        <w:t xml:space="preserve">:857, </w:t>
      </w:r>
      <w:r w:rsidR="0084099F">
        <w:rPr>
          <w:rFonts w:ascii="Segoe UI" w:hAnsi="Segoe UI" w:cs="Segoe UI"/>
          <w:color w:val="212121"/>
          <w:shd w:val="clear" w:color="auto" w:fill="FFFFFF"/>
        </w:rPr>
        <w:t>2023</w:t>
      </w:r>
    </w:p>
    <w:p w14:paraId="722FB2BB" w14:textId="18AF96D7" w:rsidR="008C3AB4" w:rsidRDefault="00545547" w:rsidP="0023065C">
      <w:pPr>
        <w:tabs>
          <w:tab w:val="left" w:pos="720"/>
        </w:tabs>
        <w:ind w:left="1170" w:hanging="1080"/>
        <w:jc w:val="both"/>
        <w:rPr>
          <w:rFonts w:ascii="Segoe UI" w:hAnsi="Segoe UI" w:cs="Segoe UI"/>
          <w:color w:val="212121"/>
          <w:shd w:val="clear" w:color="auto" w:fill="FFFFFF"/>
        </w:rPr>
      </w:pPr>
      <w:r w:rsidRPr="0055416D">
        <w:rPr>
          <w:rFonts w:ascii="Segoe UI" w:hAnsi="Segoe UI" w:cs="Segoe UI"/>
          <w:color w:val="212121"/>
          <w:shd w:val="clear" w:color="auto" w:fill="FFFFFF"/>
        </w:rPr>
        <w:lastRenderedPageBreak/>
        <w:t xml:space="preserve">         2049</w:t>
      </w:r>
      <w:r w:rsidR="00D21198" w:rsidRPr="0055416D">
        <w:rPr>
          <w:rFonts w:ascii="Segoe UI" w:hAnsi="Segoe UI" w:cs="Segoe UI"/>
          <w:color w:val="212121"/>
          <w:shd w:val="clear" w:color="auto" w:fill="FFFFFF"/>
        </w:rPr>
        <w:t xml:space="preserve"> </w:t>
      </w:r>
      <w:r w:rsidR="009C6F0A" w:rsidRPr="0055416D">
        <w:rPr>
          <w:rFonts w:ascii="Segoe UI" w:hAnsi="Segoe UI" w:cs="Segoe UI"/>
          <w:color w:val="212121"/>
          <w:shd w:val="clear" w:color="auto" w:fill="FFFFFF"/>
        </w:rPr>
        <w:t>Ceresoli M</w:t>
      </w:r>
      <w:r w:rsidRPr="0055416D">
        <w:rPr>
          <w:rFonts w:ascii="Segoe UI" w:hAnsi="Segoe UI" w:cs="Segoe UI"/>
          <w:color w:val="212121"/>
          <w:shd w:val="clear" w:color="auto" w:fill="FFFFFF"/>
        </w:rPr>
        <w:t xml:space="preserve">, </w:t>
      </w:r>
      <w:r w:rsidR="008C3AB4" w:rsidRPr="0055416D">
        <w:rPr>
          <w:rFonts w:ascii="Segoe UI" w:hAnsi="Segoe UI" w:cs="Segoe UI"/>
          <w:color w:val="212121"/>
          <w:shd w:val="clear" w:color="auto" w:fill="FFFFFF"/>
        </w:rPr>
        <w:t>Braga M, Zanni N</w:t>
      </w:r>
      <w:r w:rsidR="00FF7815" w:rsidRPr="0055416D">
        <w:rPr>
          <w:rFonts w:ascii="Segoe UI" w:hAnsi="Segoe UI" w:cs="Segoe UI"/>
          <w:color w:val="212121"/>
          <w:shd w:val="clear" w:color="auto" w:fill="FFFFFF"/>
        </w:rPr>
        <w:t>, Abu</w:t>
      </w:r>
      <w:r w:rsidR="008946C4" w:rsidRPr="0055416D">
        <w:rPr>
          <w:rFonts w:ascii="Segoe UI" w:hAnsi="Segoe UI" w:cs="Segoe UI"/>
          <w:color w:val="212121"/>
          <w:shd w:val="clear" w:color="auto" w:fill="FFFFFF"/>
        </w:rPr>
        <w:t>-Zidan F, Sarteeli M, Biffl WL, An</w:t>
      </w:r>
      <w:r w:rsidR="00E2479F" w:rsidRPr="0055416D">
        <w:rPr>
          <w:rFonts w:ascii="Segoe UI" w:hAnsi="Segoe UI" w:cs="Segoe UI"/>
          <w:color w:val="212121"/>
          <w:shd w:val="clear" w:color="auto" w:fill="FFFFFF"/>
        </w:rPr>
        <w:t xml:space="preserve">saloni L, Marzi I , Moore EE, </w:t>
      </w:r>
      <w:r w:rsidR="00413C90" w:rsidRPr="0055416D">
        <w:rPr>
          <w:rFonts w:ascii="Segoe UI" w:hAnsi="Segoe UI" w:cs="Segoe UI"/>
          <w:color w:val="212121"/>
          <w:shd w:val="clear" w:color="auto" w:fill="FFFFFF"/>
        </w:rPr>
        <w:t xml:space="preserve">Kluger Y, </w:t>
      </w:r>
      <w:r w:rsidR="00E2479F" w:rsidRPr="0055416D">
        <w:rPr>
          <w:rFonts w:ascii="Segoe UI" w:hAnsi="Segoe UI" w:cs="Segoe UI"/>
          <w:color w:val="212121"/>
          <w:shd w:val="clear" w:color="auto" w:fill="FFFFFF"/>
        </w:rPr>
        <w:t>Catena F, Coccolini F</w:t>
      </w:r>
      <w:r w:rsidR="00413C90" w:rsidRPr="0055416D">
        <w:rPr>
          <w:rFonts w:ascii="Segoe UI" w:hAnsi="Segoe UI" w:cs="Segoe UI"/>
          <w:color w:val="212121"/>
          <w:shd w:val="clear" w:color="auto" w:fill="FFFFFF"/>
        </w:rPr>
        <w:t>.</w:t>
      </w:r>
      <w:r w:rsidR="00056DC8" w:rsidRPr="0055416D">
        <w:rPr>
          <w:rFonts w:ascii="Segoe UI" w:hAnsi="Segoe UI" w:cs="Segoe UI"/>
          <w:color w:val="212121"/>
          <w:shd w:val="clear" w:color="auto" w:fill="FFFFFF"/>
        </w:rPr>
        <w:t xml:space="preserve"> </w:t>
      </w:r>
      <w:r w:rsidR="00056DC8" w:rsidRPr="00056DC8">
        <w:rPr>
          <w:rFonts w:ascii="Segoe UI" w:hAnsi="Segoe UI" w:cs="Segoe UI"/>
          <w:color w:val="212121"/>
          <w:shd w:val="clear" w:color="auto" w:fill="FFFFFF"/>
        </w:rPr>
        <w:t xml:space="preserve">Enhanced Perioperative Care in Emeregency General </w:t>
      </w:r>
      <w:r w:rsidR="00BA195F">
        <w:rPr>
          <w:rFonts w:ascii="Segoe UI" w:hAnsi="Segoe UI" w:cs="Segoe UI"/>
          <w:color w:val="212121"/>
          <w:shd w:val="clear" w:color="auto" w:fill="FFFFFF"/>
        </w:rPr>
        <w:t>S</w:t>
      </w:r>
      <w:r w:rsidR="00056DC8" w:rsidRPr="00056DC8">
        <w:rPr>
          <w:rFonts w:ascii="Segoe UI" w:hAnsi="Segoe UI" w:cs="Segoe UI"/>
          <w:color w:val="212121"/>
          <w:shd w:val="clear" w:color="auto" w:fill="FFFFFF"/>
        </w:rPr>
        <w:t xml:space="preserve">urgery: </w:t>
      </w:r>
      <w:r w:rsidR="0023065C">
        <w:rPr>
          <w:rFonts w:ascii="Segoe UI" w:hAnsi="Segoe UI" w:cs="Segoe UI"/>
          <w:color w:val="212121"/>
          <w:shd w:val="clear" w:color="auto" w:fill="FFFFFF"/>
        </w:rPr>
        <w:t xml:space="preserve">    </w:t>
      </w:r>
      <w:r w:rsidR="00056DC8" w:rsidRPr="00056DC8">
        <w:rPr>
          <w:rFonts w:ascii="Segoe UI" w:hAnsi="Segoe UI" w:cs="Segoe UI"/>
          <w:color w:val="212121"/>
          <w:shd w:val="clear" w:color="auto" w:fill="FFFFFF"/>
        </w:rPr>
        <w:t>WSES P</w:t>
      </w:r>
      <w:r w:rsidR="00056DC8">
        <w:rPr>
          <w:rFonts w:ascii="Segoe UI" w:hAnsi="Segoe UI" w:cs="Segoe UI"/>
          <w:color w:val="212121"/>
          <w:shd w:val="clear" w:color="auto" w:fill="FFFFFF"/>
        </w:rPr>
        <w:t>osition Paper</w:t>
      </w:r>
      <w:r w:rsidR="007256AC">
        <w:rPr>
          <w:rFonts w:ascii="Segoe UI" w:hAnsi="Segoe UI" w:cs="Segoe UI"/>
          <w:color w:val="212121"/>
          <w:shd w:val="clear" w:color="auto" w:fill="FFFFFF"/>
        </w:rPr>
        <w:t>. World J Emerg Surg</w:t>
      </w:r>
      <w:r w:rsidR="00701224">
        <w:rPr>
          <w:rFonts w:ascii="Segoe UI" w:hAnsi="Segoe UI" w:cs="Segoe UI"/>
          <w:color w:val="212121"/>
          <w:shd w:val="clear" w:color="auto" w:fill="FFFFFF"/>
        </w:rPr>
        <w:t>, 2023</w:t>
      </w:r>
    </w:p>
    <w:p w14:paraId="4CF67B52" w14:textId="233A8801" w:rsidR="001E0A5B" w:rsidRDefault="00D03866" w:rsidP="001E0A5B">
      <w:pPr>
        <w:tabs>
          <w:tab w:val="left" w:pos="720"/>
        </w:tabs>
        <w:ind w:left="1170" w:hanging="1080"/>
        <w:jc w:val="both"/>
        <w:rPr>
          <w:rFonts w:ascii="Segoe UI" w:hAnsi="Segoe UI" w:cs="Segoe UI"/>
          <w:color w:val="212121"/>
          <w:shd w:val="clear" w:color="auto" w:fill="FFFFFF"/>
        </w:rPr>
      </w:pPr>
      <w:r>
        <w:rPr>
          <w:rFonts w:ascii="Segoe UI" w:hAnsi="Segoe UI" w:cs="Segoe UI"/>
          <w:color w:val="212121"/>
          <w:shd w:val="clear" w:color="auto" w:fill="FFFFFF"/>
        </w:rPr>
        <w:t xml:space="preserve">         2050 Zador</w:t>
      </w:r>
      <w:r w:rsidR="00AF6ADA">
        <w:rPr>
          <w:rFonts w:ascii="Segoe UI" w:hAnsi="Segoe UI" w:cs="Segoe UI"/>
          <w:color w:val="212121"/>
          <w:shd w:val="clear" w:color="auto" w:fill="FFFFFF"/>
        </w:rPr>
        <w:t xml:space="preserve">ozny EV, Lin HS, Luther J, </w:t>
      </w:r>
      <w:r w:rsidR="00D30AC4">
        <w:rPr>
          <w:rFonts w:ascii="Segoe UI" w:hAnsi="Segoe UI" w:cs="Segoe UI"/>
          <w:color w:val="212121"/>
          <w:shd w:val="clear" w:color="auto" w:fill="FFFFFF"/>
        </w:rPr>
        <w:t xml:space="preserve">Wisniewski SR, Cotton BA, </w:t>
      </w:r>
      <w:r w:rsidR="0010262A">
        <w:rPr>
          <w:rFonts w:ascii="Segoe UI" w:hAnsi="Segoe UI" w:cs="Segoe UI"/>
          <w:color w:val="212121"/>
          <w:shd w:val="clear" w:color="auto" w:fill="FFFFFF"/>
        </w:rPr>
        <w:t>Joseph BA, Moore EE, Schreiber</w:t>
      </w:r>
      <w:r w:rsidR="00543B58">
        <w:rPr>
          <w:rFonts w:ascii="Segoe UI" w:hAnsi="Segoe UI" w:cs="Segoe UI"/>
          <w:color w:val="212121"/>
          <w:shd w:val="clear" w:color="auto" w:fill="FFFFFF"/>
        </w:rPr>
        <w:t xml:space="preserve"> </w:t>
      </w:r>
      <w:r w:rsidR="0010262A">
        <w:rPr>
          <w:rFonts w:ascii="Segoe UI" w:hAnsi="Segoe UI" w:cs="Segoe UI"/>
          <w:color w:val="212121"/>
          <w:shd w:val="clear" w:color="auto" w:fill="FFFFFF"/>
        </w:rPr>
        <w:t xml:space="preserve">MA, </w:t>
      </w:r>
      <w:r w:rsidR="006D194B">
        <w:rPr>
          <w:rFonts w:ascii="Segoe UI" w:hAnsi="Segoe UI" w:cs="Segoe UI"/>
          <w:color w:val="212121"/>
          <w:shd w:val="clear" w:color="auto" w:fill="FFFFFF"/>
        </w:rPr>
        <w:t xml:space="preserve"> </w:t>
      </w:r>
      <w:r w:rsidR="00AD7F53">
        <w:rPr>
          <w:rFonts w:ascii="Segoe UI" w:hAnsi="Segoe UI" w:cs="Segoe UI"/>
          <w:color w:val="212121"/>
          <w:shd w:val="clear" w:color="auto" w:fill="FFFFFF"/>
        </w:rPr>
        <w:t xml:space="preserve">Sperry JL, </w:t>
      </w:r>
      <w:r w:rsidR="00543B58">
        <w:rPr>
          <w:rFonts w:ascii="Segoe UI" w:hAnsi="Segoe UI" w:cs="Segoe UI"/>
          <w:color w:val="212121"/>
          <w:shd w:val="clear" w:color="auto" w:fill="FFFFFF"/>
        </w:rPr>
        <w:t xml:space="preserve">Brown JB, Guyette FX. </w:t>
      </w:r>
      <w:r w:rsidR="006D194B">
        <w:rPr>
          <w:rFonts w:ascii="Segoe UI" w:hAnsi="Segoe UI" w:cs="Segoe UI"/>
          <w:color w:val="212121"/>
          <w:shd w:val="clear" w:color="auto" w:fill="FFFFFF"/>
        </w:rPr>
        <w:t>Prehospital Time following Tr</w:t>
      </w:r>
      <w:r w:rsidR="00F03681">
        <w:rPr>
          <w:rFonts w:ascii="Segoe UI" w:hAnsi="Segoe UI" w:cs="Segoe UI"/>
          <w:color w:val="212121"/>
          <w:shd w:val="clear" w:color="auto" w:fill="FFFFFF"/>
        </w:rPr>
        <w:t>auma</w:t>
      </w:r>
      <w:r w:rsidR="006D194B">
        <w:rPr>
          <w:rFonts w:ascii="Segoe UI" w:hAnsi="Segoe UI" w:cs="Segoe UI"/>
          <w:color w:val="212121"/>
          <w:shd w:val="clear" w:color="auto" w:fill="FFFFFF"/>
        </w:rPr>
        <w:t>tic Injury is Ind</w:t>
      </w:r>
      <w:r w:rsidR="0010262A">
        <w:rPr>
          <w:rFonts w:ascii="Segoe UI" w:hAnsi="Segoe UI" w:cs="Segoe UI"/>
          <w:color w:val="212121"/>
          <w:shd w:val="clear" w:color="auto" w:fill="FFFFFF"/>
        </w:rPr>
        <w:t>ep</w:t>
      </w:r>
      <w:r w:rsidR="006D194B">
        <w:rPr>
          <w:rFonts w:ascii="Segoe UI" w:hAnsi="Segoe UI" w:cs="Segoe UI"/>
          <w:color w:val="212121"/>
          <w:shd w:val="clear" w:color="auto" w:fill="FFFFFF"/>
        </w:rPr>
        <w:t>e</w:t>
      </w:r>
      <w:r w:rsidR="00AD7F53">
        <w:rPr>
          <w:rFonts w:ascii="Segoe UI" w:hAnsi="Segoe UI" w:cs="Segoe UI"/>
          <w:color w:val="212121"/>
          <w:shd w:val="clear" w:color="auto" w:fill="FFFFFF"/>
        </w:rPr>
        <w:t>n</w:t>
      </w:r>
      <w:r w:rsidR="006D194B">
        <w:rPr>
          <w:rFonts w:ascii="Segoe UI" w:hAnsi="Segoe UI" w:cs="Segoe UI"/>
          <w:color w:val="212121"/>
          <w:shd w:val="clear" w:color="auto" w:fill="FFFFFF"/>
        </w:rPr>
        <w:t xml:space="preserve">dently Associated </w:t>
      </w:r>
      <w:r w:rsidR="00017137">
        <w:rPr>
          <w:rFonts w:ascii="Segoe UI" w:hAnsi="Segoe UI" w:cs="Segoe UI"/>
          <w:color w:val="212121"/>
          <w:shd w:val="clear" w:color="auto" w:fill="FFFFFF"/>
        </w:rPr>
        <w:t xml:space="preserve">with the Need for In-hospital </w:t>
      </w:r>
      <w:r w:rsidR="00543B58">
        <w:rPr>
          <w:rFonts w:ascii="Segoe UI" w:hAnsi="Segoe UI" w:cs="Segoe UI"/>
          <w:color w:val="212121"/>
          <w:shd w:val="clear" w:color="auto" w:fill="FFFFFF"/>
        </w:rPr>
        <w:t>B</w:t>
      </w:r>
      <w:r w:rsidR="00017137">
        <w:rPr>
          <w:rFonts w:ascii="Segoe UI" w:hAnsi="Segoe UI" w:cs="Segoe UI"/>
          <w:color w:val="212121"/>
          <w:shd w:val="clear" w:color="auto" w:fill="FFFFFF"/>
        </w:rPr>
        <w:t xml:space="preserve">lood and Early </w:t>
      </w:r>
      <w:r w:rsidR="00431030">
        <w:rPr>
          <w:rFonts w:ascii="Segoe UI" w:hAnsi="Segoe UI" w:cs="Segoe UI"/>
          <w:color w:val="212121"/>
          <w:shd w:val="clear" w:color="auto" w:fill="FFFFFF"/>
        </w:rPr>
        <w:t>M</w:t>
      </w:r>
      <w:r w:rsidR="00017137">
        <w:rPr>
          <w:rFonts w:ascii="Segoe UI" w:hAnsi="Segoe UI" w:cs="Segoe UI"/>
          <w:color w:val="212121"/>
          <w:shd w:val="clear" w:color="auto" w:fill="FFFFFF"/>
        </w:rPr>
        <w:t>o</w:t>
      </w:r>
      <w:r w:rsidR="00431030">
        <w:rPr>
          <w:rFonts w:ascii="Segoe UI" w:hAnsi="Segoe UI" w:cs="Segoe UI"/>
          <w:color w:val="212121"/>
          <w:shd w:val="clear" w:color="auto" w:fill="FFFFFF"/>
        </w:rPr>
        <w:t>r</w:t>
      </w:r>
      <w:r w:rsidR="00017137">
        <w:rPr>
          <w:rFonts w:ascii="Segoe UI" w:hAnsi="Segoe UI" w:cs="Segoe UI"/>
          <w:color w:val="212121"/>
          <w:shd w:val="clear" w:color="auto" w:fill="FFFFFF"/>
        </w:rPr>
        <w:t xml:space="preserve">tality </w:t>
      </w:r>
      <w:r w:rsidR="00F03681">
        <w:rPr>
          <w:rFonts w:ascii="Segoe UI" w:hAnsi="Segoe UI" w:cs="Segoe UI"/>
          <w:color w:val="212121"/>
          <w:shd w:val="clear" w:color="auto" w:fill="FFFFFF"/>
        </w:rPr>
        <w:t xml:space="preserve">for </w:t>
      </w:r>
      <w:r w:rsidR="00431030">
        <w:rPr>
          <w:rFonts w:ascii="Segoe UI" w:hAnsi="Segoe UI" w:cs="Segoe UI"/>
          <w:color w:val="212121"/>
          <w:shd w:val="clear" w:color="auto" w:fill="FFFFFF"/>
        </w:rPr>
        <w:t>S</w:t>
      </w:r>
      <w:r w:rsidR="00F03681">
        <w:rPr>
          <w:rFonts w:ascii="Segoe UI" w:hAnsi="Segoe UI" w:cs="Segoe UI"/>
          <w:color w:val="212121"/>
          <w:shd w:val="clear" w:color="auto" w:fill="FFFFFF"/>
        </w:rPr>
        <w:t>pecific Injury Types.</w:t>
      </w:r>
      <w:r w:rsidR="00F11E08">
        <w:rPr>
          <w:rFonts w:ascii="Segoe UI" w:hAnsi="Segoe UI" w:cs="Segoe UI"/>
          <w:color w:val="212121"/>
          <w:shd w:val="clear" w:color="auto" w:fill="FFFFFF"/>
        </w:rPr>
        <w:t xml:space="preserve"> Air Med</w:t>
      </w:r>
      <w:r w:rsidR="00543B58">
        <w:rPr>
          <w:rFonts w:ascii="Segoe UI" w:hAnsi="Segoe UI" w:cs="Segoe UI"/>
          <w:color w:val="212121"/>
          <w:shd w:val="clear" w:color="auto" w:fill="FFFFFF"/>
        </w:rPr>
        <w:t xml:space="preserve"> </w:t>
      </w:r>
      <w:r w:rsidR="00F11E08">
        <w:rPr>
          <w:rFonts w:ascii="Segoe UI" w:hAnsi="Segoe UI" w:cs="Segoe UI"/>
          <w:color w:val="212121"/>
          <w:shd w:val="clear" w:color="auto" w:fill="FFFFFF"/>
        </w:rPr>
        <w:t xml:space="preserve">J </w:t>
      </w:r>
      <w:r w:rsidR="00BD2FB7">
        <w:rPr>
          <w:rFonts w:ascii="Segoe UI" w:hAnsi="Segoe UI" w:cs="Segoe UI"/>
          <w:color w:val="212121"/>
          <w:shd w:val="clear" w:color="auto" w:fill="FFFFFF"/>
        </w:rPr>
        <w:t xml:space="preserve"> </w:t>
      </w:r>
      <w:r w:rsidR="000120F2" w:rsidRPr="000120F2">
        <w:rPr>
          <w:rFonts w:ascii="Segoe UI" w:hAnsi="Segoe UI" w:cs="Segoe UI"/>
          <w:color w:val="000000" w:themeColor="text1"/>
          <w:shd w:val="clear" w:color="auto" w:fill="FFFFFF"/>
        </w:rPr>
        <w:t>43:47, 2024</w:t>
      </w:r>
    </w:p>
    <w:p w14:paraId="26B66321" w14:textId="5D69700A" w:rsidR="009C6F0A" w:rsidRPr="00524D29" w:rsidRDefault="001E0A5B" w:rsidP="001E0A5B">
      <w:pPr>
        <w:tabs>
          <w:tab w:val="left" w:pos="720"/>
        </w:tabs>
        <w:ind w:left="1170" w:hanging="1080"/>
        <w:jc w:val="both"/>
        <w:rPr>
          <w:rFonts w:ascii="Segoe UI" w:hAnsi="Segoe UI" w:cs="Segoe UI"/>
          <w:color w:val="212121"/>
          <w:sz w:val="22"/>
          <w:szCs w:val="22"/>
          <w:shd w:val="clear" w:color="auto" w:fill="FFFFFF"/>
        </w:rPr>
      </w:pPr>
      <w:r>
        <w:rPr>
          <w:rFonts w:ascii="Segoe UI" w:hAnsi="Segoe UI" w:cs="Segoe UI"/>
          <w:color w:val="212121"/>
          <w:shd w:val="clear" w:color="auto" w:fill="FFFFFF"/>
        </w:rPr>
        <w:t xml:space="preserve">         </w:t>
      </w:r>
      <w:r w:rsidR="003C0D99">
        <w:rPr>
          <w:rFonts w:ascii="Segoe UI" w:hAnsi="Segoe UI" w:cs="Segoe UI"/>
          <w:color w:val="212121"/>
          <w:shd w:val="clear" w:color="auto" w:fill="FFFFFF"/>
        </w:rPr>
        <w:t>2051 Brenner M, Zakhary B, Coimbra R, Scalea T, Moore L, Moore E, Cannon J, Spalding C, Ibrahim J, Dennis B. Balloon Rises Above</w:t>
      </w:r>
      <w:r w:rsidR="00127687">
        <w:rPr>
          <w:rFonts w:ascii="Segoe UI" w:hAnsi="Segoe UI" w:cs="Segoe UI"/>
          <w:color w:val="212121"/>
          <w:shd w:val="clear" w:color="auto" w:fill="FFFFFF"/>
        </w:rPr>
        <w:t>:</w:t>
      </w:r>
      <w:r w:rsidR="003C0D99">
        <w:rPr>
          <w:rFonts w:ascii="Segoe UI" w:hAnsi="Segoe UI" w:cs="Segoe UI"/>
          <w:color w:val="212121"/>
          <w:shd w:val="clear" w:color="auto" w:fill="FFFFFF"/>
        </w:rPr>
        <w:t xml:space="preserve"> REBOA at Zone 1 May Be Superior to Resuscitative Thoracotomy. J </w:t>
      </w:r>
      <w:r w:rsidR="003C0D99" w:rsidRPr="00524D29">
        <w:rPr>
          <w:rFonts w:ascii="Segoe UI" w:hAnsi="Segoe UI" w:cs="Segoe UI"/>
          <w:color w:val="212121"/>
          <w:sz w:val="22"/>
          <w:szCs w:val="22"/>
          <w:shd w:val="clear" w:color="auto" w:fill="FFFFFF"/>
        </w:rPr>
        <w:t xml:space="preserve">Am Coll Surg </w:t>
      </w:r>
      <w:r w:rsidR="00AB6795">
        <w:rPr>
          <w:rFonts w:ascii="Segoe UI" w:hAnsi="Segoe UI" w:cs="Segoe UI"/>
          <w:color w:val="212121"/>
          <w:shd w:val="clear" w:color="auto" w:fill="FFFFFF"/>
        </w:rPr>
        <w:t>238;261, 2024</w:t>
      </w:r>
    </w:p>
    <w:p w14:paraId="4EFE30F5" w14:textId="1DF97AFB" w:rsidR="003E6EF1" w:rsidRPr="00524D29" w:rsidRDefault="003E6EF1" w:rsidP="001E0A5B">
      <w:pPr>
        <w:tabs>
          <w:tab w:val="left" w:pos="720"/>
        </w:tabs>
        <w:ind w:left="1170" w:hanging="1080"/>
        <w:jc w:val="both"/>
        <w:rPr>
          <w:rFonts w:ascii="Segoe UI" w:hAnsi="Segoe UI" w:cs="Segoe UI"/>
          <w:color w:val="212121"/>
          <w:sz w:val="22"/>
          <w:szCs w:val="22"/>
          <w:shd w:val="clear" w:color="auto" w:fill="FFFFFF"/>
        </w:rPr>
      </w:pPr>
      <w:r w:rsidRPr="00524D29">
        <w:rPr>
          <w:rFonts w:ascii="Segoe UI" w:hAnsi="Segoe UI" w:cs="Segoe UI"/>
          <w:color w:val="212121"/>
          <w:sz w:val="22"/>
          <w:szCs w:val="22"/>
          <w:shd w:val="clear" w:color="auto" w:fill="FFFFFF"/>
        </w:rPr>
        <w:t xml:space="preserve">         2052 Sermonesi G, Tian BWCA, Vallicelli C, Abu-Zidan FM, Damaskos D, Kelly MD, Leppäniemi A, Galante JM, Tan E, Kirkpatrick AW, Chirica M, Pikoulis M, Litvin A, Shelat VG, Kluger Y, Balogh ZJ, Biffl W, Jeekel H, Civil I, Hecker A, Ansaloni L, Bravi F, Agnoletti V, Beka SG, Moore EE, Catena F. Cesena guidelines: WSES </w:t>
      </w:r>
      <w:r w:rsidR="00A74679">
        <w:rPr>
          <w:rFonts w:ascii="Segoe UI" w:hAnsi="Segoe UI" w:cs="Segoe UI"/>
          <w:color w:val="212121"/>
          <w:sz w:val="22"/>
          <w:szCs w:val="22"/>
          <w:shd w:val="clear" w:color="auto" w:fill="FFFFFF"/>
        </w:rPr>
        <w:t>C</w:t>
      </w:r>
      <w:r w:rsidRPr="00524D29">
        <w:rPr>
          <w:rFonts w:ascii="Segoe UI" w:hAnsi="Segoe UI" w:cs="Segoe UI"/>
          <w:color w:val="212121"/>
          <w:sz w:val="22"/>
          <w:szCs w:val="22"/>
          <w:shd w:val="clear" w:color="auto" w:fill="FFFFFF"/>
        </w:rPr>
        <w:t xml:space="preserve">onsensus </w:t>
      </w:r>
      <w:r w:rsidR="00A74679">
        <w:rPr>
          <w:rFonts w:ascii="Segoe UI" w:hAnsi="Segoe UI" w:cs="Segoe UI"/>
          <w:color w:val="212121"/>
          <w:sz w:val="22"/>
          <w:szCs w:val="22"/>
          <w:shd w:val="clear" w:color="auto" w:fill="FFFFFF"/>
        </w:rPr>
        <w:t>S</w:t>
      </w:r>
      <w:r w:rsidRPr="00524D29">
        <w:rPr>
          <w:rFonts w:ascii="Segoe UI" w:hAnsi="Segoe UI" w:cs="Segoe UI"/>
          <w:color w:val="212121"/>
          <w:sz w:val="22"/>
          <w:szCs w:val="22"/>
          <w:shd w:val="clear" w:color="auto" w:fill="FFFFFF"/>
        </w:rPr>
        <w:t xml:space="preserve">tatement on </w:t>
      </w:r>
      <w:r w:rsidR="00A74679">
        <w:rPr>
          <w:rFonts w:ascii="Segoe UI" w:hAnsi="Segoe UI" w:cs="Segoe UI"/>
          <w:color w:val="212121"/>
          <w:sz w:val="22"/>
          <w:szCs w:val="22"/>
          <w:shd w:val="clear" w:color="auto" w:fill="FFFFFF"/>
        </w:rPr>
        <w:t>L</w:t>
      </w:r>
      <w:r w:rsidRPr="00524D29">
        <w:rPr>
          <w:rFonts w:ascii="Segoe UI" w:hAnsi="Segoe UI" w:cs="Segoe UI"/>
          <w:color w:val="212121"/>
          <w:sz w:val="22"/>
          <w:szCs w:val="22"/>
          <w:shd w:val="clear" w:color="auto" w:fill="FFFFFF"/>
        </w:rPr>
        <w:t xml:space="preserve">aparoscopic-first </w:t>
      </w:r>
      <w:r w:rsidR="00A74679">
        <w:rPr>
          <w:rFonts w:ascii="Segoe UI" w:hAnsi="Segoe UI" w:cs="Segoe UI"/>
          <w:color w:val="212121"/>
          <w:sz w:val="22"/>
          <w:szCs w:val="22"/>
          <w:shd w:val="clear" w:color="auto" w:fill="FFFFFF"/>
        </w:rPr>
        <w:t>A</w:t>
      </w:r>
      <w:r w:rsidRPr="00524D29">
        <w:rPr>
          <w:rFonts w:ascii="Segoe UI" w:hAnsi="Segoe UI" w:cs="Segoe UI"/>
          <w:color w:val="212121"/>
          <w:sz w:val="22"/>
          <w:szCs w:val="22"/>
          <w:shd w:val="clear" w:color="auto" w:fill="FFFFFF"/>
        </w:rPr>
        <w:t xml:space="preserve">pproach to </w:t>
      </w:r>
      <w:r w:rsidR="00A74679">
        <w:rPr>
          <w:rFonts w:ascii="Segoe UI" w:hAnsi="Segoe UI" w:cs="Segoe UI"/>
          <w:color w:val="212121"/>
          <w:sz w:val="22"/>
          <w:szCs w:val="22"/>
          <w:shd w:val="clear" w:color="auto" w:fill="FFFFFF"/>
        </w:rPr>
        <w:t>G</w:t>
      </w:r>
      <w:r w:rsidRPr="00524D29">
        <w:rPr>
          <w:rFonts w:ascii="Segoe UI" w:hAnsi="Segoe UI" w:cs="Segoe UI"/>
          <w:color w:val="212121"/>
          <w:sz w:val="22"/>
          <w:szCs w:val="22"/>
          <w:shd w:val="clear" w:color="auto" w:fill="FFFFFF"/>
        </w:rPr>
        <w:t xml:space="preserve">eneral </w:t>
      </w:r>
      <w:r w:rsidR="00A74679">
        <w:rPr>
          <w:rFonts w:ascii="Segoe UI" w:hAnsi="Segoe UI" w:cs="Segoe UI"/>
          <w:color w:val="212121"/>
          <w:sz w:val="22"/>
          <w:szCs w:val="22"/>
          <w:shd w:val="clear" w:color="auto" w:fill="FFFFFF"/>
        </w:rPr>
        <w:t>S</w:t>
      </w:r>
      <w:r w:rsidRPr="00524D29">
        <w:rPr>
          <w:rFonts w:ascii="Segoe UI" w:hAnsi="Segoe UI" w:cs="Segoe UI"/>
          <w:color w:val="212121"/>
          <w:sz w:val="22"/>
          <w:szCs w:val="22"/>
          <w:shd w:val="clear" w:color="auto" w:fill="FFFFFF"/>
        </w:rPr>
        <w:t xml:space="preserve">urgery </w:t>
      </w:r>
      <w:r w:rsidR="00A74679">
        <w:rPr>
          <w:rFonts w:ascii="Segoe UI" w:hAnsi="Segoe UI" w:cs="Segoe UI"/>
          <w:color w:val="212121"/>
          <w:sz w:val="22"/>
          <w:szCs w:val="22"/>
          <w:shd w:val="clear" w:color="auto" w:fill="FFFFFF"/>
        </w:rPr>
        <w:t>E</w:t>
      </w:r>
      <w:r w:rsidRPr="00524D29">
        <w:rPr>
          <w:rFonts w:ascii="Segoe UI" w:hAnsi="Segoe UI" w:cs="Segoe UI"/>
          <w:color w:val="212121"/>
          <w:sz w:val="22"/>
          <w:szCs w:val="22"/>
          <w:shd w:val="clear" w:color="auto" w:fill="FFFFFF"/>
        </w:rPr>
        <w:t xml:space="preserve">mergencies and </w:t>
      </w:r>
      <w:r w:rsidR="00A74679">
        <w:rPr>
          <w:rFonts w:ascii="Segoe UI" w:hAnsi="Segoe UI" w:cs="Segoe UI"/>
          <w:color w:val="212121"/>
          <w:sz w:val="22"/>
          <w:szCs w:val="22"/>
          <w:shd w:val="clear" w:color="auto" w:fill="FFFFFF"/>
        </w:rPr>
        <w:t>A</w:t>
      </w:r>
      <w:r w:rsidRPr="00524D29">
        <w:rPr>
          <w:rFonts w:ascii="Segoe UI" w:hAnsi="Segoe UI" w:cs="Segoe UI"/>
          <w:color w:val="212121"/>
          <w:sz w:val="22"/>
          <w:szCs w:val="22"/>
          <w:shd w:val="clear" w:color="auto" w:fill="FFFFFF"/>
        </w:rPr>
        <w:t xml:space="preserve">bdominal </w:t>
      </w:r>
      <w:r w:rsidR="00A74679">
        <w:rPr>
          <w:rFonts w:ascii="Segoe UI" w:hAnsi="Segoe UI" w:cs="Segoe UI"/>
          <w:color w:val="212121"/>
          <w:sz w:val="22"/>
          <w:szCs w:val="22"/>
          <w:shd w:val="clear" w:color="auto" w:fill="FFFFFF"/>
        </w:rPr>
        <w:t>T</w:t>
      </w:r>
      <w:r w:rsidRPr="00524D29">
        <w:rPr>
          <w:rFonts w:ascii="Segoe UI" w:hAnsi="Segoe UI" w:cs="Segoe UI"/>
          <w:color w:val="212121"/>
          <w:sz w:val="22"/>
          <w:szCs w:val="22"/>
          <w:shd w:val="clear" w:color="auto" w:fill="FFFFFF"/>
        </w:rPr>
        <w:t>rauma. World J Emerg Surg.18:57</w:t>
      </w:r>
      <w:r w:rsidR="00DB3CDF" w:rsidRPr="00524D29">
        <w:rPr>
          <w:rFonts w:ascii="Segoe UI" w:hAnsi="Segoe UI" w:cs="Segoe UI"/>
          <w:color w:val="212121"/>
          <w:sz w:val="22"/>
          <w:szCs w:val="22"/>
          <w:shd w:val="clear" w:color="auto" w:fill="FFFFFF"/>
        </w:rPr>
        <w:t>, 2023</w:t>
      </w:r>
    </w:p>
    <w:p w14:paraId="1361961D" w14:textId="65A3E5D5" w:rsidR="00176313" w:rsidRPr="00524D29" w:rsidRDefault="00176313" w:rsidP="001E0A5B">
      <w:pPr>
        <w:tabs>
          <w:tab w:val="left" w:pos="720"/>
        </w:tabs>
        <w:ind w:left="1170" w:hanging="1080"/>
        <w:jc w:val="both"/>
        <w:rPr>
          <w:rFonts w:ascii="Segoe UI" w:hAnsi="Segoe UI" w:cs="Segoe UI"/>
          <w:color w:val="212121"/>
          <w:sz w:val="22"/>
          <w:szCs w:val="22"/>
          <w:shd w:val="clear" w:color="auto" w:fill="FFFFFF"/>
        </w:rPr>
      </w:pPr>
      <w:r w:rsidRPr="00524D29">
        <w:rPr>
          <w:rFonts w:ascii="Segoe UI" w:hAnsi="Segoe UI" w:cs="Segoe UI"/>
          <w:color w:val="212121"/>
          <w:sz w:val="22"/>
          <w:szCs w:val="22"/>
          <w:shd w:val="clear" w:color="auto" w:fill="FFFFFF"/>
        </w:rPr>
        <w:t xml:space="preserve">         </w:t>
      </w:r>
      <w:r w:rsidR="00DB3CDF" w:rsidRPr="00524D29">
        <w:rPr>
          <w:rFonts w:ascii="Segoe UI" w:hAnsi="Segoe UI" w:cs="Segoe UI"/>
          <w:color w:val="212121"/>
          <w:sz w:val="22"/>
          <w:szCs w:val="22"/>
          <w:shd w:val="clear" w:color="auto" w:fill="FFFFFF"/>
        </w:rPr>
        <w:t>20</w:t>
      </w:r>
      <w:r w:rsidR="00D8021E" w:rsidRPr="00524D29">
        <w:rPr>
          <w:rFonts w:ascii="Segoe UI" w:hAnsi="Segoe UI" w:cs="Segoe UI"/>
          <w:color w:val="212121"/>
          <w:sz w:val="22"/>
          <w:szCs w:val="22"/>
          <w:shd w:val="clear" w:color="auto" w:fill="FFFFFF"/>
        </w:rPr>
        <w:t>53</w:t>
      </w:r>
      <w:r w:rsidRPr="00524D29">
        <w:rPr>
          <w:rFonts w:ascii="Segoe UI" w:hAnsi="Segoe UI" w:cs="Segoe UI"/>
          <w:color w:val="212121"/>
          <w:sz w:val="22"/>
          <w:szCs w:val="22"/>
          <w:shd w:val="clear" w:color="auto" w:fill="FFFFFF"/>
        </w:rPr>
        <w:t xml:space="preserve"> </w:t>
      </w:r>
      <w:r w:rsidR="004C1DB3" w:rsidRPr="00524D29">
        <w:rPr>
          <w:rFonts w:ascii="Segoe UI" w:hAnsi="Segoe UI" w:cs="Segoe UI"/>
          <w:color w:val="212121"/>
          <w:sz w:val="22"/>
          <w:szCs w:val="22"/>
          <w:shd w:val="clear" w:color="auto" w:fill="FFFFFF"/>
        </w:rPr>
        <w:t xml:space="preserve">Oshima K, Sidddiqui N, </w:t>
      </w:r>
      <w:r w:rsidR="002D2282" w:rsidRPr="00524D29">
        <w:rPr>
          <w:rFonts w:ascii="Segoe UI" w:hAnsi="Segoe UI" w:cs="Segoe UI"/>
          <w:color w:val="212121"/>
          <w:sz w:val="22"/>
          <w:szCs w:val="22"/>
          <w:shd w:val="clear" w:color="auto" w:fill="FFFFFF"/>
        </w:rPr>
        <w:t>Orfila JE, L</w:t>
      </w:r>
      <w:r w:rsidR="00374172" w:rsidRPr="00524D29">
        <w:rPr>
          <w:rFonts w:ascii="Segoe UI" w:hAnsi="Segoe UI" w:cs="Segoe UI"/>
          <w:color w:val="212121"/>
          <w:sz w:val="22"/>
          <w:szCs w:val="22"/>
          <w:shd w:val="clear" w:color="auto" w:fill="FFFFFF"/>
        </w:rPr>
        <w:t>ai</w:t>
      </w:r>
      <w:r w:rsidR="00A7622F" w:rsidRPr="00524D29">
        <w:rPr>
          <w:rFonts w:ascii="Segoe UI" w:hAnsi="Segoe UI" w:cs="Segoe UI"/>
          <w:color w:val="212121"/>
          <w:sz w:val="22"/>
          <w:szCs w:val="22"/>
          <w:shd w:val="clear" w:color="auto" w:fill="FFFFFF"/>
        </w:rPr>
        <w:t>n</w:t>
      </w:r>
      <w:r w:rsidR="00374172" w:rsidRPr="00524D29">
        <w:rPr>
          <w:rFonts w:ascii="Segoe UI" w:hAnsi="Segoe UI" w:cs="Segoe UI"/>
          <w:color w:val="212121"/>
          <w:sz w:val="22"/>
          <w:szCs w:val="22"/>
          <w:shd w:val="clear" w:color="auto" w:fill="FFFFFF"/>
        </w:rPr>
        <w:t xml:space="preserve">g J, Han X, Moore EE, </w:t>
      </w:r>
      <w:r w:rsidR="00A7622F" w:rsidRPr="00524D29">
        <w:rPr>
          <w:rFonts w:ascii="Segoe UI" w:hAnsi="Segoe UI" w:cs="Segoe UI"/>
          <w:color w:val="212121"/>
          <w:sz w:val="22"/>
          <w:szCs w:val="22"/>
          <w:shd w:val="clear" w:color="auto" w:fill="FFFFFF"/>
        </w:rPr>
        <w:t xml:space="preserve">Schmidt EP, Herson </w:t>
      </w:r>
      <w:r w:rsidR="00BA195F" w:rsidRPr="00524D29">
        <w:rPr>
          <w:rFonts w:ascii="Segoe UI" w:hAnsi="Segoe UI" w:cs="Segoe UI"/>
          <w:color w:val="212121"/>
          <w:sz w:val="22"/>
          <w:szCs w:val="22"/>
          <w:shd w:val="clear" w:color="auto" w:fill="FFFFFF"/>
        </w:rPr>
        <w:t>PS, Hippensteel</w:t>
      </w:r>
      <w:r w:rsidR="009D5314" w:rsidRPr="00524D29">
        <w:rPr>
          <w:rFonts w:ascii="Segoe UI" w:hAnsi="Segoe UI" w:cs="Segoe UI"/>
          <w:color w:val="212121"/>
          <w:sz w:val="22"/>
          <w:szCs w:val="22"/>
          <w:shd w:val="clear" w:color="auto" w:fill="FFFFFF"/>
        </w:rPr>
        <w:t xml:space="preserve"> JA. A</w:t>
      </w:r>
      <w:r w:rsidR="00DB3CDF" w:rsidRPr="00524D29">
        <w:rPr>
          <w:rFonts w:ascii="Segoe UI" w:hAnsi="Segoe UI" w:cs="Segoe UI"/>
          <w:color w:val="212121"/>
          <w:sz w:val="22"/>
          <w:szCs w:val="22"/>
          <w:shd w:val="clear" w:color="auto" w:fill="FFFFFF"/>
        </w:rPr>
        <w:t xml:space="preserve"> </w:t>
      </w:r>
      <w:r w:rsidR="009D5314" w:rsidRPr="00524D29">
        <w:rPr>
          <w:rFonts w:ascii="Segoe UI" w:hAnsi="Segoe UI" w:cs="Segoe UI"/>
          <w:color w:val="212121"/>
          <w:sz w:val="22"/>
          <w:szCs w:val="22"/>
          <w:shd w:val="clear" w:color="auto" w:fill="FFFFFF"/>
        </w:rPr>
        <w:t xml:space="preserve">Role </w:t>
      </w:r>
      <w:r w:rsidR="00F67C19" w:rsidRPr="00524D29">
        <w:rPr>
          <w:rFonts w:ascii="Segoe UI" w:hAnsi="Segoe UI" w:cs="Segoe UI"/>
          <w:color w:val="212121"/>
          <w:sz w:val="22"/>
          <w:szCs w:val="22"/>
          <w:shd w:val="clear" w:color="auto" w:fill="FFFFFF"/>
        </w:rPr>
        <w:t xml:space="preserve">for Decorin in Improving Motor Dweficits after Traumatic </w:t>
      </w:r>
      <w:r w:rsidR="007D63CD" w:rsidRPr="00524D29">
        <w:rPr>
          <w:rFonts w:ascii="Segoe UI" w:hAnsi="Segoe UI" w:cs="Segoe UI"/>
          <w:color w:val="212121"/>
          <w:sz w:val="22"/>
          <w:szCs w:val="22"/>
          <w:shd w:val="clear" w:color="auto" w:fill="FFFFFF"/>
        </w:rPr>
        <w:t>Brain Injury</w:t>
      </w:r>
      <w:r w:rsidR="00BA26B2" w:rsidRPr="00524D29">
        <w:rPr>
          <w:rFonts w:ascii="Segoe UI" w:hAnsi="Segoe UI" w:cs="Segoe UI"/>
          <w:color w:val="212121"/>
          <w:sz w:val="22"/>
          <w:szCs w:val="22"/>
          <w:shd w:val="clear" w:color="auto" w:fill="FFFFFF"/>
        </w:rPr>
        <w:t>.</w:t>
      </w:r>
      <w:r w:rsidR="007D63CD" w:rsidRPr="00524D29">
        <w:rPr>
          <w:rFonts w:ascii="Segoe UI" w:hAnsi="Segoe UI" w:cs="Segoe UI"/>
          <w:color w:val="212121"/>
          <w:sz w:val="22"/>
          <w:szCs w:val="22"/>
          <w:shd w:val="clear" w:color="auto" w:fill="FFFFFF"/>
        </w:rPr>
        <w:t xml:space="preserve"> </w:t>
      </w:r>
      <w:r w:rsidR="00924E58" w:rsidRPr="00524D29">
        <w:rPr>
          <w:rFonts w:ascii="Segoe UI" w:hAnsi="Segoe UI" w:cs="Segoe UI"/>
          <w:color w:val="212121"/>
          <w:sz w:val="22"/>
          <w:szCs w:val="22"/>
          <w:shd w:val="clear" w:color="auto" w:fill="FFFFFF"/>
        </w:rPr>
        <w:t xml:space="preserve">Matix Biol </w:t>
      </w:r>
      <w:r w:rsidR="00BA26B2" w:rsidRPr="00524D29">
        <w:rPr>
          <w:rFonts w:ascii="Segoe UI" w:hAnsi="Segoe UI" w:cs="Segoe UI"/>
          <w:color w:val="212121"/>
          <w:sz w:val="22"/>
          <w:szCs w:val="22"/>
          <w:shd w:val="clear" w:color="auto" w:fill="FFFFFF"/>
        </w:rPr>
        <w:t>202</w:t>
      </w:r>
      <w:r w:rsidR="00BE73CA" w:rsidRPr="00524D29">
        <w:rPr>
          <w:rFonts w:ascii="Segoe UI" w:hAnsi="Segoe UI" w:cs="Segoe UI"/>
          <w:color w:val="212121"/>
          <w:sz w:val="22"/>
          <w:szCs w:val="22"/>
          <w:shd w:val="clear" w:color="auto" w:fill="FFFFFF"/>
        </w:rPr>
        <w:t>4</w:t>
      </w:r>
    </w:p>
    <w:p w14:paraId="1F7375AD" w14:textId="5F99ED14" w:rsidR="007A59D0" w:rsidRPr="00524D29" w:rsidRDefault="007A59D0" w:rsidP="001E0A5B">
      <w:pPr>
        <w:tabs>
          <w:tab w:val="left" w:pos="720"/>
        </w:tabs>
        <w:ind w:left="1170" w:hanging="1080"/>
        <w:jc w:val="both"/>
        <w:rPr>
          <w:rFonts w:ascii="Segoe UI" w:hAnsi="Segoe UI" w:cs="Segoe UI"/>
          <w:color w:val="212121"/>
          <w:sz w:val="22"/>
          <w:szCs w:val="22"/>
          <w:shd w:val="clear" w:color="auto" w:fill="FFFFFF"/>
        </w:rPr>
      </w:pPr>
      <w:r w:rsidRPr="00524D29">
        <w:rPr>
          <w:rFonts w:ascii="Segoe UI" w:hAnsi="Segoe UI" w:cs="Segoe UI"/>
          <w:color w:val="212121"/>
          <w:sz w:val="22"/>
          <w:szCs w:val="22"/>
          <w:shd w:val="clear" w:color="auto" w:fill="FFFFFF"/>
        </w:rPr>
        <w:t xml:space="preserve">         2054 Ziesmann M, Byerly S, Yeh DD, Boltz M, Gelbard R, Haut ER, Smith JW, Stein DM, Zarzaur BL, Bensard DD, Biffl WL, Boyd A, Fabian T, Lauerman M, Leichtle S, Moore EE, Timmons S, Vogt K, Nahmias J. Establishing a core outcome set for blunt cerebrovascular injury: an EAST modified Delphi method consensus study. Trauma Surg Acute Care Open. 8:e001017</w:t>
      </w:r>
      <w:r w:rsidR="001C6C26" w:rsidRPr="00524D29">
        <w:rPr>
          <w:rFonts w:ascii="Segoe UI" w:hAnsi="Segoe UI" w:cs="Segoe UI"/>
          <w:color w:val="212121"/>
          <w:sz w:val="22"/>
          <w:szCs w:val="22"/>
          <w:shd w:val="clear" w:color="auto" w:fill="FFFFFF"/>
        </w:rPr>
        <w:t>, 2023</w:t>
      </w:r>
    </w:p>
    <w:p w14:paraId="3853E17F" w14:textId="2F29054A" w:rsidR="00947993" w:rsidRPr="00524D29" w:rsidRDefault="00947993" w:rsidP="001E0A5B">
      <w:pPr>
        <w:tabs>
          <w:tab w:val="left" w:pos="720"/>
        </w:tabs>
        <w:ind w:left="1170" w:hanging="1080"/>
        <w:jc w:val="both"/>
        <w:rPr>
          <w:rFonts w:ascii="Segoe UI" w:hAnsi="Segoe UI" w:cs="Segoe UI"/>
          <w:color w:val="212121"/>
          <w:sz w:val="22"/>
          <w:szCs w:val="22"/>
          <w:shd w:val="clear" w:color="auto" w:fill="FFFFFF"/>
        </w:rPr>
      </w:pPr>
      <w:r w:rsidRPr="00524D29">
        <w:rPr>
          <w:rFonts w:ascii="Segoe UI" w:hAnsi="Segoe UI" w:cs="Segoe UI"/>
          <w:color w:val="212121"/>
          <w:sz w:val="22"/>
          <w:szCs w:val="22"/>
          <w:shd w:val="clear" w:color="auto" w:fill="FFFFFF"/>
        </w:rPr>
        <w:t xml:space="preserve">         2055 Biffl WL and Moore EE</w:t>
      </w:r>
      <w:r w:rsidR="00FA5DDE" w:rsidRPr="00524D29">
        <w:rPr>
          <w:rFonts w:ascii="Segoe UI" w:hAnsi="Segoe UI" w:cs="Segoe UI"/>
          <w:color w:val="212121"/>
          <w:sz w:val="22"/>
          <w:szCs w:val="22"/>
          <w:shd w:val="clear" w:color="auto" w:fill="FFFFFF"/>
        </w:rPr>
        <w:t>; Blunt Cerebrovascular Inju</w:t>
      </w:r>
      <w:r w:rsidR="00494A0B" w:rsidRPr="00524D29">
        <w:rPr>
          <w:rFonts w:ascii="Segoe UI" w:hAnsi="Segoe UI" w:cs="Segoe UI"/>
          <w:color w:val="212121"/>
          <w:sz w:val="22"/>
          <w:szCs w:val="22"/>
          <w:shd w:val="clear" w:color="auto" w:fill="FFFFFF"/>
        </w:rPr>
        <w:t>ry: Treatment and Outcome Up</w:t>
      </w:r>
      <w:r w:rsidR="00A0321B" w:rsidRPr="00524D29">
        <w:rPr>
          <w:rFonts w:ascii="Segoe UI" w:hAnsi="Segoe UI" w:cs="Segoe UI"/>
          <w:color w:val="212121"/>
          <w:sz w:val="22"/>
          <w:szCs w:val="22"/>
          <w:shd w:val="clear" w:color="auto" w:fill="FFFFFF"/>
        </w:rPr>
        <w:t>T</w:t>
      </w:r>
      <w:r w:rsidR="00494A0B" w:rsidRPr="00524D29">
        <w:rPr>
          <w:rFonts w:ascii="Segoe UI" w:hAnsi="Segoe UI" w:cs="Segoe UI"/>
          <w:color w:val="212121"/>
          <w:sz w:val="22"/>
          <w:szCs w:val="22"/>
          <w:shd w:val="clear" w:color="auto" w:fill="FFFFFF"/>
        </w:rPr>
        <w:t>o</w:t>
      </w:r>
      <w:r w:rsidR="00A0321B" w:rsidRPr="00524D29">
        <w:rPr>
          <w:rFonts w:ascii="Segoe UI" w:hAnsi="Segoe UI" w:cs="Segoe UI"/>
          <w:color w:val="212121"/>
          <w:sz w:val="22"/>
          <w:szCs w:val="22"/>
          <w:shd w:val="clear" w:color="auto" w:fill="FFFFFF"/>
        </w:rPr>
        <w:t>D</w:t>
      </w:r>
      <w:r w:rsidR="00494A0B" w:rsidRPr="00524D29">
        <w:rPr>
          <w:rFonts w:ascii="Segoe UI" w:hAnsi="Segoe UI" w:cs="Segoe UI"/>
          <w:color w:val="212121"/>
          <w:sz w:val="22"/>
          <w:szCs w:val="22"/>
          <w:shd w:val="clear" w:color="auto" w:fill="FFFFFF"/>
        </w:rPr>
        <w:t xml:space="preserve">ate </w:t>
      </w:r>
      <w:r w:rsidR="00B61B43" w:rsidRPr="00524D29">
        <w:rPr>
          <w:rFonts w:ascii="Segoe UI" w:hAnsi="Segoe UI" w:cs="Segoe UI"/>
          <w:color w:val="212121"/>
          <w:sz w:val="22"/>
          <w:szCs w:val="22"/>
          <w:shd w:val="clear" w:color="auto" w:fill="FFFFFF"/>
        </w:rPr>
        <w:t>Jan</w:t>
      </w:r>
      <w:r w:rsidR="00A0321B" w:rsidRPr="00524D29">
        <w:rPr>
          <w:rFonts w:ascii="Segoe UI" w:hAnsi="Segoe UI" w:cs="Segoe UI"/>
          <w:color w:val="212121"/>
          <w:sz w:val="22"/>
          <w:szCs w:val="22"/>
          <w:shd w:val="clear" w:color="auto" w:fill="FFFFFF"/>
        </w:rPr>
        <w:t>uary</w:t>
      </w:r>
      <w:r w:rsidR="00B61B43" w:rsidRPr="00524D29">
        <w:rPr>
          <w:rFonts w:ascii="Segoe UI" w:hAnsi="Segoe UI" w:cs="Segoe UI"/>
          <w:color w:val="212121"/>
          <w:sz w:val="22"/>
          <w:szCs w:val="22"/>
          <w:shd w:val="clear" w:color="auto" w:fill="FFFFFF"/>
        </w:rPr>
        <w:t xml:space="preserve"> 2024</w:t>
      </w:r>
    </w:p>
    <w:p w14:paraId="78484356" w14:textId="53BCA65F" w:rsidR="00D02227" w:rsidRPr="00524D29" w:rsidRDefault="00D02227" w:rsidP="001E0A5B">
      <w:pPr>
        <w:tabs>
          <w:tab w:val="left" w:pos="720"/>
        </w:tabs>
        <w:ind w:left="1170" w:hanging="1080"/>
        <w:jc w:val="both"/>
        <w:rPr>
          <w:rFonts w:ascii="Segoe UI" w:hAnsi="Segoe UI" w:cs="Segoe UI"/>
          <w:color w:val="212121"/>
          <w:sz w:val="22"/>
          <w:szCs w:val="22"/>
          <w:shd w:val="clear" w:color="auto" w:fill="FFFFFF"/>
        </w:rPr>
      </w:pPr>
      <w:r w:rsidRPr="00524D29">
        <w:rPr>
          <w:rFonts w:ascii="Segoe UI" w:hAnsi="Segoe UI" w:cs="Segoe UI"/>
          <w:color w:val="212121"/>
          <w:sz w:val="22"/>
          <w:szCs w:val="22"/>
          <w:shd w:val="clear" w:color="auto" w:fill="FFFFFF"/>
        </w:rPr>
        <w:t xml:space="preserve">         </w:t>
      </w:r>
      <w:r w:rsidR="00AF65EB" w:rsidRPr="00524D29">
        <w:rPr>
          <w:rFonts w:ascii="Segoe UI" w:hAnsi="Segoe UI" w:cs="Segoe UI"/>
          <w:color w:val="212121"/>
          <w:sz w:val="22"/>
          <w:szCs w:val="22"/>
          <w:shd w:val="clear" w:color="auto" w:fill="FFFFFF"/>
        </w:rPr>
        <w:t>2056 Thielen O, Mitra S, Debot M, Schaid T, Hallas W, Gallagher LT, Erickson C, Cralley A, Stafford P, Silliman C, D'Alessandro A, Hansen K, Sauaia A, Moore E</w:t>
      </w:r>
      <w:r w:rsidR="009D0368" w:rsidRPr="00524D29">
        <w:rPr>
          <w:rFonts w:ascii="Segoe UI" w:hAnsi="Segoe UI" w:cs="Segoe UI"/>
          <w:color w:val="212121"/>
          <w:sz w:val="22"/>
          <w:szCs w:val="22"/>
          <w:shd w:val="clear" w:color="auto" w:fill="FFFFFF"/>
        </w:rPr>
        <w:t>E</w:t>
      </w:r>
      <w:r w:rsidR="00AF65EB" w:rsidRPr="00524D29">
        <w:rPr>
          <w:rFonts w:ascii="Segoe UI" w:hAnsi="Segoe UI" w:cs="Segoe UI"/>
          <w:color w:val="212121"/>
          <w:sz w:val="22"/>
          <w:szCs w:val="22"/>
          <w:shd w:val="clear" w:color="auto" w:fill="FFFFFF"/>
        </w:rPr>
        <w:t xml:space="preserve">, Mosnier L, Griffin J, Cohen M. Mitigation of </w:t>
      </w:r>
      <w:r w:rsidR="008F5B6E">
        <w:rPr>
          <w:rFonts w:ascii="Segoe UI" w:hAnsi="Segoe UI" w:cs="Segoe UI"/>
          <w:color w:val="212121"/>
          <w:sz w:val="22"/>
          <w:szCs w:val="22"/>
          <w:shd w:val="clear" w:color="auto" w:fill="FFFFFF"/>
        </w:rPr>
        <w:t>T</w:t>
      </w:r>
      <w:r w:rsidR="00AF65EB" w:rsidRPr="00524D29">
        <w:rPr>
          <w:rFonts w:ascii="Segoe UI" w:hAnsi="Segoe UI" w:cs="Segoe UI"/>
          <w:color w:val="212121"/>
          <w:sz w:val="22"/>
          <w:szCs w:val="22"/>
          <w:shd w:val="clear" w:color="auto" w:fill="FFFFFF"/>
        </w:rPr>
        <w:t xml:space="preserve">rauma-induced </w:t>
      </w:r>
      <w:r w:rsidR="008F5B6E">
        <w:rPr>
          <w:rFonts w:ascii="Segoe UI" w:hAnsi="Segoe UI" w:cs="Segoe UI"/>
          <w:color w:val="212121"/>
          <w:sz w:val="22"/>
          <w:szCs w:val="22"/>
          <w:shd w:val="clear" w:color="auto" w:fill="FFFFFF"/>
        </w:rPr>
        <w:t>E</w:t>
      </w:r>
      <w:r w:rsidR="00AF65EB" w:rsidRPr="00524D29">
        <w:rPr>
          <w:rFonts w:ascii="Segoe UI" w:hAnsi="Segoe UI" w:cs="Segoe UI"/>
          <w:color w:val="212121"/>
          <w:sz w:val="22"/>
          <w:szCs w:val="22"/>
          <w:shd w:val="clear" w:color="auto" w:fill="FFFFFF"/>
        </w:rPr>
        <w:t xml:space="preserve">ndotheliopathy by </w:t>
      </w:r>
      <w:r w:rsidR="008F5B6E">
        <w:rPr>
          <w:rFonts w:ascii="Segoe UI" w:hAnsi="Segoe UI" w:cs="Segoe UI"/>
          <w:color w:val="212121"/>
          <w:sz w:val="22"/>
          <w:szCs w:val="22"/>
          <w:shd w:val="clear" w:color="auto" w:fill="FFFFFF"/>
        </w:rPr>
        <w:t>A</w:t>
      </w:r>
      <w:r w:rsidR="00AF65EB" w:rsidRPr="00524D29">
        <w:rPr>
          <w:rFonts w:ascii="Segoe UI" w:hAnsi="Segoe UI" w:cs="Segoe UI"/>
          <w:color w:val="212121"/>
          <w:sz w:val="22"/>
          <w:szCs w:val="22"/>
          <w:shd w:val="clear" w:color="auto" w:fill="FFFFFF"/>
        </w:rPr>
        <w:t xml:space="preserve">ctivated </w:t>
      </w:r>
      <w:r w:rsidR="008F5B6E">
        <w:rPr>
          <w:rFonts w:ascii="Segoe UI" w:hAnsi="Segoe UI" w:cs="Segoe UI"/>
          <w:color w:val="212121"/>
          <w:sz w:val="22"/>
          <w:szCs w:val="22"/>
          <w:shd w:val="clear" w:color="auto" w:fill="FFFFFF"/>
        </w:rPr>
        <w:t>P</w:t>
      </w:r>
      <w:r w:rsidR="00AF65EB" w:rsidRPr="00524D29">
        <w:rPr>
          <w:rFonts w:ascii="Segoe UI" w:hAnsi="Segoe UI" w:cs="Segoe UI"/>
          <w:color w:val="212121"/>
          <w:sz w:val="22"/>
          <w:szCs w:val="22"/>
          <w:shd w:val="clear" w:color="auto" w:fill="FFFFFF"/>
        </w:rPr>
        <w:t xml:space="preserve">rotein C: A </w:t>
      </w:r>
      <w:r w:rsidR="008F5B6E">
        <w:rPr>
          <w:rFonts w:ascii="Segoe UI" w:hAnsi="Segoe UI" w:cs="Segoe UI"/>
          <w:color w:val="212121"/>
          <w:sz w:val="22"/>
          <w:szCs w:val="22"/>
          <w:shd w:val="clear" w:color="auto" w:fill="FFFFFF"/>
        </w:rPr>
        <w:t>P</w:t>
      </w:r>
      <w:r w:rsidR="00AF65EB" w:rsidRPr="00524D29">
        <w:rPr>
          <w:rFonts w:ascii="Segoe UI" w:hAnsi="Segoe UI" w:cs="Segoe UI"/>
          <w:color w:val="212121"/>
          <w:sz w:val="22"/>
          <w:szCs w:val="22"/>
          <w:shd w:val="clear" w:color="auto" w:fill="FFFFFF"/>
        </w:rPr>
        <w:t xml:space="preserve">otential </w:t>
      </w:r>
      <w:r w:rsidR="008F5B6E">
        <w:rPr>
          <w:rFonts w:ascii="Segoe UI" w:hAnsi="Segoe UI" w:cs="Segoe UI"/>
          <w:color w:val="212121"/>
          <w:sz w:val="22"/>
          <w:szCs w:val="22"/>
          <w:shd w:val="clear" w:color="auto" w:fill="FFFFFF"/>
        </w:rPr>
        <w:t>T</w:t>
      </w:r>
      <w:r w:rsidR="00AF65EB" w:rsidRPr="00524D29">
        <w:rPr>
          <w:rFonts w:ascii="Segoe UI" w:hAnsi="Segoe UI" w:cs="Segoe UI"/>
          <w:color w:val="212121"/>
          <w:sz w:val="22"/>
          <w:szCs w:val="22"/>
          <w:shd w:val="clear" w:color="auto" w:fill="FFFFFF"/>
        </w:rPr>
        <w:t xml:space="preserve">herapeutic for </w:t>
      </w:r>
      <w:r w:rsidR="008F5B6E">
        <w:rPr>
          <w:rFonts w:ascii="Segoe UI" w:hAnsi="Segoe UI" w:cs="Segoe UI"/>
          <w:color w:val="212121"/>
          <w:sz w:val="22"/>
          <w:szCs w:val="22"/>
          <w:shd w:val="clear" w:color="auto" w:fill="FFFFFF"/>
        </w:rPr>
        <w:t>P</w:t>
      </w:r>
      <w:r w:rsidR="00AF65EB" w:rsidRPr="00524D29">
        <w:rPr>
          <w:rFonts w:ascii="Segoe UI" w:hAnsi="Segoe UI" w:cs="Segoe UI"/>
          <w:color w:val="212121"/>
          <w:sz w:val="22"/>
          <w:szCs w:val="22"/>
          <w:shd w:val="clear" w:color="auto" w:fill="FFFFFF"/>
        </w:rPr>
        <w:t xml:space="preserve">ostinjury </w:t>
      </w:r>
      <w:r w:rsidR="008F5B6E">
        <w:rPr>
          <w:rFonts w:ascii="Segoe UI" w:hAnsi="Segoe UI" w:cs="Segoe UI"/>
          <w:color w:val="212121"/>
          <w:sz w:val="22"/>
          <w:szCs w:val="22"/>
          <w:shd w:val="clear" w:color="auto" w:fill="FFFFFF"/>
        </w:rPr>
        <w:t>T</w:t>
      </w:r>
      <w:r w:rsidR="00AF65EB" w:rsidRPr="00524D29">
        <w:rPr>
          <w:rFonts w:ascii="Segoe UI" w:hAnsi="Segoe UI" w:cs="Segoe UI"/>
          <w:color w:val="212121"/>
          <w:sz w:val="22"/>
          <w:szCs w:val="22"/>
          <w:shd w:val="clear" w:color="auto" w:fill="FFFFFF"/>
        </w:rPr>
        <w:t>hromboinflammation. J Trauma Acute Care Surg. 96:116, 2024</w:t>
      </w:r>
    </w:p>
    <w:p w14:paraId="08F668F2" w14:textId="4496C4D9" w:rsidR="00453013" w:rsidRPr="00524D29" w:rsidRDefault="00453013" w:rsidP="00E53098">
      <w:pPr>
        <w:tabs>
          <w:tab w:val="left" w:pos="720"/>
        </w:tabs>
        <w:ind w:left="1260" w:hanging="1080"/>
        <w:jc w:val="both"/>
        <w:rPr>
          <w:rFonts w:ascii="Segoe UI" w:hAnsi="Segoe UI" w:cs="Segoe UI"/>
          <w:sz w:val="22"/>
          <w:szCs w:val="22"/>
        </w:rPr>
      </w:pPr>
      <w:r w:rsidRPr="00524D29">
        <w:rPr>
          <w:rFonts w:ascii="Segoe UI" w:hAnsi="Segoe UI" w:cs="Segoe UI"/>
          <w:color w:val="212121"/>
          <w:sz w:val="22"/>
          <w:szCs w:val="22"/>
          <w:shd w:val="clear" w:color="auto" w:fill="FFFFFF"/>
        </w:rPr>
        <w:t xml:space="preserve">        </w:t>
      </w:r>
      <w:r w:rsidR="004F5514" w:rsidRPr="00524D29">
        <w:rPr>
          <w:rFonts w:ascii="Segoe UI" w:hAnsi="Segoe UI" w:cs="Segoe UI"/>
          <w:color w:val="212121"/>
          <w:sz w:val="22"/>
          <w:szCs w:val="22"/>
          <w:shd w:val="clear" w:color="auto" w:fill="FFFFFF"/>
        </w:rPr>
        <w:t>2057</w:t>
      </w:r>
      <w:r w:rsidR="009527B6">
        <w:rPr>
          <w:rFonts w:ascii="Segoe UI" w:hAnsi="Segoe UI" w:cs="Segoe UI"/>
          <w:color w:val="212121"/>
          <w:sz w:val="22"/>
          <w:szCs w:val="22"/>
          <w:shd w:val="clear" w:color="auto" w:fill="FFFFFF"/>
        </w:rPr>
        <w:t xml:space="preserve"> </w:t>
      </w:r>
      <w:r w:rsidRPr="00524D29">
        <w:rPr>
          <w:rFonts w:ascii="Segoe UI" w:hAnsi="Segoe UI" w:cs="Segoe UI"/>
          <w:color w:val="212121"/>
          <w:sz w:val="22"/>
          <w:szCs w:val="22"/>
          <w:shd w:val="clear" w:color="auto" w:fill="FFFFFF"/>
        </w:rPr>
        <w:t xml:space="preserve">Cralley A and Moore EE: </w:t>
      </w:r>
      <w:r w:rsidRPr="00524D29">
        <w:rPr>
          <w:rFonts w:ascii="Segoe UI" w:hAnsi="Segoe UI" w:cs="Segoe UI"/>
          <w:sz w:val="22"/>
          <w:szCs w:val="22"/>
        </w:rPr>
        <w:t>PolyHeme: History, Clinical Trials, and Lessons Learned</w:t>
      </w:r>
      <w:r w:rsidR="00FE58D9" w:rsidRPr="00524D29">
        <w:rPr>
          <w:rFonts w:ascii="Segoe UI" w:hAnsi="Segoe UI" w:cs="Segoe UI"/>
          <w:sz w:val="22"/>
          <w:szCs w:val="22"/>
        </w:rPr>
        <w:t xml:space="preserve">. Chapter in </w:t>
      </w:r>
      <w:r w:rsidR="00E53098">
        <w:rPr>
          <w:rFonts w:ascii="Segoe UI" w:hAnsi="Segoe UI" w:cs="Segoe UI"/>
          <w:sz w:val="22"/>
          <w:szCs w:val="22"/>
        </w:rPr>
        <w:t xml:space="preserve"> </w:t>
      </w:r>
      <w:r w:rsidR="00AF4B06" w:rsidRPr="00524D29">
        <w:rPr>
          <w:rFonts w:ascii="Segoe UI" w:hAnsi="Segoe UI" w:cs="Segoe UI"/>
          <w:sz w:val="22"/>
          <w:szCs w:val="22"/>
        </w:rPr>
        <w:t xml:space="preserve">Blood </w:t>
      </w:r>
      <w:r w:rsidR="00524D29">
        <w:rPr>
          <w:rFonts w:ascii="Segoe UI" w:hAnsi="Segoe UI" w:cs="Segoe UI"/>
          <w:sz w:val="22"/>
          <w:szCs w:val="22"/>
        </w:rPr>
        <w:t>S</w:t>
      </w:r>
      <w:r w:rsidR="00524D29" w:rsidRPr="00524D29">
        <w:rPr>
          <w:rFonts w:ascii="Segoe UI" w:hAnsi="Segoe UI" w:cs="Segoe UI"/>
          <w:sz w:val="22"/>
          <w:szCs w:val="22"/>
        </w:rPr>
        <w:t>ubstitutes</w:t>
      </w:r>
      <w:r w:rsidR="0056141B">
        <w:rPr>
          <w:rFonts w:ascii="Segoe UI" w:hAnsi="Segoe UI" w:cs="Segoe UI"/>
          <w:sz w:val="22"/>
          <w:szCs w:val="22"/>
        </w:rPr>
        <w:t xml:space="preserve"> and Oxygenation Therapeutics </w:t>
      </w:r>
      <w:r w:rsidR="00DB6413">
        <w:rPr>
          <w:rFonts w:ascii="Segoe UI" w:hAnsi="Segoe UI" w:cs="Segoe UI"/>
          <w:sz w:val="22"/>
          <w:szCs w:val="22"/>
        </w:rPr>
        <w:t xml:space="preserve"> ED: L Henry </w:t>
      </w:r>
      <w:r w:rsidR="00524D29">
        <w:rPr>
          <w:rFonts w:ascii="Segoe UI" w:hAnsi="Segoe UI" w:cs="Segoe UI"/>
          <w:sz w:val="22"/>
          <w:szCs w:val="22"/>
        </w:rPr>
        <w:t xml:space="preserve"> 2023</w:t>
      </w:r>
      <w:r w:rsidR="00524D29" w:rsidRPr="00524D29">
        <w:rPr>
          <w:rFonts w:ascii="Segoe UI" w:hAnsi="Segoe UI" w:cs="Segoe UI"/>
          <w:sz w:val="22"/>
          <w:szCs w:val="22"/>
        </w:rPr>
        <w:t xml:space="preserve"> </w:t>
      </w:r>
    </w:p>
    <w:p w14:paraId="5853ABC9" w14:textId="40B99C7F" w:rsidR="003016B7" w:rsidRPr="00524D29" w:rsidRDefault="00AF4B06" w:rsidP="00524D29">
      <w:pPr>
        <w:tabs>
          <w:tab w:val="left" w:pos="720"/>
        </w:tabs>
        <w:ind w:left="1170" w:hanging="1080"/>
        <w:jc w:val="both"/>
        <w:rPr>
          <w:rFonts w:ascii="Segoe UI" w:hAnsi="Segoe UI" w:cs="Segoe UI"/>
          <w:sz w:val="22"/>
          <w:szCs w:val="22"/>
        </w:rPr>
      </w:pPr>
      <w:r w:rsidRPr="00524D29">
        <w:rPr>
          <w:rFonts w:ascii="Segoe UI" w:hAnsi="Segoe UI" w:cs="Segoe UI"/>
          <w:sz w:val="22"/>
          <w:szCs w:val="22"/>
        </w:rPr>
        <w:t xml:space="preserve">       </w:t>
      </w:r>
      <w:r w:rsidR="00DD57B8">
        <w:rPr>
          <w:rFonts w:ascii="Segoe UI" w:hAnsi="Segoe UI" w:cs="Segoe UI"/>
          <w:sz w:val="22"/>
          <w:szCs w:val="22"/>
        </w:rPr>
        <w:t xml:space="preserve">  </w:t>
      </w:r>
      <w:r w:rsidR="00C15CD0" w:rsidRPr="00524D29">
        <w:rPr>
          <w:rFonts w:ascii="Segoe UI" w:hAnsi="Segoe UI" w:cs="Segoe UI"/>
          <w:sz w:val="22"/>
          <w:szCs w:val="22"/>
        </w:rPr>
        <w:t>20</w:t>
      </w:r>
      <w:r w:rsidR="00AC5EED" w:rsidRPr="00524D29">
        <w:rPr>
          <w:rFonts w:ascii="Segoe UI" w:hAnsi="Segoe UI" w:cs="Segoe UI"/>
          <w:sz w:val="22"/>
          <w:szCs w:val="22"/>
        </w:rPr>
        <w:t>58</w:t>
      </w:r>
      <w:r w:rsidR="00C15CD0" w:rsidRPr="00524D29">
        <w:rPr>
          <w:rFonts w:ascii="Segoe UI" w:hAnsi="Segoe UI" w:cs="Segoe UI"/>
          <w:sz w:val="22"/>
          <w:szCs w:val="22"/>
        </w:rPr>
        <w:t xml:space="preserve"> </w:t>
      </w:r>
      <w:r w:rsidR="00C15CD0" w:rsidRPr="00524D29">
        <w:rPr>
          <w:rFonts w:ascii="Segoe UI" w:hAnsi="Segoe UI" w:cs="Segoe UI"/>
          <w:color w:val="212121"/>
          <w:sz w:val="22"/>
          <w:szCs w:val="22"/>
          <w:shd w:val="clear" w:color="auto" w:fill="FFFFFF"/>
        </w:rPr>
        <w:t xml:space="preserve">Brown JB, Schreiber M, Moore EE, Jenkins DH, Bank EA, Gurney JM. Gaps in </w:t>
      </w:r>
      <w:r w:rsidR="00227CF3">
        <w:rPr>
          <w:rFonts w:ascii="Segoe UI" w:hAnsi="Segoe UI" w:cs="Segoe UI"/>
          <w:color w:val="212121"/>
          <w:sz w:val="22"/>
          <w:szCs w:val="22"/>
          <w:shd w:val="clear" w:color="auto" w:fill="FFFFFF"/>
        </w:rPr>
        <w:t>P</w:t>
      </w:r>
      <w:r w:rsidR="00C15CD0" w:rsidRPr="00524D29">
        <w:rPr>
          <w:rFonts w:ascii="Segoe UI" w:hAnsi="Segoe UI" w:cs="Segoe UI"/>
          <w:color w:val="212121"/>
          <w:sz w:val="22"/>
          <w:szCs w:val="22"/>
          <w:shd w:val="clear" w:color="auto" w:fill="FFFFFF"/>
        </w:rPr>
        <w:t xml:space="preserve">rehospital </w:t>
      </w:r>
      <w:r w:rsidR="00686F20">
        <w:rPr>
          <w:rFonts w:ascii="Segoe UI" w:hAnsi="Segoe UI" w:cs="Segoe UI"/>
          <w:color w:val="212121"/>
          <w:sz w:val="22"/>
          <w:szCs w:val="22"/>
          <w:shd w:val="clear" w:color="auto" w:fill="FFFFFF"/>
        </w:rPr>
        <w:t xml:space="preserve"> </w:t>
      </w:r>
      <w:r w:rsidR="00227CF3">
        <w:rPr>
          <w:rFonts w:ascii="Segoe UI" w:hAnsi="Segoe UI" w:cs="Segoe UI"/>
          <w:color w:val="212121"/>
          <w:sz w:val="22"/>
          <w:szCs w:val="22"/>
          <w:shd w:val="clear" w:color="auto" w:fill="FFFFFF"/>
        </w:rPr>
        <w:t>T</w:t>
      </w:r>
      <w:r w:rsidR="00C15CD0" w:rsidRPr="00524D29">
        <w:rPr>
          <w:rFonts w:ascii="Segoe UI" w:hAnsi="Segoe UI" w:cs="Segoe UI"/>
          <w:color w:val="212121"/>
          <w:sz w:val="22"/>
          <w:szCs w:val="22"/>
          <w:shd w:val="clear" w:color="auto" w:fill="FFFFFF"/>
        </w:rPr>
        <w:t xml:space="preserve">rauma </w:t>
      </w:r>
      <w:r w:rsidR="00227CF3">
        <w:rPr>
          <w:rFonts w:ascii="Segoe UI" w:hAnsi="Segoe UI" w:cs="Segoe UI"/>
          <w:color w:val="212121"/>
          <w:sz w:val="22"/>
          <w:szCs w:val="22"/>
          <w:shd w:val="clear" w:color="auto" w:fill="FFFFFF"/>
        </w:rPr>
        <w:t>C</w:t>
      </w:r>
      <w:r w:rsidR="00C15CD0" w:rsidRPr="00524D29">
        <w:rPr>
          <w:rFonts w:ascii="Segoe UI" w:hAnsi="Segoe UI" w:cs="Segoe UI"/>
          <w:color w:val="212121"/>
          <w:sz w:val="22"/>
          <w:szCs w:val="22"/>
          <w:shd w:val="clear" w:color="auto" w:fill="FFFFFF"/>
        </w:rPr>
        <w:t xml:space="preserve">are: </w:t>
      </w:r>
      <w:r w:rsidR="00227CF3">
        <w:rPr>
          <w:rFonts w:ascii="Segoe UI" w:hAnsi="Segoe UI" w:cs="Segoe UI"/>
          <w:color w:val="212121"/>
          <w:sz w:val="22"/>
          <w:szCs w:val="22"/>
          <w:shd w:val="clear" w:color="auto" w:fill="FFFFFF"/>
        </w:rPr>
        <w:t>E</w:t>
      </w:r>
      <w:r w:rsidR="00C15CD0" w:rsidRPr="00524D29">
        <w:rPr>
          <w:rFonts w:ascii="Segoe UI" w:hAnsi="Segoe UI" w:cs="Segoe UI"/>
          <w:color w:val="212121"/>
          <w:sz w:val="22"/>
          <w:szCs w:val="22"/>
          <w:shd w:val="clear" w:color="auto" w:fill="FFFFFF"/>
        </w:rPr>
        <w:t xml:space="preserve">ducation and </w:t>
      </w:r>
      <w:r w:rsidR="00227CF3">
        <w:rPr>
          <w:rFonts w:ascii="Segoe UI" w:hAnsi="Segoe UI" w:cs="Segoe UI"/>
          <w:color w:val="212121"/>
          <w:sz w:val="22"/>
          <w:szCs w:val="22"/>
          <w:shd w:val="clear" w:color="auto" w:fill="FFFFFF"/>
        </w:rPr>
        <w:t>B</w:t>
      </w:r>
      <w:r w:rsidR="00C15CD0" w:rsidRPr="00524D29">
        <w:rPr>
          <w:rFonts w:ascii="Segoe UI" w:hAnsi="Segoe UI" w:cs="Segoe UI"/>
          <w:color w:val="212121"/>
          <w:sz w:val="22"/>
          <w:szCs w:val="22"/>
          <w:shd w:val="clear" w:color="auto" w:fill="FFFFFF"/>
        </w:rPr>
        <w:t xml:space="preserve">ioengineering </w:t>
      </w:r>
      <w:r w:rsidR="00227CF3">
        <w:rPr>
          <w:rFonts w:ascii="Segoe UI" w:hAnsi="Segoe UI" w:cs="Segoe UI"/>
          <w:color w:val="212121"/>
          <w:sz w:val="22"/>
          <w:szCs w:val="22"/>
          <w:shd w:val="clear" w:color="auto" w:fill="FFFFFF"/>
        </w:rPr>
        <w:t>I</w:t>
      </w:r>
      <w:r w:rsidR="00C15CD0" w:rsidRPr="00524D29">
        <w:rPr>
          <w:rFonts w:ascii="Segoe UI" w:hAnsi="Segoe UI" w:cs="Segoe UI"/>
          <w:color w:val="212121"/>
          <w:sz w:val="22"/>
          <w:szCs w:val="22"/>
          <w:shd w:val="clear" w:color="auto" w:fill="FFFFFF"/>
        </w:rPr>
        <w:t xml:space="preserve">nnovations to </w:t>
      </w:r>
      <w:r w:rsidR="00227CF3">
        <w:rPr>
          <w:rFonts w:ascii="Segoe UI" w:hAnsi="Segoe UI" w:cs="Segoe UI"/>
          <w:color w:val="212121"/>
          <w:sz w:val="22"/>
          <w:szCs w:val="22"/>
          <w:shd w:val="clear" w:color="auto" w:fill="FFFFFF"/>
        </w:rPr>
        <w:t>I</w:t>
      </w:r>
      <w:r w:rsidR="00C15CD0" w:rsidRPr="00524D29">
        <w:rPr>
          <w:rFonts w:ascii="Segoe UI" w:hAnsi="Segoe UI" w:cs="Segoe UI"/>
          <w:color w:val="212121"/>
          <w:sz w:val="22"/>
          <w:szCs w:val="22"/>
          <w:shd w:val="clear" w:color="auto" w:fill="FFFFFF"/>
        </w:rPr>
        <w:t xml:space="preserve">mprove </w:t>
      </w:r>
      <w:r w:rsidR="00227CF3">
        <w:rPr>
          <w:rFonts w:ascii="Segoe UI" w:hAnsi="Segoe UI" w:cs="Segoe UI"/>
          <w:color w:val="212121"/>
          <w:sz w:val="22"/>
          <w:szCs w:val="22"/>
          <w:shd w:val="clear" w:color="auto" w:fill="FFFFFF"/>
        </w:rPr>
        <w:t>O</w:t>
      </w:r>
      <w:r w:rsidR="00C15CD0" w:rsidRPr="00524D29">
        <w:rPr>
          <w:rFonts w:ascii="Segoe UI" w:hAnsi="Segoe UI" w:cs="Segoe UI"/>
          <w:color w:val="212121"/>
          <w:sz w:val="22"/>
          <w:szCs w:val="22"/>
          <w:shd w:val="clear" w:color="auto" w:fill="FFFFFF"/>
        </w:rPr>
        <w:t xml:space="preserve">utcomes in </w:t>
      </w:r>
      <w:r w:rsidR="00227CF3">
        <w:rPr>
          <w:rFonts w:ascii="Segoe UI" w:hAnsi="Segoe UI" w:cs="Segoe UI"/>
          <w:color w:val="212121"/>
          <w:sz w:val="22"/>
          <w:szCs w:val="22"/>
          <w:shd w:val="clear" w:color="auto" w:fill="FFFFFF"/>
        </w:rPr>
        <w:t>H</w:t>
      </w:r>
      <w:r w:rsidR="00C15CD0" w:rsidRPr="00524D29">
        <w:rPr>
          <w:rFonts w:ascii="Segoe UI" w:hAnsi="Segoe UI" w:cs="Segoe UI"/>
          <w:color w:val="212121"/>
          <w:sz w:val="22"/>
          <w:szCs w:val="22"/>
          <w:shd w:val="clear" w:color="auto" w:fill="FFFFFF"/>
        </w:rPr>
        <w:t xml:space="preserve">emorrhage and </w:t>
      </w:r>
      <w:r w:rsidR="00227CF3">
        <w:rPr>
          <w:rFonts w:ascii="Segoe UI" w:hAnsi="Segoe UI" w:cs="Segoe UI"/>
          <w:color w:val="212121"/>
          <w:sz w:val="22"/>
          <w:szCs w:val="22"/>
          <w:shd w:val="clear" w:color="auto" w:fill="FFFFFF"/>
        </w:rPr>
        <w:t>T</w:t>
      </w:r>
      <w:r w:rsidR="00C15CD0" w:rsidRPr="00524D29">
        <w:rPr>
          <w:rFonts w:ascii="Segoe UI" w:hAnsi="Segoe UI" w:cs="Segoe UI"/>
          <w:color w:val="212121"/>
          <w:sz w:val="22"/>
          <w:szCs w:val="22"/>
          <w:shd w:val="clear" w:color="auto" w:fill="FFFFFF"/>
        </w:rPr>
        <w:t xml:space="preserve">raumatic </w:t>
      </w:r>
      <w:r w:rsidR="00227CF3">
        <w:rPr>
          <w:rFonts w:ascii="Segoe UI" w:hAnsi="Segoe UI" w:cs="Segoe UI"/>
          <w:color w:val="212121"/>
          <w:sz w:val="22"/>
          <w:szCs w:val="22"/>
          <w:shd w:val="clear" w:color="auto" w:fill="FFFFFF"/>
        </w:rPr>
        <w:t>B</w:t>
      </w:r>
      <w:r w:rsidR="00C15CD0" w:rsidRPr="00524D29">
        <w:rPr>
          <w:rFonts w:ascii="Segoe UI" w:hAnsi="Segoe UI" w:cs="Segoe UI"/>
          <w:color w:val="212121"/>
          <w:sz w:val="22"/>
          <w:szCs w:val="22"/>
          <w:shd w:val="clear" w:color="auto" w:fill="FFFFFF"/>
        </w:rPr>
        <w:t xml:space="preserve">rain </w:t>
      </w:r>
      <w:r w:rsidR="00227CF3">
        <w:rPr>
          <w:rFonts w:ascii="Segoe UI" w:hAnsi="Segoe UI" w:cs="Segoe UI"/>
          <w:color w:val="212121"/>
          <w:sz w:val="22"/>
          <w:szCs w:val="22"/>
          <w:shd w:val="clear" w:color="auto" w:fill="FFFFFF"/>
        </w:rPr>
        <w:t>I</w:t>
      </w:r>
      <w:r w:rsidR="00C15CD0" w:rsidRPr="00524D29">
        <w:rPr>
          <w:rFonts w:ascii="Segoe UI" w:hAnsi="Segoe UI" w:cs="Segoe UI"/>
          <w:color w:val="212121"/>
          <w:sz w:val="22"/>
          <w:szCs w:val="22"/>
          <w:shd w:val="clear" w:color="auto" w:fill="FFFFFF"/>
        </w:rPr>
        <w:t>njury. Trauma Surg Acute Care Open. 9:e001122, 2024</w:t>
      </w:r>
    </w:p>
    <w:p w14:paraId="65AFC2BF" w14:textId="021306EA" w:rsidR="00E477D4" w:rsidRPr="00524D29" w:rsidRDefault="00E477D4" w:rsidP="00DD57B8">
      <w:pPr>
        <w:tabs>
          <w:tab w:val="left" w:pos="720"/>
        </w:tabs>
        <w:ind w:left="1350" w:hanging="1080"/>
        <w:jc w:val="both"/>
        <w:rPr>
          <w:rFonts w:ascii="Segoe UI" w:hAnsi="Segoe UI" w:cs="Segoe UI"/>
          <w:sz w:val="22"/>
          <w:szCs w:val="22"/>
        </w:rPr>
      </w:pPr>
      <w:r w:rsidRPr="00524D29">
        <w:rPr>
          <w:rFonts w:ascii="Segoe UI" w:hAnsi="Segoe UI" w:cs="Segoe UI"/>
          <w:sz w:val="22"/>
          <w:szCs w:val="22"/>
        </w:rPr>
        <w:t xml:space="preserve">      </w:t>
      </w:r>
      <w:r w:rsidR="003D5E61" w:rsidRPr="00524D29">
        <w:rPr>
          <w:rFonts w:ascii="Segoe UI" w:hAnsi="Segoe UI" w:cs="Segoe UI"/>
          <w:sz w:val="22"/>
          <w:szCs w:val="22"/>
        </w:rPr>
        <w:t xml:space="preserve">2059 </w:t>
      </w:r>
      <w:r w:rsidR="003D5E61" w:rsidRPr="00524D29">
        <w:rPr>
          <w:rFonts w:ascii="Segoe UI" w:hAnsi="Segoe UI" w:cs="Segoe UI"/>
          <w:color w:val="212121"/>
          <w:sz w:val="22"/>
          <w:szCs w:val="22"/>
          <w:shd w:val="clear" w:color="auto" w:fill="FFFFFF"/>
        </w:rPr>
        <w:t>Dal Mas F, Cobianchi L, Piccolo D, Balch J, Biancuzzi H, Biffl WL, Coccolini F, Fraga G, , Kluger</w:t>
      </w:r>
      <w:r w:rsidR="001B23FB">
        <w:rPr>
          <w:rFonts w:ascii="Segoe UI" w:hAnsi="Segoe UI" w:cs="Segoe UI"/>
          <w:color w:val="212121"/>
          <w:sz w:val="22"/>
          <w:szCs w:val="22"/>
          <w:shd w:val="clear" w:color="auto" w:fill="FFFFFF"/>
        </w:rPr>
        <w:t xml:space="preserve"> </w:t>
      </w:r>
      <w:r w:rsidR="003D5E61" w:rsidRPr="00524D29">
        <w:rPr>
          <w:rFonts w:ascii="Segoe UI" w:hAnsi="Segoe UI" w:cs="Segoe UI"/>
          <w:color w:val="212121"/>
          <w:sz w:val="22"/>
          <w:szCs w:val="22"/>
          <w:shd w:val="clear" w:color="auto" w:fill="FFFFFF"/>
        </w:rPr>
        <w:t>Moore E</w:t>
      </w:r>
      <w:r w:rsidR="00DD57B8">
        <w:rPr>
          <w:rFonts w:ascii="Segoe UI" w:hAnsi="Segoe UI" w:cs="Segoe UI"/>
          <w:color w:val="212121"/>
          <w:sz w:val="22"/>
          <w:szCs w:val="22"/>
          <w:shd w:val="clear" w:color="auto" w:fill="FFFFFF"/>
        </w:rPr>
        <w:t>E</w:t>
      </w:r>
      <w:r w:rsidR="003D5E61" w:rsidRPr="00524D29">
        <w:rPr>
          <w:rFonts w:ascii="Segoe UI" w:hAnsi="Segoe UI" w:cs="Segoe UI"/>
          <w:color w:val="212121"/>
          <w:sz w:val="22"/>
          <w:szCs w:val="22"/>
          <w:shd w:val="clear" w:color="auto" w:fill="FFFFFF"/>
        </w:rPr>
        <w:t xml:space="preserve">, Ruta F, Sartelli M, Stahel PF, Velmahos G, Weber DG, Catena F, Loftus TJ, Ansaloni L. Are </w:t>
      </w:r>
      <w:r w:rsidR="00227CF3">
        <w:rPr>
          <w:rFonts w:ascii="Segoe UI" w:hAnsi="Segoe UI" w:cs="Segoe UI"/>
          <w:color w:val="212121"/>
          <w:sz w:val="22"/>
          <w:szCs w:val="22"/>
          <w:shd w:val="clear" w:color="auto" w:fill="FFFFFF"/>
        </w:rPr>
        <w:t>W</w:t>
      </w:r>
      <w:r w:rsidR="003D5E61" w:rsidRPr="00524D29">
        <w:rPr>
          <w:rFonts w:ascii="Segoe UI" w:hAnsi="Segoe UI" w:cs="Segoe UI"/>
          <w:color w:val="212121"/>
          <w:sz w:val="22"/>
          <w:szCs w:val="22"/>
          <w:shd w:val="clear" w:color="auto" w:fill="FFFFFF"/>
        </w:rPr>
        <w:t xml:space="preserve">e </w:t>
      </w:r>
      <w:r w:rsidR="00227CF3">
        <w:rPr>
          <w:rFonts w:ascii="Segoe UI" w:hAnsi="Segoe UI" w:cs="Segoe UI"/>
          <w:color w:val="212121"/>
          <w:sz w:val="22"/>
          <w:szCs w:val="22"/>
          <w:shd w:val="clear" w:color="auto" w:fill="FFFFFF"/>
        </w:rPr>
        <w:t>R</w:t>
      </w:r>
      <w:r w:rsidR="003D5E61" w:rsidRPr="00524D29">
        <w:rPr>
          <w:rFonts w:ascii="Segoe UI" w:hAnsi="Segoe UI" w:cs="Segoe UI"/>
          <w:color w:val="212121"/>
          <w:sz w:val="22"/>
          <w:szCs w:val="22"/>
          <w:shd w:val="clear" w:color="auto" w:fill="FFFFFF"/>
        </w:rPr>
        <w:t>eady for "</w:t>
      </w:r>
      <w:r w:rsidR="00227CF3">
        <w:rPr>
          <w:rFonts w:ascii="Segoe UI" w:hAnsi="Segoe UI" w:cs="Segoe UI"/>
          <w:color w:val="212121"/>
          <w:sz w:val="22"/>
          <w:szCs w:val="22"/>
          <w:shd w:val="clear" w:color="auto" w:fill="FFFFFF"/>
        </w:rPr>
        <w:t>G</w:t>
      </w:r>
      <w:r w:rsidR="003D5E61" w:rsidRPr="00524D29">
        <w:rPr>
          <w:rFonts w:ascii="Segoe UI" w:hAnsi="Segoe UI" w:cs="Segoe UI"/>
          <w:color w:val="212121"/>
          <w:sz w:val="22"/>
          <w:szCs w:val="22"/>
          <w:shd w:val="clear" w:color="auto" w:fill="FFFFFF"/>
        </w:rPr>
        <w:t xml:space="preserve">reen </w:t>
      </w:r>
      <w:r w:rsidR="00227CF3">
        <w:rPr>
          <w:rFonts w:ascii="Segoe UI" w:hAnsi="Segoe UI" w:cs="Segoe UI"/>
          <w:color w:val="212121"/>
          <w:sz w:val="22"/>
          <w:szCs w:val="22"/>
          <w:shd w:val="clear" w:color="auto" w:fill="FFFFFF"/>
        </w:rPr>
        <w:t>S</w:t>
      </w:r>
      <w:r w:rsidR="003D5E61" w:rsidRPr="00524D29">
        <w:rPr>
          <w:rFonts w:ascii="Segoe UI" w:hAnsi="Segoe UI" w:cs="Segoe UI"/>
          <w:color w:val="212121"/>
          <w:sz w:val="22"/>
          <w:szCs w:val="22"/>
          <w:shd w:val="clear" w:color="auto" w:fill="FFFFFF"/>
        </w:rPr>
        <w:t xml:space="preserve">urgery" to </w:t>
      </w:r>
      <w:r w:rsidR="00227CF3">
        <w:rPr>
          <w:rFonts w:ascii="Segoe UI" w:hAnsi="Segoe UI" w:cs="Segoe UI"/>
          <w:color w:val="212121"/>
          <w:sz w:val="22"/>
          <w:szCs w:val="22"/>
          <w:shd w:val="clear" w:color="auto" w:fill="FFFFFF"/>
        </w:rPr>
        <w:t>P</w:t>
      </w:r>
      <w:r w:rsidR="003D5E61" w:rsidRPr="00524D29">
        <w:rPr>
          <w:rFonts w:ascii="Segoe UI" w:hAnsi="Segoe UI" w:cs="Segoe UI"/>
          <w:color w:val="212121"/>
          <w:sz w:val="22"/>
          <w:szCs w:val="22"/>
          <w:shd w:val="clear" w:color="auto" w:fill="FFFFFF"/>
        </w:rPr>
        <w:t xml:space="preserve">romote </w:t>
      </w:r>
      <w:r w:rsidR="00227CF3">
        <w:rPr>
          <w:rFonts w:ascii="Segoe UI" w:hAnsi="Segoe UI" w:cs="Segoe UI"/>
          <w:color w:val="212121"/>
          <w:sz w:val="22"/>
          <w:szCs w:val="22"/>
          <w:shd w:val="clear" w:color="auto" w:fill="FFFFFF"/>
        </w:rPr>
        <w:t>E</w:t>
      </w:r>
      <w:r w:rsidR="003D5E61" w:rsidRPr="00524D29">
        <w:rPr>
          <w:rFonts w:ascii="Segoe UI" w:hAnsi="Segoe UI" w:cs="Segoe UI"/>
          <w:color w:val="212121"/>
          <w:sz w:val="22"/>
          <w:szCs w:val="22"/>
          <w:shd w:val="clear" w:color="auto" w:fill="FFFFFF"/>
        </w:rPr>
        <w:t xml:space="preserve">nvironmental </w:t>
      </w:r>
      <w:r w:rsidR="00227CF3">
        <w:rPr>
          <w:rFonts w:ascii="Segoe UI" w:hAnsi="Segoe UI" w:cs="Segoe UI"/>
          <w:color w:val="212121"/>
          <w:sz w:val="22"/>
          <w:szCs w:val="22"/>
          <w:shd w:val="clear" w:color="auto" w:fill="FFFFFF"/>
        </w:rPr>
        <w:t>S</w:t>
      </w:r>
      <w:r w:rsidR="003D5E61" w:rsidRPr="00524D29">
        <w:rPr>
          <w:rFonts w:ascii="Segoe UI" w:hAnsi="Segoe UI" w:cs="Segoe UI"/>
          <w:color w:val="212121"/>
          <w:sz w:val="22"/>
          <w:szCs w:val="22"/>
          <w:shd w:val="clear" w:color="auto" w:fill="FFFFFF"/>
        </w:rPr>
        <w:t xml:space="preserve">ustainability in the </w:t>
      </w:r>
      <w:r w:rsidR="00227CF3">
        <w:rPr>
          <w:rFonts w:ascii="Segoe UI" w:hAnsi="Segoe UI" w:cs="Segoe UI"/>
          <w:color w:val="212121"/>
          <w:sz w:val="22"/>
          <w:szCs w:val="22"/>
          <w:shd w:val="clear" w:color="auto" w:fill="FFFFFF"/>
        </w:rPr>
        <w:t>O</w:t>
      </w:r>
      <w:r w:rsidR="003D5E61" w:rsidRPr="00524D29">
        <w:rPr>
          <w:rFonts w:ascii="Segoe UI" w:hAnsi="Segoe UI" w:cs="Segoe UI"/>
          <w:color w:val="212121"/>
          <w:sz w:val="22"/>
          <w:szCs w:val="22"/>
          <w:shd w:val="clear" w:color="auto" w:fill="FFFFFF"/>
        </w:rPr>
        <w:t xml:space="preserve">perating </w:t>
      </w:r>
      <w:r w:rsidR="00227CF3">
        <w:rPr>
          <w:rFonts w:ascii="Segoe UI" w:hAnsi="Segoe UI" w:cs="Segoe UI"/>
          <w:color w:val="212121"/>
          <w:sz w:val="22"/>
          <w:szCs w:val="22"/>
          <w:shd w:val="clear" w:color="auto" w:fill="FFFFFF"/>
        </w:rPr>
        <w:t>R</w:t>
      </w:r>
      <w:r w:rsidR="003D5E61" w:rsidRPr="00524D29">
        <w:rPr>
          <w:rFonts w:ascii="Segoe UI" w:hAnsi="Segoe UI" w:cs="Segoe UI"/>
          <w:color w:val="212121"/>
          <w:sz w:val="22"/>
          <w:szCs w:val="22"/>
          <w:shd w:val="clear" w:color="auto" w:fill="FFFFFF"/>
        </w:rPr>
        <w:t xml:space="preserve">oom? Results from the WSES STAR </w:t>
      </w:r>
      <w:r w:rsidR="00227CF3">
        <w:rPr>
          <w:rFonts w:ascii="Segoe UI" w:hAnsi="Segoe UI" w:cs="Segoe UI"/>
          <w:color w:val="212121"/>
          <w:sz w:val="22"/>
          <w:szCs w:val="22"/>
          <w:shd w:val="clear" w:color="auto" w:fill="FFFFFF"/>
        </w:rPr>
        <w:t>I</w:t>
      </w:r>
      <w:r w:rsidR="003D5E61" w:rsidRPr="00524D29">
        <w:rPr>
          <w:rFonts w:ascii="Segoe UI" w:hAnsi="Segoe UI" w:cs="Segoe UI"/>
          <w:color w:val="212121"/>
          <w:sz w:val="22"/>
          <w:szCs w:val="22"/>
          <w:shd w:val="clear" w:color="auto" w:fill="FFFFFF"/>
        </w:rPr>
        <w:t>nvestigation. World J Emerg Surg. 19:5</w:t>
      </w:r>
      <w:r w:rsidR="00D67A53" w:rsidRPr="00524D29">
        <w:rPr>
          <w:rFonts w:ascii="Segoe UI" w:hAnsi="Segoe UI" w:cs="Segoe UI"/>
          <w:color w:val="212121"/>
          <w:sz w:val="22"/>
          <w:szCs w:val="22"/>
          <w:shd w:val="clear" w:color="auto" w:fill="FFFFFF"/>
        </w:rPr>
        <w:t>, 2024</w:t>
      </w:r>
    </w:p>
    <w:p w14:paraId="764D6DE3" w14:textId="446F5D90" w:rsidR="002B1037" w:rsidRPr="00505D02" w:rsidRDefault="003016B7" w:rsidP="00F0587B">
      <w:pPr>
        <w:ind w:left="1350" w:right="18" w:hanging="720"/>
        <w:contextualSpacing/>
        <w:jc w:val="both"/>
        <w:rPr>
          <w:rFonts w:ascii="Segoe UI" w:hAnsi="Segoe UI" w:cs="Segoe UI"/>
          <w:sz w:val="22"/>
          <w:szCs w:val="22"/>
        </w:rPr>
      </w:pPr>
      <w:r w:rsidRPr="00505D02">
        <w:rPr>
          <w:rFonts w:ascii="Segoe UI" w:hAnsi="Segoe UI" w:cs="Segoe UI"/>
          <w:sz w:val="22"/>
          <w:szCs w:val="22"/>
        </w:rPr>
        <w:t xml:space="preserve"> </w:t>
      </w:r>
      <w:r w:rsidR="003D5E61" w:rsidRPr="00505D02">
        <w:rPr>
          <w:rFonts w:ascii="Segoe UI" w:hAnsi="Segoe UI" w:cs="Segoe UI"/>
          <w:color w:val="212121"/>
          <w:sz w:val="22"/>
          <w:szCs w:val="22"/>
          <w:shd w:val="clear" w:color="auto" w:fill="FFFFFF"/>
        </w:rPr>
        <w:t>2060</w:t>
      </w:r>
      <w:r w:rsidR="00894F59" w:rsidRPr="00505D02">
        <w:rPr>
          <w:rFonts w:ascii="Segoe UI" w:hAnsi="Segoe UI" w:cs="Segoe UI"/>
          <w:color w:val="212121"/>
          <w:sz w:val="22"/>
          <w:szCs w:val="22"/>
          <w:shd w:val="clear" w:color="auto" w:fill="FFFFFF"/>
        </w:rPr>
        <w:t xml:space="preserve"> </w:t>
      </w:r>
      <w:r w:rsidR="002B1037" w:rsidRPr="00505D02">
        <w:rPr>
          <w:rFonts w:ascii="Segoe UI" w:hAnsi="Segoe UI" w:cs="Segoe UI"/>
          <w:sz w:val="22"/>
          <w:szCs w:val="22"/>
        </w:rPr>
        <w:t xml:space="preserve">Moore HB and Moore, EE: Temporal Changes in Fibrinolysis following Injury. Semin Thromb </w:t>
      </w:r>
      <w:r w:rsidR="00505D02">
        <w:rPr>
          <w:rFonts w:ascii="Segoe UI" w:hAnsi="Segoe UI" w:cs="Segoe UI"/>
          <w:sz w:val="22"/>
          <w:szCs w:val="22"/>
        </w:rPr>
        <w:t xml:space="preserve">   </w:t>
      </w:r>
      <w:r w:rsidR="002B1037" w:rsidRPr="00505D02">
        <w:rPr>
          <w:rFonts w:ascii="Segoe UI" w:hAnsi="Segoe UI" w:cs="Segoe UI"/>
          <w:sz w:val="22"/>
          <w:szCs w:val="22"/>
        </w:rPr>
        <w:t xml:space="preserve">Hemost. </w:t>
      </w:r>
      <w:r w:rsidR="00F0587B" w:rsidRPr="00505D02">
        <w:rPr>
          <w:rFonts w:ascii="Segoe UI" w:hAnsi="Segoe UI" w:cs="Segoe UI"/>
          <w:sz w:val="22"/>
          <w:szCs w:val="22"/>
        </w:rPr>
        <w:t xml:space="preserve"> </w:t>
      </w:r>
      <w:r w:rsidR="002B1037" w:rsidRPr="00505D02">
        <w:rPr>
          <w:rFonts w:ascii="Segoe UI" w:hAnsi="Segoe UI" w:cs="Segoe UI"/>
          <w:sz w:val="22"/>
          <w:szCs w:val="22"/>
        </w:rPr>
        <w:t>46:189, 2020</w:t>
      </w:r>
    </w:p>
    <w:p w14:paraId="4D525A11" w14:textId="3CA44DC5" w:rsidR="00214B98" w:rsidRDefault="003C7DFD" w:rsidP="003C7DFD">
      <w:pPr>
        <w:tabs>
          <w:tab w:val="left" w:pos="720"/>
        </w:tabs>
        <w:jc w:val="both"/>
        <w:rPr>
          <w:rFonts w:ascii="Segoe UI" w:hAnsi="Segoe UI" w:cs="Segoe UI"/>
          <w:color w:val="212121"/>
          <w:shd w:val="clear" w:color="auto" w:fill="FFFFFF"/>
        </w:rPr>
      </w:pPr>
      <w:r>
        <w:rPr>
          <w:rFonts w:ascii="Segoe UI" w:hAnsi="Segoe UI" w:cs="Segoe UI"/>
          <w:color w:val="212121"/>
          <w:sz w:val="22"/>
          <w:szCs w:val="22"/>
          <w:shd w:val="clear" w:color="auto" w:fill="FFFFFF"/>
        </w:rPr>
        <w:t xml:space="preserve">            2061 </w:t>
      </w:r>
      <w:r w:rsidR="00214B98">
        <w:rPr>
          <w:rFonts w:ascii="Segoe UI" w:hAnsi="Segoe UI" w:cs="Segoe UI"/>
          <w:color w:val="212121"/>
          <w:shd w:val="clear" w:color="auto" w:fill="FFFFFF"/>
        </w:rPr>
        <w:t xml:space="preserve">Rodriguez IE, Saben JL, Moore EE, Knudson MM, Moore PK, Pieracci F, Sauaia A, Moore HB. </w:t>
      </w:r>
      <w:r>
        <w:rPr>
          <w:rFonts w:ascii="Segoe UI" w:hAnsi="Segoe UI" w:cs="Segoe UI"/>
          <w:color w:val="212121"/>
          <w:shd w:val="clear" w:color="auto" w:fill="FFFFFF"/>
        </w:rPr>
        <w:t xml:space="preserve">   </w:t>
      </w:r>
      <w:r w:rsidR="00214B98">
        <w:rPr>
          <w:rFonts w:ascii="Segoe UI" w:hAnsi="Segoe UI" w:cs="Segoe UI"/>
          <w:color w:val="212121"/>
          <w:shd w:val="clear" w:color="auto" w:fill="FFFFFF"/>
        </w:rPr>
        <w:t xml:space="preserve">Fibrinolysis Resistance After Injury Is a Risk Factor for a Hospital-Acquired Pneumonia-Like Disease Pattern. Surg </w:t>
      </w:r>
      <w:r w:rsidR="00431517">
        <w:rPr>
          <w:rFonts w:ascii="Segoe UI" w:hAnsi="Segoe UI" w:cs="Segoe UI"/>
          <w:color w:val="212121"/>
          <w:shd w:val="clear" w:color="auto" w:fill="FFFFFF"/>
        </w:rPr>
        <w:t xml:space="preserve">   </w:t>
      </w:r>
      <w:r w:rsidR="00214B98">
        <w:rPr>
          <w:rFonts w:ascii="Segoe UI" w:hAnsi="Segoe UI" w:cs="Segoe UI"/>
          <w:color w:val="212121"/>
          <w:shd w:val="clear" w:color="auto" w:fill="FFFFFF"/>
        </w:rPr>
        <w:t>Infect (Larchmt).</w:t>
      </w:r>
      <w:r w:rsidR="00A301B4">
        <w:rPr>
          <w:rFonts w:ascii="Segoe UI" w:hAnsi="Segoe UI" w:cs="Segoe UI"/>
          <w:color w:val="212121"/>
          <w:shd w:val="clear" w:color="auto" w:fill="FFFFFF"/>
        </w:rPr>
        <w:t xml:space="preserve"> </w:t>
      </w:r>
      <w:r w:rsidR="00214B98">
        <w:rPr>
          <w:rFonts w:ascii="Segoe UI" w:hAnsi="Segoe UI" w:cs="Segoe UI"/>
          <w:color w:val="212121"/>
          <w:shd w:val="clear" w:color="auto" w:fill="FFFFFF"/>
        </w:rPr>
        <w:t>25:87</w:t>
      </w:r>
      <w:r w:rsidR="00DF20B6">
        <w:rPr>
          <w:rFonts w:ascii="Segoe UI" w:hAnsi="Segoe UI" w:cs="Segoe UI"/>
          <w:color w:val="212121"/>
          <w:shd w:val="clear" w:color="auto" w:fill="FFFFFF"/>
        </w:rPr>
        <w:t>, 2</w:t>
      </w:r>
      <w:r w:rsidR="00A301B4">
        <w:rPr>
          <w:rFonts w:ascii="Segoe UI" w:hAnsi="Segoe UI" w:cs="Segoe UI"/>
          <w:color w:val="212121"/>
          <w:shd w:val="clear" w:color="auto" w:fill="FFFFFF"/>
        </w:rPr>
        <w:t>024</w:t>
      </w:r>
    </w:p>
    <w:p w14:paraId="76B4033C" w14:textId="0BB51508" w:rsidR="00E41991" w:rsidRDefault="001046AD" w:rsidP="00A301B4">
      <w:pPr>
        <w:tabs>
          <w:tab w:val="left" w:pos="720"/>
        </w:tabs>
        <w:ind w:left="1260" w:hanging="1530"/>
        <w:jc w:val="both"/>
        <w:rPr>
          <w:rFonts w:ascii="Segoe UI" w:hAnsi="Segoe UI" w:cs="Segoe UI"/>
          <w:color w:val="212121"/>
          <w:shd w:val="clear" w:color="auto" w:fill="FFFFFF"/>
        </w:rPr>
      </w:pPr>
      <w:r>
        <w:rPr>
          <w:rFonts w:ascii="Segoe UI" w:hAnsi="Segoe UI" w:cs="Segoe UI"/>
          <w:color w:val="212121"/>
          <w:shd w:val="clear" w:color="auto" w:fill="FFFFFF"/>
        </w:rPr>
        <w:t xml:space="preserve">                 2062 Kirkpatrick AW, Coccolini F, Tolonen M, Minor S, Catena F, Novelli G, Garulli G, Ioannidis O, Sugrue M, De Simone B, Ansaloni L, Parry NG, Colak E, Podda M, Rezende-Netos J, Ball CG, McKee J, </w:t>
      </w:r>
      <w:r>
        <w:rPr>
          <w:rFonts w:ascii="Segoe UI" w:hAnsi="Segoe UI" w:cs="Segoe UI"/>
          <w:color w:val="212121"/>
          <w:shd w:val="clear" w:color="auto" w:fill="FFFFFF"/>
        </w:rPr>
        <w:lastRenderedPageBreak/>
        <w:t>Moore EE, Mather J. Are Surgeons Going to Be Left Holding the Bag? Incisional Hernia Repair and Intra-Peritoneal Non-Absorbable Mesh Implant Complications. J Clin Med. 202413:1005</w:t>
      </w:r>
      <w:r w:rsidR="00495096">
        <w:rPr>
          <w:rFonts w:ascii="Segoe UI" w:hAnsi="Segoe UI" w:cs="Segoe UI"/>
          <w:color w:val="212121"/>
          <w:shd w:val="clear" w:color="auto" w:fill="FFFFFF"/>
        </w:rPr>
        <w:t>, 2024</w:t>
      </w:r>
    </w:p>
    <w:p w14:paraId="5AB06FC6" w14:textId="3CF47AA5" w:rsidR="00F94A0B" w:rsidRDefault="00214B98" w:rsidP="00DD57B8">
      <w:pPr>
        <w:tabs>
          <w:tab w:val="left" w:pos="720"/>
        </w:tabs>
        <w:ind w:left="1260" w:hanging="1530"/>
        <w:jc w:val="both"/>
        <w:rPr>
          <w:rFonts w:ascii="Segoe UI" w:hAnsi="Segoe UI" w:cs="Segoe UI"/>
          <w:color w:val="212121"/>
          <w:sz w:val="22"/>
          <w:szCs w:val="22"/>
          <w:shd w:val="clear" w:color="auto" w:fill="FFFFFF"/>
        </w:rPr>
      </w:pPr>
      <w:r>
        <w:rPr>
          <w:rFonts w:ascii="Segoe UI" w:hAnsi="Segoe UI" w:cs="Segoe UI"/>
          <w:color w:val="212121"/>
          <w:shd w:val="clear" w:color="auto" w:fill="FFFFFF"/>
        </w:rPr>
        <w:t xml:space="preserve">                 </w:t>
      </w:r>
      <w:r w:rsidR="00495096">
        <w:rPr>
          <w:rFonts w:ascii="Segoe UI" w:hAnsi="Segoe UI" w:cs="Segoe UI"/>
          <w:color w:val="212121"/>
          <w:shd w:val="clear" w:color="auto" w:fill="FFFFFF"/>
        </w:rPr>
        <w:t xml:space="preserve">2063 </w:t>
      </w:r>
      <w:r w:rsidR="00894F59" w:rsidRPr="00524D29">
        <w:rPr>
          <w:rFonts w:ascii="Segoe UI" w:hAnsi="Segoe UI" w:cs="Segoe UI"/>
          <w:color w:val="212121"/>
          <w:sz w:val="22"/>
          <w:szCs w:val="22"/>
          <w:shd w:val="clear" w:color="auto" w:fill="FFFFFF"/>
        </w:rPr>
        <w:t xml:space="preserve">Moore HB, Barrett CD, Moore EE, Pieracci FM, Sauaia A. Differentiating Pathologic from </w:t>
      </w:r>
      <w:r w:rsidR="00DD57B8">
        <w:rPr>
          <w:rFonts w:ascii="Segoe UI" w:hAnsi="Segoe UI" w:cs="Segoe UI"/>
          <w:color w:val="212121"/>
          <w:sz w:val="22"/>
          <w:szCs w:val="22"/>
          <w:shd w:val="clear" w:color="auto" w:fill="FFFFFF"/>
        </w:rPr>
        <w:t xml:space="preserve">    </w:t>
      </w:r>
      <w:r w:rsidR="00894F59" w:rsidRPr="00524D29">
        <w:rPr>
          <w:rFonts w:ascii="Segoe UI" w:hAnsi="Segoe UI" w:cs="Segoe UI"/>
          <w:color w:val="212121"/>
          <w:sz w:val="22"/>
          <w:szCs w:val="22"/>
          <w:shd w:val="clear" w:color="auto" w:fill="FFFFFF"/>
        </w:rPr>
        <w:t>Physiologi</w:t>
      </w:r>
      <w:r w:rsidR="007E4ED7" w:rsidRPr="00524D29">
        <w:rPr>
          <w:rFonts w:ascii="Segoe UI" w:hAnsi="Segoe UI" w:cs="Segoe UI"/>
          <w:color w:val="212121"/>
          <w:sz w:val="22"/>
          <w:szCs w:val="22"/>
          <w:shd w:val="clear" w:color="auto" w:fill="FFFFFF"/>
        </w:rPr>
        <w:t xml:space="preserve">c </w:t>
      </w:r>
      <w:r w:rsidR="00894F59" w:rsidRPr="00524D29">
        <w:rPr>
          <w:rFonts w:ascii="Segoe UI" w:hAnsi="Segoe UI" w:cs="Segoe UI"/>
          <w:color w:val="212121"/>
          <w:sz w:val="22"/>
          <w:szCs w:val="22"/>
          <w:shd w:val="clear" w:color="auto" w:fill="FFFFFF"/>
        </w:rPr>
        <w:t xml:space="preserve">Fibrinolysis: Not as Simple as Conventional Thrombelastography. </w:t>
      </w:r>
      <w:r w:rsidR="006B28CA">
        <w:rPr>
          <w:rFonts w:ascii="Segoe UI" w:hAnsi="Segoe UI" w:cs="Segoe UI"/>
          <w:color w:val="212121"/>
          <w:sz w:val="22"/>
          <w:szCs w:val="22"/>
          <w:shd w:val="clear" w:color="auto" w:fill="FFFFFF"/>
        </w:rPr>
        <w:t>(Presented at the West</w:t>
      </w:r>
      <w:r w:rsidR="00A342C8">
        <w:rPr>
          <w:rFonts w:ascii="Segoe UI" w:hAnsi="Segoe UI" w:cs="Segoe UI"/>
          <w:color w:val="212121"/>
          <w:sz w:val="22"/>
          <w:szCs w:val="22"/>
          <w:shd w:val="clear" w:color="auto" w:fill="FFFFFF"/>
        </w:rPr>
        <w:t>er</w:t>
      </w:r>
      <w:r w:rsidR="006B28CA">
        <w:rPr>
          <w:rFonts w:ascii="Segoe UI" w:hAnsi="Segoe UI" w:cs="Segoe UI"/>
          <w:color w:val="212121"/>
          <w:sz w:val="22"/>
          <w:szCs w:val="22"/>
          <w:shd w:val="clear" w:color="auto" w:fill="FFFFFF"/>
        </w:rPr>
        <w:t xml:space="preserve">n </w:t>
      </w:r>
      <w:r w:rsidR="00A342C8">
        <w:rPr>
          <w:rFonts w:ascii="Segoe UI" w:hAnsi="Segoe UI" w:cs="Segoe UI"/>
          <w:color w:val="212121"/>
          <w:sz w:val="22"/>
          <w:szCs w:val="22"/>
          <w:shd w:val="clear" w:color="auto" w:fill="FFFFFF"/>
        </w:rPr>
        <w:t>S</w:t>
      </w:r>
      <w:r w:rsidR="006B28CA">
        <w:rPr>
          <w:rFonts w:ascii="Segoe UI" w:hAnsi="Segoe UI" w:cs="Segoe UI"/>
          <w:color w:val="212121"/>
          <w:sz w:val="22"/>
          <w:szCs w:val="22"/>
          <w:shd w:val="clear" w:color="auto" w:fill="FFFFFF"/>
        </w:rPr>
        <w:t>urgical Association</w:t>
      </w:r>
      <w:r w:rsidR="005F7677">
        <w:rPr>
          <w:rFonts w:ascii="Segoe UI" w:hAnsi="Segoe UI" w:cs="Segoe UI"/>
          <w:color w:val="212121"/>
          <w:sz w:val="22"/>
          <w:szCs w:val="22"/>
          <w:shd w:val="clear" w:color="auto" w:fill="FFFFFF"/>
        </w:rPr>
        <w:t>,</w:t>
      </w:r>
      <w:r w:rsidR="006B28CA">
        <w:rPr>
          <w:rFonts w:ascii="Segoe UI" w:hAnsi="Segoe UI" w:cs="Segoe UI"/>
          <w:color w:val="212121"/>
          <w:sz w:val="22"/>
          <w:szCs w:val="22"/>
          <w:shd w:val="clear" w:color="auto" w:fill="FFFFFF"/>
        </w:rPr>
        <w:t xml:space="preserve"> 202</w:t>
      </w:r>
      <w:r w:rsidR="00A342C8">
        <w:rPr>
          <w:rFonts w:ascii="Segoe UI" w:hAnsi="Segoe UI" w:cs="Segoe UI"/>
          <w:color w:val="212121"/>
          <w:sz w:val="22"/>
          <w:szCs w:val="22"/>
          <w:shd w:val="clear" w:color="auto" w:fill="FFFFFF"/>
        </w:rPr>
        <w:t xml:space="preserve">3) </w:t>
      </w:r>
      <w:r w:rsidR="00894F59" w:rsidRPr="00524D29">
        <w:rPr>
          <w:rFonts w:ascii="Segoe UI" w:hAnsi="Segoe UI" w:cs="Segoe UI"/>
          <w:color w:val="212121"/>
          <w:sz w:val="22"/>
          <w:szCs w:val="22"/>
          <w:shd w:val="clear" w:color="auto" w:fill="FFFFFF"/>
        </w:rPr>
        <w:t xml:space="preserve">J Am Coll Surg 2024 </w:t>
      </w:r>
    </w:p>
    <w:p w14:paraId="54D8BDF9" w14:textId="0A11E243" w:rsidR="00661488" w:rsidRDefault="00DC174B" w:rsidP="00DD57B8">
      <w:pPr>
        <w:tabs>
          <w:tab w:val="left" w:pos="720"/>
        </w:tabs>
        <w:ind w:left="1260" w:hanging="1530"/>
        <w:jc w:val="both"/>
        <w:rPr>
          <w:rFonts w:ascii="Segoe UI" w:hAnsi="Segoe UI" w:cs="Segoe UI"/>
          <w:color w:val="212121"/>
          <w:shd w:val="clear" w:color="auto" w:fill="FFFFFF"/>
        </w:rPr>
      </w:pPr>
      <w:r>
        <w:rPr>
          <w:rFonts w:ascii="Segoe UI" w:hAnsi="Segoe UI" w:cs="Segoe UI"/>
          <w:color w:val="212121"/>
          <w:sz w:val="22"/>
          <w:szCs w:val="22"/>
          <w:shd w:val="clear" w:color="auto" w:fill="FFFFFF"/>
        </w:rPr>
        <w:t xml:space="preserve">                2064 </w:t>
      </w:r>
      <w:r w:rsidR="004E4E37">
        <w:rPr>
          <w:rFonts w:ascii="Segoe UI" w:hAnsi="Segoe UI" w:cs="Segoe UI"/>
          <w:color w:val="212121"/>
          <w:shd w:val="clear" w:color="auto" w:fill="FFFFFF"/>
        </w:rPr>
        <w:t>Cralley AL, Moore EE, LaCroix I, Schaid TJ, Thielen O, Hallas W, Hom P, Mitra S, Kelher M, Hansen K, Cohen M, Silliman C, Sauaia A, Fox CJ. R</w:t>
      </w:r>
      <w:r w:rsidR="000B71DC">
        <w:rPr>
          <w:rFonts w:ascii="Segoe UI" w:hAnsi="Segoe UI" w:cs="Segoe UI"/>
          <w:color w:val="212121"/>
          <w:shd w:val="clear" w:color="auto" w:fill="FFFFFF"/>
        </w:rPr>
        <w:t>esuscitative</w:t>
      </w:r>
      <w:r w:rsidR="004E4E37">
        <w:rPr>
          <w:rFonts w:ascii="Segoe UI" w:hAnsi="Segoe UI" w:cs="Segoe UI"/>
          <w:color w:val="212121"/>
          <w:shd w:val="clear" w:color="auto" w:fill="FFFFFF"/>
        </w:rPr>
        <w:t xml:space="preserve"> E</w:t>
      </w:r>
      <w:r w:rsidR="000B71DC">
        <w:rPr>
          <w:rFonts w:ascii="Segoe UI" w:hAnsi="Segoe UI" w:cs="Segoe UI"/>
          <w:color w:val="212121"/>
          <w:shd w:val="clear" w:color="auto" w:fill="FFFFFF"/>
        </w:rPr>
        <w:t>ndovascular</w:t>
      </w:r>
      <w:r w:rsidR="004E4E37">
        <w:rPr>
          <w:rFonts w:ascii="Segoe UI" w:hAnsi="Segoe UI" w:cs="Segoe UI"/>
          <w:color w:val="212121"/>
          <w:shd w:val="clear" w:color="auto" w:fill="FFFFFF"/>
        </w:rPr>
        <w:t xml:space="preserve"> B</w:t>
      </w:r>
      <w:r w:rsidR="000B71DC">
        <w:rPr>
          <w:rFonts w:ascii="Segoe UI" w:hAnsi="Segoe UI" w:cs="Segoe UI"/>
          <w:color w:val="212121"/>
          <w:shd w:val="clear" w:color="auto" w:fill="FFFFFF"/>
        </w:rPr>
        <w:t xml:space="preserve">alloon </w:t>
      </w:r>
      <w:r w:rsidR="004E4E37">
        <w:rPr>
          <w:rFonts w:ascii="Segoe UI" w:hAnsi="Segoe UI" w:cs="Segoe UI"/>
          <w:color w:val="212121"/>
          <w:shd w:val="clear" w:color="auto" w:fill="FFFFFF"/>
        </w:rPr>
        <w:t>O</w:t>
      </w:r>
      <w:r w:rsidR="000B71DC">
        <w:rPr>
          <w:rFonts w:ascii="Segoe UI" w:hAnsi="Segoe UI" w:cs="Segoe UI"/>
          <w:color w:val="212121"/>
          <w:shd w:val="clear" w:color="auto" w:fill="FFFFFF"/>
        </w:rPr>
        <w:t>cclusion</w:t>
      </w:r>
      <w:r w:rsidR="004E4E37">
        <w:rPr>
          <w:rFonts w:ascii="Segoe UI" w:hAnsi="Segoe UI" w:cs="Segoe UI"/>
          <w:color w:val="212121"/>
          <w:shd w:val="clear" w:color="auto" w:fill="FFFFFF"/>
        </w:rPr>
        <w:t xml:space="preserve"> </w:t>
      </w:r>
      <w:r w:rsidR="000B71DC">
        <w:rPr>
          <w:rFonts w:ascii="Segoe UI" w:hAnsi="Segoe UI" w:cs="Segoe UI"/>
          <w:color w:val="212121"/>
          <w:shd w:val="clear" w:color="auto" w:fill="FFFFFF"/>
        </w:rPr>
        <w:t xml:space="preserve">of the </w:t>
      </w:r>
      <w:r w:rsidR="004E4E37">
        <w:rPr>
          <w:rFonts w:ascii="Segoe UI" w:hAnsi="Segoe UI" w:cs="Segoe UI"/>
          <w:color w:val="212121"/>
          <w:shd w:val="clear" w:color="auto" w:fill="FFFFFF"/>
        </w:rPr>
        <w:t>A</w:t>
      </w:r>
      <w:r w:rsidR="000B71DC">
        <w:rPr>
          <w:rFonts w:ascii="Segoe UI" w:hAnsi="Segoe UI" w:cs="Segoe UI"/>
          <w:color w:val="212121"/>
          <w:shd w:val="clear" w:color="auto" w:fill="FFFFFF"/>
        </w:rPr>
        <w:t>orta</w:t>
      </w:r>
      <w:r w:rsidR="004E4E37">
        <w:rPr>
          <w:rFonts w:ascii="Segoe UI" w:hAnsi="Segoe UI" w:cs="Segoe UI"/>
          <w:color w:val="212121"/>
          <w:shd w:val="clear" w:color="auto" w:fill="FFFFFF"/>
        </w:rPr>
        <w:t>: Z</w:t>
      </w:r>
      <w:r w:rsidR="000B71DC">
        <w:rPr>
          <w:rFonts w:ascii="Segoe UI" w:hAnsi="Segoe UI" w:cs="Segoe UI"/>
          <w:color w:val="212121"/>
          <w:shd w:val="clear" w:color="auto" w:fill="FFFFFF"/>
        </w:rPr>
        <w:t>one</w:t>
      </w:r>
      <w:r w:rsidR="004E4E37">
        <w:rPr>
          <w:rFonts w:ascii="Segoe UI" w:hAnsi="Segoe UI" w:cs="Segoe UI"/>
          <w:color w:val="212121"/>
          <w:shd w:val="clear" w:color="auto" w:fill="FFFFFF"/>
        </w:rPr>
        <w:t xml:space="preserve"> 1 R</w:t>
      </w:r>
      <w:r w:rsidR="000B71DC">
        <w:rPr>
          <w:rFonts w:ascii="Segoe UI" w:hAnsi="Segoe UI" w:cs="Segoe UI"/>
          <w:color w:val="212121"/>
          <w:shd w:val="clear" w:color="auto" w:fill="FFFFFF"/>
        </w:rPr>
        <w:t>eperfusion</w:t>
      </w:r>
      <w:r w:rsidR="004E4E37">
        <w:rPr>
          <w:rFonts w:ascii="Segoe UI" w:hAnsi="Segoe UI" w:cs="Segoe UI"/>
          <w:color w:val="212121"/>
          <w:shd w:val="clear" w:color="auto" w:fill="FFFFFF"/>
        </w:rPr>
        <w:t>-I</w:t>
      </w:r>
      <w:r w:rsidR="000B71DC">
        <w:rPr>
          <w:rFonts w:ascii="Segoe UI" w:hAnsi="Segoe UI" w:cs="Segoe UI"/>
          <w:color w:val="212121"/>
          <w:shd w:val="clear" w:color="auto" w:fill="FFFFFF"/>
        </w:rPr>
        <w:t>nduced</w:t>
      </w:r>
      <w:r w:rsidR="004E4E37">
        <w:rPr>
          <w:rFonts w:ascii="Segoe UI" w:hAnsi="Segoe UI" w:cs="Segoe UI"/>
          <w:color w:val="212121"/>
          <w:shd w:val="clear" w:color="auto" w:fill="FFFFFF"/>
        </w:rPr>
        <w:t xml:space="preserve"> C</w:t>
      </w:r>
      <w:r w:rsidR="000B71DC">
        <w:rPr>
          <w:rFonts w:ascii="Segoe UI" w:hAnsi="Segoe UI" w:cs="Segoe UI"/>
          <w:color w:val="212121"/>
          <w:shd w:val="clear" w:color="auto" w:fill="FFFFFF"/>
        </w:rPr>
        <w:t>oagulopathy</w:t>
      </w:r>
      <w:r w:rsidR="004E4E37">
        <w:rPr>
          <w:rFonts w:ascii="Segoe UI" w:hAnsi="Segoe UI" w:cs="Segoe UI"/>
          <w:color w:val="212121"/>
          <w:shd w:val="clear" w:color="auto" w:fill="FFFFFF"/>
        </w:rPr>
        <w:t xml:space="preserve">. </w:t>
      </w:r>
      <w:r w:rsidR="006B28CA">
        <w:rPr>
          <w:rFonts w:ascii="Segoe UI" w:hAnsi="Segoe UI" w:cs="Segoe UI"/>
          <w:color w:val="212121"/>
          <w:shd w:val="clear" w:color="auto" w:fill="FFFFFF"/>
        </w:rPr>
        <w:t xml:space="preserve">(Presented at the Shock Society, Portland 2023) </w:t>
      </w:r>
      <w:r w:rsidR="004E4E37">
        <w:rPr>
          <w:rFonts w:ascii="Segoe UI" w:hAnsi="Segoe UI" w:cs="Segoe UI"/>
          <w:color w:val="212121"/>
          <w:shd w:val="clear" w:color="auto" w:fill="FFFFFF"/>
        </w:rPr>
        <w:t>Shock 61:322, 2024</w:t>
      </w:r>
    </w:p>
    <w:p w14:paraId="50A2F8F1" w14:textId="5D7F5C63" w:rsidR="00DA41BE" w:rsidRPr="008E194E" w:rsidRDefault="00DA41BE" w:rsidP="00DD57B8">
      <w:pPr>
        <w:tabs>
          <w:tab w:val="left" w:pos="720"/>
        </w:tabs>
        <w:ind w:left="1260" w:hanging="1530"/>
        <w:jc w:val="both"/>
        <w:rPr>
          <w:rFonts w:ascii="Segoe UI" w:hAnsi="Segoe UI" w:cs="Segoe UI"/>
          <w:shd w:val="clear" w:color="auto" w:fill="FFFFFF"/>
        </w:rPr>
      </w:pPr>
      <w:r>
        <w:rPr>
          <w:rFonts w:ascii="Segoe UI" w:hAnsi="Segoe UI" w:cs="Segoe UI"/>
          <w:color w:val="212121"/>
          <w:shd w:val="clear" w:color="auto" w:fill="FFFFFF"/>
        </w:rPr>
        <w:t xml:space="preserve">                 2065 LaCroix IS, Moore EE, Cralley A, Cendali FI, Dzieciatkowska M, Hom P, Mitra S, Cohen M, Silliman C, Hansen KC, D'Alessandro A. Multiomics Signatures of Coagulopathy in a Polytrauma Swine Model Contrasted with Severe Multisystem Injured Patients. J Proteome Res</w:t>
      </w:r>
      <w:r w:rsidRPr="008E194E">
        <w:rPr>
          <w:rFonts w:ascii="Segoe UI" w:hAnsi="Segoe UI" w:cs="Segoe UI"/>
          <w:shd w:val="clear" w:color="auto" w:fill="FFFFFF"/>
        </w:rPr>
        <w:t>.</w:t>
      </w:r>
      <w:r w:rsidR="008E194E" w:rsidRPr="008E194E">
        <w:rPr>
          <w:rFonts w:ascii="Segoe UI" w:hAnsi="Segoe UI" w:cs="Segoe UI"/>
          <w:shd w:val="clear" w:color="auto" w:fill="FFFFFF"/>
        </w:rPr>
        <w:t xml:space="preserve"> 23:1163</w:t>
      </w:r>
      <w:r w:rsidRPr="008E194E">
        <w:rPr>
          <w:rFonts w:ascii="Segoe UI" w:hAnsi="Segoe UI" w:cs="Segoe UI"/>
          <w:shd w:val="clear" w:color="auto" w:fill="FFFFFF"/>
        </w:rPr>
        <w:t xml:space="preserve"> 2024 </w:t>
      </w:r>
    </w:p>
    <w:p w14:paraId="2FE9E6FD" w14:textId="2D2847DD" w:rsidR="005A7CFE" w:rsidRDefault="005A7CFE" w:rsidP="00DD57B8">
      <w:pPr>
        <w:tabs>
          <w:tab w:val="left" w:pos="720"/>
        </w:tabs>
        <w:ind w:left="1260" w:hanging="1530"/>
        <w:jc w:val="both"/>
        <w:rPr>
          <w:rFonts w:ascii="Segoe UI" w:hAnsi="Segoe UI" w:cs="Segoe UI"/>
          <w:color w:val="212121"/>
          <w:shd w:val="clear" w:color="auto" w:fill="FFFFFF"/>
        </w:rPr>
      </w:pPr>
      <w:r>
        <w:rPr>
          <w:rFonts w:ascii="Segoe UI" w:hAnsi="Segoe UI" w:cs="Segoe UI"/>
          <w:color w:val="212121"/>
          <w:shd w:val="clear" w:color="auto" w:fill="FFFFFF"/>
        </w:rPr>
        <w:t xml:space="preserve">                 2066 Lombardo S, McCrum M, Knudson MM, Moore EE, Kornblith L, Brakenridge S, Bruns B, Cipolle MD, Costantini TW, Crookes B, Haut ER, Kerwin AJ, Kiraly LN, Knowlton LM, Martin MJ, McNutt MK, Scalea T, Sixta S, Spain D, Wade CE, Velmahos GC, Nirula R, Nunez J. Weight-based Enoxaparin Thromboprophylaxis in Young Trauma Patients: Analysis of the CLOTT-1 Registry. Trauma Surg Acute Care Open. 9:e001230, 2024. </w:t>
      </w:r>
    </w:p>
    <w:p w14:paraId="67EF62A6" w14:textId="760A2687" w:rsidR="00E6787B" w:rsidRDefault="000C697A" w:rsidP="00E6787B">
      <w:pPr>
        <w:widowControl w:val="0"/>
        <w:ind w:left="1170" w:hanging="1170"/>
        <w:contextualSpacing/>
        <w:rPr>
          <w:rFonts w:ascii="Segoe UI" w:hAnsi="Segoe UI" w:cs="Segoe UI"/>
          <w:sz w:val="22"/>
          <w:szCs w:val="22"/>
        </w:rPr>
      </w:pPr>
      <w:r>
        <w:rPr>
          <w:rFonts w:ascii="Segoe UI" w:hAnsi="Segoe UI" w:cs="Segoe UI"/>
          <w:color w:val="212121"/>
          <w:shd w:val="clear" w:color="auto" w:fill="FFFFFF"/>
        </w:rPr>
        <w:t xml:space="preserve">            2067</w:t>
      </w:r>
      <w:r w:rsidR="00080921">
        <w:rPr>
          <w:rFonts w:ascii="Segoe UI" w:hAnsi="Segoe UI" w:cs="Segoe UI"/>
          <w:color w:val="212121"/>
          <w:shd w:val="clear" w:color="auto" w:fill="FFFFFF"/>
        </w:rPr>
        <w:t xml:space="preserve"> Fox CJ and</w:t>
      </w:r>
      <w:r>
        <w:rPr>
          <w:rFonts w:ascii="Segoe UI" w:hAnsi="Segoe UI" w:cs="Segoe UI"/>
          <w:color w:val="212121"/>
          <w:shd w:val="clear" w:color="auto" w:fill="FFFFFF"/>
        </w:rPr>
        <w:t xml:space="preserve"> </w:t>
      </w:r>
      <w:r w:rsidR="00185E33" w:rsidRPr="00BB7862">
        <w:rPr>
          <w:rFonts w:ascii="Segoe UI" w:hAnsi="Segoe UI" w:cs="Segoe UI"/>
          <w:color w:val="212121"/>
          <w:sz w:val="22"/>
          <w:szCs w:val="22"/>
          <w:shd w:val="clear" w:color="auto" w:fill="FFFFFF"/>
        </w:rPr>
        <w:t>Moore EE.</w:t>
      </w:r>
      <w:r w:rsidR="00080921">
        <w:rPr>
          <w:rFonts w:ascii="Segoe UI" w:hAnsi="Segoe UI" w:cs="Segoe UI"/>
          <w:color w:val="212121"/>
          <w:sz w:val="22"/>
          <w:szCs w:val="22"/>
          <w:shd w:val="clear" w:color="auto" w:fill="FFFFFF"/>
        </w:rPr>
        <w:t xml:space="preserve"> </w:t>
      </w:r>
      <w:r w:rsidR="009D0EA3">
        <w:rPr>
          <w:rFonts w:ascii="Segoe UI" w:hAnsi="Segoe UI" w:cs="Segoe UI"/>
          <w:color w:val="212121"/>
          <w:sz w:val="22"/>
          <w:szCs w:val="22"/>
          <w:shd w:val="clear" w:color="auto" w:fill="FFFFFF"/>
        </w:rPr>
        <w:t xml:space="preserve">Carotid Arterial Injury. </w:t>
      </w:r>
      <w:r w:rsidR="00185E33" w:rsidRPr="00BB7862">
        <w:rPr>
          <w:rFonts w:ascii="Segoe UI" w:hAnsi="Segoe UI" w:cs="Segoe UI"/>
          <w:color w:val="212121"/>
          <w:sz w:val="22"/>
          <w:szCs w:val="22"/>
          <w:shd w:val="clear" w:color="auto" w:fill="FFFFFF"/>
        </w:rPr>
        <w:t xml:space="preserve"> Chapter in </w:t>
      </w:r>
      <w:r w:rsidR="00185E33" w:rsidRPr="00BB7862">
        <w:rPr>
          <w:rFonts w:ascii="Segoe UI" w:hAnsi="Segoe UI" w:cs="Segoe UI"/>
          <w:sz w:val="22"/>
          <w:szCs w:val="22"/>
        </w:rPr>
        <w:t>Ernest E Moore Shock Trauma Center at Denver Health Illustrted Tips and Ticks in Trauma Surgery. Ed: Moore, EE. Fox, CJ, and Pieracci, FM, Walters Kluwer, Philadelphia, 2024, pp</w:t>
      </w:r>
      <w:r w:rsidR="0057413F">
        <w:rPr>
          <w:rFonts w:ascii="Segoe UI" w:hAnsi="Segoe UI" w:cs="Segoe UI"/>
          <w:sz w:val="22"/>
          <w:szCs w:val="22"/>
        </w:rPr>
        <w:t xml:space="preserve"> 25-34</w:t>
      </w:r>
      <w:r w:rsidR="00185E33" w:rsidRPr="00BB7862">
        <w:rPr>
          <w:rFonts w:ascii="Segoe UI" w:hAnsi="Segoe UI" w:cs="Segoe UI"/>
          <w:sz w:val="22"/>
          <w:szCs w:val="22"/>
        </w:rPr>
        <w:t>.</w:t>
      </w:r>
    </w:p>
    <w:p w14:paraId="0B3CE13B" w14:textId="77777777" w:rsidR="00E6787B" w:rsidRDefault="00E6787B" w:rsidP="00E6787B">
      <w:pPr>
        <w:widowControl w:val="0"/>
        <w:ind w:left="1170" w:hanging="1170"/>
        <w:contextualSpacing/>
        <w:rPr>
          <w:rFonts w:ascii="Segoe UI" w:hAnsi="Segoe UI" w:cs="Segoe UI"/>
          <w:sz w:val="22"/>
          <w:szCs w:val="22"/>
        </w:rPr>
      </w:pPr>
    </w:p>
    <w:p w14:paraId="0C52AAAE" w14:textId="20625C5D" w:rsidR="00EB7109" w:rsidRDefault="00E6787B" w:rsidP="00E6787B">
      <w:pPr>
        <w:widowControl w:val="0"/>
        <w:ind w:left="1170" w:hanging="1170"/>
        <w:contextualSpacing/>
        <w:rPr>
          <w:rFonts w:ascii="Segoe UI" w:hAnsi="Segoe UI" w:cs="Segoe UI"/>
          <w:sz w:val="22"/>
          <w:szCs w:val="22"/>
        </w:rPr>
      </w:pPr>
      <w:r>
        <w:rPr>
          <w:rFonts w:ascii="Segoe UI" w:hAnsi="Segoe UI" w:cs="Segoe UI"/>
          <w:sz w:val="22"/>
          <w:szCs w:val="22"/>
        </w:rPr>
        <w:t xml:space="preserve">           </w:t>
      </w:r>
      <w:r w:rsidR="0057413F">
        <w:rPr>
          <w:rFonts w:ascii="Segoe UI" w:hAnsi="Segoe UI" w:cs="Segoe UI"/>
          <w:color w:val="212121"/>
          <w:shd w:val="clear" w:color="auto" w:fill="FFFFFF"/>
        </w:rPr>
        <w:t xml:space="preserve"> </w:t>
      </w:r>
      <w:r w:rsidR="00EB7109">
        <w:rPr>
          <w:rFonts w:ascii="Segoe UI" w:hAnsi="Segoe UI" w:cs="Segoe UI"/>
          <w:color w:val="212121"/>
          <w:shd w:val="clear" w:color="auto" w:fill="FFFFFF"/>
        </w:rPr>
        <w:t xml:space="preserve">2068 Fox CJ and </w:t>
      </w:r>
      <w:r w:rsidR="00EB7109" w:rsidRPr="00BB7862">
        <w:rPr>
          <w:rFonts w:ascii="Segoe UI" w:hAnsi="Segoe UI" w:cs="Segoe UI"/>
          <w:color w:val="212121"/>
          <w:sz w:val="22"/>
          <w:szCs w:val="22"/>
          <w:shd w:val="clear" w:color="auto" w:fill="FFFFFF"/>
        </w:rPr>
        <w:t>Moore EE.</w:t>
      </w:r>
      <w:r w:rsidR="00EB7109">
        <w:rPr>
          <w:rFonts w:ascii="Segoe UI" w:hAnsi="Segoe UI" w:cs="Segoe UI"/>
          <w:color w:val="212121"/>
          <w:sz w:val="22"/>
          <w:szCs w:val="22"/>
          <w:shd w:val="clear" w:color="auto" w:fill="FFFFFF"/>
        </w:rPr>
        <w:t xml:space="preserve"> Vertebral Arterial Injury. </w:t>
      </w:r>
      <w:r w:rsidR="00EB7109" w:rsidRPr="00BB7862">
        <w:rPr>
          <w:rFonts w:ascii="Segoe UI" w:hAnsi="Segoe UI" w:cs="Segoe UI"/>
          <w:color w:val="212121"/>
          <w:sz w:val="22"/>
          <w:szCs w:val="22"/>
          <w:shd w:val="clear" w:color="auto" w:fill="FFFFFF"/>
        </w:rPr>
        <w:t xml:space="preserve"> Chapter in </w:t>
      </w:r>
      <w:r w:rsidR="00EB7109" w:rsidRPr="00BB7862">
        <w:rPr>
          <w:rFonts w:ascii="Segoe UI" w:hAnsi="Segoe UI" w:cs="Segoe UI"/>
          <w:sz w:val="22"/>
          <w:szCs w:val="22"/>
        </w:rPr>
        <w:t>Ernest E Moore Shock Trauma Center at Denver Health Illustrted Tips and Ticks in Trauma Surgery. Ed: Moore, EE. Fox, CJ, and Pieracci, FM, Walters Kluwer, Philadelphia, 2024, pp</w:t>
      </w:r>
      <w:r w:rsidR="00EB7109">
        <w:rPr>
          <w:rFonts w:ascii="Segoe UI" w:hAnsi="Segoe UI" w:cs="Segoe UI"/>
          <w:sz w:val="22"/>
          <w:szCs w:val="22"/>
        </w:rPr>
        <w:t xml:space="preserve"> 35-</w:t>
      </w:r>
      <w:r w:rsidR="00E514CD">
        <w:rPr>
          <w:rFonts w:ascii="Segoe UI" w:hAnsi="Segoe UI" w:cs="Segoe UI"/>
          <w:sz w:val="22"/>
          <w:szCs w:val="22"/>
        </w:rPr>
        <w:t>42</w:t>
      </w:r>
      <w:r w:rsidR="00EB7109" w:rsidRPr="00BB7862">
        <w:rPr>
          <w:rFonts w:ascii="Segoe UI" w:hAnsi="Segoe UI" w:cs="Segoe UI"/>
          <w:sz w:val="22"/>
          <w:szCs w:val="22"/>
        </w:rPr>
        <w:t>.</w:t>
      </w:r>
    </w:p>
    <w:p w14:paraId="04ECDA2B" w14:textId="77777777" w:rsidR="00D34DCF" w:rsidRPr="00BB7862" w:rsidRDefault="00D34DCF" w:rsidP="00E6787B">
      <w:pPr>
        <w:widowControl w:val="0"/>
        <w:ind w:left="1170" w:hanging="1170"/>
        <w:contextualSpacing/>
        <w:rPr>
          <w:rFonts w:ascii="Segoe UI" w:hAnsi="Segoe UI" w:cs="Segoe UI"/>
          <w:sz w:val="22"/>
          <w:szCs w:val="22"/>
        </w:rPr>
      </w:pPr>
    </w:p>
    <w:p w14:paraId="1F94FA89" w14:textId="474321E7" w:rsidR="00D34DCF" w:rsidRPr="00BB7862" w:rsidRDefault="00B15FD7" w:rsidP="00F52CD6">
      <w:pPr>
        <w:widowControl w:val="0"/>
        <w:ind w:left="1170" w:hanging="1170"/>
        <w:contextualSpacing/>
        <w:jc w:val="both"/>
        <w:rPr>
          <w:rFonts w:ascii="Segoe UI" w:hAnsi="Segoe UI" w:cs="Segoe UI"/>
          <w:sz w:val="22"/>
          <w:szCs w:val="22"/>
        </w:rPr>
      </w:pPr>
      <w:r>
        <w:rPr>
          <w:rFonts w:ascii="Segoe UI" w:hAnsi="Segoe UI" w:cs="Segoe UI"/>
          <w:color w:val="212121"/>
          <w:shd w:val="clear" w:color="auto" w:fill="FFFFFF"/>
        </w:rPr>
        <w:t xml:space="preserve">            </w:t>
      </w:r>
      <w:r w:rsidR="00D34DCF">
        <w:rPr>
          <w:rFonts w:ascii="Segoe UI" w:hAnsi="Segoe UI" w:cs="Segoe UI"/>
          <w:color w:val="212121"/>
          <w:shd w:val="clear" w:color="auto" w:fill="FFFFFF"/>
        </w:rPr>
        <w:t>2069 Pieracci F</w:t>
      </w:r>
      <w:r w:rsidR="0089453F">
        <w:rPr>
          <w:rFonts w:ascii="Segoe UI" w:hAnsi="Segoe UI" w:cs="Segoe UI"/>
          <w:color w:val="212121"/>
          <w:shd w:val="clear" w:color="auto" w:fill="FFFFFF"/>
        </w:rPr>
        <w:t>M</w:t>
      </w:r>
      <w:r w:rsidR="00D34DCF">
        <w:rPr>
          <w:rFonts w:ascii="Segoe UI" w:hAnsi="Segoe UI" w:cs="Segoe UI"/>
          <w:color w:val="212121"/>
          <w:shd w:val="clear" w:color="auto" w:fill="FFFFFF"/>
        </w:rPr>
        <w:t xml:space="preserve"> and </w:t>
      </w:r>
      <w:r w:rsidR="00D34DCF" w:rsidRPr="00BB7862">
        <w:rPr>
          <w:rFonts w:ascii="Segoe UI" w:hAnsi="Segoe UI" w:cs="Segoe UI"/>
          <w:color w:val="212121"/>
          <w:sz w:val="22"/>
          <w:szCs w:val="22"/>
          <w:shd w:val="clear" w:color="auto" w:fill="FFFFFF"/>
        </w:rPr>
        <w:t>Moore EE.</w:t>
      </w:r>
      <w:r w:rsidR="00D34DCF">
        <w:rPr>
          <w:rFonts w:ascii="Segoe UI" w:hAnsi="Segoe UI" w:cs="Segoe UI"/>
          <w:color w:val="212121"/>
          <w:sz w:val="22"/>
          <w:szCs w:val="22"/>
          <w:shd w:val="clear" w:color="auto" w:fill="FFFFFF"/>
        </w:rPr>
        <w:t xml:space="preserve"> </w:t>
      </w:r>
      <w:r w:rsidR="0089453F">
        <w:rPr>
          <w:rFonts w:ascii="Segoe UI" w:hAnsi="Segoe UI" w:cs="Segoe UI"/>
          <w:color w:val="212121"/>
          <w:sz w:val="22"/>
          <w:szCs w:val="22"/>
          <w:shd w:val="clear" w:color="auto" w:fill="FFFFFF"/>
        </w:rPr>
        <w:t>Thor</w:t>
      </w:r>
      <w:r w:rsidR="005B7DF7">
        <w:rPr>
          <w:rFonts w:ascii="Segoe UI" w:hAnsi="Segoe UI" w:cs="Segoe UI"/>
          <w:color w:val="212121"/>
          <w:sz w:val="22"/>
          <w:szCs w:val="22"/>
          <w:shd w:val="clear" w:color="auto" w:fill="FFFFFF"/>
        </w:rPr>
        <w:t>a</w:t>
      </w:r>
      <w:r w:rsidR="0089453F">
        <w:rPr>
          <w:rFonts w:ascii="Segoe UI" w:hAnsi="Segoe UI" w:cs="Segoe UI"/>
          <w:color w:val="212121"/>
          <w:sz w:val="22"/>
          <w:szCs w:val="22"/>
          <w:shd w:val="clear" w:color="auto" w:fill="FFFFFF"/>
        </w:rPr>
        <w:t>cic Incisions</w:t>
      </w:r>
      <w:r w:rsidR="00D34DCF">
        <w:rPr>
          <w:rFonts w:ascii="Segoe UI" w:hAnsi="Segoe UI" w:cs="Segoe UI"/>
          <w:color w:val="212121"/>
          <w:sz w:val="22"/>
          <w:szCs w:val="22"/>
          <w:shd w:val="clear" w:color="auto" w:fill="FFFFFF"/>
        </w:rPr>
        <w:t xml:space="preserve">. </w:t>
      </w:r>
      <w:r w:rsidR="00D34DCF" w:rsidRPr="00BB7862">
        <w:rPr>
          <w:rFonts w:ascii="Segoe UI" w:hAnsi="Segoe UI" w:cs="Segoe UI"/>
          <w:color w:val="212121"/>
          <w:sz w:val="22"/>
          <w:szCs w:val="22"/>
          <w:shd w:val="clear" w:color="auto" w:fill="FFFFFF"/>
        </w:rPr>
        <w:t xml:space="preserve"> Chapter in </w:t>
      </w:r>
      <w:r w:rsidR="00D34DCF" w:rsidRPr="00BB7862">
        <w:rPr>
          <w:rFonts w:ascii="Segoe UI" w:hAnsi="Segoe UI" w:cs="Segoe UI"/>
          <w:sz w:val="22"/>
          <w:szCs w:val="22"/>
        </w:rPr>
        <w:t xml:space="preserve">Ernest E Moore Shock Trauma Center </w:t>
      </w:r>
      <w:r w:rsidR="0089453F">
        <w:rPr>
          <w:rFonts w:ascii="Segoe UI" w:hAnsi="Segoe UI" w:cs="Segoe UI"/>
          <w:sz w:val="22"/>
          <w:szCs w:val="22"/>
        </w:rPr>
        <w:t xml:space="preserve">   </w:t>
      </w:r>
      <w:r w:rsidR="00D34DCF" w:rsidRPr="00BB7862">
        <w:rPr>
          <w:rFonts w:ascii="Segoe UI" w:hAnsi="Segoe UI" w:cs="Segoe UI"/>
          <w:sz w:val="22"/>
          <w:szCs w:val="22"/>
        </w:rPr>
        <w:t>at Denver Health Illustrted Tips and Ticks in Trauma Surgery. Ed: Moore, EE. Fox, CJ, and Pieracci, FM, Walters Kluwer, Philadelphia, 2024, pp</w:t>
      </w:r>
      <w:r w:rsidR="00D34DCF">
        <w:rPr>
          <w:rFonts w:ascii="Segoe UI" w:hAnsi="Segoe UI" w:cs="Segoe UI"/>
          <w:sz w:val="22"/>
          <w:szCs w:val="22"/>
        </w:rPr>
        <w:t xml:space="preserve"> </w:t>
      </w:r>
      <w:r w:rsidR="0089453F">
        <w:rPr>
          <w:rFonts w:ascii="Segoe UI" w:hAnsi="Segoe UI" w:cs="Segoe UI"/>
          <w:sz w:val="22"/>
          <w:szCs w:val="22"/>
        </w:rPr>
        <w:t>43</w:t>
      </w:r>
      <w:r w:rsidR="001E7531">
        <w:rPr>
          <w:rFonts w:ascii="Segoe UI" w:hAnsi="Segoe UI" w:cs="Segoe UI"/>
          <w:sz w:val="22"/>
          <w:szCs w:val="22"/>
        </w:rPr>
        <w:t>-53</w:t>
      </w:r>
      <w:r w:rsidR="00D34DCF" w:rsidRPr="00BB7862">
        <w:rPr>
          <w:rFonts w:ascii="Segoe UI" w:hAnsi="Segoe UI" w:cs="Segoe UI"/>
          <w:sz w:val="22"/>
          <w:szCs w:val="22"/>
        </w:rPr>
        <w:t>.</w:t>
      </w:r>
    </w:p>
    <w:p w14:paraId="476C1B79" w14:textId="77777777" w:rsidR="00EF7BA1" w:rsidRDefault="00EF7BA1" w:rsidP="00F52CD6">
      <w:pPr>
        <w:tabs>
          <w:tab w:val="left" w:pos="720"/>
        </w:tabs>
        <w:jc w:val="both"/>
        <w:rPr>
          <w:rFonts w:ascii="Segoe UI" w:hAnsi="Segoe UI" w:cs="Segoe UI"/>
          <w:color w:val="212121"/>
          <w:shd w:val="clear" w:color="auto" w:fill="FFFFFF"/>
        </w:rPr>
      </w:pPr>
      <w:r>
        <w:rPr>
          <w:rFonts w:ascii="Segoe UI" w:hAnsi="Segoe UI" w:cs="Segoe UI"/>
          <w:color w:val="212121"/>
          <w:shd w:val="clear" w:color="auto" w:fill="FFFFFF"/>
        </w:rPr>
        <w:t xml:space="preserve"> </w:t>
      </w:r>
    </w:p>
    <w:p w14:paraId="18E27601" w14:textId="1FF397AE" w:rsidR="002C2E1E" w:rsidRDefault="00EF7BA1" w:rsidP="00F52CD6">
      <w:pPr>
        <w:tabs>
          <w:tab w:val="left" w:pos="720"/>
        </w:tabs>
        <w:ind w:left="1260" w:hanging="540"/>
        <w:jc w:val="both"/>
        <w:rPr>
          <w:rFonts w:ascii="Segoe UI" w:hAnsi="Segoe UI" w:cs="Segoe UI"/>
          <w:color w:val="212121"/>
          <w:shd w:val="clear" w:color="auto" w:fill="FFFFFF"/>
        </w:rPr>
      </w:pPr>
      <w:r>
        <w:rPr>
          <w:rFonts w:ascii="Segoe UI" w:hAnsi="Segoe UI" w:cs="Segoe UI"/>
          <w:color w:val="212121"/>
          <w:shd w:val="clear" w:color="auto" w:fill="FFFFFF"/>
        </w:rPr>
        <w:t xml:space="preserve">2070 </w:t>
      </w:r>
      <w:r w:rsidR="002C2E1E">
        <w:rPr>
          <w:rFonts w:ascii="Segoe UI" w:hAnsi="Segoe UI" w:cs="Segoe UI"/>
          <w:color w:val="212121"/>
          <w:shd w:val="clear" w:color="auto" w:fill="FFFFFF"/>
        </w:rPr>
        <w:t xml:space="preserve"> Ordoñez CA, Parra MW, Caicedo Y, Rodríguez-Holguín F, García AF, Serna JJ, Serna C, Franco MJ, Salcedo A, Padilla-Londoño N, Herrera-Escobar JP, Zogg C, Orlas CP, Palacios H, Saldarriaga L, Granados M, Scalea T, McGreevy DT, Kessel B, Hörer TM, </w:t>
      </w:r>
      <w:r w:rsidR="00B331A9">
        <w:rPr>
          <w:rFonts w:ascii="Segoe UI" w:hAnsi="Segoe UI" w:cs="Segoe UI"/>
          <w:color w:val="212121"/>
          <w:shd w:val="clear" w:color="auto" w:fill="FFFFFF"/>
        </w:rPr>
        <w:t xml:space="preserve">Moore EE, </w:t>
      </w:r>
      <w:r w:rsidR="002C2E1E">
        <w:rPr>
          <w:rFonts w:ascii="Segoe UI" w:hAnsi="Segoe UI" w:cs="Segoe UI"/>
          <w:color w:val="212121"/>
          <w:shd w:val="clear" w:color="auto" w:fill="FFFFFF"/>
        </w:rPr>
        <w:t>Dubose J, Brenner M; AAST-AORTA Investigators</w:t>
      </w:r>
      <w:r w:rsidR="00FE7D7D">
        <w:rPr>
          <w:rFonts w:ascii="Segoe UI" w:hAnsi="Segoe UI" w:cs="Segoe UI"/>
          <w:color w:val="212121"/>
          <w:shd w:val="clear" w:color="auto" w:fill="FFFFFF"/>
        </w:rPr>
        <w:t>.</w:t>
      </w:r>
      <w:r w:rsidR="002C2E1E">
        <w:rPr>
          <w:rFonts w:ascii="Segoe UI" w:hAnsi="Segoe UI" w:cs="Segoe UI"/>
          <w:color w:val="212121"/>
          <w:shd w:val="clear" w:color="auto" w:fill="FFFFFF"/>
        </w:rPr>
        <w:t xml:space="preserve"> Critical </w:t>
      </w:r>
      <w:r w:rsidR="00FE7D7D">
        <w:rPr>
          <w:rFonts w:ascii="Segoe UI" w:hAnsi="Segoe UI" w:cs="Segoe UI"/>
          <w:color w:val="212121"/>
          <w:shd w:val="clear" w:color="auto" w:fill="FFFFFF"/>
        </w:rPr>
        <w:t>S</w:t>
      </w:r>
      <w:r w:rsidR="002C2E1E">
        <w:rPr>
          <w:rFonts w:ascii="Segoe UI" w:hAnsi="Segoe UI" w:cs="Segoe UI"/>
          <w:color w:val="212121"/>
          <w:shd w:val="clear" w:color="auto" w:fill="FFFFFF"/>
        </w:rPr>
        <w:t xml:space="preserve">ystolic </w:t>
      </w:r>
      <w:r w:rsidR="00FE7D7D">
        <w:rPr>
          <w:rFonts w:ascii="Segoe UI" w:hAnsi="Segoe UI" w:cs="Segoe UI"/>
          <w:color w:val="212121"/>
          <w:shd w:val="clear" w:color="auto" w:fill="FFFFFF"/>
        </w:rPr>
        <w:t>B</w:t>
      </w:r>
      <w:r w:rsidR="002C2E1E">
        <w:rPr>
          <w:rFonts w:ascii="Segoe UI" w:hAnsi="Segoe UI" w:cs="Segoe UI"/>
          <w:color w:val="212121"/>
          <w:shd w:val="clear" w:color="auto" w:fill="FFFFFF"/>
        </w:rPr>
        <w:t xml:space="preserve">lood </w:t>
      </w:r>
      <w:r w:rsidR="00FE7D7D">
        <w:rPr>
          <w:rFonts w:ascii="Segoe UI" w:hAnsi="Segoe UI" w:cs="Segoe UI"/>
          <w:color w:val="212121"/>
          <w:shd w:val="clear" w:color="auto" w:fill="FFFFFF"/>
        </w:rPr>
        <w:t>P</w:t>
      </w:r>
      <w:r w:rsidR="002C2E1E">
        <w:rPr>
          <w:rFonts w:ascii="Segoe UI" w:hAnsi="Segoe UI" w:cs="Segoe UI"/>
          <w:color w:val="212121"/>
          <w:shd w:val="clear" w:color="auto" w:fill="FFFFFF"/>
        </w:rPr>
        <w:t xml:space="preserve">ressure </w:t>
      </w:r>
      <w:r w:rsidR="00FE7D7D">
        <w:rPr>
          <w:rFonts w:ascii="Segoe UI" w:hAnsi="Segoe UI" w:cs="Segoe UI"/>
          <w:color w:val="212121"/>
          <w:shd w:val="clear" w:color="auto" w:fill="FFFFFF"/>
        </w:rPr>
        <w:t>T</w:t>
      </w:r>
      <w:r w:rsidR="002C2E1E">
        <w:rPr>
          <w:rFonts w:ascii="Segoe UI" w:hAnsi="Segoe UI" w:cs="Segoe UI"/>
          <w:color w:val="212121"/>
          <w:shd w:val="clear" w:color="auto" w:fill="FFFFFF"/>
        </w:rPr>
        <w:t xml:space="preserve">hreshold for </w:t>
      </w:r>
      <w:r w:rsidR="00FE7D7D">
        <w:rPr>
          <w:rFonts w:ascii="Segoe UI" w:hAnsi="Segoe UI" w:cs="Segoe UI"/>
          <w:color w:val="212121"/>
          <w:shd w:val="clear" w:color="auto" w:fill="FFFFFF"/>
        </w:rPr>
        <w:t>E</w:t>
      </w:r>
      <w:r w:rsidR="002C2E1E">
        <w:rPr>
          <w:rFonts w:ascii="Segoe UI" w:hAnsi="Segoe UI" w:cs="Segoe UI"/>
          <w:color w:val="212121"/>
          <w:shd w:val="clear" w:color="auto" w:fill="FFFFFF"/>
        </w:rPr>
        <w:t xml:space="preserve">ndovascular </w:t>
      </w:r>
      <w:r w:rsidR="00FE7D7D">
        <w:rPr>
          <w:rFonts w:ascii="Segoe UI" w:hAnsi="Segoe UI" w:cs="Segoe UI"/>
          <w:color w:val="212121"/>
          <w:shd w:val="clear" w:color="auto" w:fill="FFFFFF"/>
        </w:rPr>
        <w:t>A</w:t>
      </w:r>
      <w:r w:rsidR="002C2E1E">
        <w:rPr>
          <w:rFonts w:ascii="Segoe UI" w:hAnsi="Segoe UI" w:cs="Segoe UI"/>
          <w:color w:val="212121"/>
          <w:shd w:val="clear" w:color="auto" w:fill="FFFFFF"/>
        </w:rPr>
        <w:t xml:space="preserve">ortic </w:t>
      </w:r>
      <w:r w:rsidR="00FE7D7D">
        <w:rPr>
          <w:rFonts w:ascii="Segoe UI" w:hAnsi="Segoe UI" w:cs="Segoe UI"/>
          <w:color w:val="212121"/>
          <w:shd w:val="clear" w:color="auto" w:fill="FFFFFF"/>
        </w:rPr>
        <w:t>O</w:t>
      </w:r>
      <w:r w:rsidR="002C2E1E">
        <w:rPr>
          <w:rFonts w:ascii="Segoe UI" w:hAnsi="Segoe UI" w:cs="Segoe UI"/>
          <w:color w:val="212121"/>
          <w:shd w:val="clear" w:color="auto" w:fill="FFFFFF"/>
        </w:rPr>
        <w:t>cclusion-</w:t>
      </w:r>
      <w:r w:rsidR="00C9557A">
        <w:rPr>
          <w:rFonts w:ascii="Segoe UI" w:hAnsi="Segoe UI" w:cs="Segoe UI"/>
          <w:color w:val="212121"/>
          <w:shd w:val="clear" w:color="auto" w:fill="FFFFFF"/>
        </w:rPr>
        <w:t xml:space="preserve">   </w:t>
      </w:r>
      <w:r w:rsidR="002C2E1E">
        <w:rPr>
          <w:rFonts w:ascii="Segoe UI" w:hAnsi="Segoe UI" w:cs="Segoe UI"/>
          <w:color w:val="212121"/>
          <w:shd w:val="clear" w:color="auto" w:fill="FFFFFF"/>
        </w:rPr>
        <w:t xml:space="preserve">A </w:t>
      </w:r>
      <w:r w:rsidR="00FE7D7D">
        <w:rPr>
          <w:rFonts w:ascii="Segoe UI" w:hAnsi="Segoe UI" w:cs="Segoe UI"/>
          <w:color w:val="212121"/>
          <w:shd w:val="clear" w:color="auto" w:fill="FFFFFF"/>
        </w:rPr>
        <w:t>M</w:t>
      </w:r>
      <w:r w:rsidR="002C2E1E">
        <w:rPr>
          <w:rFonts w:ascii="Segoe UI" w:hAnsi="Segoe UI" w:cs="Segoe UI"/>
          <w:color w:val="212121"/>
          <w:shd w:val="clear" w:color="auto" w:fill="FFFFFF"/>
        </w:rPr>
        <w:t xml:space="preserve">ultinational </w:t>
      </w:r>
      <w:r w:rsidR="00FE7D7D">
        <w:rPr>
          <w:rFonts w:ascii="Segoe UI" w:hAnsi="Segoe UI" w:cs="Segoe UI"/>
          <w:color w:val="212121"/>
          <w:shd w:val="clear" w:color="auto" w:fill="FFFFFF"/>
        </w:rPr>
        <w:t>A</w:t>
      </w:r>
      <w:r w:rsidR="002C2E1E">
        <w:rPr>
          <w:rFonts w:ascii="Segoe UI" w:hAnsi="Segoe UI" w:cs="Segoe UI"/>
          <w:color w:val="212121"/>
          <w:shd w:val="clear" w:color="auto" w:fill="FFFFFF"/>
        </w:rPr>
        <w:t xml:space="preserve">nalysis to </w:t>
      </w:r>
      <w:r w:rsidR="00FE7D7D">
        <w:rPr>
          <w:rFonts w:ascii="Segoe UI" w:hAnsi="Segoe UI" w:cs="Segoe UI"/>
          <w:color w:val="212121"/>
          <w:shd w:val="clear" w:color="auto" w:fill="FFFFFF"/>
        </w:rPr>
        <w:t>D</w:t>
      </w:r>
      <w:r w:rsidR="002C2E1E">
        <w:rPr>
          <w:rFonts w:ascii="Segoe UI" w:hAnsi="Segoe UI" w:cs="Segoe UI"/>
          <w:color w:val="212121"/>
          <w:shd w:val="clear" w:color="auto" w:fill="FFFFFF"/>
        </w:rPr>
        <w:t xml:space="preserve">etermine </w:t>
      </w:r>
      <w:r w:rsidR="00FE7D7D">
        <w:rPr>
          <w:rFonts w:ascii="Segoe UI" w:hAnsi="Segoe UI" w:cs="Segoe UI"/>
          <w:color w:val="212121"/>
          <w:shd w:val="clear" w:color="auto" w:fill="FFFFFF"/>
        </w:rPr>
        <w:t>W</w:t>
      </w:r>
      <w:r w:rsidR="002C2E1E">
        <w:rPr>
          <w:rFonts w:ascii="Segoe UI" w:hAnsi="Segoe UI" w:cs="Segoe UI"/>
          <w:color w:val="212121"/>
          <w:shd w:val="clear" w:color="auto" w:fill="FFFFFF"/>
        </w:rPr>
        <w:t xml:space="preserve">hen to </w:t>
      </w:r>
      <w:r w:rsidR="00FE7D7D">
        <w:rPr>
          <w:rFonts w:ascii="Segoe UI" w:hAnsi="Segoe UI" w:cs="Segoe UI"/>
          <w:color w:val="212121"/>
          <w:shd w:val="clear" w:color="auto" w:fill="FFFFFF"/>
        </w:rPr>
        <w:t>P</w:t>
      </w:r>
      <w:r w:rsidR="002C2E1E">
        <w:rPr>
          <w:rFonts w:ascii="Segoe UI" w:hAnsi="Segoe UI" w:cs="Segoe UI"/>
          <w:color w:val="212121"/>
          <w:shd w:val="clear" w:color="auto" w:fill="FFFFFF"/>
        </w:rPr>
        <w:t>lace a REBOA. J Trauma Acute Care Surg. 96:247, 2024</w:t>
      </w:r>
    </w:p>
    <w:p w14:paraId="6104C00D" w14:textId="18B9A801" w:rsidR="00487D32" w:rsidRPr="00304412" w:rsidRDefault="00487D32" w:rsidP="00F52CD6">
      <w:pPr>
        <w:tabs>
          <w:tab w:val="left" w:pos="720"/>
        </w:tabs>
        <w:ind w:left="1260" w:hanging="1530"/>
        <w:jc w:val="both"/>
        <w:rPr>
          <w:rFonts w:ascii="Segoe UI" w:hAnsi="Segoe UI" w:cs="Segoe UI"/>
          <w:color w:val="212121"/>
          <w:sz w:val="22"/>
          <w:szCs w:val="22"/>
          <w:shd w:val="clear" w:color="auto" w:fill="FFFFFF"/>
        </w:rPr>
      </w:pPr>
      <w:r w:rsidRPr="00304412">
        <w:rPr>
          <w:rFonts w:ascii="Segoe UI" w:hAnsi="Segoe UI" w:cs="Segoe UI"/>
          <w:color w:val="212121"/>
          <w:sz w:val="22"/>
          <w:szCs w:val="22"/>
          <w:shd w:val="clear" w:color="auto" w:fill="FFFFFF"/>
        </w:rPr>
        <w:t xml:space="preserve">                 </w:t>
      </w:r>
      <w:r w:rsidR="001B5A02" w:rsidRPr="00304412">
        <w:rPr>
          <w:rFonts w:ascii="Segoe UI" w:hAnsi="Segoe UI" w:cs="Segoe UI"/>
          <w:color w:val="212121"/>
          <w:sz w:val="22"/>
          <w:szCs w:val="22"/>
          <w:shd w:val="clear" w:color="auto" w:fill="FFFFFF"/>
        </w:rPr>
        <w:t>2071</w:t>
      </w:r>
      <w:r w:rsidR="00CA147C">
        <w:rPr>
          <w:rFonts w:ascii="Segoe UI" w:hAnsi="Segoe UI" w:cs="Segoe UI"/>
          <w:color w:val="212121"/>
          <w:sz w:val="22"/>
          <w:szCs w:val="22"/>
          <w:shd w:val="clear" w:color="auto" w:fill="FFFFFF"/>
        </w:rPr>
        <w:t xml:space="preserve"> </w:t>
      </w:r>
      <w:r w:rsidRPr="00304412">
        <w:rPr>
          <w:rFonts w:ascii="Segoe UI" w:hAnsi="Segoe UI" w:cs="Segoe UI"/>
          <w:color w:val="212121"/>
          <w:sz w:val="22"/>
          <w:szCs w:val="22"/>
          <w:shd w:val="clear" w:color="auto" w:fill="FFFFFF"/>
        </w:rPr>
        <w:t xml:space="preserve">Ball CG, Biffl WL, Moore EE, Hagopian EJ. Should </w:t>
      </w:r>
      <w:r w:rsidR="002E093E">
        <w:rPr>
          <w:rFonts w:ascii="Segoe UI" w:hAnsi="Segoe UI" w:cs="Segoe UI"/>
          <w:color w:val="212121"/>
          <w:sz w:val="22"/>
          <w:szCs w:val="22"/>
          <w:shd w:val="clear" w:color="auto" w:fill="FFFFFF"/>
        </w:rPr>
        <w:t>S</w:t>
      </w:r>
      <w:r w:rsidRPr="00304412">
        <w:rPr>
          <w:rFonts w:ascii="Segoe UI" w:hAnsi="Segoe UI" w:cs="Segoe UI"/>
          <w:color w:val="212121"/>
          <w:sz w:val="22"/>
          <w:szCs w:val="22"/>
          <w:shd w:val="clear" w:color="auto" w:fill="FFFFFF"/>
        </w:rPr>
        <w:t xml:space="preserve">urgeon-performed </w:t>
      </w:r>
      <w:r w:rsidR="002E093E">
        <w:rPr>
          <w:rFonts w:ascii="Segoe UI" w:hAnsi="Segoe UI" w:cs="Segoe UI"/>
          <w:color w:val="212121"/>
          <w:sz w:val="22"/>
          <w:szCs w:val="22"/>
          <w:shd w:val="clear" w:color="auto" w:fill="FFFFFF"/>
        </w:rPr>
        <w:t>I</w:t>
      </w:r>
      <w:r w:rsidRPr="00304412">
        <w:rPr>
          <w:rFonts w:ascii="Segoe UI" w:hAnsi="Segoe UI" w:cs="Segoe UI"/>
          <w:color w:val="212121"/>
          <w:sz w:val="22"/>
          <w:szCs w:val="22"/>
          <w:shd w:val="clear" w:color="auto" w:fill="FFFFFF"/>
        </w:rPr>
        <w:t xml:space="preserve">ntraoperative </w:t>
      </w:r>
      <w:r w:rsidR="002E093E">
        <w:rPr>
          <w:rFonts w:ascii="Segoe UI" w:hAnsi="Segoe UI" w:cs="Segoe UI"/>
          <w:color w:val="212121"/>
          <w:sz w:val="22"/>
          <w:szCs w:val="22"/>
          <w:shd w:val="clear" w:color="auto" w:fill="FFFFFF"/>
        </w:rPr>
        <w:t xml:space="preserve">    U</w:t>
      </w:r>
      <w:r w:rsidRPr="00304412">
        <w:rPr>
          <w:rFonts w:ascii="Segoe UI" w:hAnsi="Segoe UI" w:cs="Segoe UI"/>
          <w:color w:val="212121"/>
          <w:sz w:val="22"/>
          <w:szCs w:val="22"/>
          <w:shd w:val="clear" w:color="auto" w:fill="FFFFFF"/>
        </w:rPr>
        <w:t xml:space="preserve">ltrasound be the </w:t>
      </w:r>
      <w:r w:rsidR="002E093E">
        <w:rPr>
          <w:rFonts w:ascii="Segoe UI" w:hAnsi="Segoe UI" w:cs="Segoe UI"/>
          <w:color w:val="212121"/>
          <w:sz w:val="22"/>
          <w:szCs w:val="22"/>
          <w:shd w:val="clear" w:color="auto" w:fill="FFFFFF"/>
        </w:rPr>
        <w:t>P</w:t>
      </w:r>
      <w:r w:rsidRPr="00304412">
        <w:rPr>
          <w:rFonts w:ascii="Segoe UI" w:hAnsi="Segoe UI" w:cs="Segoe UI"/>
          <w:color w:val="212121"/>
          <w:sz w:val="22"/>
          <w:szCs w:val="22"/>
          <w:shd w:val="clear" w:color="auto" w:fill="FFFFFF"/>
        </w:rPr>
        <w:t xml:space="preserve">referred </w:t>
      </w:r>
      <w:r w:rsidR="002E093E">
        <w:rPr>
          <w:rFonts w:ascii="Segoe UI" w:hAnsi="Segoe UI" w:cs="Segoe UI"/>
          <w:color w:val="212121"/>
          <w:sz w:val="22"/>
          <w:szCs w:val="22"/>
          <w:shd w:val="clear" w:color="auto" w:fill="FFFFFF"/>
        </w:rPr>
        <w:t>T</w:t>
      </w:r>
      <w:r w:rsidRPr="00304412">
        <w:rPr>
          <w:rFonts w:ascii="Segoe UI" w:hAnsi="Segoe UI" w:cs="Segoe UI"/>
          <w:color w:val="212121"/>
          <w:sz w:val="22"/>
          <w:szCs w:val="22"/>
          <w:shd w:val="clear" w:color="auto" w:fill="FFFFFF"/>
        </w:rPr>
        <w:t xml:space="preserve">est for </w:t>
      </w:r>
      <w:r w:rsidR="002E093E">
        <w:rPr>
          <w:rFonts w:ascii="Segoe UI" w:hAnsi="Segoe UI" w:cs="Segoe UI"/>
          <w:color w:val="212121"/>
          <w:sz w:val="22"/>
          <w:szCs w:val="22"/>
          <w:shd w:val="clear" w:color="auto" w:fill="FFFFFF"/>
        </w:rPr>
        <w:t>D</w:t>
      </w:r>
      <w:r w:rsidRPr="00304412">
        <w:rPr>
          <w:rFonts w:ascii="Segoe UI" w:hAnsi="Segoe UI" w:cs="Segoe UI"/>
          <w:color w:val="212121"/>
          <w:sz w:val="22"/>
          <w:szCs w:val="22"/>
          <w:shd w:val="clear" w:color="auto" w:fill="FFFFFF"/>
        </w:rPr>
        <w:t xml:space="preserve">etecting </w:t>
      </w:r>
      <w:r w:rsidR="002E093E">
        <w:rPr>
          <w:rFonts w:ascii="Segoe UI" w:hAnsi="Segoe UI" w:cs="Segoe UI"/>
          <w:color w:val="212121"/>
          <w:sz w:val="22"/>
          <w:szCs w:val="22"/>
          <w:shd w:val="clear" w:color="auto" w:fill="FFFFFF"/>
        </w:rPr>
        <w:t>M</w:t>
      </w:r>
      <w:r w:rsidRPr="00304412">
        <w:rPr>
          <w:rFonts w:ascii="Segoe UI" w:hAnsi="Segoe UI" w:cs="Segoe UI"/>
          <w:color w:val="212121"/>
          <w:sz w:val="22"/>
          <w:szCs w:val="22"/>
          <w:shd w:val="clear" w:color="auto" w:fill="FFFFFF"/>
        </w:rPr>
        <w:t xml:space="preserve">ain </w:t>
      </w:r>
      <w:r w:rsidR="002E093E">
        <w:rPr>
          <w:rFonts w:ascii="Segoe UI" w:hAnsi="Segoe UI" w:cs="Segoe UI"/>
          <w:color w:val="212121"/>
          <w:sz w:val="22"/>
          <w:szCs w:val="22"/>
          <w:shd w:val="clear" w:color="auto" w:fill="FFFFFF"/>
        </w:rPr>
        <w:t>P</w:t>
      </w:r>
      <w:r w:rsidRPr="00304412">
        <w:rPr>
          <w:rFonts w:ascii="Segoe UI" w:hAnsi="Segoe UI" w:cs="Segoe UI"/>
          <w:color w:val="212121"/>
          <w:sz w:val="22"/>
          <w:szCs w:val="22"/>
          <w:shd w:val="clear" w:color="auto" w:fill="FFFFFF"/>
        </w:rPr>
        <w:t xml:space="preserve">ancreatic </w:t>
      </w:r>
      <w:r w:rsidR="002E093E">
        <w:rPr>
          <w:rFonts w:ascii="Segoe UI" w:hAnsi="Segoe UI" w:cs="Segoe UI"/>
          <w:color w:val="212121"/>
          <w:sz w:val="22"/>
          <w:szCs w:val="22"/>
          <w:shd w:val="clear" w:color="auto" w:fill="FFFFFF"/>
        </w:rPr>
        <w:t>D</w:t>
      </w:r>
      <w:r w:rsidRPr="00304412">
        <w:rPr>
          <w:rFonts w:ascii="Segoe UI" w:hAnsi="Segoe UI" w:cs="Segoe UI"/>
          <w:color w:val="212121"/>
          <w:sz w:val="22"/>
          <w:szCs w:val="22"/>
          <w:shd w:val="clear" w:color="auto" w:fill="FFFFFF"/>
        </w:rPr>
        <w:t xml:space="preserve">uct </w:t>
      </w:r>
      <w:r w:rsidR="002E093E">
        <w:rPr>
          <w:rFonts w:ascii="Segoe UI" w:hAnsi="Segoe UI" w:cs="Segoe UI"/>
          <w:color w:val="212121"/>
          <w:sz w:val="22"/>
          <w:szCs w:val="22"/>
          <w:shd w:val="clear" w:color="auto" w:fill="FFFFFF"/>
        </w:rPr>
        <w:t>I</w:t>
      </w:r>
      <w:r w:rsidRPr="00304412">
        <w:rPr>
          <w:rFonts w:ascii="Segoe UI" w:hAnsi="Segoe UI" w:cs="Segoe UI"/>
          <w:color w:val="212121"/>
          <w:sz w:val="22"/>
          <w:szCs w:val="22"/>
          <w:shd w:val="clear" w:color="auto" w:fill="FFFFFF"/>
        </w:rPr>
        <w:t xml:space="preserve">njuries in </w:t>
      </w:r>
      <w:r w:rsidR="002E093E">
        <w:rPr>
          <w:rFonts w:ascii="Segoe UI" w:hAnsi="Segoe UI" w:cs="Segoe UI"/>
          <w:color w:val="212121"/>
          <w:sz w:val="22"/>
          <w:szCs w:val="22"/>
          <w:shd w:val="clear" w:color="auto" w:fill="FFFFFF"/>
        </w:rPr>
        <w:t>O</w:t>
      </w:r>
      <w:r w:rsidRPr="00304412">
        <w:rPr>
          <w:rFonts w:ascii="Segoe UI" w:hAnsi="Segoe UI" w:cs="Segoe UI"/>
          <w:color w:val="212121"/>
          <w:sz w:val="22"/>
          <w:szCs w:val="22"/>
          <w:shd w:val="clear" w:color="auto" w:fill="FFFFFF"/>
        </w:rPr>
        <w:t xml:space="preserve">perative </w:t>
      </w:r>
      <w:r w:rsidR="002E093E">
        <w:rPr>
          <w:rFonts w:ascii="Segoe UI" w:hAnsi="Segoe UI" w:cs="Segoe UI"/>
          <w:color w:val="212121"/>
          <w:sz w:val="22"/>
          <w:szCs w:val="22"/>
          <w:shd w:val="clear" w:color="auto" w:fill="FFFFFF"/>
        </w:rPr>
        <w:t>T</w:t>
      </w:r>
      <w:r w:rsidRPr="00304412">
        <w:rPr>
          <w:rFonts w:ascii="Segoe UI" w:hAnsi="Segoe UI" w:cs="Segoe UI"/>
          <w:color w:val="212121"/>
          <w:sz w:val="22"/>
          <w:szCs w:val="22"/>
          <w:shd w:val="clear" w:color="auto" w:fill="FFFFFF"/>
        </w:rPr>
        <w:t xml:space="preserve">rauma </w:t>
      </w:r>
      <w:r w:rsidR="002E093E">
        <w:rPr>
          <w:rFonts w:ascii="Segoe UI" w:hAnsi="Segoe UI" w:cs="Segoe UI"/>
          <w:color w:val="212121"/>
          <w:sz w:val="22"/>
          <w:szCs w:val="22"/>
          <w:shd w:val="clear" w:color="auto" w:fill="FFFFFF"/>
        </w:rPr>
        <w:t>C</w:t>
      </w:r>
      <w:r w:rsidRPr="00304412">
        <w:rPr>
          <w:rFonts w:ascii="Segoe UI" w:hAnsi="Segoe UI" w:cs="Segoe UI"/>
          <w:color w:val="212121"/>
          <w:sz w:val="22"/>
          <w:szCs w:val="22"/>
          <w:shd w:val="clear" w:color="auto" w:fill="FFFFFF"/>
        </w:rPr>
        <w:t>ases? J Trauma Acute Care Surg. 96:46, 2024</w:t>
      </w:r>
    </w:p>
    <w:p w14:paraId="1C6AFD21" w14:textId="11905352" w:rsidR="001811E0" w:rsidRPr="00304412" w:rsidRDefault="00AF4253" w:rsidP="003C7DFD">
      <w:pPr>
        <w:autoSpaceDE w:val="0"/>
        <w:autoSpaceDN w:val="0"/>
        <w:adjustRightInd w:val="0"/>
        <w:spacing w:after="0"/>
        <w:ind w:left="1350" w:hanging="1350"/>
        <w:jc w:val="both"/>
        <w:rPr>
          <w:rFonts w:ascii="Segoe UI" w:hAnsi="Segoe UI" w:cs="Segoe UI"/>
          <w:sz w:val="22"/>
          <w:szCs w:val="22"/>
        </w:rPr>
      </w:pPr>
      <w:r w:rsidRPr="00304412">
        <w:rPr>
          <w:rFonts w:ascii="Segoe UI" w:hAnsi="Segoe UI" w:cs="Segoe UI"/>
          <w:color w:val="212121"/>
          <w:sz w:val="22"/>
          <w:szCs w:val="22"/>
          <w:shd w:val="clear" w:color="auto" w:fill="FFFFFF"/>
        </w:rPr>
        <w:t xml:space="preserve">             </w:t>
      </w:r>
      <w:r w:rsidR="00304412">
        <w:rPr>
          <w:rFonts w:ascii="Segoe UI" w:hAnsi="Segoe UI" w:cs="Segoe UI"/>
          <w:color w:val="212121"/>
          <w:sz w:val="22"/>
          <w:szCs w:val="22"/>
          <w:shd w:val="clear" w:color="auto" w:fill="FFFFFF"/>
        </w:rPr>
        <w:t xml:space="preserve">2072 Moore EE, </w:t>
      </w:r>
      <w:r w:rsidR="00157668">
        <w:rPr>
          <w:rFonts w:ascii="Segoe UI" w:hAnsi="Segoe UI" w:cs="Segoe UI"/>
          <w:color w:val="212121"/>
          <w:sz w:val="22"/>
          <w:szCs w:val="22"/>
          <w:shd w:val="clear" w:color="auto" w:fill="FFFFFF"/>
        </w:rPr>
        <w:t>Curi M, Kundi R, Lum N, Namias N, Raaji R, N</w:t>
      </w:r>
      <w:r w:rsidR="000F7605">
        <w:rPr>
          <w:rFonts w:ascii="Segoe UI" w:hAnsi="Segoe UI" w:cs="Segoe UI"/>
          <w:color w:val="212121"/>
          <w:sz w:val="22"/>
          <w:szCs w:val="22"/>
          <w:shd w:val="clear" w:color="auto" w:fill="FFFFFF"/>
        </w:rPr>
        <w:t>klason LE, and Pariikh.</w:t>
      </w:r>
      <w:r w:rsidRPr="00304412">
        <w:rPr>
          <w:rFonts w:ascii="Segoe UI" w:hAnsi="Segoe UI" w:cs="Segoe UI"/>
          <w:color w:val="212121"/>
          <w:sz w:val="22"/>
          <w:szCs w:val="22"/>
          <w:shd w:val="clear" w:color="auto" w:fill="FFFFFF"/>
        </w:rPr>
        <w:t xml:space="preserve"> </w:t>
      </w:r>
      <w:r w:rsidR="001811E0" w:rsidRPr="00304412">
        <w:rPr>
          <w:rFonts w:ascii="Segoe UI" w:hAnsi="Segoe UI" w:cs="Segoe UI"/>
          <w:sz w:val="22"/>
          <w:szCs w:val="22"/>
        </w:rPr>
        <w:t xml:space="preserve">Phase 2/3 </w:t>
      </w:r>
      <w:r w:rsidR="00FD1A81">
        <w:rPr>
          <w:rFonts w:ascii="Segoe UI" w:hAnsi="Segoe UI" w:cs="Segoe UI"/>
          <w:sz w:val="22"/>
          <w:szCs w:val="22"/>
        </w:rPr>
        <w:t xml:space="preserve">   </w:t>
      </w:r>
      <w:r w:rsidR="001811E0" w:rsidRPr="00304412">
        <w:rPr>
          <w:rFonts w:ascii="Segoe UI" w:hAnsi="Segoe UI" w:cs="Segoe UI"/>
          <w:sz w:val="22"/>
          <w:szCs w:val="22"/>
        </w:rPr>
        <w:t>Study for the Evaluation of Safety and Efficacy of HAV for Vascular Reconstruction in</w:t>
      </w:r>
    </w:p>
    <w:p w14:paraId="3C0F7F7A" w14:textId="27539F15" w:rsidR="00AF4253" w:rsidRDefault="002E093E" w:rsidP="0073153B">
      <w:pPr>
        <w:autoSpaceDE w:val="0"/>
        <w:autoSpaceDN w:val="0"/>
        <w:adjustRightInd w:val="0"/>
        <w:spacing w:after="0"/>
        <w:jc w:val="both"/>
        <w:rPr>
          <w:rFonts w:ascii="Segoe UI" w:hAnsi="Segoe UI" w:cs="Segoe UI"/>
          <w:color w:val="212121"/>
          <w:sz w:val="22"/>
          <w:szCs w:val="22"/>
          <w:shd w:val="clear" w:color="auto" w:fill="FFFFFF"/>
        </w:rPr>
      </w:pPr>
      <w:r>
        <w:rPr>
          <w:rFonts w:ascii="Segoe UI" w:hAnsi="Segoe UI" w:cs="Segoe UI"/>
          <w:sz w:val="22"/>
          <w:szCs w:val="22"/>
        </w:rPr>
        <w:t xml:space="preserve">                      </w:t>
      </w:r>
      <w:r w:rsidR="001811E0" w:rsidRPr="00304412">
        <w:rPr>
          <w:rFonts w:ascii="Segoe UI" w:hAnsi="Segoe UI" w:cs="Segoe UI"/>
          <w:sz w:val="22"/>
          <w:szCs w:val="22"/>
        </w:rPr>
        <w:t>Patients With Limb- or Life-threatening Vascular Trauma</w:t>
      </w:r>
      <w:r w:rsidR="000F7605">
        <w:rPr>
          <w:rFonts w:ascii="Segoe UI" w:hAnsi="Segoe UI" w:cs="Segoe UI"/>
          <w:sz w:val="22"/>
          <w:szCs w:val="22"/>
        </w:rPr>
        <w:t xml:space="preserve"> </w:t>
      </w:r>
      <w:r w:rsidR="00A72C18">
        <w:rPr>
          <w:rFonts w:ascii="Segoe UI" w:hAnsi="Segoe UI" w:cs="Segoe UI"/>
          <w:sz w:val="22"/>
          <w:szCs w:val="22"/>
        </w:rPr>
        <w:t xml:space="preserve">(Present at the Veith Meeting, New </w:t>
      </w:r>
      <w:r w:rsidR="00392D61">
        <w:rPr>
          <w:rFonts w:ascii="Segoe UI" w:hAnsi="Segoe UI" w:cs="Segoe UI"/>
          <w:sz w:val="22"/>
          <w:szCs w:val="22"/>
        </w:rPr>
        <w:t xml:space="preserve">     </w:t>
      </w:r>
      <w:r w:rsidR="00124E10">
        <w:rPr>
          <w:rFonts w:ascii="Segoe UI" w:hAnsi="Segoe UI" w:cs="Segoe UI"/>
          <w:sz w:val="22"/>
          <w:szCs w:val="22"/>
        </w:rPr>
        <w:t xml:space="preserve">    </w:t>
      </w:r>
      <w:r w:rsidR="00790A41">
        <w:rPr>
          <w:rFonts w:ascii="Segoe UI" w:hAnsi="Segoe UI" w:cs="Segoe UI"/>
          <w:sz w:val="22"/>
          <w:szCs w:val="22"/>
        </w:rPr>
        <w:t xml:space="preserve"> </w:t>
      </w:r>
      <w:r w:rsidR="00C9557A">
        <w:rPr>
          <w:rFonts w:ascii="Segoe UI" w:hAnsi="Segoe UI" w:cs="Segoe UI"/>
          <w:sz w:val="22"/>
          <w:szCs w:val="22"/>
        </w:rPr>
        <w:t xml:space="preserve">  </w:t>
      </w:r>
      <w:r w:rsidR="003C7DFD">
        <w:rPr>
          <w:rFonts w:ascii="Segoe UI" w:hAnsi="Segoe UI" w:cs="Segoe UI"/>
          <w:sz w:val="22"/>
          <w:szCs w:val="22"/>
        </w:rPr>
        <w:t xml:space="preserve">    </w:t>
      </w:r>
      <w:r w:rsidR="000740F2">
        <w:rPr>
          <w:rFonts w:ascii="Segoe UI" w:hAnsi="Segoe UI" w:cs="Segoe UI"/>
          <w:sz w:val="22"/>
          <w:szCs w:val="22"/>
        </w:rPr>
        <w:t xml:space="preserve">   </w:t>
      </w:r>
      <w:r w:rsidR="00431517">
        <w:rPr>
          <w:rFonts w:ascii="Segoe UI" w:hAnsi="Segoe UI" w:cs="Segoe UI"/>
          <w:sz w:val="22"/>
          <w:szCs w:val="22"/>
        </w:rPr>
        <w:t xml:space="preserve">   </w:t>
      </w:r>
      <w:r w:rsidR="00A72C18">
        <w:rPr>
          <w:rFonts w:ascii="Segoe UI" w:hAnsi="Segoe UI" w:cs="Segoe UI"/>
          <w:sz w:val="22"/>
          <w:szCs w:val="22"/>
        </w:rPr>
        <w:t xml:space="preserve">York, </w:t>
      </w:r>
      <w:r w:rsidR="00392D61">
        <w:rPr>
          <w:rFonts w:ascii="Segoe UI" w:hAnsi="Segoe UI" w:cs="Segoe UI"/>
          <w:sz w:val="22"/>
          <w:szCs w:val="22"/>
        </w:rPr>
        <w:t xml:space="preserve">2023) </w:t>
      </w:r>
      <w:r w:rsidR="00AF4253" w:rsidRPr="00304412">
        <w:rPr>
          <w:rFonts w:ascii="Segoe UI" w:hAnsi="Segoe UI" w:cs="Segoe UI"/>
          <w:color w:val="212121"/>
          <w:sz w:val="22"/>
          <w:szCs w:val="22"/>
          <w:shd w:val="clear" w:color="auto" w:fill="FFFFFF"/>
        </w:rPr>
        <w:t>J Vasc Surg</w:t>
      </w:r>
      <w:r w:rsidR="00AA402D">
        <w:rPr>
          <w:rFonts w:ascii="Segoe UI" w:hAnsi="Segoe UI" w:cs="Segoe UI"/>
          <w:color w:val="212121"/>
          <w:sz w:val="22"/>
          <w:szCs w:val="22"/>
          <w:shd w:val="clear" w:color="auto" w:fill="FFFFFF"/>
        </w:rPr>
        <w:t>,</w:t>
      </w:r>
      <w:r w:rsidR="00AF4253" w:rsidRPr="00304412">
        <w:rPr>
          <w:rFonts w:ascii="Segoe UI" w:hAnsi="Segoe UI" w:cs="Segoe UI"/>
          <w:color w:val="212121"/>
          <w:sz w:val="22"/>
          <w:szCs w:val="22"/>
          <w:shd w:val="clear" w:color="auto" w:fill="FFFFFF"/>
        </w:rPr>
        <w:t xml:space="preserve"> 2024</w:t>
      </w:r>
    </w:p>
    <w:p w14:paraId="5BAD0D5F" w14:textId="77777777" w:rsidR="00615021" w:rsidRDefault="00615021" w:rsidP="00F52CD6">
      <w:pPr>
        <w:autoSpaceDE w:val="0"/>
        <w:autoSpaceDN w:val="0"/>
        <w:adjustRightInd w:val="0"/>
        <w:spacing w:after="0"/>
        <w:jc w:val="both"/>
        <w:rPr>
          <w:rFonts w:ascii="Segoe UI" w:hAnsi="Segoe UI" w:cs="Segoe UI"/>
          <w:color w:val="212121"/>
          <w:sz w:val="22"/>
          <w:szCs w:val="22"/>
          <w:shd w:val="clear" w:color="auto" w:fill="FFFFFF"/>
        </w:rPr>
      </w:pPr>
      <w:r>
        <w:rPr>
          <w:rFonts w:ascii="Segoe UI" w:hAnsi="Segoe UI" w:cs="Segoe UI"/>
          <w:color w:val="212121"/>
          <w:sz w:val="22"/>
          <w:szCs w:val="22"/>
          <w:shd w:val="clear" w:color="auto" w:fill="FFFFFF"/>
        </w:rPr>
        <w:t xml:space="preserve">             </w:t>
      </w:r>
    </w:p>
    <w:p w14:paraId="3B82256F" w14:textId="070D63F3" w:rsidR="00615021" w:rsidRPr="00B76BEE" w:rsidRDefault="00615021" w:rsidP="00F52CD6">
      <w:pPr>
        <w:autoSpaceDE w:val="0"/>
        <w:autoSpaceDN w:val="0"/>
        <w:adjustRightInd w:val="0"/>
        <w:spacing w:after="0"/>
        <w:ind w:left="1350" w:hanging="990"/>
        <w:jc w:val="both"/>
        <w:rPr>
          <w:rFonts w:ascii="Segoe UI" w:hAnsi="Segoe UI" w:cs="Segoe UI"/>
          <w:color w:val="212121"/>
          <w:sz w:val="22"/>
          <w:szCs w:val="22"/>
          <w:shd w:val="clear" w:color="auto" w:fill="FFFFFF"/>
        </w:rPr>
      </w:pPr>
      <w:r>
        <w:rPr>
          <w:rFonts w:ascii="Segoe UI" w:hAnsi="Segoe UI" w:cs="Segoe UI"/>
          <w:color w:val="212121"/>
          <w:sz w:val="22"/>
          <w:szCs w:val="22"/>
          <w:shd w:val="clear" w:color="auto" w:fill="FFFFFF"/>
        </w:rPr>
        <w:t xml:space="preserve">       2073 </w:t>
      </w:r>
      <w:r>
        <w:rPr>
          <w:rFonts w:ascii="Segoe UI" w:hAnsi="Segoe UI" w:cs="Segoe UI"/>
          <w:color w:val="212121"/>
          <w:shd w:val="clear" w:color="auto" w:fill="FFFFFF"/>
        </w:rPr>
        <w:t>Thomas AV, Johnson ML, Tincher AM, Zackariya S, Khan H, Rizvi U, Thomas SG, Noveroske TW, Fulkerson DH, Moore EE, Walsh MM. Brodifacoum Contamination of Synthetic Cannabinoid Causing Unexplained Coagulopathy in Multiple Trauma. Trauma Case Rep. 51:101007</w:t>
      </w:r>
      <w:r w:rsidR="00AA402D">
        <w:rPr>
          <w:rFonts w:ascii="Segoe UI" w:hAnsi="Segoe UI" w:cs="Segoe UI"/>
          <w:color w:val="212121"/>
          <w:shd w:val="clear" w:color="auto" w:fill="FFFFFF"/>
        </w:rPr>
        <w:t>,</w:t>
      </w:r>
      <w:r>
        <w:rPr>
          <w:rFonts w:ascii="Segoe UI" w:hAnsi="Segoe UI" w:cs="Segoe UI"/>
          <w:color w:val="212121"/>
          <w:shd w:val="clear" w:color="auto" w:fill="FFFFFF"/>
        </w:rPr>
        <w:t xml:space="preserve"> 2024</w:t>
      </w:r>
    </w:p>
    <w:p w14:paraId="3A3CDE11" w14:textId="0AE2E380" w:rsidR="00615021" w:rsidRDefault="00615021" w:rsidP="00F52CD6">
      <w:pPr>
        <w:autoSpaceDE w:val="0"/>
        <w:autoSpaceDN w:val="0"/>
        <w:adjustRightInd w:val="0"/>
        <w:spacing w:after="0"/>
        <w:jc w:val="both"/>
        <w:rPr>
          <w:rFonts w:ascii="Segoe UI" w:hAnsi="Segoe UI" w:cs="Segoe UI"/>
          <w:color w:val="212121"/>
          <w:sz w:val="22"/>
          <w:szCs w:val="22"/>
          <w:shd w:val="clear" w:color="auto" w:fill="FFFFFF"/>
        </w:rPr>
      </w:pPr>
    </w:p>
    <w:p w14:paraId="59CB75FC" w14:textId="43310626" w:rsidR="0037611A" w:rsidRDefault="0095534B" w:rsidP="00E95C9A">
      <w:pPr>
        <w:autoSpaceDE w:val="0"/>
        <w:autoSpaceDN w:val="0"/>
        <w:adjustRightInd w:val="0"/>
        <w:spacing w:after="0"/>
        <w:jc w:val="both"/>
        <w:rPr>
          <w:rFonts w:ascii="Segoe UI" w:hAnsi="Segoe UI" w:cs="Segoe UI"/>
          <w:color w:val="212121"/>
          <w:shd w:val="clear" w:color="auto" w:fill="FFFFFF"/>
        </w:rPr>
      </w:pPr>
      <w:r>
        <w:rPr>
          <w:rFonts w:ascii="Segoe UI" w:hAnsi="Segoe UI" w:cs="Segoe UI"/>
          <w:color w:val="212121"/>
          <w:sz w:val="22"/>
          <w:szCs w:val="22"/>
          <w:shd w:val="clear" w:color="auto" w:fill="FFFFFF"/>
        </w:rPr>
        <w:t xml:space="preserve">              </w:t>
      </w:r>
      <w:r w:rsidR="0037611A" w:rsidRPr="00B76BEE">
        <w:rPr>
          <w:rFonts w:ascii="Segoe UI" w:hAnsi="Segoe UI" w:cs="Segoe UI"/>
          <w:color w:val="212121"/>
          <w:sz w:val="22"/>
          <w:szCs w:val="22"/>
          <w:shd w:val="clear" w:color="auto" w:fill="FFFFFF"/>
        </w:rPr>
        <w:t>2</w:t>
      </w:r>
      <w:r w:rsidR="001A1A66">
        <w:rPr>
          <w:rFonts w:ascii="Segoe UI" w:hAnsi="Segoe UI" w:cs="Segoe UI"/>
          <w:color w:val="212121"/>
          <w:sz w:val="22"/>
          <w:szCs w:val="22"/>
          <w:shd w:val="clear" w:color="auto" w:fill="FFFFFF"/>
        </w:rPr>
        <w:t>07</w:t>
      </w:r>
      <w:r w:rsidR="0067119D">
        <w:rPr>
          <w:rFonts w:ascii="Segoe UI" w:hAnsi="Segoe UI" w:cs="Segoe UI"/>
          <w:color w:val="212121"/>
          <w:sz w:val="22"/>
          <w:szCs w:val="22"/>
          <w:shd w:val="clear" w:color="auto" w:fill="FFFFFF"/>
        </w:rPr>
        <w:t>4</w:t>
      </w:r>
      <w:r w:rsidR="0037611A" w:rsidRPr="00B76BEE">
        <w:rPr>
          <w:rFonts w:ascii="Segoe UI" w:hAnsi="Segoe UI" w:cs="Segoe UI"/>
          <w:color w:val="212121"/>
          <w:sz w:val="22"/>
          <w:szCs w:val="22"/>
          <w:shd w:val="clear" w:color="auto" w:fill="FFFFFF"/>
        </w:rPr>
        <w:t xml:space="preserve"> </w:t>
      </w:r>
      <w:r w:rsidR="00B76BEE">
        <w:rPr>
          <w:rFonts w:ascii="Segoe UI" w:hAnsi="Segoe UI" w:cs="Segoe UI"/>
          <w:color w:val="212121"/>
          <w:shd w:val="clear" w:color="auto" w:fill="FFFFFF"/>
        </w:rPr>
        <w:t xml:space="preserve">Coccolini F, Sartelli M, Sawyer R, Rasa K, Ceresoli M, Viaggi B, Catena F, Damaskos D, Cicuttin E, </w:t>
      </w:r>
      <w:r>
        <w:rPr>
          <w:rFonts w:ascii="Segoe UI" w:hAnsi="Segoe UI" w:cs="Segoe UI"/>
          <w:color w:val="212121"/>
          <w:shd w:val="clear" w:color="auto" w:fill="FFFFFF"/>
        </w:rPr>
        <w:t xml:space="preserve">       </w:t>
      </w:r>
      <w:r w:rsidR="003A2620">
        <w:rPr>
          <w:rFonts w:ascii="Segoe UI" w:hAnsi="Segoe UI" w:cs="Segoe UI"/>
          <w:color w:val="212121"/>
          <w:shd w:val="clear" w:color="auto" w:fill="FFFFFF"/>
        </w:rPr>
        <w:t xml:space="preserve">  </w:t>
      </w:r>
      <w:r w:rsidR="00031053">
        <w:rPr>
          <w:rFonts w:ascii="Segoe UI" w:hAnsi="Segoe UI" w:cs="Segoe UI"/>
          <w:color w:val="212121"/>
          <w:shd w:val="clear" w:color="auto" w:fill="FFFFFF"/>
        </w:rPr>
        <w:t xml:space="preserve">        </w:t>
      </w:r>
      <w:r w:rsidR="000D0BAE">
        <w:rPr>
          <w:rFonts w:ascii="Segoe UI" w:hAnsi="Segoe UI" w:cs="Segoe UI"/>
          <w:color w:val="212121"/>
          <w:shd w:val="clear" w:color="auto" w:fill="FFFFFF"/>
        </w:rPr>
        <w:t xml:space="preserve">  </w:t>
      </w:r>
      <w:r w:rsidR="00FC31BC">
        <w:rPr>
          <w:rFonts w:ascii="Segoe UI" w:hAnsi="Segoe UI" w:cs="Segoe UI"/>
          <w:color w:val="212121"/>
          <w:shd w:val="clear" w:color="auto" w:fill="FFFFFF"/>
        </w:rPr>
        <w:t xml:space="preserve"> </w:t>
      </w:r>
      <w:r w:rsidR="00E95C9A">
        <w:rPr>
          <w:rFonts w:ascii="Segoe UI" w:hAnsi="Segoe UI" w:cs="Segoe UI"/>
          <w:color w:val="212121"/>
          <w:shd w:val="clear" w:color="auto" w:fill="FFFFFF"/>
        </w:rPr>
        <w:t xml:space="preserve">  </w:t>
      </w:r>
      <w:r w:rsidR="00533282">
        <w:rPr>
          <w:rFonts w:ascii="Segoe UI" w:hAnsi="Segoe UI" w:cs="Segoe UI"/>
          <w:color w:val="212121"/>
          <w:shd w:val="clear" w:color="auto" w:fill="FFFFFF"/>
        </w:rPr>
        <w:t xml:space="preserve">        </w:t>
      </w:r>
      <w:r w:rsidR="003C7DFD">
        <w:rPr>
          <w:rFonts w:ascii="Segoe UI" w:hAnsi="Segoe UI" w:cs="Segoe UI"/>
          <w:color w:val="212121"/>
          <w:shd w:val="clear" w:color="auto" w:fill="FFFFFF"/>
        </w:rPr>
        <w:t xml:space="preserve"> </w:t>
      </w:r>
      <w:r w:rsidR="00C77DB1">
        <w:rPr>
          <w:rFonts w:ascii="Segoe UI" w:hAnsi="Segoe UI" w:cs="Segoe UI"/>
          <w:color w:val="212121"/>
          <w:shd w:val="clear" w:color="auto" w:fill="FFFFFF"/>
        </w:rPr>
        <w:t xml:space="preserve"> </w:t>
      </w:r>
      <w:r w:rsidR="00B76BEE">
        <w:rPr>
          <w:rFonts w:ascii="Segoe UI" w:hAnsi="Segoe UI" w:cs="Segoe UI"/>
          <w:color w:val="212121"/>
          <w:shd w:val="clear" w:color="auto" w:fill="FFFFFF"/>
        </w:rPr>
        <w:t xml:space="preserve">Cremonini C, Moore EE, Biffl WL, Coimbra R. Antibiotic </w:t>
      </w:r>
      <w:r w:rsidR="00850078">
        <w:rPr>
          <w:rFonts w:ascii="Segoe UI" w:hAnsi="Segoe UI" w:cs="Segoe UI"/>
          <w:color w:val="212121"/>
          <w:shd w:val="clear" w:color="auto" w:fill="FFFFFF"/>
        </w:rPr>
        <w:t>P</w:t>
      </w:r>
      <w:r w:rsidR="00B76BEE">
        <w:rPr>
          <w:rFonts w:ascii="Segoe UI" w:hAnsi="Segoe UI" w:cs="Segoe UI"/>
          <w:color w:val="212121"/>
          <w:shd w:val="clear" w:color="auto" w:fill="FFFFFF"/>
        </w:rPr>
        <w:t xml:space="preserve">rophylaxis in </w:t>
      </w:r>
      <w:r w:rsidR="00850078">
        <w:rPr>
          <w:rFonts w:ascii="Segoe UI" w:hAnsi="Segoe UI" w:cs="Segoe UI"/>
          <w:color w:val="212121"/>
          <w:shd w:val="clear" w:color="auto" w:fill="FFFFFF"/>
        </w:rPr>
        <w:t>T</w:t>
      </w:r>
      <w:r w:rsidR="00B76BEE">
        <w:rPr>
          <w:rFonts w:ascii="Segoe UI" w:hAnsi="Segoe UI" w:cs="Segoe UI"/>
          <w:color w:val="212121"/>
          <w:shd w:val="clear" w:color="auto" w:fill="FFFFFF"/>
        </w:rPr>
        <w:t xml:space="preserve">rauma: Global Alliance for Infection in Surgery, Surgical Infection Society Europe, World Surgical Infection Society, American Association for the Surgery of Trauma, and World Society of Emergency Surgery </w:t>
      </w:r>
      <w:r w:rsidR="000F6C44">
        <w:rPr>
          <w:rFonts w:ascii="Segoe UI" w:hAnsi="Segoe UI" w:cs="Segoe UI"/>
          <w:color w:val="212121"/>
          <w:shd w:val="clear" w:color="auto" w:fill="FFFFFF"/>
        </w:rPr>
        <w:t>G</w:t>
      </w:r>
      <w:r w:rsidR="00B76BEE">
        <w:rPr>
          <w:rFonts w:ascii="Segoe UI" w:hAnsi="Segoe UI" w:cs="Segoe UI"/>
          <w:color w:val="212121"/>
          <w:shd w:val="clear" w:color="auto" w:fill="FFFFFF"/>
        </w:rPr>
        <w:t>uidelines. J Trauma Acute Care Surg. 96:674</w:t>
      </w:r>
      <w:r w:rsidR="001A1A66">
        <w:rPr>
          <w:rFonts w:ascii="Segoe UI" w:hAnsi="Segoe UI" w:cs="Segoe UI"/>
          <w:color w:val="212121"/>
          <w:shd w:val="clear" w:color="auto" w:fill="FFFFFF"/>
        </w:rPr>
        <w:t>, 2</w:t>
      </w:r>
      <w:r w:rsidR="005E5CF5">
        <w:rPr>
          <w:rFonts w:ascii="Segoe UI" w:hAnsi="Segoe UI" w:cs="Segoe UI"/>
          <w:color w:val="212121"/>
          <w:shd w:val="clear" w:color="auto" w:fill="FFFFFF"/>
        </w:rPr>
        <w:t>0</w:t>
      </w:r>
      <w:r w:rsidR="001A1A66">
        <w:rPr>
          <w:rFonts w:ascii="Segoe UI" w:hAnsi="Segoe UI" w:cs="Segoe UI"/>
          <w:color w:val="212121"/>
          <w:shd w:val="clear" w:color="auto" w:fill="FFFFFF"/>
        </w:rPr>
        <w:t>24</w:t>
      </w:r>
    </w:p>
    <w:p w14:paraId="620CE139" w14:textId="0E55D9F6" w:rsidR="006604AE" w:rsidRDefault="006604AE" w:rsidP="00F52CD6">
      <w:pPr>
        <w:autoSpaceDE w:val="0"/>
        <w:autoSpaceDN w:val="0"/>
        <w:adjustRightInd w:val="0"/>
        <w:spacing w:after="0"/>
        <w:jc w:val="both"/>
        <w:rPr>
          <w:rFonts w:ascii="Segoe UI" w:hAnsi="Segoe UI" w:cs="Segoe UI"/>
          <w:color w:val="212121"/>
          <w:shd w:val="clear" w:color="auto" w:fill="FFFFFF"/>
        </w:rPr>
      </w:pPr>
      <w:r>
        <w:rPr>
          <w:rFonts w:ascii="Segoe UI" w:hAnsi="Segoe UI" w:cs="Segoe UI"/>
          <w:color w:val="212121"/>
          <w:shd w:val="clear" w:color="auto" w:fill="FFFFFF"/>
        </w:rPr>
        <w:t xml:space="preserve">     </w:t>
      </w:r>
    </w:p>
    <w:p w14:paraId="626FB286" w14:textId="24E01766" w:rsidR="006604AE" w:rsidRDefault="006604AE" w:rsidP="00F52CD6">
      <w:pPr>
        <w:autoSpaceDE w:val="0"/>
        <w:autoSpaceDN w:val="0"/>
        <w:adjustRightInd w:val="0"/>
        <w:spacing w:after="0"/>
        <w:jc w:val="both"/>
        <w:rPr>
          <w:rFonts w:ascii="Segoe UI" w:hAnsi="Segoe UI" w:cs="Segoe UI"/>
          <w:color w:val="212121"/>
          <w:shd w:val="clear" w:color="auto" w:fill="FFFFFF"/>
        </w:rPr>
      </w:pPr>
      <w:r>
        <w:rPr>
          <w:rFonts w:ascii="Segoe UI" w:hAnsi="Segoe UI" w:cs="Segoe UI"/>
          <w:color w:val="212121"/>
          <w:shd w:val="clear" w:color="auto" w:fill="FFFFFF"/>
        </w:rPr>
        <w:t xml:space="preserve">               </w:t>
      </w:r>
      <w:r w:rsidR="00532267">
        <w:rPr>
          <w:rFonts w:ascii="Segoe UI" w:hAnsi="Segoe UI" w:cs="Segoe UI"/>
          <w:color w:val="212121"/>
          <w:shd w:val="clear" w:color="auto" w:fill="FFFFFF"/>
        </w:rPr>
        <w:t>2075</w:t>
      </w:r>
      <w:r w:rsidR="00E64AF8">
        <w:rPr>
          <w:rFonts w:ascii="Segoe UI" w:hAnsi="Segoe UI" w:cs="Segoe UI"/>
          <w:color w:val="212121"/>
          <w:shd w:val="clear" w:color="auto" w:fill="FFFFFF"/>
        </w:rPr>
        <w:t xml:space="preserve"> Walker PW, Luther JF, Wisniewski SR, Brown JB, Moore EE, Schreiber M, Joseph B, Wilson CT, Harbrecht BG, Ostermayer DG, Cotton B, Miller R, Patel M, Martin-Gill C, Sperry JL, Guyette FX. Prehospital Delta Shock Index Predicts Mortality and Need for Life Saving Interventions in Trauma Patients. Prehosp Emerg Care. 2024 </w:t>
      </w:r>
    </w:p>
    <w:p w14:paraId="21182E03" w14:textId="77777777" w:rsidR="00766E9B" w:rsidRDefault="00766E9B" w:rsidP="00F52CD6">
      <w:pPr>
        <w:autoSpaceDE w:val="0"/>
        <w:autoSpaceDN w:val="0"/>
        <w:adjustRightInd w:val="0"/>
        <w:spacing w:after="0"/>
        <w:jc w:val="both"/>
        <w:rPr>
          <w:rFonts w:ascii="Segoe UI" w:hAnsi="Segoe UI" w:cs="Segoe UI"/>
          <w:color w:val="212121"/>
          <w:shd w:val="clear" w:color="auto" w:fill="FFFFFF"/>
        </w:rPr>
      </w:pPr>
    </w:p>
    <w:p w14:paraId="0A825839" w14:textId="0BDCD8E1" w:rsidR="00766E9B" w:rsidRDefault="00766E9B" w:rsidP="00F52CD6">
      <w:pPr>
        <w:autoSpaceDE w:val="0"/>
        <w:autoSpaceDN w:val="0"/>
        <w:adjustRightInd w:val="0"/>
        <w:spacing w:after="0"/>
        <w:jc w:val="both"/>
        <w:rPr>
          <w:rFonts w:ascii="Segoe UI" w:hAnsi="Segoe UI" w:cs="Segoe UI"/>
          <w:color w:val="212121"/>
          <w:shd w:val="clear" w:color="auto" w:fill="FFFFFF"/>
        </w:rPr>
      </w:pPr>
      <w:r>
        <w:rPr>
          <w:rFonts w:ascii="Segoe UI" w:hAnsi="Segoe UI" w:cs="Segoe UI"/>
          <w:color w:val="212121"/>
          <w:shd w:val="clear" w:color="auto" w:fill="FFFFFF"/>
        </w:rPr>
        <w:t xml:space="preserve">               2076 Gallagher LT, Erickson C, D'Alessandro A, Schaid T, Thielen O, Hallas W, Mitra S, Stafford P, </w:t>
      </w:r>
      <w:r w:rsidR="0013275E">
        <w:rPr>
          <w:rFonts w:ascii="Segoe UI" w:hAnsi="Segoe UI" w:cs="Segoe UI"/>
          <w:color w:val="212121"/>
          <w:shd w:val="clear" w:color="auto" w:fill="FFFFFF"/>
        </w:rPr>
        <w:t xml:space="preserve">  </w:t>
      </w:r>
      <w:r>
        <w:rPr>
          <w:rFonts w:ascii="Segoe UI" w:hAnsi="Segoe UI" w:cs="Segoe UI"/>
          <w:color w:val="212121"/>
          <w:shd w:val="clear" w:color="auto" w:fill="FFFFFF"/>
        </w:rPr>
        <w:t>Moore EE, Silliman CC, Calfee CS, Cohen MJ. Smoking Primes the Metabolomic Response in Trauma. J Trauma Acute Care Surg. 20</w:t>
      </w:r>
      <w:r w:rsidR="00C60459">
        <w:rPr>
          <w:rFonts w:ascii="Segoe UI" w:hAnsi="Segoe UI" w:cs="Segoe UI"/>
          <w:color w:val="212121"/>
          <w:shd w:val="clear" w:color="auto" w:fill="FFFFFF"/>
        </w:rPr>
        <w:t xml:space="preserve">24 </w:t>
      </w:r>
    </w:p>
    <w:p w14:paraId="6462A01E" w14:textId="77777777" w:rsidR="00C60459" w:rsidRDefault="00C60459" w:rsidP="00F52CD6">
      <w:pPr>
        <w:autoSpaceDE w:val="0"/>
        <w:autoSpaceDN w:val="0"/>
        <w:adjustRightInd w:val="0"/>
        <w:spacing w:after="0"/>
        <w:jc w:val="both"/>
        <w:rPr>
          <w:rFonts w:ascii="Segoe UI" w:hAnsi="Segoe UI" w:cs="Segoe UI"/>
          <w:color w:val="212121"/>
          <w:shd w:val="clear" w:color="auto" w:fill="FFFFFF"/>
        </w:rPr>
      </w:pPr>
    </w:p>
    <w:p w14:paraId="07D3283F" w14:textId="3C9797E8" w:rsidR="00C60459" w:rsidRDefault="00C60459" w:rsidP="00DB7CB9">
      <w:pPr>
        <w:autoSpaceDE w:val="0"/>
        <w:autoSpaceDN w:val="0"/>
        <w:adjustRightInd w:val="0"/>
        <w:spacing w:after="0"/>
        <w:rPr>
          <w:rFonts w:ascii="Segoe UI" w:hAnsi="Segoe UI" w:cs="Segoe UI"/>
          <w:color w:val="212121"/>
          <w:shd w:val="clear" w:color="auto" w:fill="FFFFFF"/>
        </w:rPr>
      </w:pPr>
      <w:r>
        <w:rPr>
          <w:rFonts w:ascii="Segoe UI" w:hAnsi="Segoe UI" w:cs="Segoe UI"/>
          <w:color w:val="212121"/>
          <w:shd w:val="clear" w:color="auto" w:fill="FFFFFF"/>
        </w:rPr>
        <w:t xml:space="preserve">               2077 Sieh L, Peasley E, Mao E, Mitchell A, Heinonen G, Ghoshal S, Agarwal S, Park S, Connolly ESS, Claassen J, Moore EE, Hansen K, Hod EA, Francis RO, Roh D. Admission viscoelastic hemostatic assay parameters predict poor long-term intracerebral hemorrhage outcomes. </w:t>
      </w:r>
      <w:r w:rsidR="00606E02">
        <w:rPr>
          <w:rFonts w:ascii="Segoe UI" w:hAnsi="Segoe UI" w:cs="Segoe UI"/>
          <w:color w:val="212121"/>
          <w:shd w:val="clear" w:color="auto" w:fill="FFFFFF"/>
        </w:rPr>
        <w:t>N</w:t>
      </w:r>
      <w:r w:rsidR="00421C30">
        <w:rPr>
          <w:rFonts w:ascii="Segoe UI" w:hAnsi="Segoe UI" w:cs="Segoe UI"/>
          <w:color w:val="212121"/>
          <w:shd w:val="clear" w:color="auto" w:fill="FFFFFF"/>
        </w:rPr>
        <w:t xml:space="preserve">euro Crit Care </w:t>
      </w:r>
      <w:r w:rsidR="004E7B02" w:rsidRPr="00E869C7">
        <w:rPr>
          <w:rFonts w:ascii="Segoe UI" w:hAnsi="Segoe UI" w:cs="Segoe UI"/>
          <w:sz w:val="20"/>
          <w:szCs w:val="20"/>
        </w:rPr>
        <w:t>42</w:t>
      </w:r>
      <w:r w:rsidR="004E7B02">
        <w:rPr>
          <w:rFonts w:ascii="Segoe UI" w:hAnsi="Segoe UI" w:cs="Segoe UI"/>
          <w:sz w:val="20"/>
          <w:szCs w:val="20"/>
        </w:rPr>
        <w:t>:</w:t>
      </w:r>
      <w:r w:rsidR="004E7B02" w:rsidRPr="00E869C7">
        <w:rPr>
          <w:rFonts w:ascii="Segoe UI" w:hAnsi="Segoe UI" w:cs="Segoe UI"/>
          <w:sz w:val="20"/>
          <w:szCs w:val="20"/>
        </w:rPr>
        <w:t>100</w:t>
      </w:r>
      <w:r w:rsidR="004E7B02">
        <w:rPr>
          <w:rFonts w:ascii="Segoe UI" w:hAnsi="Segoe UI" w:cs="Segoe UI"/>
          <w:sz w:val="20"/>
          <w:szCs w:val="20"/>
        </w:rPr>
        <w:t>, 2025</w:t>
      </w:r>
    </w:p>
    <w:p w14:paraId="0D35CD04" w14:textId="77777777" w:rsidR="006F627B" w:rsidRDefault="006F627B" w:rsidP="00DB7CB9">
      <w:pPr>
        <w:autoSpaceDE w:val="0"/>
        <w:autoSpaceDN w:val="0"/>
        <w:adjustRightInd w:val="0"/>
        <w:spacing w:after="0"/>
        <w:rPr>
          <w:rFonts w:ascii="Segoe UI" w:hAnsi="Segoe UI" w:cs="Segoe UI"/>
          <w:color w:val="212121"/>
          <w:shd w:val="clear" w:color="auto" w:fill="FFFFFF"/>
        </w:rPr>
      </w:pPr>
    </w:p>
    <w:p w14:paraId="03A77AC9" w14:textId="171452C8" w:rsidR="0050602C" w:rsidRDefault="006F627B" w:rsidP="0050602C">
      <w:pPr>
        <w:tabs>
          <w:tab w:val="left" w:pos="720"/>
        </w:tabs>
        <w:ind w:left="1260" w:hanging="1530"/>
        <w:jc w:val="both"/>
        <w:rPr>
          <w:rFonts w:ascii="Segoe UI" w:hAnsi="Segoe UI" w:cs="Segoe UI"/>
          <w:color w:val="212121"/>
          <w:shd w:val="clear" w:color="auto" w:fill="FFFFFF"/>
        </w:rPr>
      </w:pPr>
      <w:r>
        <w:rPr>
          <w:rFonts w:ascii="Segoe UI" w:hAnsi="Segoe UI" w:cs="Segoe UI"/>
          <w:color w:val="212121"/>
          <w:shd w:val="clear" w:color="auto" w:fill="FFFFFF"/>
        </w:rPr>
        <w:t xml:space="preserve">                2078  </w:t>
      </w:r>
      <w:r w:rsidR="00483E8F">
        <w:rPr>
          <w:rFonts w:ascii="Segoe UI" w:hAnsi="Segoe UI" w:cs="Segoe UI"/>
          <w:color w:val="212121"/>
          <w:shd w:val="clear" w:color="auto" w:fill="FFFFFF"/>
        </w:rPr>
        <w:t>Coccolini F, Sartelli M, Sawyer R, Rasa K, Viaggi B, Abu-Zidan F, Soreide K, Hardcastle T, Gupta D, Bendinelli C, Ceresoli M, Moore EE, Sall I, Podda M, Bonavina L, Kryvoruchko IA, Stahel P, Inaba K</w:t>
      </w:r>
      <w:r w:rsidR="000605EE">
        <w:rPr>
          <w:rFonts w:ascii="Segoe UI" w:hAnsi="Segoe UI" w:cs="Segoe UI"/>
          <w:color w:val="212121"/>
          <w:shd w:val="clear" w:color="auto" w:fill="FFFFFF"/>
        </w:rPr>
        <w:t xml:space="preserve"> </w:t>
      </w:r>
      <w:r w:rsidR="00483E8F">
        <w:rPr>
          <w:rFonts w:ascii="Segoe UI" w:hAnsi="Segoe UI" w:cs="Segoe UI"/>
          <w:color w:val="212121"/>
          <w:shd w:val="clear" w:color="auto" w:fill="FFFFFF"/>
        </w:rPr>
        <w:t>, Vincent JL</w:t>
      </w:r>
      <w:r w:rsidR="00431517">
        <w:rPr>
          <w:rFonts w:ascii="Segoe UI" w:hAnsi="Segoe UI" w:cs="Segoe UI"/>
          <w:color w:val="212121"/>
          <w:shd w:val="clear" w:color="auto" w:fill="FFFFFF"/>
        </w:rPr>
        <w:t xml:space="preserve">, </w:t>
      </w:r>
      <w:r w:rsidR="00483E8F">
        <w:rPr>
          <w:rFonts w:ascii="Segoe UI" w:hAnsi="Segoe UI" w:cs="Segoe UI"/>
          <w:color w:val="212121"/>
          <w:shd w:val="clear" w:color="auto" w:fill="FFFFFF"/>
        </w:rPr>
        <w:t xml:space="preserve">De Simone B, Ivatury R, Picetti E, Khokha V, Tan E, Ball C, Tascini C, Cui Y, Coimbra R, , Boermeester MA, De'Angelis N, Chirica M, Biffl WL, Ansaloni L, Kluger Y, Catena F, Kirkpatrick AW. Source </w:t>
      </w:r>
      <w:r w:rsidR="00940D38">
        <w:rPr>
          <w:rFonts w:ascii="Segoe UI" w:hAnsi="Segoe UI" w:cs="Segoe UI"/>
          <w:color w:val="212121"/>
          <w:shd w:val="clear" w:color="auto" w:fill="FFFFFF"/>
        </w:rPr>
        <w:t>C</w:t>
      </w:r>
      <w:r w:rsidR="00483E8F">
        <w:rPr>
          <w:rFonts w:ascii="Segoe UI" w:hAnsi="Segoe UI" w:cs="Segoe UI"/>
          <w:color w:val="212121"/>
          <w:shd w:val="clear" w:color="auto" w:fill="FFFFFF"/>
        </w:rPr>
        <w:t xml:space="preserve">ontrol in </w:t>
      </w:r>
      <w:r w:rsidR="00940D38">
        <w:rPr>
          <w:rFonts w:ascii="Segoe UI" w:hAnsi="Segoe UI" w:cs="Segoe UI"/>
          <w:color w:val="212121"/>
          <w:shd w:val="clear" w:color="auto" w:fill="FFFFFF"/>
        </w:rPr>
        <w:t>E</w:t>
      </w:r>
      <w:r w:rsidR="00483E8F">
        <w:rPr>
          <w:rFonts w:ascii="Segoe UI" w:hAnsi="Segoe UI" w:cs="Segoe UI"/>
          <w:color w:val="212121"/>
          <w:shd w:val="clear" w:color="auto" w:fill="FFFFFF"/>
        </w:rPr>
        <w:t xml:space="preserve">mergency </w:t>
      </w:r>
      <w:r w:rsidR="00940D38">
        <w:rPr>
          <w:rFonts w:ascii="Segoe UI" w:hAnsi="Segoe UI" w:cs="Segoe UI"/>
          <w:color w:val="212121"/>
          <w:shd w:val="clear" w:color="auto" w:fill="FFFFFF"/>
        </w:rPr>
        <w:t>G</w:t>
      </w:r>
      <w:r w:rsidR="00483E8F">
        <w:rPr>
          <w:rFonts w:ascii="Segoe UI" w:hAnsi="Segoe UI" w:cs="Segoe UI"/>
          <w:color w:val="212121"/>
          <w:shd w:val="clear" w:color="auto" w:fill="FFFFFF"/>
        </w:rPr>
        <w:t xml:space="preserve">eneral </w:t>
      </w:r>
      <w:r w:rsidR="00940D38">
        <w:rPr>
          <w:rFonts w:ascii="Segoe UI" w:hAnsi="Segoe UI" w:cs="Segoe UI"/>
          <w:color w:val="212121"/>
          <w:shd w:val="clear" w:color="auto" w:fill="FFFFFF"/>
        </w:rPr>
        <w:t>S</w:t>
      </w:r>
      <w:r w:rsidR="00483E8F">
        <w:rPr>
          <w:rFonts w:ascii="Segoe UI" w:hAnsi="Segoe UI" w:cs="Segoe UI"/>
          <w:color w:val="212121"/>
          <w:shd w:val="clear" w:color="auto" w:fill="FFFFFF"/>
        </w:rPr>
        <w:t>urgery: WSES, GAIS, SIS-E, SIS-A guidelines. World J Emerg Surg</w:t>
      </w:r>
      <w:r w:rsidR="00843BCE">
        <w:rPr>
          <w:rFonts w:ascii="Segoe UI" w:hAnsi="Segoe UI" w:cs="Segoe UI"/>
          <w:color w:val="212121"/>
          <w:shd w:val="clear" w:color="auto" w:fill="FFFFFF"/>
        </w:rPr>
        <w:t xml:space="preserve">. </w:t>
      </w:r>
      <w:r w:rsidR="00483E8F">
        <w:rPr>
          <w:rFonts w:ascii="Segoe UI" w:hAnsi="Segoe UI" w:cs="Segoe UI"/>
          <w:color w:val="212121"/>
          <w:shd w:val="clear" w:color="auto" w:fill="FFFFFF"/>
        </w:rPr>
        <w:t>18:41</w:t>
      </w:r>
      <w:r w:rsidR="00843BCE">
        <w:rPr>
          <w:rFonts w:ascii="Segoe UI" w:hAnsi="Segoe UI" w:cs="Segoe UI"/>
          <w:color w:val="212121"/>
          <w:shd w:val="clear" w:color="auto" w:fill="FFFFFF"/>
        </w:rPr>
        <w:t>, 2023</w:t>
      </w:r>
    </w:p>
    <w:p w14:paraId="6B08D3A0" w14:textId="52A996AF" w:rsidR="00D11642" w:rsidRDefault="0050602C" w:rsidP="0050602C">
      <w:pPr>
        <w:tabs>
          <w:tab w:val="left" w:pos="720"/>
        </w:tabs>
        <w:ind w:left="1260" w:hanging="1530"/>
        <w:jc w:val="both"/>
        <w:rPr>
          <w:rFonts w:ascii="Segoe UI" w:hAnsi="Segoe UI" w:cs="Segoe UI"/>
          <w:color w:val="212121"/>
          <w:shd w:val="clear" w:color="auto" w:fill="FFFFFF"/>
        </w:rPr>
      </w:pPr>
      <w:r>
        <w:rPr>
          <w:rFonts w:ascii="Segoe UI" w:hAnsi="Segoe UI" w:cs="Segoe UI"/>
          <w:color w:val="212121"/>
          <w:shd w:val="clear" w:color="auto" w:fill="FFFFFF"/>
        </w:rPr>
        <w:t xml:space="preserve">                2079 </w:t>
      </w:r>
      <w:r w:rsidR="00156691" w:rsidRPr="00156691">
        <w:rPr>
          <w:rFonts w:ascii="Segoe UI" w:hAnsi="Segoe UI" w:cs="Segoe UI"/>
          <w:color w:val="212121"/>
          <w:shd w:val="clear" w:color="auto" w:fill="FFFFFF"/>
        </w:rPr>
        <w:t>Barrett CD, Moore PK, Moore EE, Moore HB, Chandler JG, Siddiqui H, Maginot ER, Sauaia A, Pérez-Calatayud AA, Buesing K, Wang J, Davila-Chapa C, Hershberger D, Douglas I, Pieracci FM, Yaffe MB. Neutrophil-Mediated Inflammatory Plasminogen Degradation, Rather Than High Plasminogen-Activator Inhibitor-1, May Underly Failures and Inefficiencies of Intrapleural Fibrinolysis. Chest. 167:67</w:t>
      </w:r>
      <w:r w:rsidR="000939D2">
        <w:rPr>
          <w:rFonts w:ascii="Segoe UI" w:hAnsi="Segoe UI" w:cs="Segoe UI"/>
          <w:color w:val="212121"/>
          <w:shd w:val="clear" w:color="auto" w:fill="FFFFFF"/>
        </w:rPr>
        <w:t>, 2025</w:t>
      </w:r>
      <w:r w:rsidR="00156691" w:rsidRPr="00156691">
        <w:rPr>
          <w:rFonts w:ascii="Segoe UI" w:hAnsi="Segoe UI" w:cs="Segoe UI"/>
          <w:color w:val="212121"/>
          <w:shd w:val="clear" w:color="auto" w:fill="FFFFFF"/>
        </w:rPr>
        <w:t xml:space="preserve"> </w:t>
      </w:r>
    </w:p>
    <w:p w14:paraId="106AB220" w14:textId="33EF2A58" w:rsidR="00692279" w:rsidRDefault="00692279" w:rsidP="00F52CD6">
      <w:pPr>
        <w:tabs>
          <w:tab w:val="left" w:pos="720"/>
        </w:tabs>
        <w:ind w:left="1260" w:hanging="1530"/>
        <w:jc w:val="both"/>
        <w:rPr>
          <w:rFonts w:ascii="Segoe UI" w:hAnsi="Segoe UI" w:cs="Segoe UI"/>
          <w:color w:val="212121"/>
          <w:shd w:val="clear" w:color="auto" w:fill="FFFFFF"/>
        </w:rPr>
      </w:pPr>
      <w:r>
        <w:rPr>
          <w:rFonts w:ascii="Segoe UI" w:hAnsi="Segoe UI" w:cs="Segoe UI"/>
          <w:color w:val="212121"/>
          <w:shd w:val="clear" w:color="auto" w:fill="FFFFFF"/>
        </w:rPr>
        <w:t xml:space="preserve">               </w:t>
      </w:r>
      <w:r w:rsidR="00CD612F">
        <w:rPr>
          <w:rFonts w:ascii="Segoe UI" w:hAnsi="Segoe UI" w:cs="Segoe UI"/>
          <w:color w:val="212121"/>
          <w:shd w:val="clear" w:color="auto" w:fill="FFFFFF"/>
        </w:rPr>
        <w:t xml:space="preserve"> 2080</w:t>
      </w:r>
      <w:r>
        <w:rPr>
          <w:rFonts w:ascii="Segoe UI" w:hAnsi="Segoe UI" w:cs="Segoe UI"/>
          <w:color w:val="212121"/>
          <w:shd w:val="clear" w:color="auto" w:fill="FFFFFF"/>
        </w:rPr>
        <w:t xml:space="preserve">  Stocker BW, LaCroix IS, Erickson C, Gallagher LT, Ramser BJ, Thielen O, Hallas W, Mitra S, Moore EE, Hansen K, D'Alessandro A, Silliman CC, Cohen MJ. Trauma </w:t>
      </w:r>
      <w:r w:rsidR="00B94BAA">
        <w:rPr>
          <w:rFonts w:ascii="Segoe UI" w:hAnsi="Segoe UI" w:cs="Segoe UI"/>
          <w:color w:val="212121"/>
          <w:shd w:val="clear" w:color="auto" w:fill="FFFFFF"/>
        </w:rPr>
        <w:t>P</w:t>
      </w:r>
      <w:r>
        <w:rPr>
          <w:rFonts w:ascii="Segoe UI" w:hAnsi="Segoe UI" w:cs="Segoe UI"/>
          <w:color w:val="212121"/>
          <w:shd w:val="clear" w:color="auto" w:fill="FFFFFF"/>
        </w:rPr>
        <w:t xml:space="preserve">atients with </w:t>
      </w:r>
      <w:r w:rsidR="00B94BAA">
        <w:rPr>
          <w:rFonts w:ascii="Segoe UI" w:hAnsi="Segoe UI" w:cs="Segoe UI"/>
          <w:color w:val="212121"/>
          <w:shd w:val="clear" w:color="auto" w:fill="FFFFFF"/>
        </w:rPr>
        <w:t>T</w:t>
      </w:r>
      <w:r>
        <w:rPr>
          <w:rFonts w:ascii="Segoe UI" w:hAnsi="Segoe UI" w:cs="Segoe UI"/>
          <w:color w:val="212121"/>
          <w:shd w:val="clear" w:color="auto" w:fill="FFFFFF"/>
        </w:rPr>
        <w:t xml:space="preserve">ype O </w:t>
      </w:r>
      <w:r w:rsidR="00B94BAA">
        <w:rPr>
          <w:rFonts w:ascii="Segoe UI" w:hAnsi="Segoe UI" w:cs="Segoe UI"/>
          <w:color w:val="212121"/>
          <w:shd w:val="clear" w:color="auto" w:fill="FFFFFF"/>
        </w:rPr>
        <w:t>B</w:t>
      </w:r>
      <w:r>
        <w:rPr>
          <w:rFonts w:ascii="Segoe UI" w:hAnsi="Segoe UI" w:cs="Segoe UI"/>
          <w:color w:val="212121"/>
          <w:shd w:val="clear" w:color="auto" w:fill="FFFFFF"/>
        </w:rPr>
        <w:t xml:space="preserve">lood </w:t>
      </w:r>
      <w:r w:rsidR="00B94BAA">
        <w:rPr>
          <w:rFonts w:ascii="Segoe UI" w:hAnsi="Segoe UI" w:cs="Segoe UI"/>
          <w:color w:val="212121"/>
          <w:shd w:val="clear" w:color="auto" w:fill="FFFFFF"/>
        </w:rPr>
        <w:t>E</w:t>
      </w:r>
      <w:r>
        <w:rPr>
          <w:rFonts w:ascii="Segoe UI" w:hAnsi="Segoe UI" w:cs="Segoe UI"/>
          <w:color w:val="212121"/>
          <w:shd w:val="clear" w:color="auto" w:fill="FFFFFF"/>
        </w:rPr>
        <w:t xml:space="preserve">xhibit </w:t>
      </w:r>
      <w:r w:rsidR="00B94BAA">
        <w:rPr>
          <w:rFonts w:ascii="Segoe UI" w:hAnsi="Segoe UI" w:cs="Segoe UI"/>
          <w:color w:val="212121"/>
          <w:shd w:val="clear" w:color="auto" w:fill="FFFFFF"/>
        </w:rPr>
        <w:t>U</w:t>
      </w:r>
      <w:r>
        <w:rPr>
          <w:rFonts w:ascii="Segoe UI" w:hAnsi="Segoe UI" w:cs="Segoe UI"/>
          <w:color w:val="212121"/>
          <w:shd w:val="clear" w:color="auto" w:fill="FFFFFF"/>
        </w:rPr>
        <w:t xml:space="preserve">nique </w:t>
      </w:r>
      <w:r w:rsidR="00B94BAA">
        <w:rPr>
          <w:rFonts w:ascii="Segoe UI" w:hAnsi="Segoe UI" w:cs="Segoe UI"/>
          <w:color w:val="212121"/>
          <w:shd w:val="clear" w:color="auto" w:fill="FFFFFF"/>
        </w:rPr>
        <w:t>M</w:t>
      </w:r>
      <w:r>
        <w:rPr>
          <w:rFonts w:ascii="Segoe UI" w:hAnsi="Segoe UI" w:cs="Segoe UI"/>
          <w:color w:val="212121"/>
          <w:shd w:val="clear" w:color="auto" w:fill="FFFFFF"/>
        </w:rPr>
        <w:t xml:space="preserve">ulti-omics </w:t>
      </w:r>
      <w:r w:rsidR="00B94BAA">
        <w:rPr>
          <w:rFonts w:ascii="Segoe UI" w:hAnsi="Segoe UI" w:cs="Segoe UI"/>
          <w:color w:val="212121"/>
          <w:shd w:val="clear" w:color="auto" w:fill="FFFFFF"/>
        </w:rPr>
        <w:t>S</w:t>
      </w:r>
      <w:r>
        <w:rPr>
          <w:rFonts w:ascii="Segoe UI" w:hAnsi="Segoe UI" w:cs="Segoe UI"/>
          <w:color w:val="212121"/>
          <w:shd w:val="clear" w:color="auto" w:fill="FFFFFF"/>
        </w:rPr>
        <w:t xml:space="preserve">ignature with </w:t>
      </w:r>
      <w:r w:rsidR="00B94BAA">
        <w:rPr>
          <w:rFonts w:ascii="Segoe UI" w:hAnsi="Segoe UI" w:cs="Segoe UI"/>
          <w:color w:val="212121"/>
          <w:shd w:val="clear" w:color="auto" w:fill="FFFFFF"/>
        </w:rPr>
        <w:t>D</w:t>
      </w:r>
      <w:r>
        <w:rPr>
          <w:rFonts w:ascii="Segoe UI" w:hAnsi="Segoe UI" w:cs="Segoe UI"/>
          <w:color w:val="212121"/>
          <w:shd w:val="clear" w:color="auto" w:fill="FFFFFF"/>
        </w:rPr>
        <w:t xml:space="preserve">ecreased </w:t>
      </w:r>
      <w:r w:rsidR="00B94BAA">
        <w:rPr>
          <w:rFonts w:ascii="Segoe UI" w:hAnsi="Segoe UI" w:cs="Segoe UI"/>
          <w:color w:val="212121"/>
          <w:shd w:val="clear" w:color="auto" w:fill="FFFFFF"/>
        </w:rPr>
        <w:t>L</w:t>
      </w:r>
      <w:r>
        <w:rPr>
          <w:rFonts w:ascii="Segoe UI" w:hAnsi="Segoe UI" w:cs="Segoe UI"/>
          <w:color w:val="212121"/>
          <w:shd w:val="clear" w:color="auto" w:fill="FFFFFF"/>
        </w:rPr>
        <w:t xml:space="preserve">ectin </w:t>
      </w:r>
      <w:r w:rsidR="00B94BAA">
        <w:rPr>
          <w:rFonts w:ascii="Segoe UI" w:hAnsi="Segoe UI" w:cs="Segoe UI"/>
          <w:color w:val="212121"/>
          <w:shd w:val="clear" w:color="auto" w:fill="FFFFFF"/>
        </w:rPr>
        <w:t>P</w:t>
      </w:r>
      <w:r>
        <w:rPr>
          <w:rFonts w:ascii="Segoe UI" w:hAnsi="Segoe UI" w:cs="Segoe UI"/>
          <w:color w:val="212121"/>
          <w:shd w:val="clear" w:color="auto" w:fill="FFFFFF"/>
        </w:rPr>
        <w:t xml:space="preserve">athway of </w:t>
      </w:r>
      <w:r w:rsidR="00B94BAA">
        <w:rPr>
          <w:rFonts w:ascii="Segoe UI" w:hAnsi="Segoe UI" w:cs="Segoe UI"/>
          <w:color w:val="212121"/>
          <w:shd w:val="clear" w:color="auto" w:fill="FFFFFF"/>
        </w:rPr>
        <w:t>C</w:t>
      </w:r>
      <w:r>
        <w:rPr>
          <w:rFonts w:ascii="Segoe UI" w:hAnsi="Segoe UI" w:cs="Segoe UI"/>
          <w:color w:val="212121"/>
          <w:shd w:val="clear" w:color="auto" w:fill="FFFFFF"/>
        </w:rPr>
        <w:t xml:space="preserve">omplement </w:t>
      </w:r>
      <w:r w:rsidR="00B94BAA">
        <w:rPr>
          <w:rFonts w:ascii="Segoe UI" w:hAnsi="Segoe UI" w:cs="Segoe UI"/>
          <w:color w:val="212121"/>
          <w:shd w:val="clear" w:color="auto" w:fill="FFFFFF"/>
        </w:rPr>
        <w:t>L</w:t>
      </w:r>
      <w:r>
        <w:rPr>
          <w:rFonts w:ascii="Segoe UI" w:hAnsi="Segoe UI" w:cs="Segoe UI"/>
          <w:color w:val="212121"/>
          <w:shd w:val="clear" w:color="auto" w:fill="FFFFFF"/>
        </w:rPr>
        <w:t xml:space="preserve">evels. J Trauma Acute Care Surg.  </w:t>
      </w:r>
      <w:r w:rsidR="007455DD">
        <w:rPr>
          <w:rFonts w:ascii="Segoe UI" w:hAnsi="Segoe UI" w:cs="Segoe UI"/>
          <w:color w:val="212121"/>
          <w:shd w:val="clear" w:color="auto" w:fill="FFFFFF"/>
        </w:rPr>
        <w:t>97:753</w:t>
      </w:r>
      <w:r>
        <w:rPr>
          <w:rFonts w:ascii="Segoe UI" w:hAnsi="Segoe UI" w:cs="Segoe UI"/>
          <w:color w:val="212121"/>
          <w:shd w:val="clear" w:color="auto" w:fill="FFFFFF"/>
        </w:rPr>
        <w:t>, 20</w:t>
      </w:r>
      <w:r w:rsidR="00450A1F">
        <w:rPr>
          <w:rFonts w:ascii="Segoe UI" w:hAnsi="Segoe UI" w:cs="Segoe UI"/>
          <w:color w:val="212121"/>
          <w:shd w:val="clear" w:color="auto" w:fill="FFFFFF"/>
        </w:rPr>
        <w:t>24</w:t>
      </w:r>
    </w:p>
    <w:p w14:paraId="6ADB18FE" w14:textId="0314AD74" w:rsidR="00D11642" w:rsidRDefault="00192749" w:rsidP="00F52CD6">
      <w:pPr>
        <w:tabs>
          <w:tab w:val="left" w:pos="720"/>
        </w:tabs>
        <w:ind w:left="1260" w:hanging="1530"/>
        <w:jc w:val="both"/>
        <w:rPr>
          <w:rFonts w:ascii="Segoe UI" w:hAnsi="Segoe UI" w:cs="Segoe UI"/>
          <w:color w:val="212121"/>
          <w:shd w:val="clear" w:color="auto" w:fill="FFFFFF"/>
        </w:rPr>
      </w:pPr>
      <w:r>
        <w:rPr>
          <w:rFonts w:ascii="Segoe UI" w:hAnsi="Segoe UI" w:cs="Segoe UI"/>
          <w:color w:val="212121"/>
          <w:shd w:val="clear" w:color="auto" w:fill="FFFFFF"/>
        </w:rPr>
        <w:t xml:space="preserve">               </w:t>
      </w:r>
      <w:r w:rsidR="00BB41E2">
        <w:rPr>
          <w:rFonts w:ascii="Segoe UI" w:hAnsi="Segoe UI" w:cs="Segoe UI"/>
          <w:color w:val="212121"/>
          <w:shd w:val="clear" w:color="auto" w:fill="FFFFFF"/>
        </w:rPr>
        <w:t xml:space="preserve"> 2081</w:t>
      </w:r>
      <w:r w:rsidR="006F0E62">
        <w:rPr>
          <w:rFonts w:ascii="Segoe UI" w:hAnsi="Segoe UI" w:cs="Segoe UI"/>
          <w:color w:val="212121"/>
          <w:shd w:val="clear" w:color="auto" w:fill="FFFFFF"/>
        </w:rPr>
        <w:t xml:space="preserve"> </w:t>
      </w:r>
      <w:r>
        <w:rPr>
          <w:rFonts w:ascii="Segoe UI" w:hAnsi="Segoe UI" w:cs="Segoe UI"/>
          <w:color w:val="212121"/>
          <w:shd w:val="clear" w:color="auto" w:fill="FFFFFF"/>
        </w:rPr>
        <w:t xml:space="preserve"> De Simone B, Chouillard E, Podda M, Pararas N, Coccolini F, Ansaloni L, Avenia N, Di Saverio S, Leppäniemi A, Lauretta A, Sartelli M, Kluger Y, Moore EE, Romeo OM, Abu-Zidan FM, Beka SG, Weber DG, Tan ECTH, Kirkpatrick AW, Marzi I, déAngelis N, Stahel PF, Maier RV, Litvin A, Latifi R, Biffl WL, Catena F. The 2023 WSES </w:t>
      </w:r>
      <w:r w:rsidR="000D4BF6">
        <w:rPr>
          <w:rFonts w:ascii="Segoe UI" w:hAnsi="Segoe UI" w:cs="Segoe UI"/>
          <w:color w:val="212121"/>
          <w:shd w:val="clear" w:color="auto" w:fill="FFFFFF"/>
        </w:rPr>
        <w:t>G</w:t>
      </w:r>
      <w:r>
        <w:rPr>
          <w:rFonts w:ascii="Segoe UI" w:hAnsi="Segoe UI" w:cs="Segoe UI"/>
          <w:color w:val="212121"/>
          <w:shd w:val="clear" w:color="auto" w:fill="FFFFFF"/>
        </w:rPr>
        <w:t xml:space="preserve">uidelines on the </w:t>
      </w:r>
      <w:r w:rsidR="000D4BF6">
        <w:rPr>
          <w:rFonts w:ascii="Segoe UI" w:hAnsi="Segoe UI" w:cs="Segoe UI"/>
          <w:color w:val="212121"/>
          <w:shd w:val="clear" w:color="auto" w:fill="FFFFFF"/>
        </w:rPr>
        <w:t>M</w:t>
      </w:r>
      <w:r>
        <w:rPr>
          <w:rFonts w:ascii="Segoe UI" w:hAnsi="Segoe UI" w:cs="Segoe UI"/>
          <w:color w:val="212121"/>
          <w:shd w:val="clear" w:color="auto" w:fill="FFFFFF"/>
        </w:rPr>
        <w:t xml:space="preserve">anagement of </w:t>
      </w:r>
      <w:r w:rsidR="000D4BF6">
        <w:rPr>
          <w:rFonts w:ascii="Segoe UI" w:hAnsi="Segoe UI" w:cs="Segoe UI"/>
          <w:color w:val="212121"/>
          <w:shd w:val="clear" w:color="auto" w:fill="FFFFFF"/>
        </w:rPr>
        <w:t>T</w:t>
      </w:r>
      <w:r>
        <w:rPr>
          <w:rFonts w:ascii="Segoe UI" w:hAnsi="Segoe UI" w:cs="Segoe UI"/>
          <w:color w:val="212121"/>
          <w:shd w:val="clear" w:color="auto" w:fill="FFFFFF"/>
        </w:rPr>
        <w:t xml:space="preserve">rauma in </w:t>
      </w:r>
      <w:r w:rsidR="000D4BF6">
        <w:rPr>
          <w:rFonts w:ascii="Segoe UI" w:hAnsi="Segoe UI" w:cs="Segoe UI"/>
          <w:color w:val="212121"/>
          <w:shd w:val="clear" w:color="auto" w:fill="FFFFFF"/>
        </w:rPr>
        <w:t>E</w:t>
      </w:r>
      <w:r>
        <w:rPr>
          <w:rFonts w:ascii="Segoe UI" w:hAnsi="Segoe UI" w:cs="Segoe UI"/>
          <w:color w:val="212121"/>
          <w:shd w:val="clear" w:color="auto" w:fill="FFFFFF"/>
        </w:rPr>
        <w:t xml:space="preserve">lderly and </w:t>
      </w:r>
      <w:r w:rsidR="000D4BF6">
        <w:rPr>
          <w:rFonts w:ascii="Segoe UI" w:hAnsi="Segoe UI" w:cs="Segoe UI"/>
          <w:color w:val="212121"/>
          <w:shd w:val="clear" w:color="auto" w:fill="FFFFFF"/>
        </w:rPr>
        <w:t>F</w:t>
      </w:r>
      <w:r>
        <w:rPr>
          <w:rFonts w:ascii="Segoe UI" w:hAnsi="Segoe UI" w:cs="Segoe UI"/>
          <w:color w:val="212121"/>
          <w:shd w:val="clear" w:color="auto" w:fill="FFFFFF"/>
        </w:rPr>
        <w:t xml:space="preserve">rail </w:t>
      </w:r>
      <w:r w:rsidR="000D4BF6">
        <w:rPr>
          <w:rFonts w:ascii="Segoe UI" w:hAnsi="Segoe UI" w:cs="Segoe UI"/>
          <w:color w:val="212121"/>
          <w:shd w:val="clear" w:color="auto" w:fill="FFFFFF"/>
        </w:rPr>
        <w:t>P</w:t>
      </w:r>
      <w:r>
        <w:rPr>
          <w:rFonts w:ascii="Segoe UI" w:hAnsi="Segoe UI" w:cs="Segoe UI"/>
          <w:color w:val="212121"/>
          <w:shd w:val="clear" w:color="auto" w:fill="FFFFFF"/>
        </w:rPr>
        <w:t xml:space="preserve">atients. World J Emerg Surg.19:18, 2024. </w:t>
      </w:r>
    </w:p>
    <w:p w14:paraId="7264D963" w14:textId="20480DC9" w:rsidR="00AA2B55" w:rsidRDefault="00AA2B55" w:rsidP="00F52CD6">
      <w:pPr>
        <w:tabs>
          <w:tab w:val="left" w:pos="720"/>
        </w:tabs>
        <w:ind w:left="1260" w:hanging="1530"/>
        <w:jc w:val="both"/>
        <w:rPr>
          <w:rFonts w:ascii="Segoe UI" w:hAnsi="Segoe UI" w:cs="Segoe UI"/>
          <w:color w:val="212121"/>
          <w:shd w:val="clear" w:color="auto" w:fill="FFFFFF"/>
        </w:rPr>
      </w:pPr>
      <w:r>
        <w:rPr>
          <w:rFonts w:ascii="Segoe UI" w:hAnsi="Segoe UI" w:cs="Segoe UI"/>
          <w:color w:val="212121"/>
          <w:shd w:val="clear" w:color="auto" w:fill="FFFFFF"/>
        </w:rPr>
        <w:t xml:space="preserve">                </w:t>
      </w:r>
      <w:r w:rsidR="00D15F8C">
        <w:rPr>
          <w:rFonts w:ascii="Segoe UI" w:hAnsi="Segoe UI" w:cs="Segoe UI"/>
          <w:color w:val="212121"/>
          <w:shd w:val="clear" w:color="auto" w:fill="FFFFFF"/>
        </w:rPr>
        <w:t xml:space="preserve"> 2082 Meyer CH, Beckett A, Dennis BM, Duchesne J, Kundi R, Pandya U, Lawless R, Moore E, Spalding C, Vassy WM, Nguyen J; AAST AORTA Study Group. pREBOA vs ER-REBOA </w:t>
      </w:r>
      <w:r w:rsidR="00BB69C2">
        <w:rPr>
          <w:rFonts w:ascii="Segoe UI" w:hAnsi="Segoe UI" w:cs="Segoe UI"/>
          <w:color w:val="212121"/>
          <w:shd w:val="clear" w:color="auto" w:fill="FFFFFF"/>
        </w:rPr>
        <w:t>I</w:t>
      </w:r>
      <w:r w:rsidR="00D15F8C">
        <w:rPr>
          <w:rFonts w:ascii="Segoe UI" w:hAnsi="Segoe UI" w:cs="Segoe UI"/>
          <w:color w:val="212121"/>
          <w:shd w:val="clear" w:color="auto" w:fill="FFFFFF"/>
        </w:rPr>
        <w:t xml:space="preserve">mpact on </w:t>
      </w:r>
      <w:r w:rsidR="00BB69C2">
        <w:rPr>
          <w:rFonts w:ascii="Segoe UI" w:hAnsi="Segoe UI" w:cs="Segoe UI"/>
          <w:color w:val="212121"/>
          <w:shd w:val="clear" w:color="auto" w:fill="FFFFFF"/>
        </w:rPr>
        <w:t>B</w:t>
      </w:r>
      <w:r w:rsidR="00D15F8C">
        <w:rPr>
          <w:rFonts w:ascii="Segoe UI" w:hAnsi="Segoe UI" w:cs="Segoe UI"/>
          <w:color w:val="212121"/>
          <w:shd w:val="clear" w:color="auto" w:fill="FFFFFF"/>
        </w:rPr>
        <w:t xml:space="preserve">lood </w:t>
      </w:r>
      <w:r w:rsidR="00BB69C2">
        <w:rPr>
          <w:rFonts w:ascii="Segoe UI" w:hAnsi="Segoe UI" w:cs="Segoe UI"/>
          <w:color w:val="212121"/>
          <w:shd w:val="clear" w:color="auto" w:fill="FFFFFF"/>
        </w:rPr>
        <w:t>U</w:t>
      </w:r>
      <w:r w:rsidR="00D15F8C">
        <w:rPr>
          <w:rFonts w:ascii="Segoe UI" w:hAnsi="Segoe UI" w:cs="Segoe UI"/>
          <w:color w:val="212121"/>
          <w:shd w:val="clear" w:color="auto" w:fill="FFFFFF"/>
        </w:rPr>
        <w:t xml:space="preserve">tilization and </w:t>
      </w:r>
      <w:r w:rsidR="00BB69C2">
        <w:rPr>
          <w:rFonts w:ascii="Segoe UI" w:hAnsi="Segoe UI" w:cs="Segoe UI"/>
          <w:color w:val="212121"/>
          <w:shd w:val="clear" w:color="auto" w:fill="FFFFFF"/>
        </w:rPr>
        <w:t>R</w:t>
      </w:r>
      <w:r w:rsidR="00D15F8C">
        <w:rPr>
          <w:rFonts w:ascii="Segoe UI" w:hAnsi="Segoe UI" w:cs="Segoe UI"/>
          <w:color w:val="212121"/>
          <w:shd w:val="clear" w:color="auto" w:fill="FFFFFF"/>
        </w:rPr>
        <w:t xml:space="preserve">esuscitation </w:t>
      </w:r>
      <w:r w:rsidR="00BB69C2">
        <w:rPr>
          <w:rFonts w:ascii="Segoe UI" w:hAnsi="Segoe UI" w:cs="Segoe UI"/>
          <w:color w:val="212121"/>
          <w:shd w:val="clear" w:color="auto" w:fill="FFFFFF"/>
        </w:rPr>
        <w:t>R</w:t>
      </w:r>
      <w:r w:rsidR="00D15F8C">
        <w:rPr>
          <w:rFonts w:ascii="Segoe UI" w:hAnsi="Segoe UI" w:cs="Segoe UI"/>
          <w:color w:val="212121"/>
          <w:shd w:val="clear" w:color="auto" w:fill="FFFFFF"/>
        </w:rPr>
        <w:t xml:space="preserve">equirements: A </w:t>
      </w:r>
      <w:r w:rsidR="00BB69C2">
        <w:rPr>
          <w:rFonts w:ascii="Segoe UI" w:hAnsi="Segoe UI" w:cs="Segoe UI"/>
          <w:color w:val="212121"/>
          <w:shd w:val="clear" w:color="auto" w:fill="FFFFFF"/>
        </w:rPr>
        <w:t>P</w:t>
      </w:r>
      <w:r w:rsidR="00D15F8C">
        <w:rPr>
          <w:rFonts w:ascii="Segoe UI" w:hAnsi="Segoe UI" w:cs="Segoe UI"/>
          <w:color w:val="212121"/>
          <w:shd w:val="clear" w:color="auto" w:fill="FFFFFF"/>
        </w:rPr>
        <w:t xml:space="preserve">ilot </w:t>
      </w:r>
      <w:r w:rsidR="00BB69C2">
        <w:rPr>
          <w:rFonts w:ascii="Segoe UI" w:hAnsi="Segoe UI" w:cs="Segoe UI"/>
          <w:color w:val="212121"/>
          <w:shd w:val="clear" w:color="auto" w:fill="FFFFFF"/>
        </w:rPr>
        <w:t>A</w:t>
      </w:r>
      <w:r w:rsidR="00D15F8C">
        <w:rPr>
          <w:rFonts w:ascii="Segoe UI" w:hAnsi="Segoe UI" w:cs="Segoe UI"/>
          <w:color w:val="212121"/>
          <w:shd w:val="clear" w:color="auto" w:fill="FFFFFF"/>
        </w:rPr>
        <w:t xml:space="preserve">nalysis. J Trauma Acute Care Surg. </w:t>
      </w:r>
      <w:r w:rsidR="00A2504D">
        <w:rPr>
          <w:rFonts w:ascii="Segoe UI" w:hAnsi="Segoe UI" w:cs="Segoe UI"/>
          <w:color w:val="212121"/>
          <w:shd w:val="clear" w:color="auto" w:fill="FFFFFF"/>
        </w:rPr>
        <w:t>98:87,</w:t>
      </w:r>
      <w:r w:rsidR="00D15F8C">
        <w:rPr>
          <w:rFonts w:ascii="Segoe UI" w:hAnsi="Segoe UI" w:cs="Segoe UI"/>
          <w:color w:val="212121"/>
          <w:shd w:val="clear" w:color="auto" w:fill="FFFFFF"/>
        </w:rPr>
        <w:t xml:space="preserve"> 202</w:t>
      </w:r>
      <w:r w:rsidR="006172FB">
        <w:rPr>
          <w:rFonts w:ascii="Segoe UI" w:hAnsi="Segoe UI" w:cs="Segoe UI"/>
          <w:color w:val="212121"/>
          <w:shd w:val="clear" w:color="auto" w:fill="FFFFFF"/>
        </w:rPr>
        <w:t>5</w:t>
      </w:r>
      <w:r w:rsidR="00D15F8C">
        <w:rPr>
          <w:rFonts w:ascii="Segoe UI" w:hAnsi="Segoe UI" w:cs="Segoe UI"/>
          <w:color w:val="212121"/>
          <w:shd w:val="clear" w:color="auto" w:fill="FFFFFF"/>
        </w:rPr>
        <w:t>.</w:t>
      </w:r>
    </w:p>
    <w:p w14:paraId="611F3168" w14:textId="2430A6AE" w:rsidR="00F462ED" w:rsidRDefault="00F462ED" w:rsidP="00B16A88">
      <w:pPr>
        <w:tabs>
          <w:tab w:val="left" w:pos="720"/>
        </w:tabs>
        <w:ind w:left="1260" w:hanging="1530"/>
        <w:jc w:val="both"/>
        <w:rPr>
          <w:rFonts w:ascii="Segoe UI" w:hAnsi="Segoe UI" w:cs="Segoe UI"/>
          <w:color w:val="212121"/>
          <w:shd w:val="clear" w:color="auto" w:fill="FFFFFF"/>
        </w:rPr>
      </w:pPr>
      <w:r>
        <w:rPr>
          <w:rFonts w:ascii="Segoe UI" w:hAnsi="Segoe UI" w:cs="Segoe UI"/>
          <w:color w:val="212121"/>
          <w:shd w:val="clear" w:color="auto" w:fill="FFFFFF"/>
        </w:rPr>
        <w:t xml:space="preserve">                 </w:t>
      </w:r>
      <w:r w:rsidR="00E606CD">
        <w:rPr>
          <w:rFonts w:ascii="Segoe UI" w:hAnsi="Segoe UI" w:cs="Segoe UI"/>
          <w:color w:val="212121"/>
          <w:shd w:val="clear" w:color="auto" w:fill="FFFFFF"/>
        </w:rPr>
        <w:t>2083 Pesante BD, Moore EE, Pieracci FM, Kim YJ, Mauffrey C, Parry JA. Increasing the Threshold to Perform Preperitoneal Pelvic Packing Decreases Morbidity Without Affecting Mortality. J Orthop Trauma. 38</w:t>
      </w:r>
      <w:r w:rsidR="0044511C">
        <w:rPr>
          <w:rFonts w:ascii="Segoe UI" w:hAnsi="Segoe UI" w:cs="Segoe UI"/>
          <w:color w:val="212121"/>
          <w:shd w:val="clear" w:color="auto" w:fill="FFFFFF"/>
        </w:rPr>
        <w:t>:</w:t>
      </w:r>
      <w:r w:rsidR="00E606CD">
        <w:rPr>
          <w:rFonts w:ascii="Segoe UI" w:hAnsi="Segoe UI" w:cs="Segoe UI"/>
          <w:color w:val="212121"/>
          <w:shd w:val="clear" w:color="auto" w:fill="FFFFFF"/>
        </w:rPr>
        <w:t>426</w:t>
      </w:r>
      <w:r w:rsidR="0032762A">
        <w:rPr>
          <w:rFonts w:ascii="Segoe UI" w:hAnsi="Segoe UI" w:cs="Segoe UI"/>
          <w:color w:val="212121"/>
          <w:shd w:val="clear" w:color="auto" w:fill="FFFFFF"/>
        </w:rPr>
        <w:t>, 2024</w:t>
      </w:r>
    </w:p>
    <w:p w14:paraId="2004E74D" w14:textId="5B6DF4E1" w:rsidR="00FB76BC" w:rsidRDefault="00FB76BC" w:rsidP="00B16A88">
      <w:pPr>
        <w:tabs>
          <w:tab w:val="left" w:pos="720"/>
        </w:tabs>
        <w:ind w:left="1260" w:hanging="1530"/>
        <w:jc w:val="both"/>
        <w:rPr>
          <w:rFonts w:ascii="Segoe UI" w:hAnsi="Segoe UI" w:cs="Segoe UI"/>
          <w:color w:val="212121"/>
          <w:shd w:val="clear" w:color="auto" w:fill="FFFFFF"/>
        </w:rPr>
      </w:pPr>
      <w:r>
        <w:rPr>
          <w:rFonts w:ascii="Segoe UI" w:hAnsi="Segoe UI" w:cs="Segoe UI"/>
          <w:color w:val="212121"/>
          <w:shd w:val="clear" w:color="auto" w:fill="FFFFFF"/>
        </w:rPr>
        <w:lastRenderedPageBreak/>
        <w:t xml:space="preserve">                 </w:t>
      </w:r>
      <w:r w:rsidR="0032762A">
        <w:rPr>
          <w:rFonts w:ascii="Segoe UI" w:hAnsi="Segoe UI" w:cs="Segoe UI"/>
          <w:color w:val="212121"/>
          <w:shd w:val="clear" w:color="auto" w:fill="FFFFFF"/>
        </w:rPr>
        <w:t xml:space="preserve">2084 </w:t>
      </w:r>
      <w:r>
        <w:rPr>
          <w:rFonts w:ascii="Segoe UI" w:hAnsi="Segoe UI" w:cs="Segoe UI"/>
          <w:color w:val="212121"/>
          <w:shd w:val="clear" w:color="auto" w:fill="FFFFFF"/>
        </w:rPr>
        <w:t xml:space="preserve">Fugazzola P, Carbonell-Morote S, Cobianchi L, Coccolini F, Rubio-García JJ, Sartelli M, Biffl W, Catena F, Ansaloni L, Ramia JM; S.P.Ri.M.A.C.C. Collaborative Group. Textbook </w:t>
      </w:r>
      <w:r w:rsidR="00060131">
        <w:rPr>
          <w:rFonts w:ascii="Segoe UI" w:hAnsi="Segoe UI" w:cs="Segoe UI"/>
          <w:color w:val="212121"/>
          <w:shd w:val="clear" w:color="auto" w:fill="FFFFFF"/>
        </w:rPr>
        <w:t>O</w:t>
      </w:r>
      <w:r>
        <w:rPr>
          <w:rFonts w:ascii="Segoe UI" w:hAnsi="Segoe UI" w:cs="Segoe UI"/>
          <w:color w:val="212121"/>
          <w:shd w:val="clear" w:color="auto" w:fill="FFFFFF"/>
        </w:rPr>
        <w:t xml:space="preserve">utcome in </w:t>
      </w:r>
      <w:r w:rsidR="00060131">
        <w:rPr>
          <w:rFonts w:ascii="Segoe UI" w:hAnsi="Segoe UI" w:cs="Segoe UI"/>
          <w:color w:val="212121"/>
          <w:shd w:val="clear" w:color="auto" w:fill="FFFFFF"/>
        </w:rPr>
        <w:t>U</w:t>
      </w:r>
      <w:r>
        <w:rPr>
          <w:rFonts w:ascii="Segoe UI" w:hAnsi="Segoe UI" w:cs="Segoe UI"/>
          <w:color w:val="212121"/>
          <w:shd w:val="clear" w:color="auto" w:fill="FFFFFF"/>
        </w:rPr>
        <w:t xml:space="preserve">rgent </w:t>
      </w:r>
      <w:r w:rsidR="00060131">
        <w:rPr>
          <w:rFonts w:ascii="Segoe UI" w:hAnsi="Segoe UI" w:cs="Segoe UI"/>
          <w:color w:val="212121"/>
          <w:shd w:val="clear" w:color="auto" w:fill="FFFFFF"/>
        </w:rPr>
        <w:t>E</w:t>
      </w:r>
      <w:r>
        <w:rPr>
          <w:rFonts w:ascii="Segoe UI" w:hAnsi="Segoe UI" w:cs="Segoe UI"/>
          <w:color w:val="212121"/>
          <w:shd w:val="clear" w:color="auto" w:fill="FFFFFF"/>
        </w:rPr>
        <w:t xml:space="preserve">arly </w:t>
      </w:r>
      <w:r w:rsidR="00060131">
        <w:rPr>
          <w:rFonts w:ascii="Segoe UI" w:hAnsi="Segoe UI" w:cs="Segoe UI"/>
          <w:color w:val="212121"/>
          <w:shd w:val="clear" w:color="auto" w:fill="FFFFFF"/>
        </w:rPr>
        <w:t>C</w:t>
      </w:r>
      <w:r>
        <w:rPr>
          <w:rFonts w:ascii="Segoe UI" w:hAnsi="Segoe UI" w:cs="Segoe UI"/>
          <w:color w:val="212121"/>
          <w:shd w:val="clear" w:color="auto" w:fill="FFFFFF"/>
        </w:rPr>
        <w:t xml:space="preserve">holecystectomy for </w:t>
      </w:r>
      <w:r w:rsidR="00060131">
        <w:rPr>
          <w:rFonts w:ascii="Segoe UI" w:hAnsi="Segoe UI" w:cs="Segoe UI"/>
          <w:color w:val="212121"/>
          <w:shd w:val="clear" w:color="auto" w:fill="FFFFFF"/>
        </w:rPr>
        <w:t>A</w:t>
      </w:r>
      <w:r>
        <w:rPr>
          <w:rFonts w:ascii="Segoe UI" w:hAnsi="Segoe UI" w:cs="Segoe UI"/>
          <w:color w:val="212121"/>
          <w:shd w:val="clear" w:color="auto" w:fill="FFFFFF"/>
        </w:rPr>
        <w:t xml:space="preserve">cute </w:t>
      </w:r>
      <w:r w:rsidR="00060131">
        <w:rPr>
          <w:rFonts w:ascii="Segoe UI" w:hAnsi="Segoe UI" w:cs="Segoe UI"/>
          <w:color w:val="212121"/>
          <w:shd w:val="clear" w:color="auto" w:fill="FFFFFF"/>
        </w:rPr>
        <w:t>C</w:t>
      </w:r>
      <w:r>
        <w:rPr>
          <w:rFonts w:ascii="Segoe UI" w:hAnsi="Segoe UI" w:cs="Segoe UI"/>
          <w:color w:val="212121"/>
          <w:shd w:val="clear" w:color="auto" w:fill="FFFFFF"/>
        </w:rPr>
        <w:t xml:space="preserve">alculous </w:t>
      </w:r>
      <w:r w:rsidR="00060131">
        <w:rPr>
          <w:rFonts w:ascii="Segoe UI" w:hAnsi="Segoe UI" w:cs="Segoe UI"/>
          <w:color w:val="212121"/>
          <w:shd w:val="clear" w:color="auto" w:fill="FFFFFF"/>
        </w:rPr>
        <w:t>C</w:t>
      </w:r>
      <w:r>
        <w:rPr>
          <w:rFonts w:ascii="Segoe UI" w:hAnsi="Segoe UI" w:cs="Segoe UI"/>
          <w:color w:val="212121"/>
          <w:shd w:val="clear" w:color="auto" w:fill="FFFFFF"/>
        </w:rPr>
        <w:t xml:space="preserve">holecystitis: </w:t>
      </w:r>
      <w:r w:rsidR="00AF6FAF">
        <w:rPr>
          <w:rFonts w:ascii="Segoe UI" w:hAnsi="Segoe UI" w:cs="Segoe UI"/>
          <w:color w:val="212121"/>
          <w:shd w:val="clear" w:color="auto" w:fill="FFFFFF"/>
        </w:rPr>
        <w:t>P</w:t>
      </w:r>
      <w:r>
        <w:rPr>
          <w:rFonts w:ascii="Segoe UI" w:hAnsi="Segoe UI" w:cs="Segoe UI"/>
          <w:color w:val="212121"/>
          <w:shd w:val="clear" w:color="auto" w:fill="FFFFFF"/>
        </w:rPr>
        <w:t xml:space="preserve">ost </w:t>
      </w:r>
      <w:r w:rsidR="00AF6FAF">
        <w:rPr>
          <w:rFonts w:ascii="Segoe UI" w:hAnsi="Segoe UI" w:cs="Segoe UI"/>
          <w:color w:val="212121"/>
          <w:shd w:val="clear" w:color="auto" w:fill="FFFFFF"/>
        </w:rPr>
        <w:t>H</w:t>
      </w:r>
      <w:r>
        <w:rPr>
          <w:rFonts w:ascii="Segoe UI" w:hAnsi="Segoe UI" w:cs="Segoe UI"/>
          <w:color w:val="212121"/>
          <w:shd w:val="clear" w:color="auto" w:fill="FFFFFF"/>
        </w:rPr>
        <w:t xml:space="preserve">oc of the S.P.Ri.M.A.C.C </w:t>
      </w:r>
      <w:r w:rsidR="00AF6FAF">
        <w:rPr>
          <w:rFonts w:ascii="Segoe UI" w:hAnsi="Segoe UI" w:cs="Segoe UI"/>
          <w:color w:val="212121"/>
          <w:shd w:val="clear" w:color="auto" w:fill="FFFFFF"/>
        </w:rPr>
        <w:t>S</w:t>
      </w:r>
      <w:r>
        <w:rPr>
          <w:rFonts w:ascii="Segoe UI" w:hAnsi="Segoe UI" w:cs="Segoe UI"/>
          <w:color w:val="212121"/>
          <w:shd w:val="clear" w:color="auto" w:fill="FFFFFF"/>
        </w:rPr>
        <w:t>tudy. World J Emerg Surg. 1</w:t>
      </w:r>
      <w:r w:rsidR="00060131">
        <w:rPr>
          <w:rFonts w:ascii="Segoe UI" w:hAnsi="Segoe UI" w:cs="Segoe UI"/>
          <w:color w:val="212121"/>
          <w:shd w:val="clear" w:color="auto" w:fill="FFFFFF"/>
        </w:rPr>
        <w:t>9</w:t>
      </w:r>
      <w:r>
        <w:rPr>
          <w:rFonts w:ascii="Segoe UI" w:hAnsi="Segoe UI" w:cs="Segoe UI"/>
          <w:color w:val="212121"/>
          <w:shd w:val="clear" w:color="auto" w:fill="FFFFFF"/>
        </w:rPr>
        <w:t>:12</w:t>
      </w:r>
      <w:r w:rsidR="00060131">
        <w:rPr>
          <w:rFonts w:ascii="Segoe UI" w:hAnsi="Segoe UI" w:cs="Segoe UI"/>
          <w:color w:val="212121"/>
          <w:shd w:val="clear" w:color="auto" w:fill="FFFFFF"/>
        </w:rPr>
        <w:t>, 2024</w:t>
      </w:r>
    </w:p>
    <w:p w14:paraId="3F3A9327" w14:textId="6B3F0841" w:rsidR="00627371" w:rsidRDefault="00627371" w:rsidP="00B16A88">
      <w:pPr>
        <w:tabs>
          <w:tab w:val="left" w:pos="720"/>
        </w:tabs>
        <w:ind w:left="1260" w:hanging="1530"/>
        <w:jc w:val="both"/>
        <w:rPr>
          <w:rFonts w:ascii="Segoe UI" w:hAnsi="Segoe UI" w:cs="Segoe UI"/>
          <w:color w:val="212121"/>
          <w:shd w:val="clear" w:color="auto" w:fill="FFFFFF"/>
        </w:rPr>
      </w:pPr>
      <w:r>
        <w:rPr>
          <w:rFonts w:ascii="Segoe UI" w:hAnsi="Segoe UI" w:cs="Segoe UI"/>
          <w:color w:val="212121"/>
          <w:shd w:val="clear" w:color="auto" w:fill="FFFFFF"/>
        </w:rPr>
        <w:t xml:space="preserve">                 </w:t>
      </w:r>
      <w:r w:rsidR="00577CAE">
        <w:rPr>
          <w:rFonts w:ascii="Segoe UI" w:hAnsi="Segoe UI" w:cs="Segoe UI"/>
          <w:color w:val="212121"/>
          <w:shd w:val="clear" w:color="auto" w:fill="FFFFFF"/>
        </w:rPr>
        <w:t>2085</w:t>
      </w:r>
      <w:r>
        <w:rPr>
          <w:rFonts w:ascii="Segoe UI" w:hAnsi="Segoe UI" w:cs="Segoe UI"/>
          <w:color w:val="212121"/>
          <w:shd w:val="clear" w:color="auto" w:fill="FFFFFF"/>
        </w:rPr>
        <w:t xml:space="preserve"> De Simone B, Abu-Zidan FM, Saeidi S, Deeken G, Biffl WL, Moore EE, Sartelli M, Coccolini F, Ansaloni L, Di Saverio S; ICG Fluorescence Guided Emergency Surgery Survey Consortium; Catena F. Knowledge, </w:t>
      </w:r>
      <w:r w:rsidR="00961E9F">
        <w:rPr>
          <w:rFonts w:ascii="Segoe UI" w:hAnsi="Segoe UI" w:cs="Segoe UI"/>
          <w:color w:val="212121"/>
          <w:shd w:val="clear" w:color="auto" w:fill="FFFFFF"/>
        </w:rPr>
        <w:t>A</w:t>
      </w:r>
      <w:r>
        <w:rPr>
          <w:rFonts w:ascii="Segoe UI" w:hAnsi="Segoe UI" w:cs="Segoe UI"/>
          <w:color w:val="212121"/>
          <w:shd w:val="clear" w:color="auto" w:fill="FFFFFF"/>
        </w:rPr>
        <w:t xml:space="preserve">ttitudes and </w:t>
      </w:r>
      <w:r w:rsidR="00961E9F">
        <w:rPr>
          <w:rFonts w:ascii="Segoe UI" w:hAnsi="Segoe UI" w:cs="Segoe UI"/>
          <w:color w:val="212121"/>
          <w:shd w:val="clear" w:color="auto" w:fill="FFFFFF"/>
        </w:rPr>
        <w:t>P</w:t>
      </w:r>
      <w:r>
        <w:rPr>
          <w:rFonts w:ascii="Segoe UI" w:hAnsi="Segoe UI" w:cs="Segoe UI"/>
          <w:color w:val="212121"/>
          <w:shd w:val="clear" w:color="auto" w:fill="FFFFFF"/>
        </w:rPr>
        <w:t xml:space="preserve">ractices of </w:t>
      </w:r>
      <w:r w:rsidR="00961E9F">
        <w:rPr>
          <w:rFonts w:ascii="Segoe UI" w:hAnsi="Segoe UI" w:cs="Segoe UI"/>
          <w:color w:val="212121"/>
          <w:shd w:val="clear" w:color="auto" w:fill="FFFFFF"/>
        </w:rPr>
        <w:t>U</w:t>
      </w:r>
      <w:r>
        <w:rPr>
          <w:rFonts w:ascii="Segoe UI" w:hAnsi="Segoe UI" w:cs="Segoe UI"/>
          <w:color w:val="212121"/>
          <w:shd w:val="clear" w:color="auto" w:fill="FFFFFF"/>
        </w:rPr>
        <w:t xml:space="preserve">sing Indocyanine Green (ICG) </w:t>
      </w:r>
      <w:r w:rsidR="00961E9F">
        <w:rPr>
          <w:rFonts w:ascii="Segoe UI" w:hAnsi="Segoe UI" w:cs="Segoe UI"/>
          <w:color w:val="212121"/>
          <w:shd w:val="clear" w:color="auto" w:fill="FFFFFF"/>
        </w:rPr>
        <w:t>F</w:t>
      </w:r>
      <w:r>
        <w:rPr>
          <w:rFonts w:ascii="Segoe UI" w:hAnsi="Segoe UI" w:cs="Segoe UI"/>
          <w:color w:val="212121"/>
          <w:shd w:val="clear" w:color="auto" w:fill="FFFFFF"/>
        </w:rPr>
        <w:t xml:space="preserve">luorescence in </w:t>
      </w:r>
      <w:r w:rsidR="00961E9F">
        <w:rPr>
          <w:rFonts w:ascii="Segoe UI" w:hAnsi="Segoe UI" w:cs="Segoe UI"/>
          <w:color w:val="212121"/>
          <w:shd w:val="clear" w:color="auto" w:fill="FFFFFF"/>
        </w:rPr>
        <w:t>E</w:t>
      </w:r>
      <w:r>
        <w:rPr>
          <w:rFonts w:ascii="Segoe UI" w:hAnsi="Segoe UI" w:cs="Segoe UI"/>
          <w:color w:val="212121"/>
          <w:shd w:val="clear" w:color="auto" w:fill="FFFFFF"/>
        </w:rPr>
        <w:t xml:space="preserve">mergency </w:t>
      </w:r>
      <w:r w:rsidR="00961E9F">
        <w:rPr>
          <w:rFonts w:ascii="Segoe UI" w:hAnsi="Segoe UI" w:cs="Segoe UI"/>
          <w:color w:val="212121"/>
          <w:shd w:val="clear" w:color="auto" w:fill="FFFFFF"/>
        </w:rPr>
        <w:t>S</w:t>
      </w:r>
      <w:r>
        <w:rPr>
          <w:rFonts w:ascii="Segoe UI" w:hAnsi="Segoe UI" w:cs="Segoe UI"/>
          <w:color w:val="212121"/>
          <w:shd w:val="clear" w:color="auto" w:fill="FFFFFF"/>
        </w:rPr>
        <w:t xml:space="preserve">urgery: </w:t>
      </w:r>
      <w:r w:rsidR="00A0696E">
        <w:rPr>
          <w:rFonts w:ascii="Segoe UI" w:hAnsi="Segoe UI" w:cs="Segoe UI"/>
          <w:color w:val="212121"/>
          <w:shd w:val="clear" w:color="auto" w:fill="FFFFFF"/>
        </w:rPr>
        <w:t>A</w:t>
      </w:r>
      <w:r>
        <w:rPr>
          <w:rFonts w:ascii="Segoe UI" w:hAnsi="Segoe UI" w:cs="Segoe UI"/>
          <w:color w:val="212121"/>
          <w:shd w:val="clear" w:color="auto" w:fill="FFFFFF"/>
        </w:rPr>
        <w:t xml:space="preserve">n </w:t>
      </w:r>
      <w:r w:rsidR="00961E9F">
        <w:rPr>
          <w:rFonts w:ascii="Segoe UI" w:hAnsi="Segoe UI" w:cs="Segoe UI"/>
          <w:color w:val="212121"/>
          <w:shd w:val="clear" w:color="auto" w:fill="FFFFFF"/>
        </w:rPr>
        <w:t>I</w:t>
      </w:r>
      <w:r>
        <w:rPr>
          <w:rFonts w:ascii="Segoe UI" w:hAnsi="Segoe UI" w:cs="Segoe UI"/>
          <w:color w:val="212121"/>
          <w:shd w:val="clear" w:color="auto" w:fill="FFFFFF"/>
        </w:rPr>
        <w:t xml:space="preserve">nternational </w:t>
      </w:r>
      <w:r w:rsidR="00961E9F">
        <w:rPr>
          <w:rFonts w:ascii="Segoe UI" w:hAnsi="Segoe UI" w:cs="Segoe UI"/>
          <w:color w:val="212121"/>
          <w:shd w:val="clear" w:color="auto" w:fill="FFFFFF"/>
        </w:rPr>
        <w:t>W</w:t>
      </w:r>
      <w:r>
        <w:rPr>
          <w:rFonts w:ascii="Segoe UI" w:hAnsi="Segoe UI" w:cs="Segoe UI"/>
          <w:color w:val="212121"/>
          <w:shd w:val="clear" w:color="auto" w:fill="FFFFFF"/>
        </w:rPr>
        <w:t xml:space="preserve">eb-based </w:t>
      </w:r>
      <w:r w:rsidR="00961E9F">
        <w:rPr>
          <w:rFonts w:ascii="Segoe UI" w:hAnsi="Segoe UI" w:cs="Segoe UI"/>
          <w:color w:val="212121"/>
          <w:shd w:val="clear" w:color="auto" w:fill="FFFFFF"/>
        </w:rPr>
        <w:t>S</w:t>
      </w:r>
      <w:r>
        <w:rPr>
          <w:rFonts w:ascii="Segoe UI" w:hAnsi="Segoe UI" w:cs="Segoe UI"/>
          <w:color w:val="212121"/>
          <w:shd w:val="clear" w:color="auto" w:fill="FFFFFF"/>
        </w:rPr>
        <w:t xml:space="preserve">urvey in the ARtificial Intelligence in Emergency and </w:t>
      </w:r>
      <w:r w:rsidR="00961E9F">
        <w:rPr>
          <w:rFonts w:ascii="Segoe UI" w:hAnsi="Segoe UI" w:cs="Segoe UI"/>
          <w:color w:val="212121"/>
          <w:shd w:val="clear" w:color="auto" w:fill="FFFFFF"/>
        </w:rPr>
        <w:t>T</w:t>
      </w:r>
      <w:r>
        <w:rPr>
          <w:rFonts w:ascii="Segoe UI" w:hAnsi="Segoe UI" w:cs="Segoe UI"/>
          <w:color w:val="212121"/>
          <w:shd w:val="clear" w:color="auto" w:fill="FFFFFF"/>
        </w:rPr>
        <w:t xml:space="preserve">rauma Surgery (ARIES)-WSES </w:t>
      </w:r>
      <w:r w:rsidR="00A34F3E">
        <w:rPr>
          <w:rFonts w:ascii="Segoe UI" w:hAnsi="Segoe UI" w:cs="Segoe UI"/>
          <w:color w:val="212121"/>
          <w:shd w:val="clear" w:color="auto" w:fill="FFFFFF"/>
        </w:rPr>
        <w:t>P</w:t>
      </w:r>
      <w:r>
        <w:rPr>
          <w:rFonts w:ascii="Segoe UI" w:hAnsi="Segoe UI" w:cs="Segoe UI"/>
          <w:color w:val="212121"/>
          <w:shd w:val="clear" w:color="auto" w:fill="FFFFFF"/>
        </w:rPr>
        <w:t>roject. Updates Surg. May</w:t>
      </w:r>
      <w:r w:rsidR="001A7A81">
        <w:rPr>
          <w:rFonts w:ascii="Segoe UI" w:hAnsi="Segoe UI" w:cs="Segoe UI"/>
          <w:color w:val="212121"/>
          <w:shd w:val="clear" w:color="auto" w:fill="FFFFFF"/>
        </w:rPr>
        <w:t>, 2024</w:t>
      </w:r>
    </w:p>
    <w:p w14:paraId="26C63F6A" w14:textId="22FAAB4D" w:rsidR="00FE0A84" w:rsidRPr="00BF4959" w:rsidRDefault="00FE0A84" w:rsidP="00B16A88">
      <w:pPr>
        <w:tabs>
          <w:tab w:val="left" w:pos="720"/>
        </w:tabs>
        <w:ind w:left="1260" w:hanging="1530"/>
        <w:jc w:val="both"/>
        <w:rPr>
          <w:rFonts w:ascii="Segoe UI" w:hAnsi="Segoe UI" w:cs="Segoe UI"/>
          <w:color w:val="212121"/>
          <w:shd w:val="clear" w:color="auto" w:fill="FFFFFF"/>
        </w:rPr>
      </w:pPr>
      <w:r w:rsidRPr="00BF4959">
        <w:rPr>
          <w:rFonts w:ascii="Segoe UI" w:hAnsi="Segoe UI" w:cs="Segoe UI"/>
          <w:color w:val="212121"/>
          <w:shd w:val="clear" w:color="auto" w:fill="FFFFFF"/>
        </w:rPr>
        <w:t xml:space="preserve">                 </w:t>
      </w:r>
      <w:r w:rsidR="00095A7B" w:rsidRPr="00BF4959">
        <w:rPr>
          <w:rFonts w:ascii="Segoe UI" w:hAnsi="Segoe UI" w:cs="Segoe UI"/>
          <w:color w:val="212121"/>
          <w:shd w:val="clear" w:color="auto" w:fill="FFFFFF"/>
        </w:rPr>
        <w:t xml:space="preserve">2086 Fabbri SE, Moore EE, </w:t>
      </w:r>
      <w:r w:rsidR="00BF4959" w:rsidRPr="00BF4959">
        <w:rPr>
          <w:rFonts w:ascii="Segoe UI" w:hAnsi="Segoe UI" w:cs="Segoe UI"/>
          <w:color w:val="212121"/>
          <w:shd w:val="clear" w:color="auto" w:fill="FFFFFF"/>
        </w:rPr>
        <w:t xml:space="preserve">Coleman JR, Moore HB, Chandler J, Sauaia A: A Longitudianl study of </w:t>
      </w:r>
      <w:r w:rsidR="00893A67">
        <w:rPr>
          <w:rFonts w:ascii="Segoe UI" w:hAnsi="Segoe UI" w:cs="Segoe UI"/>
          <w:color w:val="212121"/>
          <w:shd w:val="clear" w:color="auto" w:fill="FFFFFF"/>
        </w:rPr>
        <w:t>C</w:t>
      </w:r>
      <w:r w:rsidR="00BF4959" w:rsidRPr="00BF4959">
        <w:rPr>
          <w:rFonts w:ascii="Segoe UI" w:hAnsi="Segoe UI" w:cs="Segoe UI"/>
          <w:color w:val="212121"/>
          <w:shd w:val="clear" w:color="auto" w:fill="FFFFFF"/>
        </w:rPr>
        <w:t>o</w:t>
      </w:r>
      <w:r w:rsidR="00BF4959">
        <w:rPr>
          <w:rFonts w:ascii="Segoe UI" w:hAnsi="Segoe UI" w:cs="Segoe UI"/>
          <w:color w:val="212121"/>
          <w:shd w:val="clear" w:color="auto" w:fill="FFFFFF"/>
        </w:rPr>
        <w:t xml:space="preserve">agulation Throughout </w:t>
      </w:r>
      <w:r w:rsidR="00893A67">
        <w:rPr>
          <w:rFonts w:ascii="Segoe UI" w:hAnsi="Segoe UI" w:cs="Segoe UI"/>
          <w:color w:val="212121"/>
          <w:shd w:val="clear" w:color="auto" w:fill="FFFFFF"/>
        </w:rPr>
        <w:t>Pregnancy using Thromb</w:t>
      </w:r>
      <w:r w:rsidR="00A0696E">
        <w:rPr>
          <w:rFonts w:ascii="Segoe UI" w:hAnsi="Segoe UI" w:cs="Segoe UI"/>
          <w:color w:val="212121"/>
          <w:shd w:val="clear" w:color="auto" w:fill="FFFFFF"/>
        </w:rPr>
        <w:t xml:space="preserve">elastography in an WEthically Diverse Population. </w:t>
      </w:r>
      <w:r w:rsidR="00FC68C6">
        <w:rPr>
          <w:rFonts w:ascii="Segoe UI" w:hAnsi="Segoe UI" w:cs="Segoe UI"/>
          <w:color w:val="212121"/>
          <w:shd w:val="clear" w:color="auto" w:fill="FFFFFF"/>
        </w:rPr>
        <w:t xml:space="preserve">(Presented at the </w:t>
      </w:r>
      <w:r w:rsidR="00443CFC">
        <w:rPr>
          <w:rFonts w:ascii="Segoe UI" w:hAnsi="Segoe UI" w:cs="Segoe UI"/>
          <w:color w:val="212121"/>
          <w:shd w:val="clear" w:color="auto" w:fill="FFFFFF"/>
        </w:rPr>
        <w:t>S</w:t>
      </w:r>
      <w:r w:rsidR="00FC68C6">
        <w:rPr>
          <w:rFonts w:ascii="Segoe UI" w:hAnsi="Segoe UI" w:cs="Segoe UI"/>
          <w:color w:val="212121"/>
          <w:shd w:val="clear" w:color="auto" w:fill="FFFFFF"/>
        </w:rPr>
        <w:t xml:space="preserve">hock </w:t>
      </w:r>
      <w:r w:rsidR="00443CFC">
        <w:rPr>
          <w:rFonts w:ascii="Segoe UI" w:hAnsi="Segoe UI" w:cs="Segoe UI"/>
          <w:color w:val="212121"/>
          <w:shd w:val="clear" w:color="auto" w:fill="FFFFFF"/>
        </w:rPr>
        <w:t>S</w:t>
      </w:r>
      <w:r w:rsidR="00FC68C6">
        <w:rPr>
          <w:rFonts w:ascii="Segoe UI" w:hAnsi="Segoe UI" w:cs="Segoe UI"/>
          <w:color w:val="212121"/>
          <w:shd w:val="clear" w:color="auto" w:fill="FFFFFF"/>
        </w:rPr>
        <w:t>ociety,</w:t>
      </w:r>
      <w:r w:rsidR="00443CFC">
        <w:rPr>
          <w:rFonts w:ascii="Segoe UI" w:hAnsi="Segoe UI" w:cs="Segoe UI"/>
          <w:color w:val="212121"/>
          <w:shd w:val="clear" w:color="auto" w:fill="FFFFFF"/>
        </w:rPr>
        <w:t xml:space="preserve"> </w:t>
      </w:r>
      <w:r w:rsidR="006528B6">
        <w:rPr>
          <w:rFonts w:ascii="Segoe UI" w:hAnsi="Segoe UI" w:cs="Segoe UI"/>
          <w:color w:val="212121"/>
          <w:shd w:val="clear" w:color="auto" w:fill="FFFFFF"/>
        </w:rPr>
        <w:t>Palm</w:t>
      </w:r>
      <w:r w:rsidR="00C47632">
        <w:rPr>
          <w:rFonts w:ascii="Segoe UI" w:hAnsi="Segoe UI" w:cs="Segoe UI"/>
          <w:color w:val="212121"/>
          <w:shd w:val="clear" w:color="auto" w:fill="FFFFFF"/>
        </w:rPr>
        <w:t xml:space="preserve"> Springs</w:t>
      </w:r>
      <w:r w:rsidR="00443CFC">
        <w:rPr>
          <w:rFonts w:ascii="Segoe UI" w:hAnsi="Segoe UI" w:cs="Segoe UI"/>
          <w:color w:val="212121"/>
          <w:shd w:val="clear" w:color="auto" w:fill="FFFFFF"/>
        </w:rPr>
        <w:t>,</w:t>
      </w:r>
      <w:r w:rsidR="00FC68C6">
        <w:rPr>
          <w:rFonts w:ascii="Segoe UI" w:hAnsi="Segoe UI" w:cs="Segoe UI"/>
          <w:color w:val="212121"/>
          <w:shd w:val="clear" w:color="auto" w:fill="FFFFFF"/>
        </w:rPr>
        <w:t xml:space="preserve"> 2024</w:t>
      </w:r>
      <w:r w:rsidR="00443CFC">
        <w:rPr>
          <w:rFonts w:ascii="Segoe UI" w:hAnsi="Segoe UI" w:cs="Segoe UI"/>
          <w:color w:val="212121"/>
          <w:shd w:val="clear" w:color="auto" w:fill="FFFFFF"/>
        </w:rPr>
        <w:t xml:space="preserve">) </w:t>
      </w:r>
      <w:r w:rsidR="00A0696E">
        <w:rPr>
          <w:rFonts w:ascii="Segoe UI" w:hAnsi="Segoe UI" w:cs="Segoe UI"/>
          <w:color w:val="212121"/>
          <w:shd w:val="clear" w:color="auto" w:fill="FFFFFF"/>
        </w:rPr>
        <w:t xml:space="preserve">Shock  </w:t>
      </w:r>
      <w:r w:rsidR="00766060">
        <w:rPr>
          <w:rFonts w:ascii="Segoe UI" w:hAnsi="Segoe UI" w:cs="Segoe UI"/>
          <w:color w:val="212121"/>
          <w:shd w:val="clear" w:color="auto" w:fill="FFFFFF"/>
        </w:rPr>
        <w:t>62:39, 2024</w:t>
      </w:r>
    </w:p>
    <w:p w14:paraId="32E1D60E" w14:textId="332957B1" w:rsidR="006817F7" w:rsidRDefault="00D84E68" w:rsidP="00766060">
      <w:pPr>
        <w:tabs>
          <w:tab w:val="left" w:pos="720"/>
        </w:tabs>
        <w:ind w:left="1260" w:hanging="1530"/>
        <w:jc w:val="both"/>
        <w:rPr>
          <w:rFonts w:ascii="Segoe UI" w:hAnsi="Segoe UI" w:cs="Segoe UI"/>
          <w:color w:val="212121"/>
          <w:shd w:val="clear" w:color="auto" w:fill="FFFFFF"/>
        </w:rPr>
      </w:pPr>
      <w:r w:rsidRPr="00BF4959">
        <w:rPr>
          <w:rFonts w:ascii="Segoe UI" w:hAnsi="Segoe UI" w:cs="Segoe UI"/>
          <w:color w:val="212121"/>
          <w:shd w:val="clear" w:color="auto" w:fill="FFFFFF"/>
        </w:rPr>
        <w:t xml:space="preserve">               </w:t>
      </w:r>
      <w:r w:rsidR="003F3A75">
        <w:rPr>
          <w:rFonts w:ascii="Segoe UI" w:hAnsi="Segoe UI" w:cs="Segoe UI"/>
          <w:color w:val="212121"/>
          <w:shd w:val="clear" w:color="auto" w:fill="FFFFFF"/>
        </w:rPr>
        <w:t xml:space="preserve"> </w:t>
      </w:r>
      <w:r w:rsidR="001723B6">
        <w:rPr>
          <w:rFonts w:ascii="Segoe UI" w:hAnsi="Segoe UI" w:cs="Segoe UI"/>
          <w:color w:val="212121"/>
          <w:shd w:val="clear" w:color="auto" w:fill="FFFFFF"/>
        </w:rPr>
        <w:t xml:space="preserve"> </w:t>
      </w:r>
      <w:r w:rsidR="003F3A75">
        <w:rPr>
          <w:rFonts w:ascii="Segoe UI" w:hAnsi="Segoe UI" w:cs="Segoe UI"/>
          <w:color w:val="212121"/>
          <w:shd w:val="clear" w:color="auto" w:fill="FFFFFF"/>
        </w:rPr>
        <w:t>2087</w:t>
      </w:r>
      <w:r w:rsidR="00E87B41" w:rsidRPr="00BF4959">
        <w:rPr>
          <w:rFonts w:ascii="Segoe UI" w:hAnsi="Segoe UI" w:cs="Segoe UI"/>
          <w:color w:val="212121"/>
          <w:shd w:val="clear" w:color="auto" w:fill="FFFFFF"/>
        </w:rPr>
        <w:t xml:space="preserve"> </w:t>
      </w:r>
      <w:r w:rsidR="006817F7">
        <w:rPr>
          <w:rFonts w:ascii="Segoe UI" w:hAnsi="Segoe UI" w:cs="Segoe UI"/>
          <w:color w:val="212121"/>
          <w:shd w:val="clear" w:color="auto" w:fill="FFFFFF"/>
        </w:rPr>
        <w:t>D</w:t>
      </w:r>
      <w:r w:rsidR="00E87B41">
        <w:rPr>
          <w:rFonts w:ascii="Segoe UI" w:hAnsi="Segoe UI" w:cs="Segoe UI"/>
          <w:color w:val="212121"/>
          <w:shd w:val="clear" w:color="auto" w:fill="FFFFFF"/>
        </w:rPr>
        <w:t>e</w:t>
      </w:r>
      <w:r w:rsidR="006817F7">
        <w:rPr>
          <w:rFonts w:ascii="Segoe UI" w:hAnsi="Segoe UI" w:cs="Segoe UI"/>
          <w:color w:val="212121"/>
          <w:shd w:val="clear" w:color="auto" w:fill="FFFFFF"/>
        </w:rPr>
        <w:t xml:space="preserve"> Simone B, Abu-Zidan FM, Podda M, Pellino G, Sartelli M, Coccolini F, DI Saverio S, Biffl WL, Kaafarani HM, Moore EE, Dhesi JK, Moug S, Ansaloni L, Avenia N, Catena F; CO-OLDER Collaborators. The </w:t>
      </w:r>
      <w:r w:rsidR="003C1256">
        <w:rPr>
          <w:rFonts w:ascii="Segoe UI" w:hAnsi="Segoe UI" w:cs="Segoe UI"/>
          <w:color w:val="212121"/>
          <w:shd w:val="clear" w:color="auto" w:fill="FFFFFF"/>
        </w:rPr>
        <w:t>M</w:t>
      </w:r>
      <w:r w:rsidR="006817F7">
        <w:rPr>
          <w:rFonts w:ascii="Segoe UI" w:hAnsi="Segoe UI" w:cs="Segoe UI"/>
          <w:color w:val="212121"/>
          <w:shd w:val="clear" w:color="auto" w:fill="FFFFFF"/>
        </w:rPr>
        <w:t xml:space="preserve">anagement of </w:t>
      </w:r>
      <w:r w:rsidR="003C1256">
        <w:rPr>
          <w:rFonts w:ascii="Segoe UI" w:hAnsi="Segoe UI" w:cs="Segoe UI"/>
          <w:color w:val="212121"/>
          <w:shd w:val="clear" w:color="auto" w:fill="FFFFFF"/>
        </w:rPr>
        <w:t>C</w:t>
      </w:r>
      <w:r w:rsidR="006817F7">
        <w:rPr>
          <w:rFonts w:ascii="Segoe UI" w:hAnsi="Segoe UI" w:cs="Segoe UI"/>
          <w:color w:val="212121"/>
          <w:shd w:val="clear" w:color="auto" w:fill="FFFFFF"/>
        </w:rPr>
        <w:t xml:space="preserve">omplicated </w:t>
      </w:r>
      <w:r w:rsidR="003C1256">
        <w:rPr>
          <w:rFonts w:ascii="Segoe UI" w:hAnsi="Segoe UI" w:cs="Segoe UI"/>
          <w:color w:val="212121"/>
          <w:shd w:val="clear" w:color="auto" w:fill="FFFFFF"/>
        </w:rPr>
        <w:t>C</w:t>
      </w:r>
      <w:r w:rsidR="006817F7">
        <w:rPr>
          <w:rFonts w:ascii="Segoe UI" w:hAnsi="Segoe UI" w:cs="Segoe UI"/>
          <w:color w:val="212121"/>
          <w:shd w:val="clear" w:color="auto" w:fill="FFFFFF"/>
        </w:rPr>
        <w:t xml:space="preserve">olorectal </w:t>
      </w:r>
      <w:r w:rsidR="003C1256">
        <w:rPr>
          <w:rFonts w:ascii="Segoe UI" w:hAnsi="Segoe UI" w:cs="Segoe UI"/>
          <w:color w:val="212121"/>
          <w:shd w:val="clear" w:color="auto" w:fill="FFFFFF"/>
        </w:rPr>
        <w:t>C</w:t>
      </w:r>
      <w:r w:rsidR="006817F7">
        <w:rPr>
          <w:rFonts w:ascii="Segoe UI" w:hAnsi="Segoe UI" w:cs="Segoe UI"/>
          <w:color w:val="212121"/>
          <w:shd w:val="clear" w:color="auto" w:fill="FFFFFF"/>
        </w:rPr>
        <w:t xml:space="preserve">ancer in </w:t>
      </w:r>
      <w:r w:rsidR="003C1256">
        <w:rPr>
          <w:rFonts w:ascii="Segoe UI" w:hAnsi="Segoe UI" w:cs="Segoe UI"/>
          <w:color w:val="212121"/>
          <w:shd w:val="clear" w:color="auto" w:fill="FFFFFF"/>
        </w:rPr>
        <w:t>O</w:t>
      </w:r>
      <w:r w:rsidR="006817F7">
        <w:rPr>
          <w:rFonts w:ascii="Segoe UI" w:hAnsi="Segoe UI" w:cs="Segoe UI"/>
          <w:color w:val="212121"/>
          <w:shd w:val="clear" w:color="auto" w:fill="FFFFFF"/>
        </w:rPr>
        <w:t xml:space="preserve">lder </w:t>
      </w:r>
      <w:r w:rsidR="003C1256">
        <w:rPr>
          <w:rFonts w:ascii="Segoe UI" w:hAnsi="Segoe UI" w:cs="Segoe UI"/>
          <w:color w:val="212121"/>
          <w:shd w:val="clear" w:color="auto" w:fill="FFFFFF"/>
        </w:rPr>
        <w:t>P</w:t>
      </w:r>
      <w:r w:rsidR="006817F7">
        <w:rPr>
          <w:rFonts w:ascii="Segoe UI" w:hAnsi="Segoe UI" w:cs="Segoe UI"/>
          <w:color w:val="212121"/>
          <w:shd w:val="clear" w:color="auto" w:fill="FFFFFF"/>
        </w:rPr>
        <w:t xml:space="preserve">atients in a </w:t>
      </w:r>
      <w:r w:rsidR="003C1256">
        <w:rPr>
          <w:rFonts w:ascii="Segoe UI" w:hAnsi="Segoe UI" w:cs="Segoe UI"/>
          <w:color w:val="212121"/>
          <w:shd w:val="clear" w:color="auto" w:fill="FFFFFF"/>
        </w:rPr>
        <w:t>G</w:t>
      </w:r>
      <w:r w:rsidR="006817F7">
        <w:rPr>
          <w:rFonts w:ascii="Segoe UI" w:hAnsi="Segoe UI" w:cs="Segoe UI"/>
          <w:color w:val="212121"/>
          <w:shd w:val="clear" w:color="auto" w:fill="FFFFFF"/>
        </w:rPr>
        <w:t xml:space="preserve">lobal </w:t>
      </w:r>
      <w:r w:rsidR="003C1256">
        <w:rPr>
          <w:rFonts w:ascii="Segoe UI" w:hAnsi="Segoe UI" w:cs="Segoe UI"/>
          <w:color w:val="212121"/>
          <w:shd w:val="clear" w:color="auto" w:fill="FFFFFF"/>
        </w:rPr>
        <w:t>P</w:t>
      </w:r>
      <w:r w:rsidR="006817F7">
        <w:rPr>
          <w:rFonts w:ascii="Segoe UI" w:hAnsi="Segoe UI" w:cs="Segoe UI"/>
          <w:color w:val="212121"/>
          <w:shd w:val="clear" w:color="auto" w:fill="FFFFFF"/>
        </w:rPr>
        <w:t>erspective after COVID-19: the CO-OLDER WSES project. Minerva Surg. 79:273</w:t>
      </w:r>
      <w:r w:rsidR="00E87B41">
        <w:rPr>
          <w:rFonts w:ascii="Segoe UI" w:hAnsi="Segoe UI" w:cs="Segoe UI"/>
          <w:color w:val="212121"/>
          <w:shd w:val="clear" w:color="auto" w:fill="FFFFFF"/>
        </w:rPr>
        <w:t>, 2024</w:t>
      </w:r>
    </w:p>
    <w:p w14:paraId="44A92E8A" w14:textId="0088F955" w:rsidR="00CE0CCC" w:rsidRDefault="00CE0CCC" w:rsidP="00B16A88">
      <w:pPr>
        <w:tabs>
          <w:tab w:val="left" w:pos="720"/>
        </w:tabs>
        <w:ind w:left="1260" w:hanging="1530"/>
        <w:jc w:val="both"/>
        <w:rPr>
          <w:rFonts w:ascii="Segoe UI" w:hAnsi="Segoe UI" w:cs="Segoe UI"/>
          <w:color w:val="212121"/>
          <w:shd w:val="clear" w:color="auto" w:fill="FFFFFF"/>
        </w:rPr>
      </w:pPr>
      <w:r>
        <w:rPr>
          <w:rFonts w:ascii="Segoe UI" w:hAnsi="Segoe UI" w:cs="Segoe UI"/>
          <w:color w:val="212121"/>
          <w:shd w:val="clear" w:color="auto" w:fill="FFFFFF"/>
        </w:rPr>
        <w:t xml:space="preserve">                </w:t>
      </w:r>
      <w:r w:rsidR="00420FC1">
        <w:rPr>
          <w:rFonts w:ascii="Segoe UI" w:hAnsi="Segoe UI" w:cs="Segoe UI"/>
          <w:color w:val="212121"/>
          <w:shd w:val="clear" w:color="auto" w:fill="FFFFFF"/>
        </w:rPr>
        <w:t>2088</w:t>
      </w:r>
      <w:r>
        <w:rPr>
          <w:rFonts w:ascii="Segoe UI" w:hAnsi="Segoe UI" w:cs="Segoe UI"/>
          <w:color w:val="212121"/>
          <w:shd w:val="clear" w:color="auto" w:fill="FFFFFF"/>
        </w:rPr>
        <w:t xml:space="preserve"> Milone M, Anoldo P, de'Angelis N, Coccolini F, Khan J, Kluger Y, Sartelli M, Ansaloni L, Morelli L, Zanini N, Vallicelli C, Vigutto G, Moore EE, Biffl W, Catena F; ROEM Collaborative Group. The </w:t>
      </w:r>
      <w:r w:rsidR="00D52AE5">
        <w:rPr>
          <w:rFonts w:ascii="Segoe UI" w:hAnsi="Segoe UI" w:cs="Segoe UI"/>
          <w:color w:val="212121"/>
          <w:shd w:val="clear" w:color="auto" w:fill="FFFFFF"/>
        </w:rPr>
        <w:t>R</w:t>
      </w:r>
      <w:r>
        <w:rPr>
          <w:rFonts w:ascii="Segoe UI" w:hAnsi="Segoe UI" w:cs="Segoe UI"/>
          <w:color w:val="212121"/>
          <w:shd w:val="clear" w:color="auto" w:fill="FFFFFF"/>
        </w:rPr>
        <w:t xml:space="preserve">ole of RObotic </w:t>
      </w:r>
      <w:r w:rsidR="00D52AE5">
        <w:rPr>
          <w:rFonts w:ascii="Segoe UI" w:hAnsi="Segoe UI" w:cs="Segoe UI"/>
          <w:color w:val="212121"/>
          <w:shd w:val="clear" w:color="auto" w:fill="FFFFFF"/>
        </w:rPr>
        <w:t>S</w:t>
      </w:r>
      <w:r>
        <w:rPr>
          <w:rFonts w:ascii="Segoe UI" w:hAnsi="Segoe UI" w:cs="Segoe UI"/>
          <w:color w:val="212121"/>
          <w:shd w:val="clear" w:color="auto" w:fill="FFFFFF"/>
        </w:rPr>
        <w:t xml:space="preserve">urgery in EMergency </w:t>
      </w:r>
      <w:r w:rsidR="00D52AE5">
        <w:rPr>
          <w:rFonts w:ascii="Segoe UI" w:hAnsi="Segoe UI" w:cs="Segoe UI"/>
          <w:color w:val="212121"/>
          <w:shd w:val="clear" w:color="auto" w:fill="FFFFFF"/>
        </w:rPr>
        <w:t>S</w:t>
      </w:r>
      <w:r>
        <w:rPr>
          <w:rFonts w:ascii="Segoe UI" w:hAnsi="Segoe UI" w:cs="Segoe UI"/>
          <w:color w:val="212121"/>
          <w:shd w:val="clear" w:color="auto" w:fill="FFFFFF"/>
        </w:rPr>
        <w:t xml:space="preserve">etting (ROEM): </w:t>
      </w:r>
      <w:r w:rsidR="00D52AE5">
        <w:rPr>
          <w:rFonts w:ascii="Segoe UI" w:hAnsi="Segoe UI" w:cs="Segoe UI"/>
          <w:color w:val="212121"/>
          <w:shd w:val="clear" w:color="auto" w:fill="FFFFFF"/>
        </w:rPr>
        <w:t>P</w:t>
      </w:r>
      <w:r>
        <w:rPr>
          <w:rFonts w:ascii="Segoe UI" w:hAnsi="Segoe UI" w:cs="Segoe UI"/>
          <w:color w:val="212121"/>
          <w:shd w:val="clear" w:color="auto" w:fill="FFFFFF"/>
        </w:rPr>
        <w:t xml:space="preserve">rotocol for a </w:t>
      </w:r>
      <w:r w:rsidR="00D52AE5">
        <w:rPr>
          <w:rFonts w:ascii="Segoe UI" w:hAnsi="Segoe UI" w:cs="Segoe UI"/>
          <w:color w:val="212121"/>
          <w:shd w:val="clear" w:color="auto" w:fill="FFFFFF"/>
        </w:rPr>
        <w:t>M</w:t>
      </w:r>
      <w:r>
        <w:rPr>
          <w:rFonts w:ascii="Segoe UI" w:hAnsi="Segoe UI" w:cs="Segoe UI"/>
          <w:color w:val="212121"/>
          <w:shd w:val="clear" w:color="auto" w:fill="FFFFFF"/>
        </w:rPr>
        <w:t xml:space="preserve">ulticentre, </w:t>
      </w:r>
      <w:r w:rsidR="00D52AE5">
        <w:rPr>
          <w:rFonts w:ascii="Segoe UI" w:hAnsi="Segoe UI" w:cs="Segoe UI"/>
          <w:color w:val="212121"/>
          <w:shd w:val="clear" w:color="auto" w:fill="FFFFFF"/>
        </w:rPr>
        <w:t>O</w:t>
      </w:r>
      <w:r>
        <w:rPr>
          <w:rFonts w:ascii="Segoe UI" w:hAnsi="Segoe UI" w:cs="Segoe UI"/>
          <w:color w:val="212121"/>
          <w:shd w:val="clear" w:color="auto" w:fill="FFFFFF"/>
        </w:rPr>
        <w:t xml:space="preserve">bservational, </w:t>
      </w:r>
      <w:r w:rsidR="00D52AE5">
        <w:rPr>
          <w:rFonts w:ascii="Segoe UI" w:hAnsi="Segoe UI" w:cs="Segoe UI"/>
          <w:color w:val="212121"/>
          <w:shd w:val="clear" w:color="auto" w:fill="FFFFFF"/>
        </w:rPr>
        <w:t>P</w:t>
      </w:r>
      <w:r>
        <w:rPr>
          <w:rFonts w:ascii="Segoe UI" w:hAnsi="Segoe UI" w:cs="Segoe UI"/>
          <w:color w:val="212121"/>
          <w:shd w:val="clear" w:color="auto" w:fill="FFFFFF"/>
        </w:rPr>
        <w:t xml:space="preserve">rospective </w:t>
      </w:r>
      <w:r w:rsidR="00D52AE5">
        <w:rPr>
          <w:rFonts w:ascii="Segoe UI" w:hAnsi="Segoe UI" w:cs="Segoe UI"/>
          <w:color w:val="212121"/>
          <w:shd w:val="clear" w:color="auto" w:fill="FFFFFF"/>
        </w:rPr>
        <w:t>I</w:t>
      </w:r>
      <w:r>
        <w:rPr>
          <w:rFonts w:ascii="Segoe UI" w:hAnsi="Segoe UI" w:cs="Segoe UI"/>
          <w:color w:val="212121"/>
          <w:shd w:val="clear" w:color="auto" w:fill="FFFFFF"/>
        </w:rPr>
        <w:t xml:space="preserve">nternational </w:t>
      </w:r>
      <w:r w:rsidR="00D52AE5">
        <w:rPr>
          <w:rFonts w:ascii="Segoe UI" w:hAnsi="Segoe UI" w:cs="Segoe UI"/>
          <w:color w:val="212121"/>
          <w:shd w:val="clear" w:color="auto" w:fill="FFFFFF"/>
        </w:rPr>
        <w:t>S</w:t>
      </w:r>
      <w:r>
        <w:rPr>
          <w:rFonts w:ascii="Segoe UI" w:hAnsi="Segoe UI" w:cs="Segoe UI"/>
          <w:color w:val="212121"/>
          <w:shd w:val="clear" w:color="auto" w:fill="FFFFFF"/>
        </w:rPr>
        <w:t xml:space="preserve">tudy on the use of </w:t>
      </w:r>
      <w:r w:rsidR="00B93D4F">
        <w:rPr>
          <w:rFonts w:ascii="Segoe UI" w:hAnsi="Segoe UI" w:cs="Segoe UI"/>
          <w:color w:val="212121"/>
          <w:shd w:val="clear" w:color="auto" w:fill="FFFFFF"/>
        </w:rPr>
        <w:t>R</w:t>
      </w:r>
      <w:r>
        <w:rPr>
          <w:rFonts w:ascii="Segoe UI" w:hAnsi="Segoe UI" w:cs="Segoe UI"/>
          <w:color w:val="212121"/>
          <w:shd w:val="clear" w:color="auto" w:fill="FFFFFF"/>
        </w:rPr>
        <w:t xml:space="preserve">obotic </w:t>
      </w:r>
      <w:r w:rsidR="00B93D4F">
        <w:rPr>
          <w:rFonts w:ascii="Segoe UI" w:hAnsi="Segoe UI" w:cs="Segoe UI"/>
          <w:color w:val="212121"/>
          <w:shd w:val="clear" w:color="auto" w:fill="FFFFFF"/>
        </w:rPr>
        <w:t>P</w:t>
      </w:r>
      <w:r>
        <w:rPr>
          <w:rFonts w:ascii="Segoe UI" w:hAnsi="Segoe UI" w:cs="Segoe UI"/>
          <w:color w:val="212121"/>
          <w:shd w:val="clear" w:color="auto" w:fill="FFFFFF"/>
        </w:rPr>
        <w:t xml:space="preserve">latform in </w:t>
      </w:r>
      <w:r w:rsidR="00B93D4F">
        <w:rPr>
          <w:rFonts w:ascii="Segoe UI" w:hAnsi="Segoe UI" w:cs="Segoe UI"/>
          <w:color w:val="212121"/>
          <w:shd w:val="clear" w:color="auto" w:fill="FFFFFF"/>
        </w:rPr>
        <w:t>E</w:t>
      </w:r>
      <w:r>
        <w:rPr>
          <w:rFonts w:ascii="Segoe UI" w:hAnsi="Segoe UI" w:cs="Segoe UI"/>
          <w:color w:val="212121"/>
          <w:shd w:val="clear" w:color="auto" w:fill="FFFFFF"/>
        </w:rPr>
        <w:t xml:space="preserve">mergency </w:t>
      </w:r>
      <w:r w:rsidR="00B93D4F">
        <w:rPr>
          <w:rFonts w:ascii="Segoe UI" w:hAnsi="Segoe UI" w:cs="Segoe UI"/>
          <w:color w:val="212121"/>
          <w:shd w:val="clear" w:color="auto" w:fill="FFFFFF"/>
        </w:rPr>
        <w:t>S</w:t>
      </w:r>
      <w:r>
        <w:rPr>
          <w:rFonts w:ascii="Segoe UI" w:hAnsi="Segoe UI" w:cs="Segoe UI"/>
          <w:color w:val="212121"/>
          <w:shd w:val="clear" w:color="auto" w:fill="FFFFFF"/>
        </w:rPr>
        <w:t>urgery. World J Emerg Surg.19:20, 2024</w:t>
      </w:r>
    </w:p>
    <w:p w14:paraId="188852B8" w14:textId="69C2D4D6" w:rsidR="00420FC1" w:rsidRDefault="00420FC1" w:rsidP="00B16A88">
      <w:pPr>
        <w:tabs>
          <w:tab w:val="left" w:pos="720"/>
        </w:tabs>
        <w:ind w:left="1260" w:hanging="1530"/>
        <w:jc w:val="both"/>
        <w:rPr>
          <w:rFonts w:ascii="Segoe UI" w:hAnsi="Segoe UI" w:cs="Segoe UI"/>
          <w:color w:val="212121"/>
          <w:shd w:val="clear" w:color="auto" w:fill="FFFFFF"/>
        </w:rPr>
      </w:pPr>
      <w:r>
        <w:rPr>
          <w:rFonts w:ascii="Segoe UI" w:hAnsi="Segoe UI" w:cs="Segoe UI"/>
          <w:color w:val="212121"/>
          <w:shd w:val="clear" w:color="auto" w:fill="FFFFFF"/>
        </w:rPr>
        <w:t xml:space="preserve">                 2089</w:t>
      </w:r>
      <w:r w:rsidR="00436820">
        <w:rPr>
          <w:rFonts w:ascii="Segoe UI" w:hAnsi="Segoe UI" w:cs="Segoe UI"/>
          <w:color w:val="212121"/>
          <w:shd w:val="clear" w:color="auto" w:fill="FFFFFF"/>
        </w:rPr>
        <w:t xml:space="preserve">  </w:t>
      </w:r>
      <w:r w:rsidR="00120EF2">
        <w:rPr>
          <w:rFonts w:ascii="Segoe UI" w:hAnsi="Segoe UI" w:cs="Segoe UI"/>
          <w:color w:val="212121"/>
          <w:shd w:val="clear" w:color="auto" w:fill="FFFFFF"/>
        </w:rPr>
        <w:t xml:space="preserve">Moore EE, Raley </w:t>
      </w:r>
      <w:r w:rsidR="00AC6AAC">
        <w:rPr>
          <w:rFonts w:ascii="Segoe UI" w:hAnsi="Segoe UI" w:cs="Segoe UI"/>
          <w:color w:val="212121"/>
          <w:shd w:val="clear" w:color="auto" w:fill="FFFFFF"/>
        </w:rPr>
        <w:t xml:space="preserve">JA, Spalding C, Radomski m, Beckett A, Smith </w:t>
      </w:r>
      <w:r w:rsidR="00644E88">
        <w:rPr>
          <w:rFonts w:ascii="Segoe UI" w:hAnsi="Segoe UI" w:cs="Segoe UI"/>
          <w:color w:val="212121"/>
          <w:shd w:val="clear" w:color="auto" w:fill="FFFFFF"/>
        </w:rPr>
        <w:t>AA Rezende-Neto J , N</w:t>
      </w:r>
      <w:r w:rsidR="00436820">
        <w:rPr>
          <w:rFonts w:ascii="Segoe UI" w:hAnsi="Segoe UI" w:cs="Segoe UI"/>
          <w:color w:val="212121"/>
          <w:shd w:val="clear" w:color="auto" w:fill="FFFFFF"/>
        </w:rPr>
        <w:t xml:space="preserve">guyen J and Dennis B: </w:t>
      </w:r>
      <w:r w:rsidR="00DE1A2C">
        <w:rPr>
          <w:rFonts w:ascii="Segoe UI" w:hAnsi="Segoe UI" w:cs="Segoe UI"/>
          <w:color w:val="212121"/>
          <w:shd w:val="clear" w:color="auto" w:fill="FFFFFF"/>
        </w:rPr>
        <w:t xml:space="preserve">Partial REBOA Program Implemenataion : the Emerging Learning </w:t>
      </w:r>
      <w:r w:rsidR="00C509E1">
        <w:rPr>
          <w:rFonts w:ascii="Segoe UI" w:hAnsi="Segoe UI" w:cs="Segoe UI"/>
          <w:color w:val="212121"/>
          <w:shd w:val="clear" w:color="auto" w:fill="FFFFFF"/>
        </w:rPr>
        <w:t xml:space="preserve">Curve from the First 500 Patients in a Multicenter Collaborative (Presented at the </w:t>
      </w:r>
      <w:r w:rsidR="00443CFC">
        <w:rPr>
          <w:rFonts w:ascii="Segoe UI" w:hAnsi="Segoe UI" w:cs="Segoe UI"/>
          <w:color w:val="212121"/>
          <w:shd w:val="clear" w:color="auto" w:fill="FFFFFF"/>
        </w:rPr>
        <w:t xml:space="preserve">Shock Society, </w:t>
      </w:r>
      <w:r w:rsidR="006528B6">
        <w:rPr>
          <w:rFonts w:ascii="Segoe UI" w:hAnsi="Segoe UI" w:cs="Segoe UI"/>
          <w:color w:val="212121"/>
          <w:shd w:val="clear" w:color="auto" w:fill="FFFFFF"/>
        </w:rPr>
        <w:t>Palm Springs</w:t>
      </w:r>
      <w:r w:rsidR="00443CFC">
        <w:rPr>
          <w:rFonts w:ascii="Segoe UI" w:hAnsi="Segoe UI" w:cs="Segoe UI"/>
          <w:color w:val="212121"/>
          <w:shd w:val="clear" w:color="auto" w:fill="FFFFFF"/>
        </w:rPr>
        <w:t xml:space="preserve">, 2024) Shock </w:t>
      </w:r>
      <w:r w:rsidR="00C056D2">
        <w:rPr>
          <w:rFonts w:ascii="Segoe UI" w:hAnsi="Segoe UI" w:cs="Segoe UI"/>
          <w:color w:val="212121"/>
          <w:shd w:val="clear" w:color="auto" w:fill="FFFFFF"/>
        </w:rPr>
        <w:t>62:68, 2024</w:t>
      </w:r>
    </w:p>
    <w:p w14:paraId="20AAB95B" w14:textId="1AD4EF6E" w:rsidR="009A25BB" w:rsidRDefault="009A25BB" w:rsidP="00B16A88">
      <w:pPr>
        <w:tabs>
          <w:tab w:val="left" w:pos="720"/>
        </w:tabs>
        <w:ind w:left="1260" w:hanging="1530"/>
        <w:jc w:val="both"/>
        <w:rPr>
          <w:rFonts w:ascii="Segoe UI" w:hAnsi="Segoe UI" w:cs="Segoe UI"/>
          <w:color w:val="212121"/>
          <w:shd w:val="clear" w:color="auto" w:fill="FFFFFF"/>
        </w:rPr>
      </w:pPr>
      <w:r>
        <w:rPr>
          <w:rFonts w:ascii="Segoe UI" w:hAnsi="Segoe UI" w:cs="Segoe UI"/>
          <w:color w:val="212121"/>
          <w:shd w:val="clear" w:color="auto" w:fill="FFFFFF"/>
        </w:rPr>
        <w:t xml:space="preserve">                 2090</w:t>
      </w:r>
      <w:r w:rsidR="002B264D">
        <w:rPr>
          <w:rFonts w:ascii="Segoe UI" w:hAnsi="Segoe UI" w:cs="Segoe UI"/>
          <w:color w:val="212121"/>
          <w:shd w:val="clear" w:color="auto" w:fill="FFFFFF"/>
        </w:rPr>
        <w:t xml:space="preserve"> Knowlton LM, Sauaia A, Moore EE, Knudson MM; CLOTT Study Group. Does </w:t>
      </w:r>
      <w:r w:rsidR="00B90871">
        <w:rPr>
          <w:rFonts w:ascii="Segoe UI" w:hAnsi="Segoe UI" w:cs="Segoe UI"/>
          <w:color w:val="212121"/>
          <w:shd w:val="clear" w:color="auto" w:fill="FFFFFF"/>
        </w:rPr>
        <w:t>P</w:t>
      </w:r>
      <w:r w:rsidR="002B264D">
        <w:rPr>
          <w:rFonts w:ascii="Segoe UI" w:hAnsi="Segoe UI" w:cs="Segoe UI"/>
          <w:color w:val="212121"/>
          <w:shd w:val="clear" w:color="auto" w:fill="FFFFFF"/>
        </w:rPr>
        <w:t xml:space="preserve">reperitoneal </w:t>
      </w:r>
      <w:r w:rsidR="00B90871">
        <w:rPr>
          <w:rFonts w:ascii="Segoe UI" w:hAnsi="Segoe UI" w:cs="Segoe UI"/>
          <w:color w:val="212121"/>
          <w:shd w:val="clear" w:color="auto" w:fill="FFFFFF"/>
        </w:rPr>
        <w:t>P</w:t>
      </w:r>
      <w:r w:rsidR="002B264D">
        <w:rPr>
          <w:rFonts w:ascii="Segoe UI" w:hAnsi="Segoe UI" w:cs="Segoe UI"/>
          <w:color w:val="212121"/>
          <w:shd w:val="clear" w:color="auto" w:fill="FFFFFF"/>
        </w:rPr>
        <w:t xml:space="preserve">acking </w:t>
      </w:r>
      <w:r w:rsidR="00B90871">
        <w:rPr>
          <w:rFonts w:ascii="Segoe UI" w:hAnsi="Segoe UI" w:cs="Segoe UI"/>
          <w:color w:val="212121"/>
          <w:shd w:val="clear" w:color="auto" w:fill="FFFFFF"/>
        </w:rPr>
        <w:t>I</w:t>
      </w:r>
      <w:r w:rsidR="002B264D">
        <w:rPr>
          <w:rFonts w:ascii="Segoe UI" w:hAnsi="Segoe UI" w:cs="Segoe UI"/>
          <w:color w:val="212121"/>
          <w:shd w:val="clear" w:color="auto" w:fill="FFFFFF"/>
        </w:rPr>
        <w:t xml:space="preserve">ncrease </w:t>
      </w:r>
      <w:r w:rsidR="00B90871">
        <w:rPr>
          <w:rFonts w:ascii="Segoe UI" w:hAnsi="Segoe UI" w:cs="Segoe UI"/>
          <w:color w:val="212121"/>
          <w:shd w:val="clear" w:color="auto" w:fill="FFFFFF"/>
        </w:rPr>
        <w:t>V</w:t>
      </w:r>
      <w:r w:rsidR="002B264D">
        <w:rPr>
          <w:rFonts w:ascii="Segoe UI" w:hAnsi="Segoe UI" w:cs="Segoe UI"/>
          <w:color w:val="212121"/>
          <w:shd w:val="clear" w:color="auto" w:fill="FFFFFF"/>
        </w:rPr>
        <w:t xml:space="preserve">enous </w:t>
      </w:r>
      <w:r w:rsidR="00B90871">
        <w:rPr>
          <w:rFonts w:ascii="Segoe UI" w:hAnsi="Segoe UI" w:cs="Segoe UI"/>
          <w:color w:val="212121"/>
          <w:shd w:val="clear" w:color="auto" w:fill="FFFFFF"/>
        </w:rPr>
        <w:t>T</w:t>
      </w:r>
      <w:r w:rsidR="002B264D">
        <w:rPr>
          <w:rFonts w:ascii="Segoe UI" w:hAnsi="Segoe UI" w:cs="Segoe UI"/>
          <w:color w:val="212121"/>
          <w:shd w:val="clear" w:color="auto" w:fill="FFFFFF"/>
        </w:rPr>
        <w:t xml:space="preserve">hromboembolim </w:t>
      </w:r>
      <w:r w:rsidR="00B90871">
        <w:rPr>
          <w:rFonts w:ascii="Segoe UI" w:hAnsi="Segoe UI" w:cs="Segoe UI"/>
          <w:color w:val="212121"/>
          <w:shd w:val="clear" w:color="auto" w:fill="FFFFFF"/>
        </w:rPr>
        <w:t>R</w:t>
      </w:r>
      <w:r w:rsidR="002B264D">
        <w:rPr>
          <w:rFonts w:ascii="Segoe UI" w:hAnsi="Segoe UI" w:cs="Segoe UI"/>
          <w:color w:val="212121"/>
          <w:shd w:val="clear" w:color="auto" w:fill="FFFFFF"/>
        </w:rPr>
        <w:t xml:space="preserve">isk among </w:t>
      </w:r>
      <w:r w:rsidR="00B90871">
        <w:rPr>
          <w:rFonts w:ascii="Segoe UI" w:hAnsi="Segoe UI" w:cs="Segoe UI"/>
          <w:color w:val="212121"/>
          <w:shd w:val="clear" w:color="auto" w:fill="FFFFFF"/>
        </w:rPr>
        <w:t>T</w:t>
      </w:r>
      <w:r w:rsidR="002B264D">
        <w:rPr>
          <w:rFonts w:ascii="Segoe UI" w:hAnsi="Segoe UI" w:cs="Segoe UI"/>
          <w:color w:val="212121"/>
          <w:shd w:val="clear" w:color="auto" w:fill="FFFFFF"/>
        </w:rPr>
        <w:t xml:space="preserve">rauma </w:t>
      </w:r>
      <w:r w:rsidR="00B90871">
        <w:rPr>
          <w:rFonts w:ascii="Segoe UI" w:hAnsi="Segoe UI" w:cs="Segoe UI"/>
          <w:color w:val="212121"/>
          <w:shd w:val="clear" w:color="auto" w:fill="FFFFFF"/>
        </w:rPr>
        <w:t>P</w:t>
      </w:r>
      <w:r w:rsidR="002B264D">
        <w:rPr>
          <w:rFonts w:ascii="Segoe UI" w:hAnsi="Segoe UI" w:cs="Segoe UI"/>
          <w:color w:val="212121"/>
          <w:shd w:val="clear" w:color="auto" w:fill="FFFFFF"/>
        </w:rPr>
        <w:t xml:space="preserve">atients? A </w:t>
      </w:r>
      <w:r w:rsidR="00B90871">
        <w:rPr>
          <w:rFonts w:ascii="Segoe UI" w:hAnsi="Segoe UI" w:cs="Segoe UI"/>
          <w:color w:val="212121"/>
          <w:shd w:val="clear" w:color="auto" w:fill="FFFFFF"/>
        </w:rPr>
        <w:t>P</w:t>
      </w:r>
      <w:r w:rsidR="002B264D">
        <w:rPr>
          <w:rFonts w:ascii="Segoe UI" w:hAnsi="Segoe UI" w:cs="Segoe UI"/>
          <w:color w:val="212121"/>
          <w:shd w:val="clear" w:color="auto" w:fill="FFFFFF"/>
        </w:rPr>
        <w:t xml:space="preserve">rospective </w:t>
      </w:r>
      <w:r w:rsidR="00B90871">
        <w:rPr>
          <w:rFonts w:ascii="Segoe UI" w:hAnsi="Segoe UI" w:cs="Segoe UI"/>
          <w:color w:val="212121"/>
          <w:shd w:val="clear" w:color="auto" w:fill="FFFFFF"/>
        </w:rPr>
        <w:t>M</w:t>
      </w:r>
      <w:r w:rsidR="002B264D">
        <w:rPr>
          <w:rFonts w:ascii="Segoe UI" w:hAnsi="Segoe UI" w:cs="Segoe UI"/>
          <w:color w:val="212121"/>
          <w:shd w:val="clear" w:color="auto" w:fill="FFFFFF"/>
        </w:rPr>
        <w:t xml:space="preserve">ulticenter </w:t>
      </w:r>
      <w:r w:rsidR="00B90871">
        <w:rPr>
          <w:rFonts w:ascii="Segoe UI" w:hAnsi="Segoe UI" w:cs="Segoe UI"/>
          <w:color w:val="212121"/>
          <w:shd w:val="clear" w:color="auto" w:fill="FFFFFF"/>
        </w:rPr>
        <w:t>A</w:t>
      </w:r>
      <w:r w:rsidR="002B264D">
        <w:rPr>
          <w:rFonts w:ascii="Segoe UI" w:hAnsi="Segoe UI" w:cs="Segoe UI"/>
          <w:color w:val="212121"/>
          <w:shd w:val="clear" w:color="auto" w:fill="FFFFFF"/>
        </w:rPr>
        <w:t xml:space="preserve">nalysis across 17 </w:t>
      </w:r>
      <w:r w:rsidR="00B90871">
        <w:rPr>
          <w:rFonts w:ascii="Segoe UI" w:hAnsi="Segoe UI" w:cs="Segoe UI"/>
          <w:color w:val="212121"/>
          <w:shd w:val="clear" w:color="auto" w:fill="FFFFFF"/>
        </w:rPr>
        <w:t>L</w:t>
      </w:r>
      <w:r w:rsidR="002B264D">
        <w:rPr>
          <w:rFonts w:ascii="Segoe UI" w:hAnsi="Segoe UI" w:cs="Segoe UI"/>
          <w:color w:val="212121"/>
          <w:shd w:val="clear" w:color="auto" w:fill="FFFFFF"/>
        </w:rPr>
        <w:t xml:space="preserve">evel I </w:t>
      </w:r>
      <w:r w:rsidR="00B90871">
        <w:rPr>
          <w:rFonts w:ascii="Segoe UI" w:hAnsi="Segoe UI" w:cs="Segoe UI"/>
          <w:color w:val="212121"/>
          <w:shd w:val="clear" w:color="auto" w:fill="FFFFFF"/>
        </w:rPr>
        <w:t>T</w:t>
      </w:r>
      <w:r w:rsidR="002B264D">
        <w:rPr>
          <w:rFonts w:ascii="Segoe UI" w:hAnsi="Segoe UI" w:cs="Segoe UI"/>
          <w:color w:val="212121"/>
          <w:shd w:val="clear" w:color="auto" w:fill="FFFFFF"/>
        </w:rPr>
        <w:t xml:space="preserve">rauma </w:t>
      </w:r>
      <w:r w:rsidR="00B90871">
        <w:rPr>
          <w:rFonts w:ascii="Segoe UI" w:hAnsi="Segoe UI" w:cs="Segoe UI"/>
          <w:color w:val="212121"/>
          <w:shd w:val="clear" w:color="auto" w:fill="FFFFFF"/>
        </w:rPr>
        <w:t>C</w:t>
      </w:r>
      <w:r w:rsidR="002B264D">
        <w:rPr>
          <w:rFonts w:ascii="Segoe UI" w:hAnsi="Segoe UI" w:cs="Segoe UI"/>
          <w:color w:val="212121"/>
          <w:shd w:val="clear" w:color="auto" w:fill="FFFFFF"/>
        </w:rPr>
        <w:t xml:space="preserve">enters. J Trauma Acute Care Surg. </w:t>
      </w:r>
      <w:r w:rsidR="002A6D43">
        <w:rPr>
          <w:rFonts w:ascii="Segoe UI" w:hAnsi="Segoe UI" w:cs="Segoe UI"/>
          <w:color w:val="212121"/>
          <w:shd w:val="clear" w:color="auto" w:fill="FFFFFF"/>
        </w:rPr>
        <w:t>97:</w:t>
      </w:r>
      <w:r w:rsidR="00713DA6">
        <w:rPr>
          <w:rFonts w:ascii="Segoe UI" w:hAnsi="Segoe UI" w:cs="Segoe UI"/>
          <w:color w:val="212121"/>
          <w:shd w:val="clear" w:color="auto" w:fill="FFFFFF"/>
        </w:rPr>
        <w:t xml:space="preserve">791, </w:t>
      </w:r>
      <w:r w:rsidR="002B264D">
        <w:rPr>
          <w:rFonts w:ascii="Segoe UI" w:hAnsi="Segoe UI" w:cs="Segoe UI"/>
          <w:color w:val="212121"/>
          <w:shd w:val="clear" w:color="auto" w:fill="FFFFFF"/>
        </w:rPr>
        <w:t xml:space="preserve">2024 </w:t>
      </w:r>
    </w:p>
    <w:p w14:paraId="18D35A37" w14:textId="79DF3859" w:rsidR="005D237E" w:rsidRDefault="005D237E" w:rsidP="00B16A88">
      <w:pPr>
        <w:tabs>
          <w:tab w:val="left" w:pos="720"/>
        </w:tabs>
        <w:ind w:left="1260" w:hanging="1530"/>
        <w:jc w:val="both"/>
        <w:rPr>
          <w:rFonts w:ascii="Segoe UI" w:hAnsi="Segoe UI" w:cs="Segoe UI"/>
          <w:color w:val="212121"/>
          <w:shd w:val="clear" w:color="auto" w:fill="FFFFFF"/>
        </w:rPr>
      </w:pPr>
      <w:r>
        <w:rPr>
          <w:rFonts w:ascii="Segoe UI" w:hAnsi="Segoe UI" w:cs="Segoe UI"/>
          <w:color w:val="212121"/>
          <w:shd w:val="clear" w:color="auto" w:fill="FFFFFF"/>
        </w:rPr>
        <w:t xml:space="preserve">                 </w:t>
      </w:r>
      <w:r w:rsidR="006A4E05">
        <w:rPr>
          <w:rFonts w:ascii="Segoe UI" w:hAnsi="Segoe UI" w:cs="Segoe UI"/>
          <w:color w:val="212121"/>
          <w:shd w:val="clear" w:color="auto" w:fill="FFFFFF"/>
        </w:rPr>
        <w:t xml:space="preserve">2091 </w:t>
      </w:r>
      <w:r>
        <w:rPr>
          <w:rFonts w:ascii="Segoe UI" w:hAnsi="Segoe UI" w:cs="Segoe UI"/>
          <w:color w:val="212121"/>
          <w:shd w:val="clear" w:color="auto" w:fill="FFFFFF"/>
        </w:rPr>
        <w:t>Walsh MM, Fox MD, Moore EE, Johnson JL, Bunch CM, Brancamp RL, Waxman DA, Thomas SG, Fulkerson DH, Thomas EJ, Khan HA, Zackariya SK, Thomas SJ, Aboukhaled MW, The Futile Indicators For Stopping Transfusion In Trauma Fistt Collaborative Group. Markers of Futile Resuscitation in Traumatic Hemorrhage: A Review of the Evidence and a Proposal for Futility Time-Outs during Massive Transfusion. J Clin Med.13:4684, 2024</w:t>
      </w:r>
    </w:p>
    <w:p w14:paraId="3B99374C" w14:textId="413B6AB7" w:rsidR="00A75979" w:rsidRDefault="00B90871" w:rsidP="00AE0E7A">
      <w:pPr>
        <w:tabs>
          <w:tab w:val="left" w:pos="720"/>
        </w:tabs>
        <w:jc w:val="both"/>
        <w:rPr>
          <w:rFonts w:ascii="Segoe UI" w:hAnsi="Segoe UI" w:cs="Segoe UI"/>
          <w:color w:val="212121"/>
          <w:shd w:val="clear" w:color="auto" w:fill="FFFFFF"/>
        </w:rPr>
      </w:pPr>
      <w:r>
        <w:rPr>
          <w:rFonts w:ascii="Segoe UI" w:hAnsi="Segoe UI" w:cs="Segoe UI"/>
          <w:color w:val="212121"/>
          <w:shd w:val="clear" w:color="auto" w:fill="FFFFFF"/>
        </w:rPr>
        <w:t xml:space="preserve">         </w:t>
      </w:r>
      <w:r w:rsidR="00A75979">
        <w:rPr>
          <w:rFonts w:ascii="Segoe UI" w:hAnsi="Segoe UI" w:cs="Segoe UI"/>
          <w:color w:val="212121"/>
          <w:shd w:val="clear" w:color="auto" w:fill="FFFFFF"/>
        </w:rPr>
        <w:t xml:space="preserve">    2092  Gondek S</w:t>
      </w:r>
      <w:r w:rsidR="00D37253">
        <w:rPr>
          <w:rFonts w:ascii="Segoe UI" w:hAnsi="Segoe UI" w:cs="Segoe UI"/>
          <w:color w:val="212121"/>
          <w:shd w:val="clear" w:color="auto" w:fill="FFFFFF"/>
        </w:rPr>
        <w:t>, Hamblin s</w:t>
      </w:r>
      <w:r w:rsidR="00E4357B">
        <w:rPr>
          <w:rFonts w:ascii="Segoe UI" w:hAnsi="Segoe UI" w:cs="Segoe UI"/>
          <w:color w:val="212121"/>
          <w:shd w:val="clear" w:color="auto" w:fill="FFFFFF"/>
        </w:rPr>
        <w:t xml:space="preserve"> Raley J, Nguyen J, </w:t>
      </w:r>
      <w:r w:rsidR="007770C5">
        <w:rPr>
          <w:rFonts w:ascii="Segoe UI" w:hAnsi="Segoe UI" w:cs="Segoe UI"/>
          <w:color w:val="212121"/>
          <w:shd w:val="clear" w:color="auto" w:fill="FFFFFF"/>
        </w:rPr>
        <w:t xml:space="preserve">Duchesne J, Moore, EE, Ammons, La Beckett A, </w:t>
      </w:r>
      <w:r>
        <w:rPr>
          <w:rFonts w:ascii="Segoe UI" w:hAnsi="Segoe UI" w:cs="Segoe UI"/>
          <w:color w:val="212121"/>
          <w:shd w:val="clear" w:color="auto" w:fill="FFFFFF"/>
        </w:rPr>
        <w:t>Carlisle P</w:t>
      </w:r>
      <w:r w:rsidR="008D72F4">
        <w:rPr>
          <w:rFonts w:ascii="Segoe UI" w:hAnsi="Segoe UI" w:cs="Segoe UI"/>
          <w:color w:val="212121"/>
          <w:shd w:val="clear" w:color="auto" w:fill="FFFFFF"/>
        </w:rPr>
        <w:t xml:space="preserve">, </w:t>
      </w:r>
      <w:r w:rsidR="005F2127">
        <w:rPr>
          <w:rFonts w:ascii="Segoe UI" w:hAnsi="Segoe UI" w:cs="Segoe UI"/>
          <w:color w:val="212121"/>
          <w:shd w:val="clear" w:color="auto" w:fill="FFFFFF"/>
        </w:rPr>
        <w:t xml:space="preserve">   </w:t>
      </w:r>
      <w:r w:rsidR="007C13B6">
        <w:rPr>
          <w:rFonts w:ascii="Segoe UI" w:hAnsi="Segoe UI" w:cs="Segoe UI"/>
          <w:color w:val="212121"/>
          <w:shd w:val="clear" w:color="auto" w:fill="FFFFFF"/>
        </w:rPr>
        <w:t xml:space="preserve"> </w:t>
      </w:r>
      <w:r w:rsidR="008D72F4">
        <w:rPr>
          <w:rFonts w:ascii="Segoe UI" w:hAnsi="Segoe UI" w:cs="Segoe UI"/>
          <w:color w:val="212121"/>
          <w:shd w:val="clear" w:color="auto" w:fill="FFFFFF"/>
        </w:rPr>
        <w:t>and Denis B: A PROMPT</w:t>
      </w:r>
      <w:r w:rsidR="00E077C5">
        <w:rPr>
          <w:rFonts w:ascii="Segoe UI" w:hAnsi="Segoe UI" w:cs="Segoe UI"/>
          <w:color w:val="212121"/>
          <w:shd w:val="clear" w:color="auto" w:fill="FFFFFF"/>
        </w:rPr>
        <w:t xml:space="preserve"> Upate on Partaila REBOA: Initial Clinical ,Data and </w:t>
      </w:r>
      <w:r w:rsidR="00E16159">
        <w:rPr>
          <w:rFonts w:ascii="Segoe UI" w:hAnsi="Segoe UI" w:cs="Segoe UI"/>
          <w:color w:val="212121"/>
          <w:shd w:val="clear" w:color="auto" w:fill="FFFFFF"/>
        </w:rPr>
        <w:t xml:space="preserve">Overview of the DOD-Funded Partial </w:t>
      </w:r>
      <w:r w:rsidR="00EC0819">
        <w:rPr>
          <w:rFonts w:ascii="Segoe UI" w:hAnsi="Segoe UI" w:cs="Segoe UI"/>
          <w:color w:val="212121"/>
          <w:shd w:val="clear" w:color="auto" w:fill="FFFFFF"/>
        </w:rPr>
        <w:t xml:space="preserve">    </w:t>
      </w:r>
      <w:r w:rsidR="00E16159">
        <w:rPr>
          <w:rFonts w:ascii="Segoe UI" w:hAnsi="Segoe UI" w:cs="Segoe UI"/>
          <w:color w:val="212121"/>
          <w:shd w:val="clear" w:color="auto" w:fill="FFFFFF"/>
        </w:rPr>
        <w:t>REBOA Outcome Mul</w:t>
      </w:r>
      <w:r w:rsidR="00615EC9">
        <w:rPr>
          <w:rFonts w:ascii="Segoe UI" w:hAnsi="Segoe UI" w:cs="Segoe UI"/>
          <w:color w:val="212121"/>
          <w:shd w:val="clear" w:color="auto" w:fill="FFFFFF"/>
        </w:rPr>
        <w:t xml:space="preserve">ticenter ProspecTive (PROMPT) </w:t>
      </w:r>
      <w:r w:rsidR="008A26C7">
        <w:rPr>
          <w:rFonts w:ascii="Segoe UI" w:hAnsi="Segoe UI" w:cs="Segoe UI"/>
          <w:color w:val="212121"/>
          <w:shd w:val="clear" w:color="auto" w:fill="FFFFFF"/>
        </w:rPr>
        <w:t>S</w:t>
      </w:r>
      <w:r w:rsidR="00615EC9">
        <w:rPr>
          <w:rFonts w:ascii="Segoe UI" w:hAnsi="Segoe UI" w:cs="Segoe UI"/>
          <w:color w:val="212121"/>
          <w:shd w:val="clear" w:color="auto" w:fill="FFFFFF"/>
        </w:rPr>
        <w:t>tudy</w:t>
      </w:r>
      <w:r w:rsidR="00EC0819">
        <w:rPr>
          <w:rFonts w:ascii="Segoe UI" w:hAnsi="Segoe UI" w:cs="Segoe UI"/>
          <w:color w:val="212121"/>
          <w:shd w:val="clear" w:color="auto" w:fill="FFFFFF"/>
        </w:rPr>
        <w:t>. Mil Med 189:284, 2024</w:t>
      </w:r>
    </w:p>
    <w:p w14:paraId="03E91C61" w14:textId="1DAF9B7B" w:rsidR="009F576B" w:rsidRDefault="004C5045" w:rsidP="003C3BC2">
      <w:pPr>
        <w:tabs>
          <w:tab w:val="left" w:pos="720"/>
        </w:tabs>
        <w:spacing w:before="120"/>
        <w:jc w:val="both"/>
        <w:rPr>
          <w:rFonts w:ascii="Segoe UI" w:hAnsi="Segoe UI" w:cs="Segoe UI"/>
          <w:color w:val="212121"/>
          <w:shd w:val="clear" w:color="auto" w:fill="FFFFFF"/>
        </w:rPr>
      </w:pPr>
      <w:r>
        <w:rPr>
          <w:rFonts w:ascii="Segoe UI" w:hAnsi="Segoe UI" w:cs="Segoe UI"/>
          <w:color w:val="212121"/>
          <w:shd w:val="clear" w:color="auto" w:fill="FFFFFF"/>
        </w:rPr>
        <w:t xml:space="preserve">             </w:t>
      </w:r>
      <w:r w:rsidR="00295063">
        <w:rPr>
          <w:rFonts w:ascii="Segoe UI" w:hAnsi="Segoe UI" w:cs="Segoe UI"/>
          <w:color w:val="212121"/>
          <w:shd w:val="clear" w:color="auto" w:fill="FFFFFF"/>
        </w:rPr>
        <w:t>2093</w:t>
      </w:r>
      <w:r>
        <w:rPr>
          <w:rFonts w:ascii="Segoe UI" w:hAnsi="Segoe UI" w:cs="Segoe UI"/>
          <w:color w:val="212121"/>
          <w:shd w:val="clear" w:color="auto" w:fill="FFFFFF"/>
        </w:rPr>
        <w:t xml:space="preserve"> Ramia JM, Serradilla-Martín M, Villodre C, Rubio JJ, Rotellar F, Siriwardena AK, Wakabayashi G, </w:t>
      </w:r>
      <w:r w:rsidR="003C7DFD">
        <w:rPr>
          <w:rFonts w:ascii="Segoe UI" w:hAnsi="Segoe UI" w:cs="Segoe UI"/>
          <w:color w:val="212121"/>
          <w:shd w:val="clear" w:color="auto" w:fill="FFFFFF"/>
        </w:rPr>
        <w:t xml:space="preserve">      </w:t>
      </w:r>
      <w:r w:rsidR="0044507D">
        <w:rPr>
          <w:rFonts w:ascii="Segoe UI" w:hAnsi="Segoe UI" w:cs="Segoe UI"/>
          <w:color w:val="212121"/>
          <w:shd w:val="clear" w:color="auto" w:fill="FFFFFF"/>
        </w:rPr>
        <w:t xml:space="preserve">  </w:t>
      </w:r>
      <w:r w:rsidR="0019757D">
        <w:rPr>
          <w:rFonts w:ascii="Segoe UI" w:hAnsi="Segoe UI" w:cs="Segoe UI"/>
          <w:color w:val="212121"/>
          <w:shd w:val="clear" w:color="auto" w:fill="FFFFFF"/>
        </w:rPr>
        <w:t xml:space="preserve">   </w:t>
      </w:r>
      <w:r w:rsidR="007C13B6">
        <w:rPr>
          <w:rFonts w:ascii="Segoe UI" w:hAnsi="Segoe UI" w:cs="Segoe UI"/>
          <w:color w:val="212121"/>
          <w:shd w:val="clear" w:color="auto" w:fill="FFFFFF"/>
        </w:rPr>
        <w:t xml:space="preserve">   </w:t>
      </w:r>
      <w:r w:rsidR="00950D13">
        <w:rPr>
          <w:rFonts w:ascii="Segoe UI" w:hAnsi="Segoe UI" w:cs="Segoe UI"/>
          <w:color w:val="212121"/>
          <w:shd w:val="clear" w:color="auto" w:fill="FFFFFF"/>
        </w:rPr>
        <w:t xml:space="preserve"> </w:t>
      </w:r>
      <w:r w:rsidR="00431517">
        <w:rPr>
          <w:rFonts w:ascii="Segoe UI" w:hAnsi="Segoe UI" w:cs="Segoe UI"/>
          <w:color w:val="212121"/>
          <w:shd w:val="clear" w:color="auto" w:fill="FFFFFF"/>
        </w:rPr>
        <w:t xml:space="preserve">  </w:t>
      </w:r>
      <w:r>
        <w:rPr>
          <w:rFonts w:ascii="Segoe UI" w:hAnsi="Segoe UI" w:cs="Segoe UI"/>
          <w:color w:val="212121"/>
          <w:shd w:val="clear" w:color="auto" w:fill="FFFFFF"/>
        </w:rPr>
        <w:t xml:space="preserve">Moore </w:t>
      </w:r>
      <w:r w:rsidR="007101B9">
        <w:rPr>
          <w:rFonts w:ascii="Segoe UI" w:hAnsi="Segoe UI" w:cs="Segoe UI"/>
          <w:color w:val="212121"/>
          <w:shd w:val="clear" w:color="auto" w:fill="FFFFFF"/>
        </w:rPr>
        <w:t xml:space="preserve">E, </w:t>
      </w:r>
      <w:r>
        <w:rPr>
          <w:rFonts w:ascii="Segoe UI" w:hAnsi="Segoe UI" w:cs="Segoe UI"/>
          <w:color w:val="212121"/>
          <w:shd w:val="clear" w:color="auto" w:fill="FFFFFF"/>
        </w:rPr>
        <w:t>Catena F; PERCHODEL Collaborative Study Group. International Delphi consensus on the management of percutaneous choleystostomy in acute cholecystitis (E-AHPBA, ANS, WSES societies). World J Emerg Surg. 19:32, 2024</w:t>
      </w:r>
    </w:p>
    <w:p w14:paraId="1C906AD2" w14:textId="15E49847" w:rsidR="00FE13EF" w:rsidRDefault="00E87F0C" w:rsidP="00D84E68">
      <w:pPr>
        <w:tabs>
          <w:tab w:val="left" w:pos="720"/>
        </w:tabs>
        <w:ind w:left="1260" w:hanging="1530"/>
        <w:jc w:val="both"/>
        <w:rPr>
          <w:rFonts w:ascii="Segoe UI" w:hAnsi="Segoe UI" w:cs="Segoe UI"/>
          <w:color w:val="212121"/>
          <w:shd w:val="clear" w:color="auto" w:fill="FFFFFF"/>
        </w:rPr>
      </w:pPr>
      <w:r>
        <w:rPr>
          <w:rFonts w:ascii="Segoe UI" w:hAnsi="Segoe UI" w:cs="Segoe UI"/>
          <w:color w:val="212121"/>
          <w:shd w:val="clear" w:color="auto" w:fill="FFFFFF"/>
        </w:rPr>
        <w:t xml:space="preserve">          </w:t>
      </w:r>
      <w:r w:rsidR="001337E7" w:rsidRPr="00AA28D3">
        <w:rPr>
          <w:rFonts w:ascii="Segoe UI" w:hAnsi="Segoe UI" w:cs="Segoe UI"/>
          <w:color w:val="212121"/>
          <w:shd w:val="clear" w:color="auto" w:fill="FFFFFF"/>
        </w:rPr>
        <w:t xml:space="preserve">     </w:t>
      </w:r>
      <w:r w:rsidR="00F05CC9">
        <w:rPr>
          <w:rFonts w:ascii="Segoe UI" w:hAnsi="Segoe UI" w:cs="Segoe UI"/>
          <w:color w:val="212121"/>
          <w:shd w:val="clear" w:color="auto" w:fill="FFFFFF"/>
        </w:rPr>
        <w:t>2094</w:t>
      </w:r>
      <w:r w:rsidR="008C4E18">
        <w:rPr>
          <w:rFonts w:ascii="Segoe UI" w:hAnsi="Segoe UI" w:cs="Segoe UI"/>
          <w:color w:val="212121"/>
          <w:shd w:val="clear" w:color="auto" w:fill="FFFFFF"/>
        </w:rPr>
        <w:t xml:space="preserve"> </w:t>
      </w:r>
      <w:r w:rsidR="00DF075D">
        <w:rPr>
          <w:rFonts w:ascii="Segoe UI" w:hAnsi="Segoe UI" w:cs="Segoe UI"/>
          <w:color w:val="212121"/>
          <w:shd w:val="clear" w:color="auto" w:fill="FFFFFF"/>
        </w:rPr>
        <w:t xml:space="preserve">  </w:t>
      </w:r>
      <w:r w:rsidR="007925E9">
        <w:rPr>
          <w:rFonts w:ascii="Segoe UI" w:hAnsi="Segoe UI" w:cs="Segoe UI"/>
          <w:color w:val="212121"/>
          <w:shd w:val="clear" w:color="auto" w:fill="FFFFFF"/>
        </w:rPr>
        <w:t xml:space="preserve">Roussakis E, Cascales JP, Yoeli D, Cralley A, Goss A, Wiatrowski A, Carvalho M, Moore HB, Moore </w:t>
      </w:r>
      <w:r w:rsidR="008C4E18">
        <w:rPr>
          <w:rFonts w:ascii="Segoe UI" w:hAnsi="Segoe UI" w:cs="Segoe UI"/>
          <w:color w:val="212121"/>
          <w:shd w:val="clear" w:color="auto" w:fill="FFFFFF"/>
        </w:rPr>
        <w:t xml:space="preserve"> </w:t>
      </w:r>
      <w:r w:rsidR="007925E9">
        <w:rPr>
          <w:rFonts w:ascii="Segoe UI" w:hAnsi="Segoe UI" w:cs="Segoe UI"/>
          <w:color w:val="212121"/>
          <w:shd w:val="clear" w:color="auto" w:fill="FFFFFF"/>
        </w:rPr>
        <w:t xml:space="preserve">EE, Huang CA, Evans CL. Versatile, in-line </w:t>
      </w:r>
      <w:r w:rsidR="003D1EE5">
        <w:rPr>
          <w:rFonts w:ascii="Segoe UI" w:hAnsi="Segoe UI" w:cs="Segoe UI"/>
          <w:color w:val="212121"/>
          <w:shd w:val="clear" w:color="auto" w:fill="FFFFFF"/>
        </w:rPr>
        <w:t>O</w:t>
      </w:r>
      <w:r w:rsidR="007925E9">
        <w:rPr>
          <w:rFonts w:ascii="Segoe UI" w:hAnsi="Segoe UI" w:cs="Segoe UI"/>
          <w:color w:val="212121"/>
          <w:shd w:val="clear" w:color="auto" w:fill="FFFFFF"/>
        </w:rPr>
        <w:t xml:space="preserve">ptical </w:t>
      </w:r>
      <w:r w:rsidR="003D1EE5">
        <w:rPr>
          <w:rFonts w:ascii="Segoe UI" w:hAnsi="Segoe UI" w:cs="Segoe UI"/>
          <w:color w:val="212121"/>
          <w:shd w:val="clear" w:color="auto" w:fill="FFFFFF"/>
        </w:rPr>
        <w:t>O</w:t>
      </w:r>
      <w:r w:rsidR="007925E9">
        <w:rPr>
          <w:rFonts w:ascii="Segoe UI" w:hAnsi="Segoe UI" w:cs="Segoe UI"/>
          <w:color w:val="212121"/>
          <w:shd w:val="clear" w:color="auto" w:fill="FFFFFF"/>
        </w:rPr>
        <w:t xml:space="preserve">xygen </w:t>
      </w:r>
      <w:r w:rsidR="003D1EE5">
        <w:rPr>
          <w:rFonts w:ascii="Segoe UI" w:hAnsi="Segoe UI" w:cs="Segoe UI"/>
          <w:color w:val="212121"/>
          <w:shd w:val="clear" w:color="auto" w:fill="FFFFFF"/>
        </w:rPr>
        <w:t>T</w:t>
      </w:r>
      <w:r w:rsidR="007925E9">
        <w:rPr>
          <w:rFonts w:ascii="Segoe UI" w:hAnsi="Segoe UI" w:cs="Segoe UI"/>
          <w:color w:val="212121"/>
          <w:shd w:val="clear" w:color="auto" w:fill="FFFFFF"/>
        </w:rPr>
        <w:t xml:space="preserve">ension </w:t>
      </w:r>
      <w:r w:rsidR="00CE0EA3">
        <w:rPr>
          <w:rFonts w:ascii="Segoe UI" w:hAnsi="Segoe UI" w:cs="Segoe UI"/>
          <w:color w:val="212121"/>
          <w:shd w:val="clear" w:color="auto" w:fill="FFFFFF"/>
        </w:rPr>
        <w:t>S</w:t>
      </w:r>
      <w:r w:rsidR="007925E9">
        <w:rPr>
          <w:rFonts w:ascii="Segoe UI" w:hAnsi="Segoe UI" w:cs="Segoe UI"/>
          <w:color w:val="212121"/>
          <w:shd w:val="clear" w:color="auto" w:fill="FFFFFF"/>
        </w:rPr>
        <w:t xml:space="preserve">ensors for </w:t>
      </w:r>
      <w:r w:rsidR="00CE0EA3">
        <w:rPr>
          <w:rFonts w:ascii="Segoe UI" w:hAnsi="Segoe UI" w:cs="Segoe UI"/>
          <w:color w:val="212121"/>
          <w:shd w:val="clear" w:color="auto" w:fill="FFFFFF"/>
        </w:rPr>
        <w:t>C</w:t>
      </w:r>
      <w:r w:rsidR="007925E9">
        <w:rPr>
          <w:rFonts w:ascii="Segoe UI" w:hAnsi="Segoe UI" w:cs="Segoe UI"/>
          <w:color w:val="212121"/>
          <w:shd w:val="clear" w:color="auto" w:fill="FFFFFF"/>
        </w:rPr>
        <w:t xml:space="preserve">ontinuous </w:t>
      </w:r>
      <w:r w:rsidR="00CE0EA3">
        <w:rPr>
          <w:rFonts w:ascii="Segoe UI" w:hAnsi="Segoe UI" w:cs="Segoe UI"/>
          <w:color w:val="212121"/>
          <w:shd w:val="clear" w:color="auto" w:fill="FFFFFF"/>
        </w:rPr>
        <w:t>M</w:t>
      </w:r>
      <w:r w:rsidR="007925E9">
        <w:rPr>
          <w:rFonts w:ascii="Segoe UI" w:hAnsi="Segoe UI" w:cs="Segoe UI"/>
          <w:color w:val="212121"/>
          <w:shd w:val="clear" w:color="auto" w:fill="FFFFFF"/>
        </w:rPr>
        <w:t>onitoring during </w:t>
      </w:r>
      <w:r w:rsidR="007925E9">
        <w:rPr>
          <w:rFonts w:ascii="Segoe UI" w:hAnsi="Segoe UI" w:cs="Segoe UI"/>
          <w:i/>
          <w:iCs/>
          <w:color w:val="212121"/>
          <w:shd w:val="clear" w:color="auto" w:fill="FFFFFF"/>
        </w:rPr>
        <w:t>ex vivo</w:t>
      </w:r>
      <w:r w:rsidR="007925E9">
        <w:rPr>
          <w:rFonts w:ascii="Segoe UI" w:hAnsi="Segoe UI" w:cs="Segoe UI"/>
          <w:color w:val="212121"/>
          <w:shd w:val="clear" w:color="auto" w:fill="FFFFFF"/>
        </w:rPr>
        <w:t> </w:t>
      </w:r>
      <w:r w:rsidR="00CE0EA3">
        <w:rPr>
          <w:rFonts w:ascii="Segoe UI" w:hAnsi="Segoe UI" w:cs="Segoe UI"/>
          <w:color w:val="212121"/>
          <w:shd w:val="clear" w:color="auto" w:fill="FFFFFF"/>
        </w:rPr>
        <w:t>K</w:t>
      </w:r>
      <w:r w:rsidR="007925E9">
        <w:rPr>
          <w:rFonts w:ascii="Segoe UI" w:hAnsi="Segoe UI" w:cs="Segoe UI"/>
          <w:color w:val="212121"/>
          <w:shd w:val="clear" w:color="auto" w:fill="FFFFFF"/>
        </w:rPr>
        <w:t xml:space="preserve">idney </w:t>
      </w:r>
      <w:r w:rsidR="00CE0EA3">
        <w:rPr>
          <w:rFonts w:ascii="Segoe UI" w:hAnsi="Segoe UI" w:cs="Segoe UI"/>
          <w:color w:val="212121"/>
          <w:shd w:val="clear" w:color="auto" w:fill="FFFFFF"/>
        </w:rPr>
        <w:t>P</w:t>
      </w:r>
      <w:r w:rsidR="007925E9">
        <w:rPr>
          <w:rFonts w:ascii="Segoe UI" w:hAnsi="Segoe UI" w:cs="Segoe UI"/>
          <w:color w:val="212121"/>
          <w:shd w:val="clear" w:color="auto" w:fill="FFFFFF"/>
        </w:rPr>
        <w:t>erfusion. Sens Diagn. 3:1014</w:t>
      </w:r>
      <w:r w:rsidR="00BA60E7">
        <w:rPr>
          <w:rFonts w:ascii="Segoe UI" w:hAnsi="Segoe UI" w:cs="Segoe UI"/>
          <w:color w:val="212121"/>
          <w:shd w:val="clear" w:color="auto" w:fill="FFFFFF"/>
        </w:rPr>
        <w:t>,2024</w:t>
      </w:r>
    </w:p>
    <w:p w14:paraId="1F7D476F" w14:textId="5A380ED6" w:rsidR="003833D0" w:rsidRDefault="003833D0" w:rsidP="00D84E68">
      <w:pPr>
        <w:tabs>
          <w:tab w:val="left" w:pos="720"/>
        </w:tabs>
        <w:ind w:left="1260" w:hanging="1530"/>
        <w:jc w:val="both"/>
        <w:rPr>
          <w:rFonts w:ascii="Segoe UI" w:hAnsi="Segoe UI" w:cs="Segoe UI"/>
          <w:color w:val="212121"/>
          <w:shd w:val="clear" w:color="auto" w:fill="FFFFFF"/>
        </w:rPr>
      </w:pPr>
      <w:r>
        <w:rPr>
          <w:rFonts w:ascii="Segoe UI" w:hAnsi="Segoe UI" w:cs="Segoe UI"/>
          <w:color w:val="212121"/>
          <w:shd w:val="clear" w:color="auto" w:fill="FFFFFF"/>
        </w:rPr>
        <w:t xml:space="preserve">                </w:t>
      </w:r>
      <w:r w:rsidR="00262884">
        <w:rPr>
          <w:rFonts w:ascii="Segoe UI" w:hAnsi="Segoe UI" w:cs="Segoe UI"/>
          <w:color w:val="212121"/>
          <w:shd w:val="clear" w:color="auto" w:fill="FFFFFF"/>
        </w:rPr>
        <w:t>2095</w:t>
      </w:r>
      <w:r>
        <w:rPr>
          <w:rFonts w:ascii="Segoe UI" w:hAnsi="Segoe UI" w:cs="Segoe UI"/>
          <w:color w:val="212121"/>
          <w:shd w:val="clear" w:color="auto" w:fill="FFFFFF"/>
        </w:rPr>
        <w:t xml:space="preserve"> Brown JB, Schreiber M, Moore EE, Jenkins DH, Bank EA, Gurney JM. Commentary on gaps in prehospital trauma care: education and bioengineering innovations to improve outcomes in hemorrhage and traumatic brain injury. Trauma Surg Acute Care Open.</w:t>
      </w:r>
      <w:r w:rsidR="00E555A9">
        <w:rPr>
          <w:rFonts w:ascii="Segoe UI" w:hAnsi="Segoe UI" w:cs="Segoe UI"/>
          <w:color w:val="212121"/>
          <w:shd w:val="clear" w:color="auto" w:fill="FFFFFF"/>
        </w:rPr>
        <w:t xml:space="preserve"> </w:t>
      </w:r>
      <w:r>
        <w:rPr>
          <w:rFonts w:ascii="Segoe UI" w:hAnsi="Segoe UI" w:cs="Segoe UI"/>
          <w:color w:val="212121"/>
          <w:shd w:val="clear" w:color="auto" w:fill="FFFFFF"/>
        </w:rPr>
        <w:t>9:001122, 2024</w:t>
      </w:r>
    </w:p>
    <w:p w14:paraId="2D31A76D" w14:textId="504ABBD1" w:rsidR="005C5414" w:rsidRDefault="005C5414" w:rsidP="00D84E68">
      <w:pPr>
        <w:tabs>
          <w:tab w:val="left" w:pos="720"/>
        </w:tabs>
        <w:ind w:left="1260" w:hanging="1530"/>
        <w:jc w:val="both"/>
        <w:rPr>
          <w:rFonts w:ascii="Segoe UI" w:hAnsi="Segoe UI" w:cs="Segoe UI"/>
          <w:color w:val="212121"/>
          <w:shd w:val="clear" w:color="auto" w:fill="FFFFFF"/>
        </w:rPr>
      </w:pPr>
      <w:r>
        <w:rPr>
          <w:rFonts w:ascii="Segoe UI" w:hAnsi="Segoe UI" w:cs="Segoe UI"/>
          <w:color w:val="212121"/>
          <w:shd w:val="clear" w:color="auto" w:fill="FFFFFF"/>
        </w:rPr>
        <w:lastRenderedPageBreak/>
        <w:t xml:space="preserve">                </w:t>
      </w:r>
      <w:r w:rsidR="00E31F60">
        <w:rPr>
          <w:rFonts w:ascii="Segoe UI" w:hAnsi="Segoe UI" w:cs="Segoe UI"/>
          <w:color w:val="212121"/>
          <w:shd w:val="clear" w:color="auto" w:fill="FFFFFF"/>
        </w:rPr>
        <w:t>2096</w:t>
      </w:r>
      <w:r w:rsidR="00756D3F">
        <w:rPr>
          <w:rFonts w:ascii="Segoe UI" w:hAnsi="Segoe UI" w:cs="Segoe UI"/>
          <w:color w:val="212121"/>
          <w:shd w:val="clear" w:color="auto" w:fill="FFFFFF"/>
        </w:rPr>
        <w:t xml:space="preserve"> De Simone B, Davies J, Abu-Zidan FM, Sartelli M, Biffl WL, De'Angelis N, Moore EE, Coimbra R, Group MC, Catena F. Management of </w:t>
      </w:r>
      <w:r w:rsidR="00E03268">
        <w:rPr>
          <w:rFonts w:ascii="Segoe UI" w:hAnsi="Segoe UI" w:cs="Segoe UI"/>
          <w:color w:val="212121"/>
          <w:shd w:val="clear" w:color="auto" w:fill="FFFFFF"/>
        </w:rPr>
        <w:t>I</w:t>
      </w:r>
      <w:r w:rsidR="00756D3F">
        <w:rPr>
          <w:rFonts w:ascii="Segoe UI" w:hAnsi="Segoe UI" w:cs="Segoe UI"/>
          <w:color w:val="212121"/>
          <w:shd w:val="clear" w:color="auto" w:fill="FFFFFF"/>
        </w:rPr>
        <w:t xml:space="preserve">nflammatory </w:t>
      </w:r>
      <w:r w:rsidR="00E03268">
        <w:rPr>
          <w:rFonts w:ascii="Segoe UI" w:hAnsi="Segoe UI" w:cs="Segoe UI"/>
          <w:color w:val="212121"/>
          <w:shd w:val="clear" w:color="auto" w:fill="FFFFFF"/>
        </w:rPr>
        <w:t>B</w:t>
      </w:r>
      <w:r w:rsidR="00756D3F">
        <w:rPr>
          <w:rFonts w:ascii="Segoe UI" w:hAnsi="Segoe UI" w:cs="Segoe UI"/>
          <w:color w:val="212121"/>
          <w:shd w:val="clear" w:color="auto" w:fill="FFFFFF"/>
        </w:rPr>
        <w:t xml:space="preserve">owel </w:t>
      </w:r>
      <w:r w:rsidR="00E03268">
        <w:rPr>
          <w:rFonts w:ascii="Segoe UI" w:hAnsi="Segoe UI" w:cs="Segoe UI"/>
          <w:color w:val="212121"/>
          <w:shd w:val="clear" w:color="auto" w:fill="FFFFFF"/>
        </w:rPr>
        <w:t>D</w:t>
      </w:r>
      <w:r w:rsidR="00756D3F">
        <w:rPr>
          <w:rFonts w:ascii="Segoe UI" w:hAnsi="Segoe UI" w:cs="Segoe UI"/>
          <w:color w:val="212121"/>
          <w:shd w:val="clear" w:color="auto" w:fill="FFFFFF"/>
        </w:rPr>
        <w:t xml:space="preserve">isease in the </w:t>
      </w:r>
      <w:r w:rsidR="00E03268">
        <w:rPr>
          <w:rFonts w:ascii="Segoe UI" w:hAnsi="Segoe UI" w:cs="Segoe UI"/>
          <w:color w:val="212121"/>
          <w:shd w:val="clear" w:color="auto" w:fill="FFFFFF"/>
        </w:rPr>
        <w:t>E</w:t>
      </w:r>
      <w:r w:rsidR="00756D3F">
        <w:rPr>
          <w:rFonts w:ascii="Segoe UI" w:hAnsi="Segoe UI" w:cs="Segoe UI"/>
          <w:color w:val="212121"/>
          <w:shd w:val="clear" w:color="auto" w:fill="FFFFFF"/>
        </w:rPr>
        <w:t xml:space="preserve">mergency </w:t>
      </w:r>
      <w:r w:rsidR="00E03268">
        <w:rPr>
          <w:rFonts w:ascii="Segoe UI" w:hAnsi="Segoe UI" w:cs="Segoe UI"/>
          <w:color w:val="212121"/>
          <w:shd w:val="clear" w:color="auto" w:fill="FFFFFF"/>
        </w:rPr>
        <w:t>S</w:t>
      </w:r>
      <w:r w:rsidR="00756D3F">
        <w:rPr>
          <w:rFonts w:ascii="Segoe UI" w:hAnsi="Segoe UI" w:cs="Segoe UI"/>
          <w:color w:val="212121"/>
          <w:shd w:val="clear" w:color="auto" w:fill="FFFFFF"/>
        </w:rPr>
        <w:t xml:space="preserve">etting: the MIBODI </w:t>
      </w:r>
      <w:r w:rsidR="00E03268">
        <w:rPr>
          <w:rFonts w:ascii="Segoe UI" w:hAnsi="Segoe UI" w:cs="Segoe UI"/>
          <w:color w:val="212121"/>
          <w:shd w:val="clear" w:color="auto" w:fill="FFFFFF"/>
        </w:rPr>
        <w:t>I</w:t>
      </w:r>
      <w:r w:rsidR="00756D3F">
        <w:rPr>
          <w:rFonts w:ascii="Segoe UI" w:hAnsi="Segoe UI" w:cs="Segoe UI"/>
          <w:color w:val="212121"/>
          <w:shd w:val="clear" w:color="auto" w:fill="FFFFFF"/>
        </w:rPr>
        <w:t xml:space="preserve">nternational </w:t>
      </w:r>
      <w:r w:rsidR="00E03268">
        <w:rPr>
          <w:rFonts w:ascii="Segoe UI" w:hAnsi="Segoe UI" w:cs="Segoe UI"/>
          <w:color w:val="212121"/>
          <w:shd w:val="clear" w:color="auto" w:fill="FFFFFF"/>
        </w:rPr>
        <w:t>S</w:t>
      </w:r>
      <w:r w:rsidR="00756D3F">
        <w:rPr>
          <w:rFonts w:ascii="Segoe UI" w:hAnsi="Segoe UI" w:cs="Segoe UI"/>
          <w:color w:val="212121"/>
          <w:shd w:val="clear" w:color="auto" w:fill="FFFFFF"/>
        </w:rPr>
        <w:t xml:space="preserve">urvey and </w:t>
      </w:r>
      <w:r w:rsidR="00E03268">
        <w:rPr>
          <w:rFonts w:ascii="Segoe UI" w:hAnsi="Segoe UI" w:cs="Segoe UI"/>
          <w:color w:val="212121"/>
          <w:shd w:val="clear" w:color="auto" w:fill="FFFFFF"/>
        </w:rPr>
        <w:t>E</w:t>
      </w:r>
      <w:r w:rsidR="00756D3F">
        <w:rPr>
          <w:rFonts w:ascii="Segoe UI" w:hAnsi="Segoe UI" w:cs="Segoe UI"/>
          <w:color w:val="212121"/>
          <w:shd w:val="clear" w:color="auto" w:fill="FFFFFF"/>
        </w:rPr>
        <w:t xml:space="preserve">vidence-based </w:t>
      </w:r>
      <w:r w:rsidR="00E03268">
        <w:rPr>
          <w:rFonts w:ascii="Segoe UI" w:hAnsi="Segoe UI" w:cs="Segoe UI"/>
          <w:color w:val="212121"/>
          <w:shd w:val="clear" w:color="auto" w:fill="FFFFFF"/>
        </w:rPr>
        <w:t>P</w:t>
      </w:r>
      <w:r w:rsidR="00756D3F">
        <w:rPr>
          <w:rFonts w:ascii="Segoe UI" w:hAnsi="Segoe UI" w:cs="Segoe UI"/>
          <w:color w:val="212121"/>
          <w:shd w:val="clear" w:color="auto" w:fill="FFFFFF"/>
        </w:rPr>
        <w:t>ractices. Eur J Trauma Emerg Surg. 2024</w:t>
      </w:r>
    </w:p>
    <w:p w14:paraId="2BDF5637" w14:textId="12382853" w:rsidR="00FB4E66" w:rsidRDefault="00FB4E66" w:rsidP="00D84E68">
      <w:pPr>
        <w:tabs>
          <w:tab w:val="left" w:pos="720"/>
        </w:tabs>
        <w:ind w:left="1260" w:hanging="1530"/>
        <w:jc w:val="both"/>
        <w:rPr>
          <w:rFonts w:ascii="Segoe UI" w:hAnsi="Segoe UI" w:cs="Segoe UI"/>
          <w:color w:val="212121"/>
          <w:shd w:val="clear" w:color="auto" w:fill="FFFFFF"/>
        </w:rPr>
      </w:pPr>
      <w:r>
        <w:rPr>
          <w:rFonts w:ascii="Segoe UI" w:hAnsi="Segoe UI" w:cs="Segoe UI"/>
          <w:color w:val="212121"/>
          <w:shd w:val="clear" w:color="auto" w:fill="FFFFFF"/>
        </w:rPr>
        <w:t xml:space="preserve">                </w:t>
      </w:r>
      <w:r w:rsidR="007F4199">
        <w:rPr>
          <w:rFonts w:ascii="Segoe UI" w:hAnsi="Segoe UI" w:cs="Segoe UI"/>
          <w:color w:val="212121"/>
          <w:shd w:val="clear" w:color="auto" w:fill="FFFFFF"/>
        </w:rPr>
        <w:t xml:space="preserve">2097 </w:t>
      </w:r>
      <w:r>
        <w:rPr>
          <w:rFonts w:ascii="Segoe UI" w:hAnsi="Segoe UI" w:cs="Segoe UI"/>
          <w:color w:val="212121"/>
          <w:shd w:val="clear" w:color="auto" w:fill="FFFFFF"/>
        </w:rPr>
        <w:t>Sperry JL, Luther JF, Okonkwo DO, Vincent LE, Agarwal V, Cotton BA, Cannon JW, Schreiber MA, Moore EE, Namias N, Minei JP, Urbanek KL, Yazer MH, Puccio AM, Fox EE, Brown JB, Neal MD, Guyette FX, Wisniewski SR; on behalf of the SWAT Study Group; MACRO Research Specialists; MACRO Clinical Trials Research Associates. Early GFAP and UCH-L1 point-of-care biomarker measurements for the prediction of traumatic brain injury and progression in patients with polytrauma and hemorrhagic shock. J Neurosurg.  10:1</w:t>
      </w:r>
      <w:r w:rsidR="00FE33BC">
        <w:rPr>
          <w:rFonts w:ascii="Segoe UI" w:hAnsi="Segoe UI" w:cs="Segoe UI"/>
          <w:color w:val="212121"/>
          <w:shd w:val="clear" w:color="auto" w:fill="FFFFFF"/>
        </w:rPr>
        <w:t>, 2024</w:t>
      </w:r>
      <w:r>
        <w:rPr>
          <w:rFonts w:ascii="Segoe UI" w:hAnsi="Segoe UI" w:cs="Segoe UI"/>
          <w:color w:val="212121"/>
          <w:shd w:val="clear" w:color="auto" w:fill="FFFFFF"/>
        </w:rPr>
        <w:t>.</w:t>
      </w:r>
    </w:p>
    <w:p w14:paraId="7FE3D2DB" w14:textId="3CE96692" w:rsidR="002E03EF" w:rsidRDefault="002E03EF" w:rsidP="00D84E68">
      <w:pPr>
        <w:tabs>
          <w:tab w:val="left" w:pos="720"/>
        </w:tabs>
        <w:ind w:left="1260" w:hanging="1530"/>
        <w:jc w:val="both"/>
        <w:rPr>
          <w:rFonts w:ascii="Segoe UI" w:hAnsi="Segoe UI" w:cs="Segoe UI"/>
          <w:color w:val="212121"/>
          <w:shd w:val="clear" w:color="auto" w:fill="FFFFFF"/>
        </w:rPr>
      </w:pPr>
      <w:r>
        <w:rPr>
          <w:rFonts w:ascii="Segoe UI" w:hAnsi="Segoe UI" w:cs="Segoe UI"/>
          <w:color w:val="212121"/>
          <w:shd w:val="clear" w:color="auto" w:fill="FFFFFF"/>
        </w:rPr>
        <w:t xml:space="preserve">             </w:t>
      </w:r>
      <w:r w:rsidR="00137559">
        <w:rPr>
          <w:rFonts w:ascii="Segoe UI" w:hAnsi="Segoe UI" w:cs="Segoe UI"/>
          <w:color w:val="212121"/>
          <w:shd w:val="clear" w:color="auto" w:fill="FFFFFF"/>
        </w:rPr>
        <w:t xml:space="preserve"> </w:t>
      </w:r>
      <w:r>
        <w:rPr>
          <w:rFonts w:ascii="Segoe UI" w:hAnsi="Segoe UI" w:cs="Segoe UI"/>
          <w:color w:val="212121"/>
          <w:shd w:val="clear" w:color="auto" w:fill="FFFFFF"/>
        </w:rPr>
        <w:t xml:space="preserve"> </w:t>
      </w:r>
      <w:r w:rsidR="00BB7BF4">
        <w:rPr>
          <w:rFonts w:ascii="Segoe UI" w:hAnsi="Segoe UI" w:cs="Segoe UI"/>
          <w:color w:val="212121"/>
          <w:shd w:val="clear" w:color="auto" w:fill="FFFFFF"/>
        </w:rPr>
        <w:t xml:space="preserve">2098 </w:t>
      </w:r>
      <w:r w:rsidR="003C7DFD">
        <w:rPr>
          <w:rFonts w:ascii="Segoe UI" w:hAnsi="Segoe UI" w:cs="Segoe UI"/>
          <w:color w:val="212121"/>
          <w:shd w:val="clear" w:color="auto" w:fill="FFFFFF"/>
        </w:rPr>
        <w:t xml:space="preserve"> </w:t>
      </w:r>
      <w:r w:rsidR="0036410C">
        <w:rPr>
          <w:rFonts w:ascii="Segoe UI" w:hAnsi="Segoe UI" w:cs="Segoe UI"/>
          <w:color w:val="212121"/>
          <w:shd w:val="clear" w:color="auto" w:fill="FFFFFF"/>
        </w:rPr>
        <w:t xml:space="preserve">Sermonesi G, Bertelli R, Pieracci FM, Balogh ZJ, Coimbra R, Galante JM, Hecker A, Weber D, Bauman ZM, Amico F, Beka SG, Bonavina L, Ceresoli M, Cobianchi L, Coccolini F, Cui Y, Dal Mas F, De Simone B, Di Carlo I, Di Saverio S, Dogjani A, Fette A, Fraga GP, Gomes CA, Khan JS, Kirkpatrick AW, Kruger VF, Leppäniemi A, Ansaloni L, Moore EE, Catena F. Surgical </w:t>
      </w:r>
      <w:r w:rsidR="00506476">
        <w:rPr>
          <w:rFonts w:ascii="Segoe UI" w:hAnsi="Segoe UI" w:cs="Segoe UI"/>
          <w:color w:val="212121"/>
          <w:shd w:val="clear" w:color="auto" w:fill="FFFFFF"/>
        </w:rPr>
        <w:t>S</w:t>
      </w:r>
      <w:r w:rsidR="0036410C">
        <w:rPr>
          <w:rFonts w:ascii="Segoe UI" w:hAnsi="Segoe UI" w:cs="Segoe UI"/>
          <w:color w:val="212121"/>
          <w:shd w:val="clear" w:color="auto" w:fill="FFFFFF"/>
        </w:rPr>
        <w:t xml:space="preserve">tabilization of </w:t>
      </w:r>
      <w:r w:rsidR="00506476">
        <w:rPr>
          <w:rFonts w:ascii="Segoe UI" w:hAnsi="Segoe UI" w:cs="Segoe UI"/>
          <w:color w:val="212121"/>
          <w:shd w:val="clear" w:color="auto" w:fill="FFFFFF"/>
        </w:rPr>
        <w:t>R</w:t>
      </w:r>
      <w:r w:rsidR="0036410C">
        <w:rPr>
          <w:rFonts w:ascii="Segoe UI" w:hAnsi="Segoe UI" w:cs="Segoe UI"/>
          <w:color w:val="212121"/>
          <w:shd w:val="clear" w:color="auto" w:fill="FFFFFF"/>
        </w:rPr>
        <w:t xml:space="preserve">ib </w:t>
      </w:r>
      <w:r w:rsidR="00506476">
        <w:rPr>
          <w:rFonts w:ascii="Segoe UI" w:hAnsi="Segoe UI" w:cs="Segoe UI"/>
          <w:color w:val="212121"/>
          <w:shd w:val="clear" w:color="auto" w:fill="FFFFFF"/>
        </w:rPr>
        <w:t>F</w:t>
      </w:r>
      <w:r w:rsidR="0036410C">
        <w:rPr>
          <w:rFonts w:ascii="Segoe UI" w:hAnsi="Segoe UI" w:cs="Segoe UI"/>
          <w:color w:val="212121"/>
          <w:shd w:val="clear" w:color="auto" w:fill="FFFFFF"/>
        </w:rPr>
        <w:t xml:space="preserve">ractures (SSRF): the WSES and CWIS </w:t>
      </w:r>
      <w:r w:rsidR="00506476">
        <w:rPr>
          <w:rFonts w:ascii="Segoe UI" w:hAnsi="Segoe UI" w:cs="Segoe UI"/>
          <w:color w:val="212121"/>
          <w:shd w:val="clear" w:color="auto" w:fill="FFFFFF"/>
        </w:rPr>
        <w:t>P</w:t>
      </w:r>
      <w:r w:rsidR="0036410C">
        <w:rPr>
          <w:rFonts w:ascii="Segoe UI" w:hAnsi="Segoe UI" w:cs="Segoe UI"/>
          <w:color w:val="212121"/>
          <w:shd w:val="clear" w:color="auto" w:fill="FFFFFF"/>
        </w:rPr>
        <w:t xml:space="preserve">osition </w:t>
      </w:r>
      <w:r w:rsidR="00506476">
        <w:rPr>
          <w:rFonts w:ascii="Segoe UI" w:hAnsi="Segoe UI" w:cs="Segoe UI"/>
          <w:color w:val="212121"/>
          <w:shd w:val="clear" w:color="auto" w:fill="FFFFFF"/>
        </w:rPr>
        <w:t>P</w:t>
      </w:r>
      <w:r w:rsidR="0036410C">
        <w:rPr>
          <w:rFonts w:ascii="Segoe UI" w:hAnsi="Segoe UI" w:cs="Segoe UI"/>
          <w:color w:val="212121"/>
          <w:shd w:val="clear" w:color="auto" w:fill="FFFFFF"/>
        </w:rPr>
        <w:t>aper. World J Emerg Surg.19:33, 2024</w:t>
      </w:r>
    </w:p>
    <w:p w14:paraId="39A14510" w14:textId="00BA9BA5" w:rsidR="00B23AD1" w:rsidRPr="00D84E68" w:rsidRDefault="00C26A82" w:rsidP="00C54CEA">
      <w:pPr>
        <w:tabs>
          <w:tab w:val="left" w:pos="720"/>
        </w:tabs>
        <w:jc w:val="both"/>
        <w:rPr>
          <w:rFonts w:ascii="Segoe UI" w:hAnsi="Segoe UI" w:cs="Segoe UI"/>
          <w:color w:val="212121"/>
          <w:shd w:val="clear" w:color="auto" w:fill="FFFFFF"/>
        </w:rPr>
      </w:pPr>
      <w:r>
        <w:rPr>
          <w:rFonts w:ascii="Segoe UI" w:hAnsi="Segoe UI" w:cs="Segoe UI"/>
          <w:color w:val="212121"/>
          <w:shd w:val="clear" w:color="auto" w:fill="FFFFFF"/>
        </w:rPr>
        <w:t xml:space="preserve">          </w:t>
      </w:r>
      <w:r w:rsidR="00616904">
        <w:rPr>
          <w:rFonts w:ascii="Segoe UI" w:hAnsi="Segoe UI" w:cs="Segoe UI"/>
          <w:color w:val="212121"/>
          <w:shd w:val="clear" w:color="auto" w:fill="FFFFFF"/>
        </w:rPr>
        <w:t xml:space="preserve"> </w:t>
      </w:r>
      <w:r>
        <w:rPr>
          <w:rFonts w:ascii="Segoe UI" w:hAnsi="Segoe UI" w:cs="Segoe UI"/>
          <w:color w:val="212121"/>
          <w:shd w:val="clear" w:color="auto" w:fill="FFFFFF"/>
        </w:rPr>
        <w:t xml:space="preserve">2099 </w:t>
      </w:r>
      <w:r w:rsidR="00DB7CC1">
        <w:rPr>
          <w:rFonts w:ascii="Segoe UI" w:hAnsi="Segoe UI" w:cs="Segoe UI"/>
          <w:color w:val="212121"/>
          <w:shd w:val="clear" w:color="auto" w:fill="FFFFFF"/>
        </w:rPr>
        <w:t xml:space="preserve">Biffl WL, Moore EE, Kansagra AP, Flores BCCR, Weiss JS. Diagnosis and Management of Blunt </w:t>
      </w:r>
      <w:r>
        <w:rPr>
          <w:rFonts w:ascii="Segoe UI" w:hAnsi="Segoe UI" w:cs="Segoe UI"/>
          <w:color w:val="212121"/>
          <w:shd w:val="clear" w:color="auto" w:fill="FFFFFF"/>
        </w:rPr>
        <w:t xml:space="preserve">    </w:t>
      </w:r>
      <w:r w:rsidR="007C13B6">
        <w:rPr>
          <w:rFonts w:ascii="Segoe UI" w:hAnsi="Segoe UI" w:cs="Segoe UI"/>
          <w:color w:val="212121"/>
          <w:shd w:val="clear" w:color="auto" w:fill="FFFFFF"/>
        </w:rPr>
        <w:t xml:space="preserve">   </w:t>
      </w:r>
      <w:r w:rsidR="00DF075D">
        <w:rPr>
          <w:rFonts w:ascii="Segoe UI" w:hAnsi="Segoe UI" w:cs="Segoe UI"/>
          <w:color w:val="212121"/>
          <w:shd w:val="clear" w:color="auto" w:fill="FFFFFF"/>
        </w:rPr>
        <w:t xml:space="preserve">   </w:t>
      </w:r>
      <w:r w:rsidR="00DB7CC1">
        <w:rPr>
          <w:rFonts w:ascii="Segoe UI" w:hAnsi="Segoe UI" w:cs="Segoe UI"/>
          <w:color w:val="212121"/>
          <w:shd w:val="clear" w:color="auto" w:fill="FFFFFF"/>
        </w:rPr>
        <w:t>Cerebrovascular Injuries: What You Need to Know. J Trauma Acute Care Surg. 202</w:t>
      </w:r>
      <w:r w:rsidR="001F08AD">
        <w:rPr>
          <w:rFonts w:ascii="Segoe UI" w:hAnsi="Segoe UI" w:cs="Segoe UI"/>
          <w:color w:val="212121"/>
          <w:shd w:val="clear" w:color="auto" w:fill="FFFFFF"/>
        </w:rPr>
        <w:t>4</w:t>
      </w:r>
    </w:p>
    <w:p w14:paraId="5F0674F8" w14:textId="768FC5DC" w:rsidR="00F005E3" w:rsidRDefault="00FE13EF" w:rsidP="00511887">
      <w:pPr>
        <w:tabs>
          <w:tab w:val="left" w:pos="720"/>
        </w:tabs>
        <w:ind w:left="1260" w:hanging="1530"/>
        <w:jc w:val="both"/>
        <w:rPr>
          <w:rFonts w:ascii="Segoe UI" w:hAnsi="Segoe UI" w:cs="Segoe UI"/>
          <w:color w:val="212121"/>
          <w:shd w:val="clear" w:color="auto" w:fill="FFFFFF"/>
        </w:rPr>
      </w:pPr>
      <w:r w:rsidRPr="00947062">
        <w:rPr>
          <w:rFonts w:ascii="Segoe UI" w:hAnsi="Segoe UI" w:cs="Segoe UI"/>
          <w:color w:val="212121"/>
          <w:sz w:val="22"/>
          <w:szCs w:val="22"/>
          <w:shd w:val="clear" w:color="auto" w:fill="FFFFFF"/>
        </w:rPr>
        <w:t xml:space="preserve">         </w:t>
      </w:r>
      <w:r w:rsidR="00511887">
        <w:rPr>
          <w:rFonts w:ascii="Segoe UI" w:hAnsi="Segoe UI" w:cs="Segoe UI"/>
          <w:color w:val="212121"/>
          <w:shd w:val="clear" w:color="auto" w:fill="FFFFFF"/>
        </w:rPr>
        <w:t xml:space="preserve">      2100</w:t>
      </w:r>
      <w:r w:rsidR="00F005E3">
        <w:rPr>
          <w:rFonts w:ascii="Segoe UI" w:hAnsi="Segoe UI" w:cs="Segoe UI"/>
          <w:color w:val="212121"/>
          <w:shd w:val="clear" w:color="auto" w:fill="FFFFFF"/>
        </w:rPr>
        <w:t xml:space="preserve"> </w:t>
      </w:r>
      <w:r w:rsidR="00E32438">
        <w:rPr>
          <w:rFonts w:ascii="Segoe UI" w:hAnsi="Segoe UI" w:cs="Segoe UI"/>
          <w:color w:val="212121"/>
          <w:shd w:val="clear" w:color="auto" w:fill="FFFFFF"/>
        </w:rPr>
        <w:t>Moore EE, Curi M, Namias N, Kundi R, Lum YW, Fox CJ, Rajani RR, Rasmussen TE, Sokolov O,</w:t>
      </w:r>
      <w:r w:rsidR="001E6214">
        <w:rPr>
          <w:rFonts w:ascii="Segoe UI" w:hAnsi="Segoe UI" w:cs="Segoe UI"/>
          <w:color w:val="212121"/>
          <w:shd w:val="clear" w:color="auto" w:fill="FFFFFF"/>
        </w:rPr>
        <w:t xml:space="preserve">   </w:t>
      </w:r>
      <w:r w:rsidR="00E32438">
        <w:rPr>
          <w:rFonts w:ascii="Segoe UI" w:hAnsi="Segoe UI" w:cs="Segoe UI"/>
          <w:color w:val="212121"/>
          <w:shd w:val="clear" w:color="auto" w:fill="FFFFFF"/>
        </w:rPr>
        <w:t>Niklason LE, Khondker Z, Parikh SJ; CLN-PRO-V005 Investigators and the CLN-PRO-V017 Investigators. Bioengineered Human Arteries for the Repair of Vascular Injuries. JAMA Surg. 2024</w:t>
      </w:r>
    </w:p>
    <w:p w14:paraId="40DC1B37" w14:textId="5276D8DD" w:rsidR="00F24B75" w:rsidRDefault="00F24B75" w:rsidP="00511887">
      <w:pPr>
        <w:tabs>
          <w:tab w:val="left" w:pos="720"/>
        </w:tabs>
        <w:ind w:left="1260" w:hanging="1530"/>
        <w:jc w:val="both"/>
        <w:rPr>
          <w:rFonts w:ascii="Segoe UI" w:hAnsi="Segoe UI" w:cs="Segoe UI"/>
          <w:color w:val="212121"/>
          <w:shd w:val="clear" w:color="auto" w:fill="FFFFFF"/>
        </w:rPr>
      </w:pPr>
      <w:r>
        <w:rPr>
          <w:rFonts w:ascii="Segoe UI" w:hAnsi="Segoe UI" w:cs="Segoe UI"/>
          <w:color w:val="212121"/>
          <w:shd w:val="clear" w:color="auto" w:fill="FFFFFF"/>
        </w:rPr>
        <w:t xml:space="preserve">                </w:t>
      </w:r>
      <w:r w:rsidR="00E32B98">
        <w:rPr>
          <w:rFonts w:ascii="Segoe UI" w:hAnsi="Segoe UI" w:cs="Segoe UI"/>
          <w:color w:val="212121"/>
          <w:shd w:val="clear" w:color="auto" w:fill="FFFFFF"/>
        </w:rPr>
        <w:t>2101</w:t>
      </w:r>
      <w:r w:rsidR="00645B87">
        <w:rPr>
          <w:rFonts w:ascii="Segoe UI" w:hAnsi="Segoe UI" w:cs="Segoe UI"/>
          <w:color w:val="212121"/>
          <w:shd w:val="clear" w:color="auto" w:fill="FFFFFF"/>
        </w:rPr>
        <w:t xml:space="preserve"> Vassy WM, Beckett A, Dennis B, Duchesne J, Kundi R, Nguyen J, Spalding MC, Moore EE; AAST Multi-Institutional Trials Committee. </w:t>
      </w:r>
      <w:r w:rsidR="00233D4C">
        <w:rPr>
          <w:rFonts w:ascii="Segoe UI" w:hAnsi="Segoe UI" w:cs="Segoe UI"/>
          <w:color w:val="212121"/>
          <w:shd w:val="clear" w:color="auto" w:fill="FFFFFF"/>
        </w:rPr>
        <w:t xml:space="preserve">Partial </w:t>
      </w:r>
      <w:r w:rsidR="00992727">
        <w:rPr>
          <w:rFonts w:ascii="Segoe UI" w:hAnsi="Segoe UI" w:cs="Segoe UI"/>
          <w:color w:val="212121"/>
          <w:shd w:val="clear" w:color="auto" w:fill="FFFFFF"/>
        </w:rPr>
        <w:t>o</w:t>
      </w:r>
      <w:r w:rsidR="00233D4C">
        <w:rPr>
          <w:rFonts w:ascii="Segoe UI" w:hAnsi="Segoe UI" w:cs="Segoe UI"/>
          <w:color w:val="212121"/>
          <w:shd w:val="clear" w:color="auto" w:fill="FFFFFF"/>
        </w:rPr>
        <w:t>cclusion</w:t>
      </w:r>
      <w:r w:rsidR="00645B87">
        <w:rPr>
          <w:rFonts w:ascii="Segoe UI" w:hAnsi="Segoe UI" w:cs="Segoe UI"/>
          <w:color w:val="212121"/>
          <w:shd w:val="clear" w:color="auto" w:fill="FFFFFF"/>
        </w:rPr>
        <w:t>,</w:t>
      </w:r>
      <w:r w:rsidR="00233D4C">
        <w:rPr>
          <w:rFonts w:ascii="Segoe UI" w:hAnsi="Segoe UI" w:cs="Segoe UI"/>
          <w:color w:val="212121"/>
          <w:shd w:val="clear" w:color="auto" w:fill="FFFFFF"/>
        </w:rPr>
        <w:t xml:space="preserve"> </w:t>
      </w:r>
      <w:r w:rsidR="00992727">
        <w:rPr>
          <w:rFonts w:ascii="Segoe UI" w:hAnsi="Segoe UI" w:cs="Segoe UI"/>
          <w:color w:val="212121"/>
          <w:shd w:val="clear" w:color="auto" w:fill="FFFFFF"/>
        </w:rPr>
        <w:t>l</w:t>
      </w:r>
      <w:r w:rsidR="00233D4C">
        <w:rPr>
          <w:rFonts w:ascii="Segoe UI" w:hAnsi="Segoe UI" w:cs="Segoe UI"/>
          <w:color w:val="212121"/>
          <w:shd w:val="clear" w:color="auto" w:fill="FFFFFF"/>
        </w:rPr>
        <w:t>ess AKI</w:t>
      </w:r>
      <w:r w:rsidR="00645B87">
        <w:rPr>
          <w:rFonts w:ascii="Segoe UI" w:hAnsi="Segoe UI" w:cs="Segoe UI"/>
          <w:color w:val="212121"/>
          <w:shd w:val="clear" w:color="auto" w:fill="FFFFFF"/>
        </w:rPr>
        <w:t>: A</w:t>
      </w:r>
      <w:r w:rsidR="00CD65C1">
        <w:rPr>
          <w:rFonts w:ascii="Segoe UI" w:hAnsi="Segoe UI" w:cs="Segoe UI"/>
          <w:color w:val="212121"/>
          <w:shd w:val="clear" w:color="auto" w:fill="FFFFFF"/>
        </w:rPr>
        <w:t xml:space="preserve">n </w:t>
      </w:r>
      <w:r w:rsidR="00992727">
        <w:rPr>
          <w:rFonts w:ascii="Segoe UI" w:hAnsi="Segoe UI" w:cs="Segoe UI"/>
          <w:color w:val="212121"/>
          <w:shd w:val="clear" w:color="auto" w:fill="FFFFFF"/>
        </w:rPr>
        <w:t>a</w:t>
      </w:r>
      <w:r w:rsidR="00CD65C1">
        <w:rPr>
          <w:rFonts w:ascii="Segoe UI" w:hAnsi="Segoe UI" w:cs="Segoe UI"/>
          <w:color w:val="212121"/>
          <w:shd w:val="clear" w:color="auto" w:fill="FFFFFF"/>
        </w:rPr>
        <w:t xml:space="preserve">orta </w:t>
      </w:r>
      <w:r w:rsidR="00992727">
        <w:rPr>
          <w:rFonts w:ascii="Segoe UI" w:hAnsi="Segoe UI" w:cs="Segoe UI"/>
          <w:color w:val="212121"/>
          <w:shd w:val="clear" w:color="auto" w:fill="FFFFFF"/>
        </w:rPr>
        <w:t>r</w:t>
      </w:r>
      <w:r w:rsidR="00CD65C1">
        <w:rPr>
          <w:rFonts w:ascii="Segoe UI" w:hAnsi="Segoe UI" w:cs="Segoe UI"/>
          <w:color w:val="212121"/>
          <w:shd w:val="clear" w:color="auto" w:fill="FFFFFF"/>
        </w:rPr>
        <w:t xml:space="preserve">egistry </w:t>
      </w:r>
      <w:r w:rsidR="00992727">
        <w:rPr>
          <w:rFonts w:ascii="Segoe UI" w:hAnsi="Segoe UI" w:cs="Segoe UI"/>
          <w:color w:val="212121"/>
          <w:shd w:val="clear" w:color="auto" w:fill="FFFFFF"/>
        </w:rPr>
        <w:t>a</w:t>
      </w:r>
      <w:r w:rsidR="00CD65C1">
        <w:rPr>
          <w:rFonts w:ascii="Segoe UI" w:hAnsi="Segoe UI" w:cs="Segoe UI"/>
          <w:color w:val="212121"/>
          <w:shd w:val="clear" w:color="auto" w:fill="FFFFFF"/>
        </w:rPr>
        <w:t>nalysis</w:t>
      </w:r>
      <w:r w:rsidR="00645B87">
        <w:rPr>
          <w:rFonts w:ascii="Segoe UI" w:hAnsi="Segoe UI" w:cs="Segoe UI"/>
          <w:color w:val="212121"/>
          <w:shd w:val="clear" w:color="auto" w:fill="FFFFFF"/>
        </w:rPr>
        <w:t xml:space="preserve"> </w:t>
      </w:r>
      <w:r w:rsidR="00CD65C1">
        <w:rPr>
          <w:rFonts w:ascii="Segoe UI" w:hAnsi="Segoe UI" w:cs="Segoe UI"/>
          <w:color w:val="212121"/>
          <w:shd w:val="clear" w:color="auto" w:fill="FFFFFF"/>
        </w:rPr>
        <w:t xml:space="preserve">of </w:t>
      </w:r>
      <w:r w:rsidR="00645B87">
        <w:rPr>
          <w:rFonts w:ascii="Segoe UI" w:hAnsi="Segoe UI" w:cs="Segoe UI"/>
          <w:color w:val="212121"/>
          <w:shd w:val="clear" w:color="auto" w:fill="FFFFFF"/>
        </w:rPr>
        <w:t>PREBOA-PRO. Shock 63:33, 2025</w:t>
      </w:r>
    </w:p>
    <w:p w14:paraId="1A37FD2D" w14:textId="6BD8593D" w:rsidR="00B23AD1" w:rsidRDefault="00B23AD1" w:rsidP="00511887">
      <w:pPr>
        <w:tabs>
          <w:tab w:val="left" w:pos="720"/>
        </w:tabs>
        <w:ind w:left="1260" w:hanging="1530"/>
        <w:jc w:val="both"/>
        <w:rPr>
          <w:rFonts w:ascii="Segoe UI" w:hAnsi="Segoe UI" w:cs="Segoe UI"/>
          <w:color w:val="212121"/>
          <w:shd w:val="clear" w:color="auto" w:fill="FFFFFF"/>
        </w:rPr>
      </w:pPr>
      <w:r w:rsidRPr="004D0497">
        <w:rPr>
          <w:rFonts w:ascii="Segoe UI" w:hAnsi="Segoe UI" w:cs="Segoe UI"/>
          <w:color w:val="212121"/>
          <w:shd w:val="clear" w:color="auto" w:fill="FFFFFF"/>
        </w:rPr>
        <w:t xml:space="preserve">                2</w:t>
      </w:r>
      <w:r w:rsidR="00A72906" w:rsidRPr="004D0497">
        <w:rPr>
          <w:rFonts w:ascii="Segoe UI" w:hAnsi="Segoe UI" w:cs="Segoe UI"/>
          <w:color w:val="212121"/>
          <w:shd w:val="clear" w:color="auto" w:fill="FFFFFF"/>
        </w:rPr>
        <w:t xml:space="preserve">102 </w:t>
      </w:r>
      <w:r w:rsidR="004D0497" w:rsidRPr="004D0497">
        <w:rPr>
          <w:rFonts w:ascii="Segoe UI" w:hAnsi="Segoe UI" w:cs="Segoe UI"/>
          <w:color w:val="212121"/>
          <w:shd w:val="clear" w:color="auto" w:fill="FFFFFF"/>
        </w:rPr>
        <w:t>Rokayak OA, Dubose JJ, Moore EE</w:t>
      </w:r>
      <w:r w:rsidR="004D0497">
        <w:rPr>
          <w:rFonts w:ascii="Segoe UI" w:hAnsi="Segoe UI" w:cs="Segoe UI"/>
          <w:color w:val="212121"/>
          <w:shd w:val="clear" w:color="auto" w:fill="FFFFFF"/>
        </w:rPr>
        <w:t>: Thoracoabdominal Wounds</w:t>
      </w:r>
      <w:r w:rsidR="00514D5A">
        <w:rPr>
          <w:rFonts w:ascii="Segoe UI" w:hAnsi="Segoe UI" w:cs="Segoe UI"/>
          <w:color w:val="212121"/>
          <w:shd w:val="clear" w:color="auto" w:fill="FFFFFF"/>
        </w:rPr>
        <w:t xml:space="preserve"> Chapter in Edward D Church</w:t>
      </w:r>
      <w:r w:rsidR="002E4CBD">
        <w:rPr>
          <w:rFonts w:ascii="Segoe UI" w:hAnsi="Segoe UI" w:cs="Segoe UI"/>
          <w:color w:val="212121"/>
          <w:shd w:val="clear" w:color="auto" w:fill="FFFFFF"/>
        </w:rPr>
        <w:t xml:space="preserve">hills’s Surgeons to Soldiers Ed: JW Cannon and </w:t>
      </w:r>
      <w:r w:rsidR="007308FB">
        <w:rPr>
          <w:rFonts w:ascii="Segoe UI" w:hAnsi="Segoe UI" w:cs="Segoe UI"/>
          <w:color w:val="212121"/>
          <w:shd w:val="clear" w:color="auto" w:fill="FFFFFF"/>
        </w:rPr>
        <w:t xml:space="preserve">EA Elster, American </w:t>
      </w:r>
      <w:r w:rsidR="001E0C57">
        <w:rPr>
          <w:rFonts w:ascii="Segoe UI" w:hAnsi="Segoe UI" w:cs="Segoe UI"/>
          <w:color w:val="212121"/>
          <w:shd w:val="clear" w:color="auto" w:fill="FFFFFF"/>
        </w:rPr>
        <w:t>C</w:t>
      </w:r>
      <w:r w:rsidR="007308FB">
        <w:rPr>
          <w:rFonts w:ascii="Segoe UI" w:hAnsi="Segoe UI" w:cs="Segoe UI"/>
          <w:color w:val="212121"/>
          <w:shd w:val="clear" w:color="auto" w:fill="FFFFFF"/>
        </w:rPr>
        <w:t xml:space="preserve">ollege of Surgeons, </w:t>
      </w:r>
      <w:r w:rsidR="00FC1335">
        <w:rPr>
          <w:rFonts w:ascii="Segoe UI" w:hAnsi="Segoe UI" w:cs="Segoe UI"/>
          <w:color w:val="212121"/>
          <w:shd w:val="clear" w:color="auto" w:fill="FFFFFF"/>
        </w:rPr>
        <w:t>C</w:t>
      </w:r>
      <w:r w:rsidR="007308FB">
        <w:rPr>
          <w:rFonts w:ascii="Segoe UI" w:hAnsi="Segoe UI" w:cs="Segoe UI"/>
          <w:color w:val="212121"/>
          <w:shd w:val="clear" w:color="auto" w:fill="FFFFFF"/>
        </w:rPr>
        <w:t>h</w:t>
      </w:r>
      <w:r w:rsidR="00FC1335">
        <w:rPr>
          <w:rFonts w:ascii="Segoe UI" w:hAnsi="Segoe UI" w:cs="Segoe UI"/>
          <w:color w:val="212121"/>
          <w:shd w:val="clear" w:color="auto" w:fill="FFFFFF"/>
        </w:rPr>
        <w:t>i</w:t>
      </w:r>
      <w:r w:rsidR="007308FB">
        <w:rPr>
          <w:rFonts w:ascii="Segoe UI" w:hAnsi="Segoe UI" w:cs="Segoe UI"/>
          <w:color w:val="212121"/>
          <w:shd w:val="clear" w:color="auto" w:fill="FFFFFF"/>
        </w:rPr>
        <w:t>cago</w:t>
      </w:r>
      <w:r w:rsidR="00054087">
        <w:rPr>
          <w:rFonts w:ascii="Segoe UI" w:hAnsi="Segoe UI" w:cs="Segoe UI"/>
          <w:color w:val="212121"/>
          <w:shd w:val="clear" w:color="auto" w:fill="FFFFFF"/>
        </w:rPr>
        <w:t>.</w:t>
      </w:r>
      <w:r w:rsidR="007308FB">
        <w:rPr>
          <w:rFonts w:ascii="Segoe UI" w:hAnsi="Segoe UI" w:cs="Segoe UI"/>
          <w:color w:val="212121"/>
          <w:shd w:val="clear" w:color="auto" w:fill="FFFFFF"/>
        </w:rPr>
        <w:t xml:space="preserve"> 2024</w:t>
      </w:r>
      <w:r w:rsidR="00FC1335">
        <w:rPr>
          <w:rFonts w:ascii="Segoe UI" w:hAnsi="Segoe UI" w:cs="Segoe UI"/>
          <w:color w:val="212121"/>
          <w:shd w:val="clear" w:color="auto" w:fill="FFFFFF"/>
        </w:rPr>
        <w:t xml:space="preserve"> </w:t>
      </w:r>
      <w:r w:rsidR="007308FB">
        <w:rPr>
          <w:rFonts w:ascii="Segoe UI" w:hAnsi="Segoe UI" w:cs="Segoe UI"/>
          <w:color w:val="212121"/>
          <w:shd w:val="clear" w:color="auto" w:fill="FFFFFF"/>
        </w:rPr>
        <w:t xml:space="preserve">pp </w:t>
      </w:r>
      <w:r w:rsidR="00B37F62">
        <w:rPr>
          <w:rFonts w:ascii="Segoe UI" w:hAnsi="Segoe UI" w:cs="Segoe UI"/>
          <w:color w:val="212121"/>
          <w:shd w:val="clear" w:color="auto" w:fill="FFFFFF"/>
        </w:rPr>
        <w:t>450</w:t>
      </w:r>
    </w:p>
    <w:p w14:paraId="64344A03" w14:textId="7F23797B" w:rsidR="00BC2465" w:rsidRPr="0019757D" w:rsidRDefault="00BC2465" w:rsidP="00511887">
      <w:pPr>
        <w:tabs>
          <w:tab w:val="left" w:pos="720"/>
        </w:tabs>
        <w:ind w:left="1260" w:hanging="1530"/>
        <w:jc w:val="both"/>
        <w:rPr>
          <w:rFonts w:ascii="Segoe UI" w:hAnsi="Segoe UI" w:cs="Segoe UI"/>
          <w:color w:val="212121"/>
          <w:shd w:val="clear" w:color="auto" w:fill="FFFFFF"/>
        </w:rPr>
      </w:pPr>
      <w:r w:rsidRPr="0019757D">
        <w:rPr>
          <w:rFonts w:ascii="Segoe UI" w:hAnsi="Segoe UI" w:cs="Segoe UI"/>
          <w:color w:val="212121"/>
          <w:shd w:val="clear" w:color="auto" w:fill="FFFFFF"/>
        </w:rPr>
        <w:t xml:space="preserve">                2103  </w:t>
      </w:r>
      <w:r w:rsidR="00EA5F67">
        <w:rPr>
          <w:rFonts w:ascii="Segoe UI" w:hAnsi="Segoe UI" w:cs="Segoe UI"/>
          <w:color w:val="212121"/>
          <w:shd w:val="clear" w:color="auto" w:fill="FFFFFF"/>
        </w:rPr>
        <w:t>Brito AM, Yazer MH, Sperry JL, Luther JF, Wisniewski SR, Guyette F, Moore EE, Cotton BA, Vincent L, Fox E, Cannon JW, Namias N, Minei JP, Ammons LA, Clayton S, Schreiber M. Evolution of whole blood trauma resuscitation in childbearing age females: practice patterns and trends. Trauma Surg Acute Care Open. 9:e001587</w:t>
      </w:r>
      <w:r w:rsidR="004F5BD8">
        <w:rPr>
          <w:rFonts w:ascii="Segoe UI" w:hAnsi="Segoe UI" w:cs="Segoe UI"/>
          <w:color w:val="212121"/>
          <w:shd w:val="clear" w:color="auto" w:fill="FFFFFF"/>
        </w:rPr>
        <w:t>, 2024</w:t>
      </w:r>
    </w:p>
    <w:p w14:paraId="45BEDFE9" w14:textId="5B37F9C1" w:rsidR="00EC0F37" w:rsidRDefault="00831489" w:rsidP="00511887">
      <w:pPr>
        <w:tabs>
          <w:tab w:val="left" w:pos="720"/>
        </w:tabs>
        <w:ind w:left="1260" w:hanging="1530"/>
        <w:jc w:val="both"/>
        <w:rPr>
          <w:rFonts w:ascii="Segoe UI" w:hAnsi="Segoe UI" w:cs="Segoe UI"/>
          <w:color w:val="212121"/>
          <w:shd w:val="clear" w:color="auto" w:fill="FFFFFF"/>
        </w:rPr>
      </w:pPr>
      <w:r w:rsidRPr="004F5BD8">
        <w:rPr>
          <w:rFonts w:ascii="Segoe UI" w:hAnsi="Segoe UI" w:cs="Segoe UI"/>
          <w:color w:val="212121"/>
          <w:shd w:val="clear" w:color="auto" w:fill="FFFFFF"/>
        </w:rPr>
        <w:t xml:space="preserve">                </w:t>
      </w:r>
      <w:r w:rsidRPr="00405891">
        <w:rPr>
          <w:rFonts w:ascii="Segoe UI" w:hAnsi="Segoe UI" w:cs="Segoe UI"/>
          <w:color w:val="212121"/>
          <w:shd w:val="clear" w:color="auto" w:fill="FFFFFF"/>
        </w:rPr>
        <w:t>210</w:t>
      </w:r>
      <w:r w:rsidR="00BC2465" w:rsidRPr="00405891">
        <w:rPr>
          <w:rFonts w:ascii="Segoe UI" w:hAnsi="Segoe UI" w:cs="Segoe UI"/>
          <w:color w:val="212121"/>
          <w:shd w:val="clear" w:color="auto" w:fill="FFFFFF"/>
        </w:rPr>
        <w:t>4</w:t>
      </w:r>
      <w:r w:rsidRPr="00405891">
        <w:rPr>
          <w:rFonts w:ascii="Segoe UI" w:hAnsi="Segoe UI" w:cs="Segoe UI"/>
          <w:color w:val="212121"/>
          <w:shd w:val="clear" w:color="auto" w:fill="FFFFFF"/>
        </w:rPr>
        <w:t xml:space="preserve"> </w:t>
      </w:r>
      <w:r w:rsidR="009D754E" w:rsidRPr="00405891">
        <w:rPr>
          <w:rFonts w:ascii="Segoe UI" w:hAnsi="Segoe UI" w:cs="Segoe UI"/>
          <w:color w:val="212121"/>
          <w:shd w:val="clear" w:color="auto" w:fill="FFFFFF"/>
        </w:rPr>
        <w:t xml:space="preserve"> </w:t>
      </w:r>
      <w:r w:rsidRPr="00405891">
        <w:rPr>
          <w:rFonts w:ascii="Segoe UI" w:hAnsi="Segoe UI" w:cs="Segoe UI"/>
          <w:color w:val="212121"/>
          <w:shd w:val="clear" w:color="auto" w:fill="FFFFFF"/>
        </w:rPr>
        <w:t xml:space="preserve">Parini D, Bondurri A, Ferrara F, Rizzo G, Pata F, Veltri M, Forni C, Coccolini F, Biffl WL, Sartelli M, Kluger Y, Ansaloni L, Moore E, Catena F, Danelli P; Multidisciplinary Italian Study group for STOmas (MISSTO). </w:t>
      </w:r>
      <w:r>
        <w:rPr>
          <w:rFonts w:ascii="Segoe UI" w:hAnsi="Segoe UI" w:cs="Segoe UI"/>
          <w:color w:val="212121"/>
          <w:shd w:val="clear" w:color="auto" w:fill="FFFFFF"/>
        </w:rPr>
        <w:t xml:space="preserve">Surgical management of ostomy complications: a MISSTO-WSES mapping review. World J Emerg Surg. 18:48, 2023. </w:t>
      </w:r>
    </w:p>
    <w:p w14:paraId="7E86C648" w14:textId="1B039826" w:rsidR="004E4832" w:rsidRDefault="00EE2C7F" w:rsidP="004E4832">
      <w:pPr>
        <w:tabs>
          <w:tab w:val="left" w:pos="720"/>
        </w:tabs>
        <w:ind w:left="1260" w:hanging="1530"/>
        <w:jc w:val="both"/>
        <w:rPr>
          <w:rFonts w:ascii="Segoe UI" w:hAnsi="Segoe UI" w:cs="Segoe UI"/>
          <w:color w:val="212121"/>
          <w:shd w:val="clear" w:color="auto" w:fill="FFFFFF"/>
        </w:rPr>
      </w:pPr>
      <w:r w:rsidRPr="0049556C">
        <w:rPr>
          <w:rFonts w:ascii="Segoe UI" w:hAnsi="Segoe UI" w:cs="Segoe UI"/>
          <w:color w:val="212121"/>
          <w:shd w:val="clear" w:color="auto" w:fill="FFFFFF"/>
        </w:rPr>
        <w:t xml:space="preserve">                2105 </w:t>
      </w:r>
      <w:r w:rsidR="00212915">
        <w:rPr>
          <w:rFonts w:ascii="Segoe UI" w:hAnsi="Segoe UI" w:cs="Segoe UI"/>
          <w:color w:val="212121"/>
          <w:shd w:val="clear" w:color="auto" w:fill="FFFFFF"/>
        </w:rPr>
        <w:t xml:space="preserve"> </w:t>
      </w:r>
      <w:r w:rsidR="00135DDA" w:rsidRPr="0049556C">
        <w:rPr>
          <w:rFonts w:ascii="Segoe UI" w:hAnsi="Segoe UI" w:cs="Segoe UI"/>
          <w:color w:val="212121"/>
          <w:shd w:val="clear" w:color="auto" w:fill="FFFFFF"/>
        </w:rPr>
        <w:t>De</w:t>
      </w:r>
      <w:r w:rsidR="00A5179A">
        <w:rPr>
          <w:rFonts w:ascii="Segoe UI" w:hAnsi="Segoe UI" w:cs="Segoe UI"/>
          <w:color w:val="212121"/>
          <w:shd w:val="clear" w:color="auto" w:fill="FFFFFF"/>
        </w:rPr>
        <w:t>B</w:t>
      </w:r>
      <w:r w:rsidR="00135DDA" w:rsidRPr="0049556C">
        <w:rPr>
          <w:rFonts w:ascii="Segoe UI" w:hAnsi="Segoe UI" w:cs="Segoe UI"/>
          <w:color w:val="212121"/>
          <w:shd w:val="clear" w:color="auto" w:fill="FFFFFF"/>
        </w:rPr>
        <w:t>ot</w:t>
      </w:r>
      <w:r w:rsidR="006B38BD">
        <w:rPr>
          <w:rFonts w:ascii="Segoe UI" w:hAnsi="Segoe UI" w:cs="Segoe UI"/>
          <w:color w:val="212121"/>
          <w:shd w:val="clear" w:color="auto" w:fill="FFFFFF"/>
        </w:rPr>
        <w:t xml:space="preserve"> M</w:t>
      </w:r>
      <w:r w:rsidR="00135DDA" w:rsidRPr="0049556C">
        <w:rPr>
          <w:rFonts w:ascii="Segoe UI" w:hAnsi="Segoe UI" w:cs="Segoe UI"/>
          <w:color w:val="212121"/>
          <w:shd w:val="clear" w:color="auto" w:fill="FFFFFF"/>
        </w:rPr>
        <w:t>, Erickson C, Schaid T, L</w:t>
      </w:r>
      <w:r w:rsidR="0049556C" w:rsidRPr="0049556C">
        <w:rPr>
          <w:rFonts w:ascii="Segoe UI" w:hAnsi="Segoe UI" w:cs="Segoe UI"/>
          <w:color w:val="212121"/>
          <w:shd w:val="clear" w:color="auto" w:fill="FFFFFF"/>
        </w:rPr>
        <w:t>a</w:t>
      </w:r>
      <w:r w:rsidR="00135DDA" w:rsidRPr="0049556C">
        <w:rPr>
          <w:rFonts w:ascii="Segoe UI" w:hAnsi="Segoe UI" w:cs="Segoe UI"/>
          <w:color w:val="212121"/>
          <w:shd w:val="clear" w:color="auto" w:fill="FFFFFF"/>
        </w:rPr>
        <w:t xml:space="preserve"> Croix</w:t>
      </w:r>
      <w:r w:rsidR="0049556C" w:rsidRPr="0049556C">
        <w:rPr>
          <w:rFonts w:ascii="Segoe UI" w:hAnsi="Segoe UI" w:cs="Segoe UI"/>
          <w:color w:val="212121"/>
          <w:shd w:val="clear" w:color="auto" w:fill="FFFFFF"/>
        </w:rPr>
        <w:t xml:space="preserve"> I,</w:t>
      </w:r>
      <w:r w:rsidR="0049556C">
        <w:rPr>
          <w:rFonts w:ascii="Segoe UI" w:hAnsi="Segoe UI" w:cs="Segoe UI"/>
          <w:color w:val="212121"/>
          <w:shd w:val="clear" w:color="auto" w:fill="FFFFFF"/>
        </w:rPr>
        <w:t xml:space="preserve"> </w:t>
      </w:r>
      <w:r w:rsidR="0049556C" w:rsidRPr="0049556C">
        <w:rPr>
          <w:rFonts w:ascii="Segoe UI" w:hAnsi="Segoe UI" w:cs="Segoe UI"/>
          <w:color w:val="212121"/>
          <w:shd w:val="clear" w:color="auto" w:fill="FFFFFF"/>
        </w:rPr>
        <w:t>Moor</w:t>
      </w:r>
      <w:r w:rsidR="0049556C">
        <w:rPr>
          <w:rFonts w:ascii="Segoe UI" w:hAnsi="Segoe UI" w:cs="Segoe UI"/>
          <w:color w:val="212121"/>
          <w:shd w:val="clear" w:color="auto" w:fill="FFFFFF"/>
        </w:rPr>
        <w:t>e EE, Silliman CC,</w:t>
      </w:r>
      <w:r w:rsidR="0049556C" w:rsidRPr="0049556C">
        <w:rPr>
          <w:rFonts w:ascii="Segoe UI" w:hAnsi="Segoe UI" w:cs="Segoe UI"/>
          <w:color w:val="212121"/>
          <w:shd w:val="clear" w:color="auto" w:fill="FFFFFF"/>
        </w:rPr>
        <w:t xml:space="preserve"> </w:t>
      </w:r>
      <w:r w:rsidR="006B38BD">
        <w:rPr>
          <w:rFonts w:ascii="Segoe UI" w:hAnsi="Segoe UI" w:cs="Segoe UI"/>
          <w:color w:val="212121"/>
          <w:shd w:val="clear" w:color="auto" w:fill="FFFFFF"/>
        </w:rPr>
        <w:t>D’Allesandro A and Hanson K:</w:t>
      </w:r>
      <w:r w:rsidR="00F128A7">
        <w:rPr>
          <w:rFonts w:ascii="Segoe UI" w:hAnsi="Segoe UI" w:cs="Segoe UI"/>
          <w:color w:val="212121"/>
          <w:shd w:val="clear" w:color="auto" w:fill="FFFFFF"/>
        </w:rPr>
        <w:t xml:space="preserve"> Trauma-induced Dysfibrinogenemia: The Von clauss Assay Does Not Accurately Measure </w:t>
      </w:r>
      <w:r w:rsidR="00A46163">
        <w:rPr>
          <w:rFonts w:ascii="Segoe UI" w:hAnsi="Segoe UI" w:cs="Segoe UI"/>
          <w:color w:val="212121"/>
          <w:shd w:val="clear" w:color="auto" w:fill="FFFFFF"/>
        </w:rPr>
        <w:t>F</w:t>
      </w:r>
      <w:r w:rsidR="00F128A7">
        <w:rPr>
          <w:rFonts w:ascii="Segoe UI" w:hAnsi="Segoe UI" w:cs="Segoe UI"/>
          <w:color w:val="212121"/>
          <w:shd w:val="clear" w:color="auto" w:fill="FFFFFF"/>
        </w:rPr>
        <w:t>ib</w:t>
      </w:r>
      <w:r w:rsidR="00A46163">
        <w:rPr>
          <w:rFonts w:ascii="Segoe UI" w:hAnsi="Segoe UI" w:cs="Segoe UI"/>
          <w:color w:val="212121"/>
          <w:shd w:val="clear" w:color="auto" w:fill="FFFFFF"/>
        </w:rPr>
        <w:t>rinogen Levels after Injury</w:t>
      </w:r>
      <w:r w:rsidR="00E276CE">
        <w:rPr>
          <w:rFonts w:ascii="Segoe UI" w:hAnsi="Segoe UI" w:cs="Segoe UI"/>
          <w:color w:val="212121"/>
          <w:shd w:val="clear" w:color="auto" w:fill="FFFFFF"/>
        </w:rPr>
        <w:t>.</w:t>
      </w:r>
      <w:r w:rsidR="004B73CC">
        <w:rPr>
          <w:rFonts w:ascii="Segoe UI" w:hAnsi="Segoe UI" w:cs="Segoe UI"/>
          <w:color w:val="212121"/>
          <w:shd w:val="clear" w:color="auto" w:fill="FFFFFF"/>
        </w:rPr>
        <w:t xml:space="preserve"> J</w:t>
      </w:r>
      <w:r w:rsidR="005B01DF">
        <w:rPr>
          <w:rFonts w:ascii="Segoe UI" w:hAnsi="Segoe UI" w:cs="Segoe UI"/>
          <w:color w:val="212121"/>
          <w:shd w:val="clear" w:color="auto" w:fill="FFFFFF"/>
        </w:rPr>
        <w:t xml:space="preserve"> B</w:t>
      </w:r>
      <w:r w:rsidR="00463C6A">
        <w:rPr>
          <w:rFonts w:ascii="Segoe UI" w:hAnsi="Segoe UI" w:cs="Segoe UI"/>
          <w:color w:val="212121"/>
          <w:shd w:val="clear" w:color="auto" w:fill="FFFFFF"/>
        </w:rPr>
        <w:t xml:space="preserve">lood </w:t>
      </w:r>
      <w:r w:rsidR="005B01DF">
        <w:rPr>
          <w:rFonts w:ascii="Segoe UI" w:hAnsi="Segoe UI" w:cs="Segoe UI"/>
          <w:color w:val="212121"/>
          <w:shd w:val="clear" w:color="auto" w:fill="FFFFFF"/>
        </w:rPr>
        <w:t>VTH 1</w:t>
      </w:r>
      <w:r w:rsidR="00016154">
        <w:rPr>
          <w:rFonts w:ascii="Segoe UI" w:hAnsi="Segoe UI" w:cs="Segoe UI"/>
          <w:color w:val="212121"/>
          <w:shd w:val="clear" w:color="auto" w:fill="FFFFFF"/>
        </w:rPr>
        <w:t>:1, 2024</w:t>
      </w:r>
    </w:p>
    <w:p w14:paraId="1AD61B2D" w14:textId="7142E4F8" w:rsidR="00D11642" w:rsidRDefault="004E4832" w:rsidP="004E4832">
      <w:pPr>
        <w:tabs>
          <w:tab w:val="left" w:pos="720"/>
        </w:tabs>
        <w:ind w:left="1260" w:hanging="1530"/>
        <w:jc w:val="both"/>
        <w:rPr>
          <w:rFonts w:ascii="Segoe UI" w:hAnsi="Segoe UI" w:cs="Segoe UI"/>
          <w:color w:val="212121"/>
          <w:shd w:val="clear" w:color="auto" w:fill="FFFFFF"/>
        </w:rPr>
      </w:pPr>
      <w:r>
        <w:rPr>
          <w:rFonts w:ascii="Segoe UI" w:hAnsi="Segoe UI" w:cs="Segoe UI"/>
          <w:color w:val="212121"/>
          <w:shd w:val="clear" w:color="auto" w:fill="FFFFFF"/>
        </w:rPr>
        <w:t xml:space="preserve">               </w:t>
      </w:r>
      <w:r w:rsidR="0004784F" w:rsidRPr="0049556C">
        <w:rPr>
          <w:rFonts w:ascii="Segoe UI" w:hAnsi="Segoe UI" w:cs="Segoe UI"/>
          <w:color w:val="212121"/>
          <w:shd w:val="clear" w:color="auto" w:fill="FFFFFF"/>
        </w:rPr>
        <w:t xml:space="preserve">  </w:t>
      </w:r>
      <w:r w:rsidR="006F33CC">
        <w:rPr>
          <w:rFonts w:ascii="Segoe UI" w:hAnsi="Segoe UI" w:cs="Segoe UI"/>
          <w:color w:val="212121"/>
          <w:shd w:val="clear" w:color="auto" w:fill="FFFFFF"/>
        </w:rPr>
        <w:t xml:space="preserve">2106 </w:t>
      </w:r>
      <w:r>
        <w:rPr>
          <w:rFonts w:ascii="Segoe UI" w:hAnsi="Segoe UI" w:cs="Segoe UI"/>
          <w:color w:val="212121"/>
          <w:shd w:val="clear" w:color="auto" w:fill="FFFFFF"/>
        </w:rPr>
        <w:t xml:space="preserve">Moore EE, </w:t>
      </w:r>
      <w:r w:rsidR="000A0C62">
        <w:rPr>
          <w:rFonts w:ascii="Segoe UI" w:hAnsi="Segoe UI" w:cs="Segoe UI"/>
          <w:color w:val="212121"/>
          <w:shd w:val="clear" w:color="auto" w:fill="FFFFFF"/>
        </w:rPr>
        <w:t>Moore HB, Barrett CD, and Sauaia A</w:t>
      </w:r>
      <w:r w:rsidR="008A26C7">
        <w:rPr>
          <w:rFonts w:ascii="Segoe UI" w:hAnsi="Segoe UI" w:cs="Segoe UI"/>
          <w:color w:val="212121"/>
          <w:shd w:val="clear" w:color="auto" w:fill="FFFFFF"/>
        </w:rPr>
        <w:t>.</w:t>
      </w:r>
      <w:r w:rsidR="00782592">
        <w:rPr>
          <w:rFonts w:ascii="Segoe UI" w:hAnsi="Segoe UI" w:cs="Segoe UI"/>
          <w:color w:val="212121"/>
          <w:shd w:val="clear" w:color="auto" w:fill="FFFFFF"/>
        </w:rPr>
        <w:t xml:space="preserve"> Tissue Plasminogen Activator </w:t>
      </w:r>
      <w:r w:rsidR="00353AB7">
        <w:rPr>
          <w:rFonts w:ascii="Segoe UI" w:hAnsi="Segoe UI" w:cs="Segoe UI"/>
          <w:color w:val="212121"/>
          <w:shd w:val="clear" w:color="auto" w:fill="FFFFFF"/>
        </w:rPr>
        <w:t xml:space="preserve">Challenge Thromboelastography is a </w:t>
      </w:r>
      <w:r w:rsidR="00BD329C">
        <w:rPr>
          <w:rFonts w:ascii="Segoe UI" w:hAnsi="Segoe UI" w:cs="Segoe UI"/>
          <w:color w:val="212121"/>
          <w:shd w:val="clear" w:color="auto" w:fill="FFFFFF"/>
        </w:rPr>
        <w:t>Q</w:t>
      </w:r>
      <w:r w:rsidR="00353AB7">
        <w:rPr>
          <w:rFonts w:ascii="Segoe UI" w:hAnsi="Segoe UI" w:cs="Segoe UI"/>
          <w:color w:val="212121"/>
          <w:shd w:val="clear" w:color="auto" w:fill="FFFFFF"/>
        </w:rPr>
        <w:t xml:space="preserve">uantitatve Measure </w:t>
      </w:r>
      <w:r w:rsidR="00BD329C">
        <w:rPr>
          <w:rFonts w:ascii="Segoe UI" w:hAnsi="Segoe UI" w:cs="Segoe UI"/>
          <w:color w:val="212121"/>
          <w:shd w:val="clear" w:color="auto" w:fill="FFFFFF"/>
        </w:rPr>
        <w:t>of Fibrinolytic Inhibitors with Mortality Risk Implica</w:t>
      </w:r>
      <w:r w:rsidR="00F47667">
        <w:rPr>
          <w:rFonts w:ascii="Segoe UI" w:hAnsi="Segoe UI" w:cs="Segoe UI"/>
          <w:color w:val="212121"/>
          <w:shd w:val="clear" w:color="auto" w:fill="FFFFFF"/>
        </w:rPr>
        <w:t>t</w:t>
      </w:r>
      <w:r w:rsidR="00BD329C">
        <w:rPr>
          <w:rFonts w:ascii="Segoe UI" w:hAnsi="Segoe UI" w:cs="Segoe UI"/>
          <w:color w:val="212121"/>
          <w:shd w:val="clear" w:color="auto" w:fill="FFFFFF"/>
        </w:rPr>
        <w:t>ions</w:t>
      </w:r>
      <w:r w:rsidR="006027F8">
        <w:rPr>
          <w:rFonts w:ascii="Segoe UI" w:hAnsi="Segoe UI" w:cs="Segoe UI"/>
          <w:color w:val="212121"/>
          <w:shd w:val="clear" w:color="auto" w:fill="FFFFFF"/>
        </w:rPr>
        <w:t>.</w:t>
      </w:r>
      <w:r w:rsidR="00F47667">
        <w:rPr>
          <w:rFonts w:ascii="Segoe UI" w:hAnsi="Segoe UI" w:cs="Segoe UI"/>
          <w:color w:val="212121"/>
          <w:shd w:val="clear" w:color="auto" w:fill="FFFFFF"/>
        </w:rPr>
        <w:t xml:space="preserve"> </w:t>
      </w:r>
      <w:r w:rsidR="000008D7">
        <w:rPr>
          <w:rFonts w:ascii="Segoe UI" w:hAnsi="Segoe UI" w:cs="Segoe UI"/>
          <w:color w:val="212121"/>
          <w:shd w:val="clear" w:color="auto" w:fill="FFFFFF"/>
        </w:rPr>
        <w:t>(</w:t>
      </w:r>
      <w:r w:rsidR="00F47667">
        <w:rPr>
          <w:rFonts w:ascii="Segoe UI" w:hAnsi="Segoe UI" w:cs="Segoe UI"/>
          <w:color w:val="212121"/>
          <w:shd w:val="clear" w:color="auto" w:fill="FFFFFF"/>
        </w:rPr>
        <w:t xml:space="preserve">Presented at the </w:t>
      </w:r>
      <w:r w:rsidR="000008D7">
        <w:rPr>
          <w:rFonts w:ascii="Segoe UI" w:hAnsi="Segoe UI" w:cs="Segoe UI"/>
          <w:color w:val="212121"/>
          <w:shd w:val="clear" w:color="auto" w:fill="FFFFFF"/>
        </w:rPr>
        <w:t>International Society of Thrombosis and H</w:t>
      </w:r>
      <w:r w:rsidR="00E60D58">
        <w:rPr>
          <w:rFonts w:ascii="Segoe UI" w:hAnsi="Segoe UI" w:cs="Segoe UI"/>
          <w:color w:val="212121"/>
          <w:shd w:val="clear" w:color="auto" w:fill="FFFFFF"/>
        </w:rPr>
        <w:t>a</w:t>
      </w:r>
      <w:r w:rsidR="000008D7">
        <w:rPr>
          <w:rFonts w:ascii="Segoe UI" w:hAnsi="Segoe UI" w:cs="Segoe UI"/>
          <w:color w:val="212121"/>
          <w:shd w:val="clear" w:color="auto" w:fill="FFFFFF"/>
        </w:rPr>
        <w:t>emostasis , Bangkok</w:t>
      </w:r>
      <w:r w:rsidR="00E60D58">
        <w:rPr>
          <w:rFonts w:ascii="Segoe UI" w:hAnsi="Segoe UI" w:cs="Segoe UI"/>
          <w:color w:val="212121"/>
          <w:shd w:val="clear" w:color="auto" w:fill="FFFFFF"/>
        </w:rPr>
        <w:t>, Ju</w:t>
      </w:r>
      <w:r w:rsidR="008C7F47">
        <w:rPr>
          <w:rFonts w:ascii="Segoe UI" w:hAnsi="Segoe UI" w:cs="Segoe UI"/>
          <w:color w:val="212121"/>
          <w:shd w:val="clear" w:color="auto" w:fill="FFFFFF"/>
        </w:rPr>
        <w:t>ne</w:t>
      </w:r>
      <w:r w:rsidR="00E60D58">
        <w:rPr>
          <w:rFonts w:ascii="Segoe UI" w:hAnsi="Segoe UI" w:cs="Segoe UI"/>
          <w:color w:val="212121"/>
          <w:shd w:val="clear" w:color="auto" w:fill="FFFFFF"/>
        </w:rPr>
        <w:t xml:space="preserve"> 2024</w:t>
      </w:r>
      <w:r w:rsidR="000008D7">
        <w:rPr>
          <w:rFonts w:ascii="Segoe UI" w:hAnsi="Segoe UI" w:cs="Segoe UI"/>
          <w:color w:val="212121"/>
          <w:shd w:val="clear" w:color="auto" w:fill="FFFFFF"/>
        </w:rPr>
        <w:t>)</w:t>
      </w:r>
      <w:r w:rsidR="008C7F47">
        <w:rPr>
          <w:rFonts w:ascii="Segoe UI" w:hAnsi="Segoe UI" w:cs="Segoe UI"/>
          <w:color w:val="212121"/>
          <w:shd w:val="clear" w:color="auto" w:fill="FFFFFF"/>
        </w:rPr>
        <w:t xml:space="preserve"> </w:t>
      </w:r>
      <w:r w:rsidR="00A00905">
        <w:rPr>
          <w:rFonts w:ascii="Segoe UI" w:hAnsi="Segoe UI" w:cs="Segoe UI"/>
          <w:color w:val="212121"/>
          <w:shd w:val="clear" w:color="auto" w:fill="FFFFFF"/>
        </w:rPr>
        <w:t>RPTH 8:60, 2024</w:t>
      </w:r>
    </w:p>
    <w:p w14:paraId="1A4F7502" w14:textId="1E2483B1" w:rsidR="006027F8" w:rsidRDefault="00A00905" w:rsidP="006027F8">
      <w:pPr>
        <w:tabs>
          <w:tab w:val="left" w:pos="720"/>
        </w:tabs>
        <w:ind w:left="1260" w:hanging="1530"/>
        <w:jc w:val="both"/>
        <w:rPr>
          <w:rFonts w:ascii="Segoe UI" w:hAnsi="Segoe UI" w:cs="Segoe UI"/>
          <w:color w:val="212121"/>
          <w:shd w:val="clear" w:color="auto" w:fill="FFFFFF"/>
        </w:rPr>
      </w:pPr>
      <w:r>
        <w:rPr>
          <w:rFonts w:ascii="Segoe UI" w:hAnsi="Segoe UI" w:cs="Segoe UI"/>
          <w:color w:val="212121"/>
          <w:shd w:val="clear" w:color="auto" w:fill="FFFFFF"/>
        </w:rPr>
        <w:t xml:space="preserve">                 2107 </w:t>
      </w:r>
      <w:r w:rsidR="00491A64">
        <w:rPr>
          <w:rFonts w:ascii="Segoe UI" w:hAnsi="Segoe UI" w:cs="Segoe UI"/>
          <w:color w:val="212121"/>
          <w:shd w:val="clear" w:color="auto" w:fill="FFFFFF"/>
        </w:rPr>
        <w:t>Moore EE, Moore HB, Ghas</w:t>
      </w:r>
      <w:r w:rsidR="001D3629">
        <w:rPr>
          <w:rFonts w:ascii="Segoe UI" w:hAnsi="Segoe UI" w:cs="Segoe UI"/>
          <w:color w:val="212121"/>
          <w:shd w:val="clear" w:color="auto" w:fill="FFFFFF"/>
        </w:rPr>
        <w:t>abyan A, Chandler J, Furgeson S, Pieraccci F,</w:t>
      </w:r>
      <w:r w:rsidR="00C43F86">
        <w:rPr>
          <w:rFonts w:ascii="Segoe UI" w:hAnsi="Segoe UI" w:cs="Segoe UI"/>
          <w:color w:val="212121"/>
          <w:shd w:val="clear" w:color="auto" w:fill="FFFFFF"/>
        </w:rPr>
        <w:t xml:space="preserve"> </w:t>
      </w:r>
      <w:r w:rsidR="001D3629">
        <w:rPr>
          <w:rFonts w:ascii="Segoe UI" w:hAnsi="Segoe UI" w:cs="Segoe UI"/>
          <w:color w:val="212121"/>
          <w:shd w:val="clear" w:color="auto" w:fill="FFFFFF"/>
        </w:rPr>
        <w:t>and Sauaia, A</w:t>
      </w:r>
      <w:r w:rsidR="008A26C7">
        <w:rPr>
          <w:rFonts w:ascii="Segoe UI" w:hAnsi="Segoe UI" w:cs="Segoe UI"/>
          <w:color w:val="212121"/>
          <w:shd w:val="clear" w:color="auto" w:fill="FFFFFF"/>
        </w:rPr>
        <w:t>. Thromb</w:t>
      </w:r>
      <w:r w:rsidR="00C43F86">
        <w:rPr>
          <w:rFonts w:ascii="Segoe UI" w:hAnsi="Segoe UI" w:cs="Segoe UI"/>
          <w:color w:val="212121"/>
          <w:shd w:val="clear" w:color="auto" w:fill="FFFFFF"/>
        </w:rPr>
        <w:t>elastogarphy Estimated Functional Fibrinogen in Healthy volunteers, ESRD, and Tr</w:t>
      </w:r>
      <w:r w:rsidR="00E3462B">
        <w:rPr>
          <w:rFonts w:ascii="Segoe UI" w:hAnsi="Segoe UI" w:cs="Segoe UI"/>
          <w:color w:val="212121"/>
          <w:shd w:val="clear" w:color="auto" w:fill="FFFFFF"/>
        </w:rPr>
        <w:t>a</w:t>
      </w:r>
      <w:r w:rsidR="00C43F86">
        <w:rPr>
          <w:rFonts w:ascii="Segoe UI" w:hAnsi="Segoe UI" w:cs="Segoe UI"/>
          <w:color w:val="212121"/>
          <w:shd w:val="clear" w:color="auto" w:fill="FFFFFF"/>
        </w:rPr>
        <w:t>uam: Inaccurate When Most Needed.</w:t>
      </w:r>
      <w:r w:rsidR="006027F8" w:rsidRPr="006027F8">
        <w:rPr>
          <w:rFonts w:ascii="Segoe UI" w:hAnsi="Segoe UI" w:cs="Segoe UI"/>
          <w:color w:val="212121"/>
          <w:shd w:val="clear" w:color="auto" w:fill="FFFFFF"/>
        </w:rPr>
        <w:t xml:space="preserve"> </w:t>
      </w:r>
      <w:r w:rsidR="006027F8">
        <w:rPr>
          <w:rFonts w:ascii="Segoe UI" w:hAnsi="Segoe UI" w:cs="Segoe UI"/>
          <w:color w:val="212121"/>
          <w:shd w:val="clear" w:color="auto" w:fill="FFFFFF"/>
        </w:rPr>
        <w:t>(Presented at the International Society of Thrombosis and Haemostasis , Bangkok, June 2024) RPTH 8:53, 202</w:t>
      </w:r>
      <w:r w:rsidR="006172FB">
        <w:rPr>
          <w:rFonts w:ascii="Segoe UI" w:hAnsi="Segoe UI" w:cs="Segoe UI"/>
          <w:color w:val="212121"/>
          <w:shd w:val="clear" w:color="auto" w:fill="FFFFFF"/>
        </w:rPr>
        <w:t>4</w:t>
      </w:r>
    </w:p>
    <w:p w14:paraId="2A083040" w14:textId="20AEE806" w:rsidR="00800AFD" w:rsidRDefault="00800AFD" w:rsidP="006027F8">
      <w:pPr>
        <w:tabs>
          <w:tab w:val="left" w:pos="720"/>
        </w:tabs>
        <w:ind w:left="1260" w:hanging="1530"/>
        <w:jc w:val="both"/>
        <w:rPr>
          <w:rFonts w:ascii="Segoe UI" w:hAnsi="Segoe UI" w:cs="Segoe UI"/>
          <w:color w:val="212121"/>
          <w:shd w:val="clear" w:color="auto" w:fill="FFFFFF"/>
        </w:rPr>
      </w:pPr>
      <w:r>
        <w:rPr>
          <w:rFonts w:ascii="Segoe UI" w:hAnsi="Segoe UI" w:cs="Segoe UI"/>
          <w:color w:val="212121"/>
          <w:shd w:val="clear" w:color="auto" w:fill="FFFFFF"/>
        </w:rPr>
        <w:lastRenderedPageBreak/>
        <w:t xml:space="preserve">                  2108 Litvin AA, Rumovskaya SB, De Simone B, Kasongo L, Sartelli M, Coccolini F, Ansaloni L, Moore EE, Biffl W, Catena F. A </w:t>
      </w:r>
      <w:r w:rsidR="00CF798A">
        <w:rPr>
          <w:rFonts w:ascii="Segoe UI" w:hAnsi="Segoe UI" w:cs="Segoe UI"/>
          <w:color w:val="212121"/>
          <w:shd w:val="clear" w:color="auto" w:fill="FFFFFF"/>
        </w:rPr>
        <w:t>N</w:t>
      </w:r>
      <w:r>
        <w:rPr>
          <w:rFonts w:ascii="Segoe UI" w:hAnsi="Segoe UI" w:cs="Segoe UI"/>
          <w:color w:val="212121"/>
          <w:shd w:val="clear" w:color="auto" w:fill="FFFFFF"/>
        </w:rPr>
        <w:t xml:space="preserve">ew </w:t>
      </w:r>
      <w:r w:rsidR="00CF798A">
        <w:rPr>
          <w:rFonts w:ascii="Segoe UI" w:hAnsi="Segoe UI" w:cs="Segoe UI"/>
          <w:color w:val="212121"/>
          <w:shd w:val="clear" w:color="auto" w:fill="FFFFFF"/>
        </w:rPr>
        <w:t>T</w:t>
      </w:r>
      <w:r>
        <w:rPr>
          <w:rFonts w:ascii="Segoe UI" w:hAnsi="Segoe UI" w:cs="Segoe UI"/>
          <w:color w:val="212121"/>
          <w:shd w:val="clear" w:color="auto" w:fill="FFFFFF"/>
        </w:rPr>
        <w:t xml:space="preserve">echnology for </w:t>
      </w:r>
      <w:r w:rsidR="00CF798A">
        <w:rPr>
          <w:rFonts w:ascii="Segoe UI" w:hAnsi="Segoe UI" w:cs="Segoe UI"/>
          <w:color w:val="212121"/>
          <w:shd w:val="clear" w:color="auto" w:fill="FFFFFF"/>
        </w:rPr>
        <w:t>M</w:t>
      </w:r>
      <w:r>
        <w:rPr>
          <w:rFonts w:ascii="Segoe UI" w:hAnsi="Segoe UI" w:cs="Segoe UI"/>
          <w:color w:val="212121"/>
          <w:shd w:val="clear" w:color="auto" w:fill="FFFFFF"/>
        </w:rPr>
        <w:t xml:space="preserve">edical and </w:t>
      </w:r>
      <w:r w:rsidR="00101FAD">
        <w:rPr>
          <w:rFonts w:ascii="Segoe UI" w:hAnsi="Segoe UI" w:cs="Segoe UI"/>
          <w:color w:val="212121"/>
          <w:shd w:val="clear" w:color="auto" w:fill="FFFFFF"/>
        </w:rPr>
        <w:t>S</w:t>
      </w:r>
      <w:r>
        <w:rPr>
          <w:rFonts w:ascii="Segoe UI" w:hAnsi="Segoe UI" w:cs="Segoe UI"/>
          <w:color w:val="212121"/>
          <w:shd w:val="clear" w:color="auto" w:fill="FFFFFF"/>
        </w:rPr>
        <w:t xml:space="preserve">urgical </w:t>
      </w:r>
      <w:r w:rsidR="00101FAD">
        <w:rPr>
          <w:rFonts w:ascii="Segoe UI" w:hAnsi="Segoe UI" w:cs="Segoe UI"/>
          <w:color w:val="212121"/>
          <w:shd w:val="clear" w:color="auto" w:fill="FFFFFF"/>
        </w:rPr>
        <w:t>D</w:t>
      </w:r>
      <w:r>
        <w:rPr>
          <w:rFonts w:ascii="Segoe UI" w:hAnsi="Segoe UI" w:cs="Segoe UI"/>
          <w:color w:val="212121"/>
          <w:shd w:val="clear" w:color="auto" w:fill="FFFFFF"/>
        </w:rPr>
        <w:t xml:space="preserve">ata </w:t>
      </w:r>
      <w:r w:rsidR="00101FAD">
        <w:rPr>
          <w:rFonts w:ascii="Segoe UI" w:hAnsi="Segoe UI" w:cs="Segoe UI"/>
          <w:color w:val="212121"/>
          <w:shd w:val="clear" w:color="auto" w:fill="FFFFFF"/>
        </w:rPr>
        <w:t>O</w:t>
      </w:r>
      <w:r>
        <w:rPr>
          <w:rFonts w:ascii="Segoe UI" w:hAnsi="Segoe UI" w:cs="Segoe UI"/>
          <w:color w:val="212121"/>
          <w:shd w:val="clear" w:color="auto" w:fill="FFFFFF"/>
        </w:rPr>
        <w:t>rganisation:WSES-WJES Decentralised Knowledge Graph. World J Emerg Surg.19:37, 2024</w:t>
      </w:r>
    </w:p>
    <w:p w14:paraId="74E8AEFB" w14:textId="61811768" w:rsidR="00BA2407" w:rsidRDefault="00BA2407" w:rsidP="006027F8">
      <w:pPr>
        <w:tabs>
          <w:tab w:val="left" w:pos="720"/>
        </w:tabs>
        <w:ind w:left="1260" w:hanging="1530"/>
        <w:jc w:val="both"/>
        <w:rPr>
          <w:rFonts w:ascii="Segoe UI" w:hAnsi="Segoe UI" w:cs="Segoe UI"/>
          <w:color w:val="212121"/>
          <w:shd w:val="clear" w:color="auto" w:fill="FFFFFF"/>
        </w:rPr>
      </w:pPr>
      <w:r>
        <w:rPr>
          <w:rFonts w:ascii="Segoe UI" w:hAnsi="Segoe UI" w:cs="Segoe UI"/>
          <w:color w:val="212121"/>
          <w:shd w:val="clear" w:color="auto" w:fill="FFFFFF"/>
        </w:rPr>
        <w:t xml:space="preserve">                  2109 Schaid TR Jr, Moore EE, Williams R, Sauaia A, Bernhardt IM, Pieracci FM, Yeh DD. Splenectomy versus </w:t>
      </w:r>
      <w:r w:rsidR="00143A73">
        <w:rPr>
          <w:rFonts w:ascii="Segoe UI" w:hAnsi="Segoe UI" w:cs="Segoe UI"/>
          <w:color w:val="212121"/>
          <w:shd w:val="clear" w:color="auto" w:fill="FFFFFF"/>
        </w:rPr>
        <w:t>A</w:t>
      </w:r>
      <w:r>
        <w:rPr>
          <w:rFonts w:ascii="Segoe UI" w:hAnsi="Segoe UI" w:cs="Segoe UI"/>
          <w:color w:val="212121"/>
          <w:shd w:val="clear" w:color="auto" w:fill="FFFFFF"/>
        </w:rPr>
        <w:t xml:space="preserve">ngioembolization for </w:t>
      </w:r>
      <w:r w:rsidR="00143A73">
        <w:rPr>
          <w:rFonts w:ascii="Segoe UI" w:hAnsi="Segoe UI" w:cs="Segoe UI"/>
          <w:color w:val="212121"/>
          <w:shd w:val="clear" w:color="auto" w:fill="FFFFFF"/>
        </w:rPr>
        <w:t>S</w:t>
      </w:r>
      <w:r>
        <w:rPr>
          <w:rFonts w:ascii="Segoe UI" w:hAnsi="Segoe UI" w:cs="Segoe UI"/>
          <w:color w:val="212121"/>
          <w:shd w:val="clear" w:color="auto" w:fill="FFFFFF"/>
        </w:rPr>
        <w:t xml:space="preserve">evere </w:t>
      </w:r>
      <w:r w:rsidR="00143A73">
        <w:rPr>
          <w:rFonts w:ascii="Segoe UI" w:hAnsi="Segoe UI" w:cs="Segoe UI"/>
          <w:color w:val="212121"/>
          <w:shd w:val="clear" w:color="auto" w:fill="FFFFFF"/>
        </w:rPr>
        <w:t>S</w:t>
      </w:r>
      <w:r>
        <w:rPr>
          <w:rFonts w:ascii="Segoe UI" w:hAnsi="Segoe UI" w:cs="Segoe UI"/>
          <w:color w:val="212121"/>
          <w:shd w:val="clear" w:color="auto" w:fill="FFFFFF"/>
        </w:rPr>
        <w:t xml:space="preserve">plenic </w:t>
      </w:r>
      <w:r w:rsidR="00143A73">
        <w:rPr>
          <w:rFonts w:ascii="Segoe UI" w:hAnsi="Segoe UI" w:cs="Segoe UI"/>
          <w:color w:val="212121"/>
          <w:shd w:val="clear" w:color="auto" w:fill="FFFFFF"/>
        </w:rPr>
        <w:t>I</w:t>
      </w:r>
      <w:r>
        <w:rPr>
          <w:rFonts w:ascii="Segoe UI" w:hAnsi="Segoe UI" w:cs="Segoe UI"/>
          <w:color w:val="212121"/>
          <w:shd w:val="clear" w:color="auto" w:fill="FFFFFF"/>
        </w:rPr>
        <w:t xml:space="preserve">njuries in a </w:t>
      </w:r>
      <w:r w:rsidR="00143A73">
        <w:rPr>
          <w:rFonts w:ascii="Segoe UI" w:hAnsi="Segoe UI" w:cs="Segoe UI"/>
          <w:color w:val="212121"/>
          <w:shd w:val="clear" w:color="auto" w:fill="FFFFFF"/>
        </w:rPr>
        <w:t>N</w:t>
      </w:r>
      <w:r>
        <w:rPr>
          <w:rFonts w:ascii="Segoe UI" w:hAnsi="Segoe UI" w:cs="Segoe UI"/>
          <w:color w:val="212121"/>
          <w:shd w:val="clear" w:color="auto" w:fill="FFFFFF"/>
        </w:rPr>
        <w:t xml:space="preserve">ational </w:t>
      </w:r>
      <w:r w:rsidR="00143A73">
        <w:rPr>
          <w:rFonts w:ascii="Segoe UI" w:hAnsi="Segoe UI" w:cs="Segoe UI"/>
          <w:color w:val="212121"/>
          <w:shd w:val="clear" w:color="auto" w:fill="FFFFFF"/>
        </w:rPr>
        <w:t>T</w:t>
      </w:r>
      <w:r>
        <w:rPr>
          <w:rFonts w:ascii="Segoe UI" w:hAnsi="Segoe UI" w:cs="Segoe UI"/>
          <w:color w:val="212121"/>
          <w:shd w:val="clear" w:color="auto" w:fill="FFFFFF"/>
        </w:rPr>
        <w:t xml:space="preserve">rauma </w:t>
      </w:r>
      <w:r w:rsidR="00143A73">
        <w:rPr>
          <w:rFonts w:ascii="Segoe UI" w:hAnsi="Segoe UI" w:cs="Segoe UI"/>
          <w:color w:val="212121"/>
          <w:shd w:val="clear" w:color="auto" w:fill="FFFFFF"/>
        </w:rPr>
        <w:t>R</w:t>
      </w:r>
      <w:r>
        <w:rPr>
          <w:rFonts w:ascii="Segoe UI" w:hAnsi="Segoe UI" w:cs="Segoe UI"/>
          <w:color w:val="212121"/>
          <w:shd w:val="clear" w:color="auto" w:fill="FFFFFF"/>
        </w:rPr>
        <w:t xml:space="preserve">egistry: To </w:t>
      </w:r>
      <w:r w:rsidR="00143A73">
        <w:rPr>
          <w:rFonts w:ascii="Segoe UI" w:hAnsi="Segoe UI" w:cs="Segoe UI"/>
          <w:color w:val="212121"/>
          <w:shd w:val="clear" w:color="auto" w:fill="FFFFFF"/>
        </w:rPr>
        <w:t>S</w:t>
      </w:r>
      <w:r>
        <w:rPr>
          <w:rFonts w:ascii="Segoe UI" w:hAnsi="Segoe UI" w:cs="Segoe UI"/>
          <w:color w:val="212121"/>
          <w:shd w:val="clear" w:color="auto" w:fill="FFFFFF"/>
        </w:rPr>
        <w:t xml:space="preserve">ave, or not to </w:t>
      </w:r>
      <w:r w:rsidR="00143A73">
        <w:rPr>
          <w:rFonts w:ascii="Segoe UI" w:hAnsi="Segoe UI" w:cs="Segoe UI"/>
          <w:color w:val="212121"/>
          <w:shd w:val="clear" w:color="auto" w:fill="FFFFFF"/>
        </w:rPr>
        <w:t>S</w:t>
      </w:r>
      <w:r>
        <w:rPr>
          <w:rFonts w:ascii="Segoe UI" w:hAnsi="Segoe UI" w:cs="Segoe UI"/>
          <w:color w:val="212121"/>
          <w:shd w:val="clear" w:color="auto" w:fill="FFFFFF"/>
        </w:rPr>
        <w:t xml:space="preserve">ave, the </w:t>
      </w:r>
      <w:r w:rsidR="00143A73">
        <w:rPr>
          <w:rFonts w:ascii="Segoe UI" w:hAnsi="Segoe UI" w:cs="Segoe UI"/>
          <w:color w:val="212121"/>
          <w:shd w:val="clear" w:color="auto" w:fill="FFFFFF"/>
        </w:rPr>
        <w:t>S</w:t>
      </w:r>
      <w:r>
        <w:rPr>
          <w:rFonts w:ascii="Segoe UI" w:hAnsi="Segoe UI" w:cs="Segoe UI"/>
          <w:color w:val="212121"/>
          <w:shd w:val="clear" w:color="auto" w:fill="FFFFFF"/>
        </w:rPr>
        <w:t xml:space="preserve">pleen, that is the </w:t>
      </w:r>
      <w:r w:rsidR="00143A73">
        <w:rPr>
          <w:rFonts w:ascii="Segoe UI" w:hAnsi="Segoe UI" w:cs="Segoe UI"/>
          <w:color w:val="212121"/>
          <w:shd w:val="clear" w:color="auto" w:fill="FFFFFF"/>
        </w:rPr>
        <w:t>Q</w:t>
      </w:r>
      <w:r>
        <w:rPr>
          <w:rFonts w:ascii="Segoe UI" w:hAnsi="Segoe UI" w:cs="Segoe UI"/>
          <w:color w:val="212121"/>
          <w:shd w:val="clear" w:color="auto" w:fill="FFFFFF"/>
        </w:rPr>
        <w:t xml:space="preserve">uestion. Surgery. 2025 </w:t>
      </w:r>
    </w:p>
    <w:p w14:paraId="007E1104" w14:textId="251D08F5" w:rsidR="00BB00D0" w:rsidRDefault="00BB00D0" w:rsidP="006027F8">
      <w:pPr>
        <w:tabs>
          <w:tab w:val="left" w:pos="720"/>
        </w:tabs>
        <w:ind w:left="1260" w:hanging="1530"/>
        <w:jc w:val="both"/>
        <w:rPr>
          <w:rFonts w:ascii="Segoe UI" w:hAnsi="Segoe UI" w:cs="Segoe UI"/>
          <w:color w:val="212121"/>
          <w:shd w:val="clear" w:color="auto" w:fill="FFFFFF"/>
        </w:rPr>
      </w:pPr>
      <w:r>
        <w:rPr>
          <w:rFonts w:ascii="Segoe UI" w:hAnsi="Segoe UI" w:cs="Segoe UI"/>
          <w:color w:val="212121"/>
          <w:shd w:val="clear" w:color="auto" w:fill="FFFFFF"/>
        </w:rPr>
        <w:t xml:space="preserve">                  2110 Van Gent JM, Clements TW, Rosario-Rivera BL, Wisniewski SR, Cannon JW, Schreiber MA, Moore EE, Namias N, Sperry JL, Cotton BA. The </w:t>
      </w:r>
      <w:r w:rsidR="008441FD">
        <w:rPr>
          <w:rFonts w:ascii="Segoe UI" w:hAnsi="Segoe UI" w:cs="Segoe UI"/>
          <w:color w:val="212121"/>
          <w:shd w:val="clear" w:color="auto" w:fill="FFFFFF"/>
        </w:rPr>
        <w:t>I</w:t>
      </w:r>
      <w:r>
        <w:rPr>
          <w:rFonts w:ascii="Segoe UI" w:hAnsi="Segoe UI" w:cs="Segoe UI"/>
          <w:color w:val="212121"/>
          <w:shd w:val="clear" w:color="auto" w:fill="FFFFFF"/>
        </w:rPr>
        <w:t xml:space="preserve">nability to </w:t>
      </w:r>
      <w:r w:rsidR="008441FD">
        <w:rPr>
          <w:rFonts w:ascii="Segoe UI" w:hAnsi="Segoe UI" w:cs="Segoe UI"/>
          <w:color w:val="212121"/>
          <w:shd w:val="clear" w:color="auto" w:fill="FFFFFF"/>
        </w:rPr>
        <w:t>P</w:t>
      </w:r>
      <w:r>
        <w:rPr>
          <w:rFonts w:ascii="Segoe UI" w:hAnsi="Segoe UI" w:cs="Segoe UI"/>
          <w:color w:val="212121"/>
          <w:shd w:val="clear" w:color="auto" w:fill="FFFFFF"/>
        </w:rPr>
        <w:t xml:space="preserve">redict </w:t>
      </w:r>
      <w:r w:rsidR="008441FD">
        <w:rPr>
          <w:rFonts w:ascii="Segoe UI" w:hAnsi="Segoe UI" w:cs="Segoe UI"/>
          <w:color w:val="212121"/>
          <w:shd w:val="clear" w:color="auto" w:fill="FFFFFF"/>
        </w:rPr>
        <w:t>F</w:t>
      </w:r>
      <w:r>
        <w:rPr>
          <w:rFonts w:ascii="Segoe UI" w:hAnsi="Segoe UI" w:cs="Segoe UI"/>
          <w:color w:val="212121"/>
          <w:shd w:val="clear" w:color="auto" w:fill="FFFFFF"/>
        </w:rPr>
        <w:t xml:space="preserve">utility in </w:t>
      </w:r>
      <w:r w:rsidR="008441FD">
        <w:rPr>
          <w:rFonts w:ascii="Segoe UI" w:hAnsi="Segoe UI" w:cs="Segoe UI"/>
          <w:color w:val="212121"/>
          <w:shd w:val="clear" w:color="auto" w:fill="FFFFFF"/>
        </w:rPr>
        <w:t>H</w:t>
      </w:r>
      <w:r>
        <w:rPr>
          <w:rFonts w:ascii="Segoe UI" w:hAnsi="Segoe UI" w:cs="Segoe UI"/>
          <w:color w:val="212121"/>
          <w:shd w:val="clear" w:color="auto" w:fill="FFFFFF"/>
        </w:rPr>
        <w:t xml:space="preserve">emorrhaging </w:t>
      </w:r>
      <w:r w:rsidR="008441FD">
        <w:rPr>
          <w:rFonts w:ascii="Segoe UI" w:hAnsi="Segoe UI" w:cs="Segoe UI"/>
          <w:color w:val="212121"/>
          <w:shd w:val="clear" w:color="auto" w:fill="FFFFFF"/>
        </w:rPr>
        <w:t>T</w:t>
      </w:r>
      <w:r>
        <w:rPr>
          <w:rFonts w:ascii="Segoe UI" w:hAnsi="Segoe UI" w:cs="Segoe UI"/>
          <w:color w:val="212121"/>
          <w:shd w:val="clear" w:color="auto" w:fill="FFFFFF"/>
        </w:rPr>
        <w:t xml:space="preserve">rauma </w:t>
      </w:r>
      <w:r w:rsidR="008441FD">
        <w:rPr>
          <w:rFonts w:ascii="Segoe UI" w:hAnsi="Segoe UI" w:cs="Segoe UI"/>
          <w:color w:val="212121"/>
          <w:shd w:val="clear" w:color="auto" w:fill="FFFFFF"/>
        </w:rPr>
        <w:t>P</w:t>
      </w:r>
      <w:r>
        <w:rPr>
          <w:rFonts w:ascii="Segoe UI" w:hAnsi="Segoe UI" w:cs="Segoe UI"/>
          <w:color w:val="212121"/>
          <w:shd w:val="clear" w:color="auto" w:fill="FFFFFF"/>
        </w:rPr>
        <w:t xml:space="preserve">atients using 4-hour </w:t>
      </w:r>
      <w:r w:rsidR="008441FD">
        <w:rPr>
          <w:rFonts w:ascii="Segoe UI" w:hAnsi="Segoe UI" w:cs="Segoe UI"/>
          <w:color w:val="212121"/>
          <w:shd w:val="clear" w:color="auto" w:fill="FFFFFF"/>
        </w:rPr>
        <w:t>Tr</w:t>
      </w:r>
      <w:r>
        <w:rPr>
          <w:rFonts w:ascii="Segoe UI" w:hAnsi="Segoe UI" w:cs="Segoe UI"/>
          <w:color w:val="212121"/>
          <w:shd w:val="clear" w:color="auto" w:fill="FFFFFF"/>
        </w:rPr>
        <w:t xml:space="preserve">ansfusion </w:t>
      </w:r>
      <w:r w:rsidR="008441FD">
        <w:rPr>
          <w:rFonts w:ascii="Segoe UI" w:hAnsi="Segoe UI" w:cs="Segoe UI"/>
          <w:color w:val="212121"/>
          <w:shd w:val="clear" w:color="auto" w:fill="FFFFFF"/>
        </w:rPr>
        <w:t>V</w:t>
      </w:r>
      <w:r>
        <w:rPr>
          <w:rFonts w:ascii="Segoe UI" w:hAnsi="Segoe UI" w:cs="Segoe UI"/>
          <w:color w:val="212121"/>
          <w:shd w:val="clear" w:color="auto" w:fill="FFFFFF"/>
        </w:rPr>
        <w:t xml:space="preserve">olumes and </w:t>
      </w:r>
      <w:r w:rsidR="008441FD">
        <w:rPr>
          <w:rFonts w:ascii="Segoe UI" w:hAnsi="Segoe UI" w:cs="Segoe UI"/>
          <w:color w:val="212121"/>
          <w:shd w:val="clear" w:color="auto" w:fill="FFFFFF"/>
        </w:rPr>
        <w:t>R</w:t>
      </w:r>
      <w:r>
        <w:rPr>
          <w:rFonts w:ascii="Segoe UI" w:hAnsi="Segoe UI" w:cs="Segoe UI"/>
          <w:color w:val="212121"/>
          <w:shd w:val="clear" w:color="auto" w:fill="FFFFFF"/>
        </w:rPr>
        <w:t xml:space="preserve">ates. J Trauma Acute Care Surg. </w:t>
      </w:r>
      <w:r w:rsidR="008441FD">
        <w:rPr>
          <w:rFonts w:ascii="Segoe UI" w:hAnsi="Segoe UI" w:cs="Segoe UI"/>
          <w:color w:val="212121"/>
          <w:shd w:val="clear" w:color="auto" w:fill="FFFFFF"/>
        </w:rPr>
        <w:t>98:</w:t>
      </w:r>
      <w:r w:rsidR="0097494B">
        <w:rPr>
          <w:rFonts w:ascii="Segoe UI" w:hAnsi="Segoe UI" w:cs="Segoe UI"/>
          <w:color w:val="212121"/>
          <w:shd w:val="clear" w:color="auto" w:fill="FFFFFF"/>
        </w:rPr>
        <w:t xml:space="preserve">236, </w:t>
      </w:r>
      <w:r>
        <w:rPr>
          <w:rFonts w:ascii="Segoe UI" w:hAnsi="Segoe UI" w:cs="Segoe UI"/>
          <w:color w:val="212121"/>
          <w:shd w:val="clear" w:color="auto" w:fill="FFFFFF"/>
        </w:rPr>
        <w:t xml:space="preserve">2025 </w:t>
      </w:r>
    </w:p>
    <w:p w14:paraId="60ED2FDE" w14:textId="555D508A" w:rsidR="007C5914" w:rsidRPr="00CF225E" w:rsidRDefault="007C5914" w:rsidP="00CF225E">
      <w:pPr>
        <w:tabs>
          <w:tab w:val="left" w:pos="720"/>
        </w:tabs>
        <w:ind w:left="540" w:hanging="1080"/>
        <w:jc w:val="both"/>
        <w:rPr>
          <w:rFonts w:ascii="Segoe UI" w:hAnsi="Segoe UI" w:cs="Segoe UI"/>
          <w:sz w:val="20"/>
          <w:szCs w:val="20"/>
        </w:rPr>
      </w:pPr>
      <w:r>
        <w:rPr>
          <w:rFonts w:ascii="Segoe UI" w:hAnsi="Segoe UI" w:cs="Segoe UI"/>
          <w:color w:val="212121"/>
          <w:shd w:val="clear" w:color="auto" w:fill="FFFFFF"/>
        </w:rPr>
        <w:t xml:space="preserve">                </w:t>
      </w:r>
      <w:r w:rsidR="00CF225E">
        <w:rPr>
          <w:rFonts w:ascii="Segoe UI" w:hAnsi="Segoe UI" w:cs="Segoe UI"/>
          <w:color w:val="212121"/>
          <w:shd w:val="clear" w:color="auto" w:fill="FFFFFF"/>
        </w:rPr>
        <w:t xml:space="preserve">     </w:t>
      </w:r>
      <w:r>
        <w:rPr>
          <w:rFonts w:ascii="Segoe UI" w:hAnsi="Segoe UI" w:cs="Segoe UI"/>
          <w:color w:val="212121"/>
          <w:shd w:val="clear" w:color="auto" w:fill="FFFFFF"/>
        </w:rPr>
        <w:t xml:space="preserve">  2111</w:t>
      </w:r>
      <w:r w:rsidR="00275E2B">
        <w:rPr>
          <w:rFonts w:ascii="Segoe UI" w:hAnsi="Segoe UI" w:cs="Segoe UI"/>
          <w:color w:val="212121"/>
          <w:shd w:val="clear" w:color="auto" w:fill="FFFFFF"/>
        </w:rPr>
        <w:t xml:space="preserve"> </w:t>
      </w:r>
      <w:r w:rsidR="00CF225E" w:rsidRPr="00B647A2">
        <w:rPr>
          <w:rFonts w:ascii="Segoe UI" w:hAnsi="Segoe UI" w:cs="Segoe UI"/>
          <w:sz w:val="20"/>
          <w:szCs w:val="20"/>
        </w:rPr>
        <w:t xml:space="preserve">Wogu AF, Dixon JM, Xiao M, Lategan HJ, Oosthuizen G, Schauer SG, Steyn E, Bhaumik S, Verster J, </w:t>
      </w:r>
      <w:r w:rsidR="00641F01">
        <w:rPr>
          <w:rFonts w:ascii="Segoe UI" w:hAnsi="Segoe UI" w:cs="Segoe UI"/>
          <w:sz w:val="20"/>
          <w:szCs w:val="20"/>
        </w:rPr>
        <w:t xml:space="preserve">  </w:t>
      </w:r>
      <w:r w:rsidR="00CF225E" w:rsidRPr="00B647A2">
        <w:rPr>
          <w:rFonts w:ascii="Segoe UI" w:hAnsi="Segoe UI" w:cs="Segoe UI"/>
          <w:sz w:val="20"/>
          <w:szCs w:val="20"/>
        </w:rPr>
        <w:t xml:space="preserve">Wylie C, de Vries S, , Lourens D, Stassen W, Rees C, Young J, Moore EE, Mould-Millman NK. Tranexamic </w:t>
      </w:r>
      <w:r w:rsidR="00CF225E">
        <w:rPr>
          <w:rFonts w:ascii="Segoe UI" w:hAnsi="Segoe UI" w:cs="Segoe UI"/>
          <w:sz w:val="20"/>
          <w:szCs w:val="20"/>
        </w:rPr>
        <w:t>A</w:t>
      </w:r>
      <w:r w:rsidR="00CF225E" w:rsidRPr="00B647A2">
        <w:rPr>
          <w:rFonts w:ascii="Segoe UI" w:hAnsi="Segoe UI" w:cs="Segoe UI"/>
          <w:sz w:val="20"/>
          <w:szCs w:val="20"/>
        </w:rPr>
        <w:t xml:space="preserve">cid is </w:t>
      </w:r>
      <w:r w:rsidR="00CF225E">
        <w:rPr>
          <w:rFonts w:ascii="Segoe UI" w:hAnsi="Segoe UI" w:cs="Segoe UI"/>
          <w:sz w:val="20"/>
          <w:szCs w:val="20"/>
        </w:rPr>
        <w:t>A</w:t>
      </w:r>
      <w:r w:rsidR="00CF225E" w:rsidRPr="00B647A2">
        <w:rPr>
          <w:rFonts w:ascii="Segoe UI" w:hAnsi="Segoe UI" w:cs="Segoe UI"/>
          <w:sz w:val="20"/>
          <w:szCs w:val="20"/>
        </w:rPr>
        <w:t xml:space="preserve">ssociated with </w:t>
      </w:r>
      <w:r w:rsidR="00CF225E">
        <w:rPr>
          <w:rFonts w:ascii="Segoe UI" w:hAnsi="Segoe UI" w:cs="Segoe UI"/>
          <w:sz w:val="20"/>
          <w:szCs w:val="20"/>
        </w:rPr>
        <w:t>P</w:t>
      </w:r>
      <w:r w:rsidR="00CF225E" w:rsidRPr="00B647A2">
        <w:rPr>
          <w:rFonts w:ascii="Segoe UI" w:hAnsi="Segoe UI" w:cs="Segoe UI"/>
          <w:sz w:val="20"/>
          <w:szCs w:val="20"/>
        </w:rPr>
        <w:t xml:space="preserve">ost-injury </w:t>
      </w:r>
      <w:r w:rsidR="00CF225E">
        <w:rPr>
          <w:rFonts w:ascii="Segoe UI" w:hAnsi="Segoe UI" w:cs="Segoe UI"/>
          <w:sz w:val="20"/>
          <w:szCs w:val="20"/>
        </w:rPr>
        <w:t>M</w:t>
      </w:r>
      <w:r w:rsidR="00CF225E" w:rsidRPr="00B647A2">
        <w:rPr>
          <w:rFonts w:ascii="Segoe UI" w:hAnsi="Segoe UI" w:cs="Segoe UI"/>
          <w:sz w:val="20"/>
          <w:szCs w:val="20"/>
        </w:rPr>
        <w:t xml:space="preserve">ortality in a </w:t>
      </w:r>
      <w:r w:rsidR="00CF225E">
        <w:rPr>
          <w:rFonts w:ascii="Segoe UI" w:hAnsi="Segoe UI" w:cs="Segoe UI"/>
          <w:sz w:val="20"/>
          <w:szCs w:val="20"/>
        </w:rPr>
        <w:t>R</w:t>
      </w:r>
      <w:r w:rsidR="00CF225E" w:rsidRPr="00B647A2">
        <w:rPr>
          <w:rFonts w:ascii="Segoe UI" w:hAnsi="Segoe UI" w:cs="Segoe UI"/>
          <w:sz w:val="20"/>
          <w:szCs w:val="20"/>
        </w:rPr>
        <w:t xml:space="preserve">esource-limited </w:t>
      </w:r>
      <w:r w:rsidR="00CF225E">
        <w:rPr>
          <w:rFonts w:ascii="Segoe UI" w:hAnsi="Segoe UI" w:cs="Segoe UI"/>
          <w:sz w:val="20"/>
          <w:szCs w:val="20"/>
        </w:rPr>
        <w:t>T</w:t>
      </w:r>
      <w:r w:rsidR="00CF225E" w:rsidRPr="00B647A2">
        <w:rPr>
          <w:rFonts w:ascii="Segoe UI" w:hAnsi="Segoe UI" w:cs="Segoe UI"/>
          <w:sz w:val="20"/>
          <w:szCs w:val="20"/>
        </w:rPr>
        <w:t xml:space="preserve">rauma </w:t>
      </w:r>
      <w:r w:rsidR="00CF225E">
        <w:rPr>
          <w:rFonts w:ascii="Segoe UI" w:hAnsi="Segoe UI" w:cs="Segoe UI"/>
          <w:sz w:val="20"/>
          <w:szCs w:val="20"/>
        </w:rPr>
        <w:t>S</w:t>
      </w:r>
      <w:r w:rsidR="00CF225E" w:rsidRPr="00B647A2">
        <w:rPr>
          <w:rFonts w:ascii="Segoe UI" w:hAnsi="Segoe UI" w:cs="Segoe UI"/>
          <w:sz w:val="20"/>
          <w:szCs w:val="20"/>
        </w:rPr>
        <w:t xml:space="preserve">ystem: Findings from the </w:t>
      </w:r>
      <w:r w:rsidR="00CF225E">
        <w:rPr>
          <w:rFonts w:ascii="Segoe UI" w:hAnsi="Segoe UI" w:cs="Segoe UI"/>
          <w:sz w:val="20"/>
          <w:szCs w:val="20"/>
        </w:rPr>
        <w:t>E</w:t>
      </w:r>
      <w:r w:rsidR="00CF225E" w:rsidRPr="00B647A2">
        <w:rPr>
          <w:rFonts w:ascii="Segoe UI" w:hAnsi="Segoe UI" w:cs="Segoe UI"/>
          <w:sz w:val="20"/>
          <w:szCs w:val="20"/>
        </w:rPr>
        <w:t xml:space="preserve">pidemiology and </w:t>
      </w:r>
      <w:r w:rsidR="00CF225E">
        <w:rPr>
          <w:rFonts w:ascii="Segoe UI" w:hAnsi="Segoe UI" w:cs="Segoe UI"/>
          <w:sz w:val="20"/>
          <w:szCs w:val="20"/>
        </w:rPr>
        <w:t>O</w:t>
      </w:r>
      <w:r w:rsidR="00CF225E" w:rsidRPr="00B647A2">
        <w:rPr>
          <w:rFonts w:ascii="Segoe UI" w:hAnsi="Segoe UI" w:cs="Segoe UI"/>
          <w:sz w:val="20"/>
          <w:szCs w:val="20"/>
        </w:rPr>
        <w:t xml:space="preserve">utcomes of </w:t>
      </w:r>
      <w:r w:rsidR="00CF225E">
        <w:rPr>
          <w:rFonts w:ascii="Segoe UI" w:hAnsi="Segoe UI" w:cs="Segoe UI"/>
          <w:sz w:val="20"/>
          <w:szCs w:val="20"/>
        </w:rPr>
        <w:t>P</w:t>
      </w:r>
      <w:r w:rsidR="00CF225E" w:rsidRPr="00B647A2">
        <w:rPr>
          <w:rFonts w:ascii="Segoe UI" w:hAnsi="Segoe UI" w:cs="Segoe UI"/>
          <w:sz w:val="20"/>
          <w:szCs w:val="20"/>
        </w:rPr>
        <w:t xml:space="preserve">rolonged </w:t>
      </w:r>
      <w:r w:rsidR="00CF225E">
        <w:rPr>
          <w:rFonts w:ascii="Segoe UI" w:hAnsi="Segoe UI" w:cs="Segoe UI"/>
          <w:sz w:val="20"/>
          <w:szCs w:val="20"/>
        </w:rPr>
        <w:t>T</w:t>
      </w:r>
      <w:r w:rsidR="00CF225E" w:rsidRPr="00B647A2">
        <w:rPr>
          <w:rFonts w:ascii="Segoe UI" w:hAnsi="Segoe UI" w:cs="Segoe UI"/>
          <w:sz w:val="20"/>
          <w:szCs w:val="20"/>
        </w:rPr>
        <w:t xml:space="preserve">rauma </w:t>
      </w:r>
      <w:r w:rsidR="00CF225E">
        <w:rPr>
          <w:rFonts w:ascii="Segoe UI" w:hAnsi="Segoe UI" w:cs="Segoe UI"/>
          <w:sz w:val="20"/>
          <w:szCs w:val="20"/>
        </w:rPr>
        <w:t>C</w:t>
      </w:r>
      <w:r w:rsidR="00CF225E" w:rsidRPr="00B647A2">
        <w:rPr>
          <w:rFonts w:ascii="Segoe UI" w:hAnsi="Segoe UI" w:cs="Segoe UI"/>
          <w:sz w:val="20"/>
          <w:szCs w:val="20"/>
        </w:rPr>
        <w:t xml:space="preserve">are </w:t>
      </w:r>
      <w:r w:rsidR="00CF225E">
        <w:rPr>
          <w:rFonts w:ascii="Segoe UI" w:hAnsi="Segoe UI" w:cs="Segoe UI"/>
          <w:sz w:val="20"/>
          <w:szCs w:val="20"/>
        </w:rPr>
        <w:t>C</w:t>
      </w:r>
      <w:r w:rsidR="00CF225E" w:rsidRPr="00B647A2">
        <w:rPr>
          <w:rFonts w:ascii="Segoe UI" w:hAnsi="Segoe UI" w:cs="Segoe UI"/>
          <w:sz w:val="20"/>
          <w:szCs w:val="20"/>
        </w:rPr>
        <w:t xml:space="preserve">ohort </w:t>
      </w:r>
      <w:r w:rsidR="00CF225E">
        <w:rPr>
          <w:rFonts w:ascii="Segoe UI" w:hAnsi="Segoe UI" w:cs="Segoe UI"/>
          <w:sz w:val="20"/>
          <w:szCs w:val="20"/>
        </w:rPr>
        <w:t>S</w:t>
      </w:r>
      <w:r w:rsidR="00CF225E" w:rsidRPr="00B647A2">
        <w:rPr>
          <w:rFonts w:ascii="Segoe UI" w:hAnsi="Segoe UI" w:cs="Segoe UI"/>
          <w:sz w:val="20"/>
          <w:szCs w:val="20"/>
        </w:rPr>
        <w:t>tudy. Transfusion.</w:t>
      </w:r>
      <w:r w:rsidR="00507ABE">
        <w:rPr>
          <w:rFonts w:ascii="Segoe UI" w:hAnsi="Segoe UI" w:cs="Segoe UI"/>
          <w:sz w:val="20"/>
          <w:szCs w:val="20"/>
        </w:rPr>
        <w:t xml:space="preserve"> </w:t>
      </w:r>
      <w:r w:rsidR="00856435">
        <w:rPr>
          <w:rFonts w:ascii="Segoe UI" w:hAnsi="Segoe UI" w:cs="Segoe UI"/>
          <w:sz w:val="20"/>
          <w:szCs w:val="20"/>
        </w:rPr>
        <w:t>65:276,</w:t>
      </w:r>
      <w:r w:rsidR="00CF225E" w:rsidRPr="00B647A2">
        <w:rPr>
          <w:rFonts w:ascii="Segoe UI" w:hAnsi="Segoe UI" w:cs="Segoe UI"/>
          <w:sz w:val="20"/>
          <w:szCs w:val="20"/>
        </w:rPr>
        <w:t xml:space="preserve"> 2025</w:t>
      </w:r>
    </w:p>
    <w:p w14:paraId="266774AC" w14:textId="0CE614B2" w:rsidR="0019140B" w:rsidRDefault="0019140B" w:rsidP="006027F8">
      <w:pPr>
        <w:tabs>
          <w:tab w:val="left" w:pos="720"/>
        </w:tabs>
        <w:ind w:left="1260" w:hanging="1530"/>
        <w:jc w:val="both"/>
        <w:rPr>
          <w:rFonts w:ascii="Segoe UI" w:hAnsi="Segoe UI" w:cs="Segoe UI"/>
          <w:color w:val="212121"/>
          <w:shd w:val="clear" w:color="auto" w:fill="FFFFFF"/>
        </w:rPr>
      </w:pPr>
      <w:r>
        <w:rPr>
          <w:rFonts w:ascii="Segoe UI" w:hAnsi="Segoe UI" w:cs="Segoe UI"/>
          <w:color w:val="212121"/>
          <w:shd w:val="clear" w:color="auto" w:fill="FFFFFF"/>
        </w:rPr>
        <w:t xml:space="preserve">                  21</w:t>
      </w:r>
      <w:r w:rsidR="004B4A46">
        <w:rPr>
          <w:rFonts w:ascii="Segoe UI" w:hAnsi="Segoe UI" w:cs="Segoe UI"/>
          <w:color w:val="212121"/>
          <w:shd w:val="clear" w:color="auto" w:fill="FFFFFF"/>
        </w:rPr>
        <w:t xml:space="preserve">12 </w:t>
      </w:r>
      <w:r w:rsidR="006F652B" w:rsidRPr="006F652B">
        <w:rPr>
          <w:rFonts w:ascii="Segoe UI" w:hAnsi="Segoe UI" w:cs="Segoe UI"/>
          <w:color w:val="212121"/>
          <w:shd w:val="clear" w:color="auto" w:fill="FFFFFF"/>
        </w:rPr>
        <w:t>Barrett CD, Suzuki Y, Moore EE, Moore HB, Maginot ER, White CM, Siddiqui H, Gawargi FI, Chandler JG, Sauaia A, Urano T. A Novel Fibrinolysis Resistance Capacity Assay Can Detect Fibrinolytic Phenotypes in Trauma Patients. Thromb Haemost. 2025</w:t>
      </w:r>
    </w:p>
    <w:p w14:paraId="2BF0DE0A" w14:textId="37016DE4" w:rsidR="00E3462B" w:rsidRDefault="00E3462B" w:rsidP="006027F8">
      <w:pPr>
        <w:tabs>
          <w:tab w:val="left" w:pos="720"/>
        </w:tabs>
        <w:ind w:left="1260" w:hanging="1530"/>
        <w:jc w:val="both"/>
        <w:rPr>
          <w:rFonts w:ascii="Segoe UI" w:hAnsi="Segoe UI" w:cs="Segoe UI"/>
          <w:color w:val="212121"/>
          <w:shd w:val="clear" w:color="auto" w:fill="FFFFFF"/>
        </w:rPr>
      </w:pPr>
      <w:r>
        <w:rPr>
          <w:rFonts w:ascii="Segoe UI" w:hAnsi="Segoe UI" w:cs="Segoe UI"/>
          <w:color w:val="212121"/>
          <w:shd w:val="clear" w:color="auto" w:fill="FFFFFF"/>
        </w:rPr>
        <w:t xml:space="preserve">                  2113 </w:t>
      </w:r>
      <w:r w:rsidRPr="00E3462B">
        <w:rPr>
          <w:rFonts w:ascii="Segoe UI" w:hAnsi="Segoe UI" w:cs="Segoe UI"/>
          <w:color w:val="212121"/>
          <w:shd w:val="clear" w:color="auto" w:fill="FFFFFF"/>
        </w:rPr>
        <w:t>Maiga AW, Lin HS, Wisniewski SR, Brown JB, Moore EE, Schreiber MA, Joseph B, Wilson CT, Cotton BA, Patel MB, Sperry JL, Guyette FX, Wang HE. Adverse Prehospital Events and Outcomes After Traumatic Brain Injury. JAMA Netw</w:t>
      </w:r>
      <w:r w:rsidR="00CF62C3">
        <w:rPr>
          <w:rFonts w:ascii="Segoe UI" w:hAnsi="Segoe UI" w:cs="Segoe UI"/>
          <w:color w:val="212121"/>
          <w:shd w:val="clear" w:color="auto" w:fill="FFFFFF"/>
        </w:rPr>
        <w:t>ork</w:t>
      </w:r>
      <w:r w:rsidRPr="00E3462B">
        <w:rPr>
          <w:rFonts w:ascii="Segoe UI" w:hAnsi="Segoe UI" w:cs="Segoe UI"/>
          <w:color w:val="212121"/>
          <w:shd w:val="clear" w:color="auto" w:fill="FFFFFF"/>
        </w:rPr>
        <w:t xml:space="preserve"> Open. 8:e2457506</w:t>
      </w:r>
      <w:r w:rsidR="00032195">
        <w:rPr>
          <w:rFonts w:ascii="Segoe UI" w:hAnsi="Segoe UI" w:cs="Segoe UI"/>
          <w:color w:val="212121"/>
          <w:shd w:val="clear" w:color="auto" w:fill="FFFFFF"/>
        </w:rPr>
        <w:t>, 2025</w:t>
      </w:r>
      <w:r w:rsidRPr="00E3462B">
        <w:rPr>
          <w:rFonts w:ascii="Segoe UI" w:hAnsi="Segoe UI" w:cs="Segoe UI"/>
          <w:color w:val="212121"/>
          <w:shd w:val="clear" w:color="auto" w:fill="FFFFFF"/>
        </w:rPr>
        <w:t xml:space="preserve">. </w:t>
      </w:r>
    </w:p>
    <w:p w14:paraId="7FD82093" w14:textId="001B1A09" w:rsidR="00124B22" w:rsidRDefault="00124B22" w:rsidP="006027F8">
      <w:pPr>
        <w:tabs>
          <w:tab w:val="left" w:pos="720"/>
        </w:tabs>
        <w:ind w:left="1260" w:hanging="1530"/>
        <w:jc w:val="both"/>
        <w:rPr>
          <w:rFonts w:ascii="Segoe UI" w:hAnsi="Segoe UI" w:cs="Segoe UI"/>
          <w:color w:val="212121"/>
          <w:shd w:val="clear" w:color="auto" w:fill="FFFFFF"/>
        </w:rPr>
      </w:pPr>
      <w:r>
        <w:rPr>
          <w:rFonts w:ascii="Segoe UI" w:hAnsi="Segoe UI" w:cs="Segoe UI"/>
          <w:color w:val="212121"/>
          <w:shd w:val="clear" w:color="auto" w:fill="FFFFFF"/>
        </w:rPr>
        <w:t xml:space="preserve">                 </w:t>
      </w:r>
      <w:r w:rsidR="00F80489">
        <w:rPr>
          <w:rFonts w:ascii="Segoe UI" w:hAnsi="Segoe UI" w:cs="Segoe UI"/>
          <w:color w:val="212121"/>
          <w:shd w:val="clear" w:color="auto" w:fill="FFFFFF"/>
        </w:rPr>
        <w:t xml:space="preserve"> </w:t>
      </w:r>
      <w:r>
        <w:rPr>
          <w:rFonts w:ascii="Segoe UI" w:hAnsi="Segoe UI" w:cs="Segoe UI"/>
          <w:color w:val="212121"/>
          <w:shd w:val="clear" w:color="auto" w:fill="FFFFFF"/>
        </w:rPr>
        <w:t>211</w:t>
      </w:r>
      <w:r w:rsidR="00896DDD">
        <w:rPr>
          <w:rFonts w:ascii="Segoe UI" w:hAnsi="Segoe UI" w:cs="Segoe UI"/>
          <w:color w:val="212121"/>
          <w:shd w:val="clear" w:color="auto" w:fill="FFFFFF"/>
        </w:rPr>
        <w:t xml:space="preserve">4 </w:t>
      </w:r>
      <w:r w:rsidR="00896DDD" w:rsidRPr="00896DDD">
        <w:rPr>
          <w:rFonts w:ascii="Segoe UI" w:hAnsi="Segoe UI" w:cs="Segoe UI"/>
          <w:color w:val="212121"/>
          <w:shd w:val="clear" w:color="auto" w:fill="FFFFFF"/>
        </w:rPr>
        <w:t xml:space="preserve">Maginot ER, Moore HB, Moore EE, Bernhardt IM, Moody TB, White CM, Siddiqui H, Gawargi FI, Henry R, Chandler JG, Sauaia A, Barrett CD. The </w:t>
      </w:r>
      <w:r w:rsidR="00511545">
        <w:rPr>
          <w:rFonts w:ascii="Segoe UI" w:hAnsi="Segoe UI" w:cs="Segoe UI"/>
          <w:color w:val="212121"/>
          <w:shd w:val="clear" w:color="auto" w:fill="FFFFFF"/>
        </w:rPr>
        <w:t>T</w:t>
      </w:r>
      <w:r w:rsidR="00896DDD" w:rsidRPr="00896DDD">
        <w:rPr>
          <w:rFonts w:ascii="Segoe UI" w:hAnsi="Segoe UI" w:cs="Segoe UI"/>
          <w:color w:val="212121"/>
          <w:shd w:val="clear" w:color="auto" w:fill="FFFFFF"/>
        </w:rPr>
        <w:t xml:space="preserve">issue-plasminogen </w:t>
      </w:r>
      <w:r w:rsidR="006C78DE">
        <w:rPr>
          <w:rFonts w:ascii="Segoe UI" w:hAnsi="Segoe UI" w:cs="Segoe UI"/>
          <w:color w:val="212121"/>
          <w:shd w:val="clear" w:color="auto" w:fill="FFFFFF"/>
        </w:rPr>
        <w:t>A</w:t>
      </w:r>
      <w:r w:rsidR="00896DDD" w:rsidRPr="00896DDD">
        <w:rPr>
          <w:rFonts w:ascii="Segoe UI" w:hAnsi="Segoe UI" w:cs="Segoe UI"/>
          <w:color w:val="212121"/>
          <w:shd w:val="clear" w:color="auto" w:fill="FFFFFF"/>
        </w:rPr>
        <w:t xml:space="preserve">ctivator-challenged </w:t>
      </w:r>
      <w:r w:rsidR="00921B97">
        <w:rPr>
          <w:rFonts w:ascii="Segoe UI" w:hAnsi="Segoe UI" w:cs="Segoe UI"/>
          <w:color w:val="212121"/>
          <w:shd w:val="clear" w:color="auto" w:fill="FFFFFF"/>
        </w:rPr>
        <w:t>T</w:t>
      </w:r>
      <w:r w:rsidR="00896DDD" w:rsidRPr="00896DDD">
        <w:rPr>
          <w:rFonts w:ascii="Segoe UI" w:hAnsi="Segoe UI" w:cs="Segoe UI"/>
          <w:color w:val="212121"/>
          <w:shd w:val="clear" w:color="auto" w:fill="FFFFFF"/>
        </w:rPr>
        <w:t xml:space="preserve">hromboelastography </w:t>
      </w:r>
      <w:r w:rsidR="00921B97">
        <w:rPr>
          <w:rFonts w:ascii="Segoe UI" w:hAnsi="Segoe UI" w:cs="Segoe UI"/>
          <w:color w:val="212121"/>
          <w:shd w:val="clear" w:color="auto" w:fill="FFFFFF"/>
        </w:rPr>
        <w:t>P</w:t>
      </w:r>
      <w:r w:rsidR="00896DDD" w:rsidRPr="00896DDD">
        <w:rPr>
          <w:rFonts w:ascii="Segoe UI" w:hAnsi="Segoe UI" w:cs="Segoe UI"/>
          <w:color w:val="212121"/>
          <w:shd w:val="clear" w:color="auto" w:fill="FFFFFF"/>
        </w:rPr>
        <w:t xml:space="preserve">rovides a </w:t>
      </w:r>
      <w:r w:rsidR="00921B97">
        <w:rPr>
          <w:rFonts w:ascii="Segoe UI" w:hAnsi="Segoe UI" w:cs="Segoe UI"/>
          <w:color w:val="212121"/>
          <w:shd w:val="clear" w:color="auto" w:fill="FFFFFF"/>
        </w:rPr>
        <w:t>C</w:t>
      </w:r>
      <w:r w:rsidR="00896DDD" w:rsidRPr="00896DDD">
        <w:rPr>
          <w:rFonts w:ascii="Segoe UI" w:hAnsi="Segoe UI" w:cs="Segoe UI"/>
          <w:color w:val="212121"/>
          <w:shd w:val="clear" w:color="auto" w:fill="FFFFFF"/>
        </w:rPr>
        <w:t xml:space="preserve">omprehensive </w:t>
      </w:r>
      <w:r w:rsidR="00921B97">
        <w:rPr>
          <w:rFonts w:ascii="Segoe UI" w:hAnsi="Segoe UI" w:cs="Segoe UI"/>
          <w:color w:val="212121"/>
          <w:shd w:val="clear" w:color="auto" w:fill="FFFFFF"/>
        </w:rPr>
        <w:t>A</w:t>
      </w:r>
      <w:r w:rsidR="00896DDD" w:rsidRPr="00896DDD">
        <w:rPr>
          <w:rFonts w:ascii="Segoe UI" w:hAnsi="Segoe UI" w:cs="Segoe UI"/>
          <w:color w:val="212121"/>
          <w:shd w:val="clear" w:color="auto" w:fill="FFFFFF"/>
        </w:rPr>
        <w:t xml:space="preserve">ssessment of </w:t>
      </w:r>
      <w:r w:rsidR="00921B97">
        <w:rPr>
          <w:rFonts w:ascii="Segoe UI" w:hAnsi="Segoe UI" w:cs="Segoe UI"/>
          <w:color w:val="212121"/>
          <w:shd w:val="clear" w:color="auto" w:fill="FFFFFF"/>
        </w:rPr>
        <w:t>F</w:t>
      </w:r>
      <w:r w:rsidR="00896DDD" w:rsidRPr="00896DDD">
        <w:rPr>
          <w:rFonts w:ascii="Segoe UI" w:hAnsi="Segoe UI" w:cs="Segoe UI"/>
          <w:color w:val="212121"/>
          <w:shd w:val="clear" w:color="auto" w:fill="FFFFFF"/>
        </w:rPr>
        <w:t xml:space="preserve">ibrinolysis in the </w:t>
      </w:r>
      <w:r w:rsidR="00921B97">
        <w:rPr>
          <w:rFonts w:ascii="Segoe UI" w:hAnsi="Segoe UI" w:cs="Segoe UI"/>
          <w:color w:val="212121"/>
          <w:shd w:val="clear" w:color="auto" w:fill="FFFFFF"/>
        </w:rPr>
        <w:t>S</w:t>
      </w:r>
      <w:r w:rsidR="00896DDD" w:rsidRPr="00896DDD">
        <w:rPr>
          <w:rFonts w:ascii="Segoe UI" w:hAnsi="Segoe UI" w:cs="Segoe UI"/>
          <w:color w:val="212121"/>
          <w:shd w:val="clear" w:color="auto" w:fill="FFFFFF"/>
        </w:rPr>
        <w:t xml:space="preserve">everely </w:t>
      </w:r>
      <w:r w:rsidR="00921B97">
        <w:rPr>
          <w:rFonts w:ascii="Segoe UI" w:hAnsi="Segoe UI" w:cs="Segoe UI"/>
          <w:color w:val="212121"/>
          <w:shd w:val="clear" w:color="auto" w:fill="FFFFFF"/>
        </w:rPr>
        <w:t>I</w:t>
      </w:r>
      <w:r w:rsidR="00896DDD" w:rsidRPr="00896DDD">
        <w:rPr>
          <w:rFonts w:ascii="Segoe UI" w:hAnsi="Segoe UI" w:cs="Segoe UI"/>
          <w:color w:val="212121"/>
          <w:shd w:val="clear" w:color="auto" w:fill="FFFFFF"/>
        </w:rPr>
        <w:t>njured. J Trauma Acute Care Surg.</w:t>
      </w:r>
      <w:r w:rsidR="00981AB4">
        <w:rPr>
          <w:rFonts w:ascii="Segoe UI" w:hAnsi="Segoe UI" w:cs="Segoe UI"/>
          <w:color w:val="212121"/>
          <w:shd w:val="clear" w:color="auto" w:fill="FFFFFF"/>
        </w:rPr>
        <w:t xml:space="preserve"> </w:t>
      </w:r>
      <w:r w:rsidR="007804CF">
        <w:rPr>
          <w:rFonts w:ascii="Segoe UI" w:hAnsi="Segoe UI" w:cs="Segoe UI"/>
          <w:color w:val="212121"/>
          <w:shd w:val="clear" w:color="auto" w:fill="FFFFFF"/>
        </w:rPr>
        <w:t>98:</w:t>
      </w:r>
      <w:r w:rsidR="00981AB4">
        <w:rPr>
          <w:rFonts w:ascii="Segoe UI" w:hAnsi="Segoe UI" w:cs="Segoe UI"/>
          <w:color w:val="212121"/>
          <w:shd w:val="clear" w:color="auto" w:fill="FFFFFF"/>
        </w:rPr>
        <w:t>578,</w:t>
      </w:r>
      <w:r w:rsidR="00896DDD" w:rsidRPr="00896DDD">
        <w:rPr>
          <w:rFonts w:ascii="Segoe UI" w:hAnsi="Segoe UI" w:cs="Segoe UI"/>
          <w:color w:val="212121"/>
          <w:shd w:val="clear" w:color="auto" w:fill="FFFFFF"/>
        </w:rPr>
        <w:t xml:space="preserve"> 2025 </w:t>
      </w:r>
    </w:p>
    <w:p w14:paraId="0CAB3D6E" w14:textId="7CA8E782" w:rsidR="0010500B" w:rsidRPr="00FB7BA7" w:rsidRDefault="0010500B" w:rsidP="006027F8">
      <w:pPr>
        <w:tabs>
          <w:tab w:val="left" w:pos="720"/>
        </w:tabs>
        <w:ind w:left="1260" w:hanging="1530"/>
        <w:jc w:val="both"/>
        <w:rPr>
          <w:rFonts w:ascii="Segoe UI" w:hAnsi="Segoe UI" w:cs="Segoe UI"/>
          <w:color w:val="212121"/>
          <w:sz w:val="20"/>
          <w:szCs w:val="20"/>
          <w:shd w:val="clear" w:color="auto" w:fill="FFFFFF"/>
        </w:rPr>
      </w:pPr>
      <w:r>
        <w:rPr>
          <w:rFonts w:ascii="Segoe UI" w:hAnsi="Segoe UI" w:cs="Segoe UI"/>
          <w:color w:val="212121"/>
          <w:shd w:val="clear" w:color="auto" w:fill="FFFFFF"/>
        </w:rPr>
        <w:t xml:space="preserve">                  </w:t>
      </w:r>
      <w:r w:rsidRPr="00FB7BA7">
        <w:rPr>
          <w:rFonts w:ascii="Segoe UI" w:hAnsi="Segoe UI" w:cs="Segoe UI"/>
          <w:color w:val="212121"/>
          <w:sz w:val="20"/>
          <w:szCs w:val="20"/>
          <w:shd w:val="clear" w:color="auto" w:fill="FFFFFF"/>
        </w:rPr>
        <w:t xml:space="preserve">2115 Chipman AM, Luther JF, Guyette FX, Cotton BA, Cannon JW, Schreiber MA, Moore EE, Namias N, Minei JP, Yazer MH, Vincent L, Cotton AL, Agarwal V, Brown JB, Leeper CM, Neal MD, Wisniewski SR, Sperry JL; SWAT Study Group. Early </w:t>
      </w:r>
      <w:r w:rsidR="00715050" w:rsidRPr="00FB7BA7">
        <w:rPr>
          <w:rFonts w:ascii="Segoe UI" w:hAnsi="Segoe UI" w:cs="Segoe UI"/>
          <w:color w:val="212121"/>
          <w:sz w:val="20"/>
          <w:szCs w:val="20"/>
          <w:shd w:val="clear" w:color="auto" w:fill="FFFFFF"/>
        </w:rPr>
        <w:t>A</w:t>
      </w:r>
      <w:r w:rsidRPr="00FB7BA7">
        <w:rPr>
          <w:rFonts w:ascii="Segoe UI" w:hAnsi="Segoe UI" w:cs="Segoe UI"/>
          <w:color w:val="212121"/>
          <w:sz w:val="20"/>
          <w:szCs w:val="20"/>
          <w:shd w:val="clear" w:color="auto" w:fill="FFFFFF"/>
        </w:rPr>
        <w:t xml:space="preserve">chievement of </w:t>
      </w:r>
      <w:r w:rsidR="00715050" w:rsidRPr="00FB7BA7">
        <w:rPr>
          <w:rFonts w:ascii="Segoe UI" w:hAnsi="Segoe UI" w:cs="Segoe UI"/>
          <w:color w:val="212121"/>
          <w:sz w:val="20"/>
          <w:szCs w:val="20"/>
          <w:shd w:val="clear" w:color="auto" w:fill="FFFFFF"/>
        </w:rPr>
        <w:t>H</w:t>
      </w:r>
      <w:r w:rsidRPr="00FB7BA7">
        <w:rPr>
          <w:rFonts w:ascii="Segoe UI" w:hAnsi="Segoe UI" w:cs="Segoe UI"/>
          <w:color w:val="212121"/>
          <w:sz w:val="20"/>
          <w:szCs w:val="20"/>
          <w:shd w:val="clear" w:color="auto" w:fill="FFFFFF"/>
        </w:rPr>
        <w:t xml:space="preserve">emostasis </w:t>
      </w:r>
      <w:r w:rsidR="00715050" w:rsidRPr="00FB7BA7">
        <w:rPr>
          <w:rFonts w:ascii="Segoe UI" w:hAnsi="Segoe UI" w:cs="Segoe UI"/>
          <w:color w:val="212121"/>
          <w:sz w:val="20"/>
          <w:szCs w:val="20"/>
          <w:shd w:val="clear" w:color="auto" w:fill="FFFFFF"/>
        </w:rPr>
        <w:t>D</w:t>
      </w:r>
      <w:r w:rsidRPr="00FB7BA7">
        <w:rPr>
          <w:rFonts w:ascii="Segoe UI" w:hAnsi="Segoe UI" w:cs="Segoe UI"/>
          <w:color w:val="212121"/>
          <w:sz w:val="20"/>
          <w:szCs w:val="20"/>
          <w:shd w:val="clear" w:color="auto" w:fill="FFFFFF"/>
        </w:rPr>
        <w:t xml:space="preserve">efined by </w:t>
      </w:r>
      <w:r w:rsidR="00715050" w:rsidRPr="00FB7BA7">
        <w:rPr>
          <w:rFonts w:ascii="Segoe UI" w:hAnsi="Segoe UI" w:cs="Segoe UI"/>
          <w:color w:val="212121"/>
          <w:sz w:val="20"/>
          <w:szCs w:val="20"/>
          <w:shd w:val="clear" w:color="auto" w:fill="FFFFFF"/>
        </w:rPr>
        <w:t>T</w:t>
      </w:r>
      <w:r w:rsidRPr="00FB7BA7">
        <w:rPr>
          <w:rFonts w:ascii="Segoe UI" w:hAnsi="Segoe UI" w:cs="Segoe UI"/>
          <w:color w:val="212121"/>
          <w:sz w:val="20"/>
          <w:szCs w:val="20"/>
          <w:shd w:val="clear" w:color="auto" w:fill="FFFFFF"/>
        </w:rPr>
        <w:t xml:space="preserve">ransfusion </w:t>
      </w:r>
      <w:r w:rsidR="008B7C6A" w:rsidRPr="00FB7BA7">
        <w:rPr>
          <w:rFonts w:ascii="Segoe UI" w:hAnsi="Segoe UI" w:cs="Segoe UI"/>
          <w:color w:val="212121"/>
          <w:sz w:val="20"/>
          <w:szCs w:val="20"/>
          <w:shd w:val="clear" w:color="auto" w:fill="FFFFFF"/>
        </w:rPr>
        <w:t>V</w:t>
      </w:r>
      <w:r w:rsidRPr="00FB7BA7">
        <w:rPr>
          <w:rFonts w:ascii="Segoe UI" w:hAnsi="Segoe UI" w:cs="Segoe UI"/>
          <w:color w:val="212121"/>
          <w:sz w:val="20"/>
          <w:szCs w:val="20"/>
          <w:shd w:val="clear" w:color="auto" w:fill="FFFFFF"/>
        </w:rPr>
        <w:t xml:space="preserve">elocity: A </w:t>
      </w:r>
      <w:r w:rsidR="008B7C6A" w:rsidRPr="00FB7BA7">
        <w:rPr>
          <w:rFonts w:ascii="Segoe UI" w:hAnsi="Segoe UI" w:cs="Segoe UI"/>
          <w:color w:val="212121"/>
          <w:sz w:val="20"/>
          <w:szCs w:val="20"/>
          <w:shd w:val="clear" w:color="auto" w:fill="FFFFFF"/>
        </w:rPr>
        <w:t>P</w:t>
      </w:r>
      <w:r w:rsidRPr="00FB7BA7">
        <w:rPr>
          <w:rFonts w:ascii="Segoe UI" w:hAnsi="Segoe UI" w:cs="Segoe UI"/>
          <w:color w:val="212121"/>
          <w:sz w:val="20"/>
          <w:szCs w:val="20"/>
          <w:shd w:val="clear" w:color="auto" w:fill="FFFFFF"/>
        </w:rPr>
        <w:t xml:space="preserve">ossible </w:t>
      </w:r>
      <w:r w:rsidR="008B7C6A" w:rsidRPr="00FB7BA7">
        <w:rPr>
          <w:rFonts w:ascii="Segoe UI" w:hAnsi="Segoe UI" w:cs="Segoe UI"/>
          <w:color w:val="212121"/>
          <w:sz w:val="20"/>
          <w:szCs w:val="20"/>
          <w:shd w:val="clear" w:color="auto" w:fill="FFFFFF"/>
        </w:rPr>
        <w:t>M</w:t>
      </w:r>
      <w:r w:rsidRPr="00FB7BA7">
        <w:rPr>
          <w:rFonts w:ascii="Segoe UI" w:hAnsi="Segoe UI" w:cs="Segoe UI"/>
          <w:color w:val="212121"/>
          <w:sz w:val="20"/>
          <w:szCs w:val="20"/>
          <w:shd w:val="clear" w:color="auto" w:fill="FFFFFF"/>
        </w:rPr>
        <w:t xml:space="preserve">echanism for </w:t>
      </w:r>
      <w:r w:rsidR="008B7C6A" w:rsidRPr="00FB7BA7">
        <w:rPr>
          <w:rFonts w:ascii="Segoe UI" w:hAnsi="Segoe UI" w:cs="Segoe UI"/>
          <w:color w:val="212121"/>
          <w:sz w:val="20"/>
          <w:szCs w:val="20"/>
          <w:shd w:val="clear" w:color="auto" w:fill="FFFFFF"/>
        </w:rPr>
        <w:t>W</w:t>
      </w:r>
      <w:r w:rsidRPr="00FB7BA7">
        <w:rPr>
          <w:rFonts w:ascii="Segoe UI" w:hAnsi="Segoe UI" w:cs="Segoe UI"/>
          <w:color w:val="212121"/>
          <w:sz w:val="20"/>
          <w:szCs w:val="20"/>
          <w:shd w:val="clear" w:color="auto" w:fill="FFFFFF"/>
        </w:rPr>
        <w:t xml:space="preserve">hole </w:t>
      </w:r>
      <w:r w:rsidR="008B7C6A" w:rsidRPr="00FB7BA7">
        <w:rPr>
          <w:rFonts w:ascii="Segoe UI" w:hAnsi="Segoe UI" w:cs="Segoe UI"/>
          <w:color w:val="212121"/>
          <w:sz w:val="20"/>
          <w:szCs w:val="20"/>
          <w:shd w:val="clear" w:color="auto" w:fill="FFFFFF"/>
        </w:rPr>
        <w:t>B</w:t>
      </w:r>
      <w:r w:rsidRPr="00FB7BA7">
        <w:rPr>
          <w:rFonts w:ascii="Segoe UI" w:hAnsi="Segoe UI" w:cs="Segoe UI"/>
          <w:color w:val="212121"/>
          <w:sz w:val="20"/>
          <w:szCs w:val="20"/>
          <w:shd w:val="clear" w:color="auto" w:fill="FFFFFF"/>
        </w:rPr>
        <w:t xml:space="preserve">lood </w:t>
      </w:r>
      <w:r w:rsidR="008B7C6A" w:rsidRPr="00FB7BA7">
        <w:rPr>
          <w:rFonts w:ascii="Segoe UI" w:hAnsi="Segoe UI" w:cs="Segoe UI"/>
          <w:color w:val="212121"/>
          <w:sz w:val="20"/>
          <w:szCs w:val="20"/>
          <w:shd w:val="clear" w:color="auto" w:fill="FFFFFF"/>
        </w:rPr>
        <w:t>S</w:t>
      </w:r>
      <w:r w:rsidRPr="00FB7BA7">
        <w:rPr>
          <w:rFonts w:ascii="Segoe UI" w:hAnsi="Segoe UI" w:cs="Segoe UI"/>
          <w:color w:val="212121"/>
          <w:sz w:val="20"/>
          <w:szCs w:val="20"/>
          <w:shd w:val="clear" w:color="auto" w:fill="FFFFFF"/>
        </w:rPr>
        <w:t xml:space="preserve">urvival </w:t>
      </w:r>
      <w:r w:rsidR="008B7C6A" w:rsidRPr="00FB7BA7">
        <w:rPr>
          <w:rFonts w:ascii="Segoe UI" w:hAnsi="Segoe UI" w:cs="Segoe UI"/>
          <w:color w:val="212121"/>
          <w:sz w:val="20"/>
          <w:szCs w:val="20"/>
          <w:shd w:val="clear" w:color="auto" w:fill="FFFFFF"/>
        </w:rPr>
        <w:t>B</w:t>
      </w:r>
      <w:r w:rsidRPr="00FB7BA7">
        <w:rPr>
          <w:rFonts w:ascii="Segoe UI" w:hAnsi="Segoe UI" w:cs="Segoe UI"/>
          <w:color w:val="212121"/>
          <w:sz w:val="20"/>
          <w:szCs w:val="20"/>
          <w:shd w:val="clear" w:color="auto" w:fill="FFFFFF"/>
        </w:rPr>
        <w:t xml:space="preserve">enefit. J Trauma Acute Care Surg. 2025 </w:t>
      </w:r>
    </w:p>
    <w:p w14:paraId="4FD41699" w14:textId="018BAE52" w:rsidR="008A48B4" w:rsidRDefault="009F57A0" w:rsidP="00151DB2">
      <w:pPr>
        <w:tabs>
          <w:tab w:val="left" w:pos="720"/>
        </w:tabs>
        <w:ind w:left="540" w:hanging="1080"/>
        <w:jc w:val="both"/>
        <w:rPr>
          <w:rFonts w:ascii="Segoe UI" w:hAnsi="Segoe UI" w:cs="Segoe UI"/>
          <w:sz w:val="20"/>
          <w:szCs w:val="20"/>
        </w:rPr>
      </w:pPr>
      <w:r w:rsidRPr="00FB7BA7">
        <w:rPr>
          <w:rFonts w:ascii="Segoe UI" w:hAnsi="Segoe UI" w:cs="Segoe UI"/>
          <w:sz w:val="20"/>
          <w:szCs w:val="20"/>
        </w:rPr>
        <w:t xml:space="preserve">                        </w:t>
      </w:r>
      <w:r w:rsidR="00C70765" w:rsidRPr="00FB7BA7">
        <w:rPr>
          <w:rFonts w:ascii="Segoe UI" w:hAnsi="Segoe UI" w:cs="Segoe UI"/>
          <w:sz w:val="20"/>
          <w:szCs w:val="20"/>
        </w:rPr>
        <w:t xml:space="preserve">2116 Mian RK, Grossman Verner HM, Villalta CI, Farsakh D, Amos JD, Minoza KG, Kozar R, Doben AR,    Keric N, Moore EE, Alvarez C, Murry J, Cardenas TCP, Lewis RH, Zebley JA, Blades CM, Tominaga G, Charles M, Cripps MW, Dultz LA, Bailey J, Egodage T, Ra JH; AAST Facial Fracture Study Group. Prophylactic antibiotic use in trauma patients with non-operative facial fractures: A prospective AAST multicenter trial. J Trauma Acute Care Surg. </w:t>
      </w:r>
      <w:r w:rsidR="00D4635A">
        <w:rPr>
          <w:rFonts w:ascii="Segoe UI" w:hAnsi="Segoe UI" w:cs="Segoe UI"/>
          <w:sz w:val="20"/>
          <w:szCs w:val="20"/>
        </w:rPr>
        <w:t xml:space="preserve">98:557, </w:t>
      </w:r>
      <w:r w:rsidR="00C70765" w:rsidRPr="00FB7BA7">
        <w:rPr>
          <w:rFonts w:ascii="Segoe UI" w:hAnsi="Segoe UI" w:cs="Segoe UI"/>
          <w:sz w:val="20"/>
          <w:szCs w:val="20"/>
        </w:rPr>
        <w:t>2025</w:t>
      </w:r>
    </w:p>
    <w:p w14:paraId="1DC403E5" w14:textId="0F6E34C4" w:rsidR="00F520DC" w:rsidRDefault="00F520DC" w:rsidP="00151DB2">
      <w:pPr>
        <w:tabs>
          <w:tab w:val="left" w:pos="720"/>
        </w:tabs>
        <w:ind w:left="540" w:hanging="1080"/>
        <w:jc w:val="both"/>
        <w:rPr>
          <w:rFonts w:ascii="Segoe UI" w:hAnsi="Segoe UI" w:cs="Segoe UI"/>
          <w:sz w:val="20"/>
          <w:szCs w:val="20"/>
        </w:rPr>
      </w:pPr>
      <w:r>
        <w:rPr>
          <w:rFonts w:ascii="Segoe UI" w:hAnsi="Segoe UI" w:cs="Segoe UI"/>
          <w:sz w:val="20"/>
          <w:szCs w:val="20"/>
        </w:rPr>
        <w:t xml:space="preserve">                       2117</w:t>
      </w:r>
      <w:r w:rsidR="001716BA">
        <w:rPr>
          <w:rFonts w:ascii="Segoe UI" w:hAnsi="Segoe UI" w:cs="Segoe UI"/>
          <w:sz w:val="20"/>
          <w:szCs w:val="20"/>
        </w:rPr>
        <w:t xml:space="preserve"> </w:t>
      </w:r>
      <w:r w:rsidR="001716BA" w:rsidRPr="001716BA">
        <w:rPr>
          <w:rFonts w:ascii="Segoe UI" w:hAnsi="Segoe UI" w:cs="Segoe UI"/>
          <w:sz w:val="20"/>
          <w:szCs w:val="20"/>
        </w:rPr>
        <w:t>De</w:t>
      </w:r>
      <w:r w:rsidR="00BC3547">
        <w:rPr>
          <w:rFonts w:ascii="Segoe UI" w:hAnsi="Segoe UI" w:cs="Segoe UI"/>
          <w:sz w:val="20"/>
          <w:szCs w:val="20"/>
        </w:rPr>
        <w:t xml:space="preserve"> </w:t>
      </w:r>
      <w:r w:rsidR="001716BA" w:rsidRPr="001716BA">
        <w:rPr>
          <w:rFonts w:ascii="Segoe UI" w:hAnsi="Segoe UI" w:cs="Segoe UI"/>
          <w:sz w:val="20"/>
          <w:szCs w:val="20"/>
        </w:rPr>
        <w:t xml:space="preserve">Simone B, Abu-Zidan FM, Boni L, Castillo AMG, Cassinotti E, Corradi F, Di Maggio F, Ashraf H, </w:t>
      </w:r>
      <w:r w:rsidR="00CE7643">
        <w:rPr>
          <w:rFonts w:ascii="Segoe UI" w:hAnsi="Segoe UI" w:cs="Segoe UI"/>
          <w:sz w:val="20"/>
          <w:szCs w:val="20"/>
        </w:rPr>
        <w:t xml:space="preserve"> </w:t>
      </w:r>
      <w:r w:rsidR="001716BA" w:rsidRPr="001716BA">
        <w:rPr>
          <w:rFonts w:ascii="Segoe UI" w:hAnsi="Segoe UI" w:cs="Segoe UI"/>
          <w:sz w:val="20"/>
          <w:szCs w:val="20"/>
        </w:rPr>
        <w:t>Baiocchi GL, Coimbra R, Balogh ZJ, Chouillard E</w:t>
      </w:r>
      <w:r w:rsidR="002634BA">
        <w:rPr>
          <w:rFonts w:ascii="Segoe UI" w:hAnsi="Segoe UI" w:cs="Segoe UI"/>
          <w:sz w:val="20"/>
          <w:szCs w:val="20"/>
        </w:rPr>
        <w:t>,</w:t>
      </w:r>
      <w:r w:rsidR="00ED6A89">
        <w:rPr>
          <w:rFonts w:ascii="Segoe UI" w:hAnsi="Segoe UI" w:cs="Segoe UI"/>
          <w:sz w:val="20"/>
          <w:szCs w:val="20"/>
        </w:rPr>
        <w:t xml:space="preserve"> </w:t>
      </w:r>
      <w:r w:rsidR="001716BA" w:rsidRPr="001716BA">
        <w:rPr>
          <w:rFonts w:ascii="Segoe UI" w:hAnsi="Segoe UI" w:cs="Segoe UI"/>
          <w:sz w:val="20"/>
          <w:szCs w:val="20"/>
        </w:rPr>
        <w:t xml:space="preserve">Coccolini F, Kelly MD, Di Saverio S, Moore EE, Pasculli A, Sartelli M, , Garulli G, Kirkpatrick AL, Biffl WL; ICG-Fluorescence Guided Emergency Surgery Consensus Participants; Catena F. Indocyanine </w:t>
      </w:r>
      <w:r w:rsidR="00B25F19">
        <w:rPr>
          <w:rFonts w:ascii="Segoe UI" w:hAnsi="Segoe UI" w:cs="Segoe UI"/>
          <w:sz w:val="20"/>
          <w:szCs w:val="20"/>
        </w:rPr>
        <w:t>G</w:t>
      </w:r>
      <w:r w:rsidR="001716BA" w:rsidRPr="001716BA">
        <w:rPr>
          <w:rFonts w:ascii="Segoe UI" w:hAnsi="Segoe UI" w:cs="Segoe UI"/>
          <w:sz w:val="20"/>
          <w:szCs w:val="20"/>
        </w:rPr>
        <w:t xml:space="preserve">reen </w:t>
      </w:r>
      <w:r w:rsidR="00B25F19">
        <w:rPr>
          <w:rFonts w:ascii="Segoe UI" w:hAnsi="Segoe UI" w:cs="Segoe UI"/>
          <w:sz w:val="20"/>
          <w:szCs w:val="20"/>
        </w:rPr>
        <w:t>F</w:t>
      </w:r>
      <w:r w:rsidR="001716BA" w:rsidRPr="001716BA">
        <w:rPr>
          <w:rFonts w:ascii="Segoe UI" w:hAnsi="Segoe UI" w:cs="Segoe UI"/>
          <w:sz w:val="20"/>
          <w:szCs w:val="20"/>
        </w:rPr>
        <w:t xml:space="preserve">luorescence-guided </w:t>
      </w:r>
      <w:r w:rsidR="00B25F19">
        <w:rPr>
          <w:rFonts w:ascii="Segoe UI" w:hAnsi="Segoe UI" w:cs="Segoe UI"/>
          <w:sz w:val="20"/>
          <w:szCs w:val="20"/>
        </w:rPr>
        <w:t>S</w:t>
      </w:r>
      <w:r w:rsidR="001716BA" w:rsidRPr="001716BA">
        <w:rPr>
          <w:rFonts w:ascii="Segoe UI" w:hAnsi="Segoe UI" w:cs="Segoe UI"/>
          <w:sz w:val="20"/>
          <w:szCs w:val="20"/>
        </w:rPr>
        <w:t xml:space="preserve">urgery in the </w:t>
      </w:r>
      <w:r w:rsidR="00B25F19">
        <w:rPr>
          <w:rFonts w:ascii="Segoe UI" w:hAnsi="Segoe UI" w:cs="Segoe UI"/>
          <w:sz w:val="20"/>
          <w:szCs w:val="20"/>
        </w:rPr>
        <w:t>E</w:t>
      </w:r>
      <w:r w:rsidR="001716BA" w:rsidRPr="001716BA">
        <w:rPr>
          <w:rFonts w:ascii="Segoe UI" w:hAnsi="Segoe UI" w:cs="Segoe UI"/>
          <w:sz w:val="20"/>
          <w:szCs w:val="20"/>
        </w:rPr>
        <w:t xml:space="preserve">mergency </w:t>
      </w:r>
      <w:r w:rsidR="00B25F19">
        <w:rPr>
          <w:rFonts w:ascii="Segoe UI" w:hAnsi="Segoe UI" w:cs="Segoe UI"/>
          <w:sz w:val="20"/>
          <w:szCs w:val="20"/>
        </w:rPr>
        <w:t>S</w:t>
      </w:r>
      <w:r w:rsidR="001716BA" w:rsidRPr="001716BA">
        <w:rPr>
          <w:rFonts w:ascii="Segoe UI" w:hAnsi="Segoe UI" w:cs="Segoe UI"/>
          <w:sz w:val="20"/>
          <w:szCs w:val="20"/>
        </w:rPr>
        <w:t xml:space="preserve">etting: the WSES </w:t>
      </w:r>
      <w:r w:rsidR="00B25F19">
        <w:rPr>
          <w:rFonts w:ascii="Segoe UI" w:hAnsi="Segoe UI" w:cs="Segoe UI"/>
          <w:sz w:val="20"/>
          <w:szCs w:val="20"/>
        </w:rPr>
        <w:t>I</w:t>
      </w:r>
      <w:r w:rsidR="001716BA" w:rsidRPr="001716BA">
        <w:rPr>
          <w:rFonts w:ascii="Segoe UI" w:hAnsi="Segoe UI" w:cs="Segoe UI"/>
          <w:sz w:val="20"/>
          <w:szCs w:val="20"/>
        </w:rPr>
        <w:t xml:space="preserve">nternational </w:t>
      </w:r>
      <w:r w:rsidR="00B25F19">
        <w:rPr>
          <w:rFonts w:ascii="Segoe UI" w:hAnsi="Segoe UI" w:cs="Segoe UI"/>
          <w:sz w:val="20"/>
          <w:szCs w:val="20"/>
        </w:rPr>
        <w:t>C</w:t>
      </w:r>
      <w:r w:rsidR="001716BA" w:rsidRPr="001716BA">
        <w:rPr>
          <w:rFonts w:ascii="Segoe UI" w:hAnsi="Segoe UI" w:cs="Segoe UI"/>
          <w:sz w:val="20"/>
          <w:szCs w:val="20"/>
        </w:rPr>
        <w:t xml:space="preserve">onsensus </w:t>
      </w:r>
      <w:r w:rsidR="00B25F19">
        <w:rPr>
          <w:rFonts w:ascii="Segoe UI" w:hAnsi="Segoe UI" w:cs="Segoe UI"/>
          <w:sz w:val="20"/>
          <w:szCs w:val="20"/>
        </w:rPr>
        <w:t>P</w:t>
      </w:r>
      <w:r w:rsidR="001716BA" w:rsidRPr="001716BA">
        <w:rPr>
          <w:rFonts w:ascii="Segoe UI" w:hAnsi="Segoe UI" w:cs="Segoe UI"/>
          <w:sz w:val="20"/>
          <w:szCs w:val="20"/>
        </w:rPr>
        <w:t xml:space="preserve">osition </w:t>
      </w:r>
      <w:r w:rsidR="00B25F19">
        <w:rPr>
          <w:rFonts w:ascii="Segoe UI" w:hAnsi="Segoe UI" w:cs="Segoe UI"/>
          <w:sz w:val="20"/>
          <w:szCs w:val="20"/>
        </w:rPr>
        <w:t>P</w:t>
      </w:r>
      <w:r w:rsidR="001716BA" w:rsidRPr="001716BA">
        <w:rPr>
          <w:rFonts w:ascii="Segoe UI" w:hAnsi="Segoe UI" w:cs="Segoe UI"/>
          <w:sz w:val="20"/>
          <w:szCs w:val="20"/>
        </w:rPr>
        <w:t>aper. World J Emerg Surg. 20:13</w:t>
      </w:r>
      <w:r w:rsidR="00503686">
        <w:rPr>
          <w:rFonts w:ascii="Segoe UI" w:hAnsi="Segoe UI" w:cs="Segoe UI"/>
          <w:sz w:val="20"/>
          <w:szCs w:val="20"/>
        </w:rPr>
        <w:t>, 2025</w:t>
      </w:r>
      <w:r w:rsidR="001716BA" w:rsidRPr="001716BA">
        <w:rPr>
          <w:rFonts w:ascii="Segoe UI" w:hAnsi="Segoe UI" w:cs="Segoe UI"/>
          <w:sz w:val="20"/>
          <w:szCs w:val="20"/>
        </w:rPr>
        <w:t>.</w:t>
      </w:r>
    </w:p>
    <w:p w14:paraId="2F71D583" w14:textId="52200E64" w:rsidR="008C3757" w:rsidRDefault="008C3757" w:rsidP="00151DB2">
      <w:pPr>
        <w:tabs>
          <w:tab w:val="left" w:pos="720"/>
        </w:tabs>
        <w:ind w:left="540" w:hanging="1080"/>
        <w:jc w:val="both"/>
        <w:rPr>
          <w:rFonts w:ascii="Segoe UI" w:hAnsi="Segoe UI" w:cs="Segoe UI"/>
          <w:sz w:val="20"/>
          <w:szCs w:val="20"/>
        </w:rPr>
      </w:pPr>
      <w:r>
        <w:rPr>
          <w:rFonts w:ascii="Segoe UI" w:hAnsi="Segoe UI" w:cs="Segoe UI"/>
          <w:sz w:val="20"/>
          <w:szCs w:val="20"/>
        </w:rPr>
        <w:t xml:space="preserve">                    </w:t>
      </w:r>
      <w:r w:rsidR="00C3377F">
        <w:rPr>
          <w:rFonts w:ascii="Segoe UI" w:hAnsi="Segoe UI" w:cs="Segoe UI"/>
          <w:sz w:val="20"/>
          <w:szCs w:val="20"/>
        </w:rPr>
        <w:t xml:space="preserve">2118 </w:t>
      </w:r>
      <w:r w:rsidR="008D3806">
        <w:rPr>
          <w:rFonts w:ascii="Segoe UI" w:hAnsi="Segoe UI" w:cs="Segoe UI"/>
          <w:sz w:val="20"/>
          <w:szCs w:val="20"/>
        </w:rPr>
        <w:t xml:space="preserve"> </w:t>
      </w:r>
      <w:r w:rsidR="004E6287" w:rsidRPr="004E6287">
        <w:rPr>
          <w:rFonts w:ascii="Segoe UI" w:hAnsi="Segoe UI" w:cs="Segoe UI"/>
          <w:sz w:val="20"/>
          <w:szCs w:val="20"/>
        </w:rPr>
        <w:t xml:space="preserve">Sarani B, Callum J, Neal MD, Meizoso JP, Spinella PC, Leeper C, Saillant N, Thurston B, Moore EE, Winfield R, Brooks A, Kornblith LZ. Goal-directed </w:t>
      </w:r>
      <w:r w:rsidR="00E51ABA">
        <w:rPr>
          <w:rFonts w:ascii="Segoe UI" w:hAnsi="Segoe UI" w:cs="Segoe UI"/>
          <w:sz w:val="20"/>
          <w:szCs w:val="20"/>
        </w:rPr>
        <w:t>T</w:t>
      </w:r>
      <w:r w:rsidR="004E6287" w:rsidRPr="004E6287">
        <w:rPr>
          <w:rFonts w:ascii="Segoe UI" w:hAnsi="Segoe UI" w:cs="Segoe UI"/>
          <w:sz w:val="20"/>
          <w:szCs w:val="20"/>
        </w:rPr>
        <w:t xml:space="preserve">ransfusion </w:t>
      </w:r>
      <w:r w:rsidR="00E51ABA">
        <w:rPr>
          <w:rFonts w:ascii="Segoe UI" w:hAnsi="Segoe UI" w:cs="Segoe UI"/>
          <w:sz w:val="20"/>
          <w:szCs w:val="20"/>
        </w:rPr>
        <w:t>A</w:t>
      </w:r>
      <w:r w:rsidR="004E6287" w:rsidRPr="004E6287">
        <w:rPr>
          <w:rFonts w:ascii="Segoe UI" w:hAnsi="Segoe UI" w:cs="Segoe UI"/>
          <w:sz w:val="20"/>
          <w:szCs w:val="20"/>
        </w:rPr>
        <w:t xml:space="preserve">lgorithm for </w:t>
      </w:r>
      <w:r w:rsidR="00E51ABA">
        <w:rPr>
          <w:rFonts w:ascii="Segoe UI" w:hAnsi="Segoe UI" w:cs="Segoe UI"/>
          <w:sz w:val="20"/>
          <w:szCs w:val="20"/>
        </w:rPr>
        <w:t>T</w:t>
      </w:r>
      <w:r w:rsidR="004E6287" w:rsidRPr="004E6287">
        <w:rPr>
          <w:rFonts w:ascii="Segoe UI" w:hAnsi="Segoe UI" w:cs="Segoe UI"/>
          <w:sz w:val="20"/>
          <w:szCs w:val="20"/>
        </w:rPr>
        <w:t xml:space="preserve">rauma </w:t>
      </w:r>
      <w:r w:rsidR="00E51ABA">
        <w:rPr>
          <w:rFonts w:ascii="Segoe UI" w:hAnsi="Segoe UI" w:cs="Segoe UI"/>
          <w:sz w:val="20"/>
          <w:szCs w:val="20"/>
        </w:rPr>
        <w:t>P</w:t>
      </w:r>
      <w:r w:rsidR="004E6287" w:rsidRPr="004E6287">
        <w:rPr>
          <w:rFonts w:ascii="Segoe UI" w:hAnsi="Segoe UI" w:cs="Segoe UI"/>
          <w:sz w:val="20"/>
          <w:szCs w:val="20"/>
        </w:rPr>
        <w:t xml:space="preserve">atients with </w:t>
      </w:r>
      <w:r w:rsidR="00E51ABA">
        <w:rPr>
          <w:rFonts w:ascii="Segoe UI" w:hAnsi="Segoe UI" w:cs="Segoe UI"/>
          <w:sz w:val="20"/>
          <w:szCs w:val="20"/>
        </w:rPr>
        <w:t>S</w:t>
      </w:r>
      <w:r w:rsidR="004E6287" w:rsidRPr="004E6287">
        <w:rPr>
          <w:rFonts w:ascii="Segoe UI" w:hAnsi="Segoe UI" w:cs="Segoe UI"/>
          <w:sz w:val="20"/>
          <w:szCs w:val="20"/>
        </w:rPr>
        <w:t xml:space="preserve">evere </w:t>
      </w:r>
      <w:r w:rsidR="00E51ABA">
        <w:rPr>
          <w:rFonts w:ascii="Segoe UI" w:hAnsi="Segoe UI" w:cs="Segoe UI"/>
          <w:sz w:val="20"/>
          <w:szCs w:val="20"/>
        </w:rPr>
        <w:t>H</w:t>
      </w:r>
      <w:r w:rsidR="004E6287" w:rsidRPr="004E6287">
        <w:rPr>
          <w:rFonts w:ascii="Segoe UI" w:hAnsi="Segoe UI" w:cs="Segoe UI"/>
          <w:sz w:val="20"/>
          <w:szCs w:val="20"/>
        </w:rPr>
        <w:t xml:space="preserve">emorrhage using TEG 6S: Results of a Delphi </w:t>
      </w:r>
      <w:r w:rsidR="00E51ABA">
        <w:rPr>
          <w:rFonts w:ascii="Segoe UI" w:hAnsi="Segoe UI" w:cs="Segoe UI"/>
          <w:sz w:val="20"/>
          <w:szCs w:val="20"/>
        </w:rPr>
        <w:t>C</w:t>
      </w:r>
      <w:r w:rsidR="004E6287" w:rsidRPr="004E6287">
        <w:rPr>
          <w:rFonts w:ascii="Segoe UI" w:hAnsi="Segoe UI" w:cs="Segoe UI"/>
          <w:sz w:val="20"/>
          <w:szCs w:val="20"/>
        </w:rPr>
        <w:t xml:space="preserve">onsensus </w:t>
      </w:r>
      <w:r w:rsidR="00E51ABA">
        <w:rPr>
          <w:rFonts w:ascii="Segoe UI" w:hAnsi="Segoe UI" w:cs="Segoe UI"/>
          <w:sz w:val="20"/>
          <w:szCs w:val="20"/>
        </w:rPr>
        <w:t>S</w:t>
      </w:r>
      <w:r w:rsidR="004E6287" w:rsidRPr="004E6287">
        <w:rPr>
          <w:rFonts w:ascii="Segoe UI" w:hAnsi="Segoe UI" w:cs="Segoe UI"/>
          <w:sz w:val="20"/>
          <w:szCs w:val="20"/>
        </w:rPr>
        <w:t xml:space="preserve">urvey and </w:t>
      </w:r>
      <w:r w:rsidR="00E51ABA">
        <w:rPr>
          <w:rFonts w:ascii="Segoe UI" w:hAnsi="Segoe UI" w:cs="Segoe UI"/>
          <w:sz w:val="20"/>
          <w:szCs w:val="20"/>
        </w:rPr>
        <w:t>E</w:t>
      </w:r>
      <w:r w:rsidR="004E6287" w:rsidRPr="004E6287">
        <w:rPr>
          <w:rFonts w:ascii="Segoe UI" w:hAnsi="Segoe UI" w:cs="Segoe UI"/>
          <w:sz w:val="20"/>
          <w:szCs w:val="20"/>
        </w:rPr>
        <w:t xml:space="preserve">xpert </w:t>
      </w:r>
      <w:r w:rsidR="00E51ABA">
        <w:rPr>
          <w:rFonts w:ascii="Segoe UI" w:hAnsi="Segoe UI" w:cs="Segoe UI"/>
          <w:sz w:val="20"/>
          <w:szCs w:val="20"/>
        </w:rPr>
        <w:t>P</w:t>
      </w:r>
      <w:r w:rsidR="004E6287" w:rsidRPr="004E6287">
        <w:rPr>
          <w:rFonts w:ascii="Segoe UI" w:hAnsi="Segoe UI" w:cs="Segoe UI"/>
          <w:sz w:val="20"/>
          <w:szCs w:val="20"/>
        </w:rPr>
        <w:t xml:space="preserve">anel </w:t>
      </w:r>
      <w:r w:rsidR="00E51ABA">
        <w:rPr>
          <w:rFonts w:ascii="Segoe UI" w:hAnsi="Segoe UI" w:cs="Segoe UI"/>
          <w:sz w:val="20"/>
          <w:szCs w:val="20"/>
        </w:rPr>
        <w:t>R</w:t>
      </w:r>
      <w:r w:rsidR="004E6287" w:rsidRPr="004E6287">
        <w:rPr>
          <w:rFonts w:ascii="Segoe UI" w:hAnsi="Segoe UI" w:cs="Segoe UI"/>
          <w:sz w:val="20"/>
          <w:szCs w:val="20"/>
        </w:rPr>
        <w:t>ecommendations. J Trauma Acute Care Surg.98:984-99</w:t>
      </w:r>
      <w:r w:rsidR="00F923FA">
        <w:rPr>
          <w:rFonts w:ascii="Segoe UI" w:hAnsi="Segoe UI" w:cs="Segoe UI"/>
          <w:sz w:val="20"/>
          <w:szCs w:val="20"/>
        </w:rPr>
        <w:t>, 2025</w:t>
      </w:r>
    </w:p>
    <w:p w14:paraId="262A04EA" w14:textId="0F6FB2C0" w:rsidR="007E23A0" w:rsidRDefault="007E23A0" w:rsidP="00151DB2">
      <w:pPr>
        <w:tabs>
          <w:tab w:val="left" w:pos="720"/>
        </w:tabs>
        <w:ind w:left="540" w:hanging="1080"/>
        <w:jc w:val="both"/>
        <w:rPr>
          <w:rFonts w:ascii="Segoe UI" w:hAnsi="Segoe UI" w:cs="Segoe UI"/>
          <w:sz w:val="20"/>
          <w:szCs w:val="20"/>
        </w:rPr>
      </w:pPr>
      <w:r>
        <w:rPr>
          <w:rFonts w:ascii="Segoe UI" w:hAnsi="Segoe UI" w:cs="Segoe UI"/>
          <w:sz w:val="20"/>
          <w:szCs w:val="20"/>
        </w:rPr>
        <w:t xml:space="preserve">                    </w:t>
      </w:r>
      <w:r w:rsidR="00366601">
        <w:rPr>
          <w:rFonts w:ascii="Segoe UI" w:hAnsi="Segoe UI" w:cs="Segoe UI"/>
          <w:sz w:val="20"/>
          <w:szCs w:val="20"/>
        </w:rPr>
        <w:t xml:space="preserve">2119 </w:t>
      </w:r>
      <w:r w:rsidR="00E262F2">
        <w:rPr>
          <w:rFonts w:ascii="Segoe UI" w:hAnsi="Segoe UI" w:cs="Segoe UI"/>
          <w:sz w:val="20"/>
          <w:szCs w:val="20"/>
        </w:rPr>
        <w:t xml:space="preserve"> </w:t>
      </w:r>
      <w:r w:rsidR="003A6CD6" w:rsidRPr="003A6CD6">
        <w:rPr>
          <w:rFonts w:ascii="Segoe UI" w:hAnsi="Segoe UI" w:cs="Segoe UI"/>
          <w:sz w:val="20"/>
          <w:szCs w:val="20"/>
        </w:rPr>
        <w:t xml:space="preserve">Schaid TR Jr, Moore EE, Williams R, Pieracci FM, Bernhardt IM, Yeh DD, Sauaia A. Severe </w:t>
      </w:r>
      <w:r w:rsidR="00E51ABA">
        <w:rPr>
          <w:rFonts w:ascii="Segoe UI" w:hAnsi="Segoe UI" w:cs="Segoe UI"/>
          <w:sz w:val="20"/>
          <w:szCs w:val="20"/>
        </w:rPr>
        <w:t>L</w:t>
      </w:r>
      <w:r w:rsidR="003A6CD6" w:rsidRPr="003A6CD6">
        <w:rPr>
          <w:rFonts w:ascii="Segoe UI" w:hAnsi="Segoe UI" w:cs="Segoe UI"/>
          <w:sz w:val="20"/>
          <w:szCs w:val="20"/>
        </w:rPr>
        <w:t xml:space="preserve">iver </w:t>
      </w:r>
      <w:r w:rsidR="00E51ABA">
        <w:rPr>
          <w:rFonts w:ascii="Segoe UI" w:hAnsi="Segoe UI" w:cs="Segoe UI"/>
          <w:sz w:val="20"/>
          <w:szCs w:val="20"/>
        </w:rPr>
        <w:t>I</w:t>
      </w:r>
      <w:r w:rsidR="003A6CD6" w:rsidRPr="003A6CD6">
        <w:rPr>
          <w:rFonts w:ascii="Segoe UI" w:hAnsi="Segoe UI" w:cs="Segoe UI"/>
          <w:sz w:val="20"/>
          <w:szCs w:val="20"/>
        </w:rPr>
        <w:t xml:space="preserve">njuries in a </w:t>
      </w:r>
      <w:r w:rsidR="00E51ABA">
        <w:rPr>
          <w:rFonts w:ascii="Segoe UI" w:hAnsi="Segoe UI" w:cs="Segoe UI"/>
          <w:sz w:val="20"/>
          <w:szCs w:val="20"/>
        </w:rPr>
        <w:t>C</w:t>
      </w:r>
      <w:r w:rsidR="003A6CD6" w:rsidRPr="003A6CD6">
        <w:rPr>
          <w:rFonts w:ascii="Segoe UI" w:hAnsi="Segoe UI" w:cs="Segoe UI"/>
          <w:sz w:val="20"/>
          <w:szCs w:val="20"/>
        </w:rPr>
        <w:t xml:space="preserve">ontemporary </w:t>
      </w:r>
      <w:r w:rsidR="00E51ABA">
        <w:rPr>
          <w:rFonts w:ascii="Segoe UI" w:hAnsi="Segoe UI" w:cs="Segoe UI"/>
          <w:sz w:val="20"/>
          <w:szCs w:val="20"/>
        </w:rPr>
        <w:t>N</w:t>
      </w:r>
      <w:r w:rsidR="003A6CD6" w:rsidRPr="003A6CD6">
        <w:rPr>
          <w:rFonts w:ascii="Segoe UI" w:hAnsi="Segoe UI" w:cs="Segoe UI"/>
          <w:sz w:val="20"/>
          <w:szCs w:val="20"/>
        </w:rPr>
        <w:t xml:space="preserve">ational </w:t>
      </w:r>
      <w:r w:rsidR="00E51ABA">
        <w:rPr>
          <w:rFonts w:ascii="Segoe UI" w:hAnsi="Segoe UI" w:cs="Segoe UI"/>
          <w:sz w:val="20"/>
          <w:szCs w:val="20"/>
        </w:rPr>
        <w:t>T</w:t>
      </w:r>
      <w:r w:rsidR="003A6CD6" w:rsidRPr="003A6CD6">
        <w:rPr>
          <w:rFonts w:ascii="Segoe UI" w:hAnsi="Segoe UI" w:cs="Segoe UI"/>
          <w:sz w:val="20"/>
          <w:szCs w:val="20"/>
        </w:rPr>
        <w:t xml:space="preserve">rauma </w:t>
      </w:r>
      <w:r w:rsidR="00E51ABA">
        <w:rPr>
          <w:rFonts w:ascii="Segoe UI" w:hAnsi="Segoe UI" w:cs="Segoe UI"/>
          <w:sz w:val="20"/>
          <w:szCs w:val="20"/>
        </w:rPr>
        <w:t>R</w:t>
      </w:r>
      <w:r w:rsidR="003A6CD6" w:rsidRPr="003A6CD6">
        <w:rPr>
          <w:rFonts w:ascii="Segoe UI" w:hAnsi="Segoe UI" w:cs="Segoe UI"/>
          <w:sz w:val="20"/>
          <w:szCs w:val="20"/>
        </w:rPr>
        <w:t xml:space="preserve">egistry: In-hospital </w:t>
      </w:r>
      <w:r w:rsidR="00E51ABA">
        <w:rPr>
          <w:rFonts w:ascii="Segoe UI" w:hAnsi="Segoe UI" w:cs="Segoe UI"/>
          <w:sz w:val="20"/>
          <w:szCs w:val="20"/>
        </w:rPr>
        <w:t>M</w:t>
      </w:r>
      <w:r w:rsidR="003A6CD6" w:rsidRPr="003A6CD6">
        <w:rPr>
          <w:rFonts w:ascii="Segoe UI" w:hAnsi="Segoe UI" w:cs="Segoe UI"/>
          <w:sz w:val="20"/>
          <w:szCs w:val="20"/>
        </w:rPr>
        <w:t xml:space="preserve">ortality </w:t>
      </w:r>
      <w:r w:rsidR="00E51ABA">
        <w:rPr>
          <w:rFonts w:ascii="Segoe UI" w:hAnsi="Segoe UI" w:cs="Segoe UI"/>
          <w:sz w:val="20"/>
          <w:szCs w:val="20"/>
        </w:rPr>
        <w:t>R</w:t>
      </w:r>
      <w:r w:rsidR="003A6CD6" w:rsidRPr="003A6CD6">
        <w:rPr>
          <w:rFonts w:ascii="Segoe UI" w:hAnsi="Segoe UI" w:cs="Segoe UI"/>
          <w:sz w:val="20"/>
          <w:szCs w:val="20"/>
        </w:rPr>
        <w:t xml:space="preserve">emains </w:t>
      </w:r>
      <w:r w:rsidR="00E51ABA">
        <w:rPr>
          <w:rFonts w:ascii="Segoe UI" w:hAnsi="Segoe UI" w:cs="Segoe UI"/>
          <w:sz w:val="20"/>
          <w:szCs w:val="20"/>
        </w:rPr>
        <w:t>H</w:t>
      </w:r>
      <w:r w:rsidR="003A6CD6" w:rsidRPr="003A6CD6">
        <w:rPr>
          <w:rFonts w:ascii="Segoe UI" w:hAnsi="Segoe UI" w:cs="Segoe UI"/>
          <w:sz w:val="20"/>
          <w:szCs w:val="20"/>
        </w:rPr>
        <w:t xml:space="preserve">igh </w:t>
      </w:r>
      <w:r w:rsidR="00E51ABA">
        <w:rPr>
          <w:rFonts w:ascii="Segoe UI" w:hAnsi="Segoe UI" w:cs="Segoe UI"/>
          <w:sz w:val="20"/>
          <w:szCs w:val="20"/>
        </w:rPr>
        <w:t>R</w:t>
      </w:r>
      <w:r w:rsidR="003A6CD6" w:rsidRPr="003A6CD6">
        <w:rPr>
          <w:rFonts w:ascii="Segoe UI" w:hAnsi="Segoe UI" w:cs="Segoe UI"/>
          <w:sz w:val="20"/>
          <w:szCs w:val="20"/>
        </w:rPr>
        <w:t xml:space="preserve">egardless of </w:t>
      </w:r>
      <w:r w:rsidR="00E51ABA">
        <w:rPr>
          <w:rFonts w:ascii="Segoe UI" w:hAnsi="Segoe UI" w:cs="Segoe UI"/>
          <w:sz w:val="20"/>
          <w:szCs w:val="20"/>
        </w:rPr>
        <w:t>T</w:t>
      </w:r>
      <w:r w:rsidR="003A6CD6" w:rsidRPr="003A6CD6">
        <w:rPr>
          <w:rFonts w:ascii="Segoe UI" w:hAnsi="Segoe UI" w:cs="Segoe UI"/>
          <w:sz w:val="20"/>
          <w:szCs w:val="20"/>
        </w:rPr>
        <w:t xml:space="preserve">herapeutic </w:t>
      </w:r>
      <w:r w:rsidR="00E51ABA">
        <w:rPr>
          <w:rFonts w:ascii="Segoe UI" w:hAnsi="Segoe UI" w:cs="Segoe UI"/>
          <w:sz w:val="20"/>
          <w:szCs w:val="20"/>
        </w:rPr>
        <w:t>A</w:t>
      </w:r>
      <w:r w:rsidR="003A6CD6" w:rsidRPr="003A6CD6">
        <w:rPr>
          <w:rFonts w:ascii="Segoe UI" w:hAnsi="Segoe UI" w:cs="Segoe UI"/>
          <w:sz w:val="20"/>
          <w:szCs w:val="20"/>
        </w:rPr>
        <w:t>pproach. Surgery. 184:109457</w:t>
      </w:r>
      <w:r w:rsidR="00210263">
        <w:rPr>
          <w:rFonts w:ascii="Segoe UI" w:hAnsi="Segoe UI" w:cs="Segoe UI"/>
          <w:sz w:val="20"/>
          <w:szCs w:val="20"/>
        </w:rPr>
        <w:t>, 2025</w:t>
      </w:r>
      <w:r w:rsidR="003A6CD6" w:rsidRPr="003A6CD6">
        <w:rPr>
          <w:rFonts w:ascii="Segoe UI" w:hAnsi="Segoe UI" w:cs="Segoe UI"/>
          <w:sz w:val="20"/>
          <w:szCs w:val="20"/>
        </w:rPr>
        <w:t xml:space="preserve">. </w:t>
      </w:r>
    </w:p>
    <w:p w14:paraId="357C8F59" w14:textId="05DD75EA" w:rsidR="004B2ADE" w:rsidRDefault="005E3B3F" w:rsidP="005E3B3F">
      <w:pPr>
        <w:tabs>
          <w:tab w:val="left" w:pos="720"/>
        </w:tabs>
        <w:jc w:val="both"/>
        <w:rPr>
          <w:rFonts w:ascii="Segoe UI" w:hAnsi="Segoe UI" w:cs="Segoe UI"/>
          <w:sz w:val="20"/>
          <w:szCs w:val="20"/>
        </w:rPr>
      </w:pPr>
      <w:r>
        <w:rPr>
          <w:rFonts w:ascii="Segoe UI" w:hAnsi="Segoe UI" w:cs="Segoe UI"/>
          <w:sz w:val="20"/>
          <w:szCs w:val="20"/>
        </w:rPr>
        <w:t xml:space="preserve">          2</w:t>
      </w:r>
      <w:r w:rsidR="00EA782D">
        <w:rPr>
          <w:rFonts w:ascii="Segoe UI" w:hAnsi="Segoe UI" w:cs="Segoe UI"/>
          <w:sz w:val="20"/>
          <w:szCs w:val="20"/>
        </w:rPr>
        <w:t>1</w:t>
      </w:r>
      <w:r>
        <w:rPr>
          <w:rFonts w:ascii="Segoe UI" w:hAnsi="Segoe UI" w:cs="Segoe UI"/>
          <w:sz w:val="20"/>
          <w:szCs w:val="20"/>
        </w:rPr>
        <w:t xml:space="preserve">20 </w:t>
      </w:r>
      <w:r w:rsidR="0013568E" w:rsidRPr="0013568E">
        <w:rPr>
          <w:rFonts w:ascii="Segoe UI" w:hAnsi="Segoe UI" w:cs="Segoe UI"/>
          <w:sz w:val="20"/>
          <w:szCs w:val="20"/>
        </w:rPr>
        <w:t xml:space="preserve">Dewey MG, Moore EE, Ammons LA, Bernhardt IM, Sauaia A, Brenner ML. Partial REBOA Zone 1 is </w:t>
      </w:r>
      <w:r w:rsidR="0013568E">
        <w:rPr>
          <w:rFonts w:ascii="Segoe UI" w:hAnsi="Segoe UI" w:cs="Segoe UI"/>
          <w:sz w:val="20"/>
          <w:szCs w:val="20"/>
        </w:rPr>
        <w:t>A</w:t>
      </w:r>
      <w:r w:rsidR="0013568E" w:rsidRPr="0013568E">
        <w:rPr>
          <w:rFonts w:ascii="Segoe UI" w:hAnsi="Segoe UI" w:cs="Segoe UI"/>
          <w:sz w:val="20"/>
          <w:szCs w:val="20"/>
        </w:rPr>
        <w:t xml:space="preserve">ssociated with </w:t>
      </w:r>
      <w:r w:rsidR="0013568E">
        <w:rPr>
          <w:rFonts w:ascii="Segoe UI" w:hAnsi="Segoe UI" w:cs="Segoe UI"/>
          <w:sz w:val="20"/>
          <w:szCs w:val="20"/>
        </w:rPr>
        <w:t>L</w:t>
      </w:r>
      <w:r w:rsidR="0013568E" w:rsidRPr="0013568E">
        <w:rPr>
          <w:rFonts w:ascii="Segoe UI" w:hAnsi="Segoe UI" w:cs="Segoe UI"/>
          <w:sz w:val="20"/>
          <w:szCs w:val="20"/>
        </w:rPr>
        <w:t xml:space="preserve">ower </w:t>
      </w:r>
      <w:r w:rsidR="0013568E">
        <w:rPr>
          <w:rFonts w:ascii="Segoe UI" w:hAnsi="Segoe UI" w:cs="Segoe UI"/>
          <w:sz w:val="20"/>
          <w:szCs w:val="20"/>
        </w:rPr>
        <w:t>M</w:t>
      </w:r>
      <w:r w:rsidR="0013568E" w:rsidRPr="0013568E">
        <w:rPr>
          <w:rFonts w:ascii="Segoe UI" w:hAnsi="Segoe UI" w:cs="Segoe UI"/>
          <w:sz w:val="20"/>
          <w:szCs w:val="20"/>
        </w:rPr>
        <w:t xml:space="preserve">ortality </w:t>
      </w:r>
      <w:r w:rsidR="0013568E">
        <w:rPr>
          <w:rFonts w:ascii="Segoe UI" w:hAnsi="Segoe UI" w:cs="Segoe UI"/>
          <w:sz w:val="20"/>
          <w:szCs w:val="20"/>
        </w:rPr>
        <w:t>C</w:t>
      </w:r>
      <w:r w:rsidR="0013568E" w:rsidRPr="0013568E">
        <w:rPr>
          <w:rFonts w:ascii="Segoe UI" w:hAnsi="Segoe UI" w:cs="Segoe UI"/>
          <w:sz w:val="20"/>
          <w:szCs w:val="20"/>
        </w:rPr>
        <w:t xml:space="preserve">ompared to </w:t>
      </w:r>
      <w:r w:rsidR="0013568E">
        <w:rPr>
          <w:rFonts w:ascii="Segoe UI" w:hAnsi="Segoe UI" w:cs="Segoe UI"/>
          <w:sz w:val="20"/>
          <w:szCs w:val="20"/>
        </w:rPr>
        <w:t>C</w:t>
      </w:r>
      <w:r w:rsidR="0013568E" w:rsidRPr="0013568E">
        <w:rPr>
          <w:rFonts w:ascii="Segoe UI" w:hAnsi="Segoe UI" w:cs="Segoe UI"/>
          <w:sz w:val="20"/>
          <w:szCs w:val="20"/>
        </w:rPr>
        <w:t xml:space="preserve">omplete REBOA Zone 1 and </w:t>
      </w:r>
      <w:r w:rsidR="0013568E">
        <w:rPr>
          <w:rFonts w:ascii="Segoe UI" w:hAnsi="Segoe UI" w:cs="Segoe UI"/>
          <w:sz w:val="20"/>
          <w:szCs w:val="20"/>
        </w:rPr>
        <w:t>E</w:t>
      </w:r>
      <w:r w:rsidR="0013568E" w:rsidRPr="0013568E">
        <w:rPr>
          <w:rFonts w:ascii="Segoe UI" w:hAnsi="Segoe UI" w:cs="Segoe UI"/>
          <w:sz w:val="20"/>
          <w:szCs w:val="20"/>
        </w:rPr>
        <w:t xml:space="preserve">mergency </w:t>
      </w:r>
      <w:r w:rsidR="0013568E">
        <w:rPr>
          <w:rFonts w:ascii="Segoe UI" w:hAnsi="Segoe UI" w:cs="Segoe UI"/>
          <w:sz w:val="20"/>
          <w:szCs w:val="20"/>
        </w:rPr>
        <w:t>D</w:t>
      </w:r>
      <w:r w:rsidR="0013568E" w:rsidRPr="0013568E">
        <w:rPr>
          <w:rFonts w:ascii="Segoe UI" w:hAnsi="Segoe UI" w:cs="Segoe UI"/>
          <w:sz w:val="20"/>
          <w:szCs w:val="20"/>
        </w:rPr>
        <w:t xml:space="preserve">epartment </w:t>
      </w:r>
      <w:r w:rsidR="0013568E">
        <w:rPr>
          <w:rFonts w:ascii="Segoe UI" w:hAnsi="Segoe UI" w:cs="Segoe UI"/>
          <w:sz w:val="20"/>
          <w:szCs w:val="20"/>
        </w:rPr>
        <w:t>T</w:t>
      </w:r>
      <w:r w:rsidR="0013568E" w:rsidRPr="0013568E">
        <w:rPr>
          <w:rFonts w:ascii="Segoe UI" w:hAnsi="Segoe UI" w:cs="Segoe UI"/>
          <w:sz w:val="20"/>
          <w:szCs w:val="20"/>
        </w:rPr>
        <w:t xml:space="preserve">horacotomy: A </w:t>
      </w:r>
      <w:r w:rsidR="0013568E">
        <w:rPr>
          <w:rFonts w:ascii="Segoe UI" w:hAnsi="Segoe UI" w:cs="Segoe UI"/>
          <w:sz w:val="20"/>
          <w:szCs w:val="20"/>
        </w:rPr>
        <w:t>C</w:t>
      </w:r>
      <w:r w:rsidR="0013568E" w:rsidRPr="0013568E">
        <w:rPr>
          <w:rFonts w:ascii="Segoe UI" w:hAnsi="Segoe UI" w:cs="Segoe UI"/>
          <w:sz w:val="20"/>
          <w:szCs w:val="20"/>
        </w:rPr>
        <w:t xml:space="preserve">ohort </w:t>
      </w:r>
      <w:r w:rsidR="0013568E">
        <w:rPr>
          <w:rFonts w:ascii="Segoe UI" w:hAnsi="Segoe UI" w:cs="Segoe UI"/>
          <w:sz w:val="20"/>
          <w:szCs w:val="20"/>
        </w:rPr>
        <w:t>S</w:t>
      </w:r>
      <w:r w:rsidR="0013568E" w:rsidRPr="0013568E">
        <w:rPr>
          <w:rFonts w:ascii="Segoe UI" w:hAnsi="Segoe UI" w:cs="Segoe UI"/>
          <w:sz w:val="20"/>
          <w:szCs w:val="20"/>
        </w:rPr>
        <w:t xml:space="preserve">tudy using the AORTA </w:t>
      </w:r>
      <w:r w:rsidR="0013568E">
        <w:rPr>
          <w:rFonts w:ascii="Segoe UI" w:hAnsi="Segoe UI" w:cs="Segoe UI"/>
          <w:sz w:val="20"/>
          <w:szCs w:val="20"/>
        </w:rPr>
        <w:t>R</w:t>
      </w:r>
      <w:r w:rsidR="0013568E" w:rsidRPr="0013568E">
        <w:rPr>
          <w:rFonts w:ascii="Segoe UI" w:hAnsi="Segoe UI" w:cs="Segoe UI"/>
          <w:sz w:val="20"/>
          <w:szCs w:val="20"/>
        </w:rPr>
        <w:t xml:space="preserve">egistry. Transfusion. </w:t>
      </w:r>
      <w:r w:rsidR="00C71376">
        <w:rPr>
          <w:rFonts w:ascii="Segoe UI" w:hAnsi="Segoe UI" w:cs="Segoe UI"/>
          <w:sz w:val="20"/>
          <w:szCs w:val="20"/>
        </w:rPr>
        <w:t xml:space="preserve">65:80, </w:t>
      </w:r>
      <w:r w:rsidR="0013568E" w:rsidRPr="0013568E">
        <w:rPr>
          <w:rFonts w:ascii="Segoe UI" w:hAnsi="Segoe UI" w:cs="Segoe UI"/>
          <w:sz w:val="20"/>
          <w:szCs w:val="20"/>
        </w:rPr>
        <w:t>2025</w:t>
      </w:r>
    </w:p>
    <w:p w14:paraId="2DDDE73E" w14:textId="5580E0A2" w:rsidR="008510AB" w:rsidRDefault="008510AB" w:rsidP="005E3B3F">
      <w:pPr>
        <w:tabs>
          <w:tab w:val="left" w:pos="720"/>
        </w:tabs>
        <w:jc w:val="both"/>
        <w:rPr>
          <w:rFonts w:ascii="Segoe UI" w:hAnsi="Segoe UI" w:cs="Segoe UI"/>
          <w:sz w:val="20"/>
          <w:szCs w:val="20"/>
        </w:rPr>
      </w:pPr>
      <w:r>
        <w:rPr>
          <w:rFonts w:ascii="Segoe UI" w:hAnsi="Segoe UI" w:cs="Segoe UI"/>
          <w:sz w:val="20"/>
          <w:szCs w:val="20"/>
        </w:rPr>
        <w:lastRenderedPageBreak/>
        <w:t xml:space="preserve">          </w:t>
      </w:r>
      <w:r w:rsidR="00D80245">
        <w:rPr>
          <w:rFonts w:ascii="Segoe UI" w:hAnsi="Segoe UI" w:cs="Segoe UI"/>
          <w:sz w:val="20"/>
          <w:szCs w:val="20"/>
        </w:rPr>
        <w:t>2</w:t>
      </w:r>
      <w:r w:rsidR="00EA782D">
        <w:rPr>
          <w:rFonts w:ascii="Segoe UI" w:hAnsi="Segoe UI" w:cs="Segoe UI"/>
          <w:sz w:val="20"/>
          <w:szCs w:val="20"/>
        </w:rPr>
        <w:t>1</w:t>
      </w:r>
      <w:r w:rsidR="00D80245">
        <w:rPr>
          <w:rFonts w:ascii="Segoe UI" w:hAnsi="Segoe UI" w:cs="Segoe UI"/>
          <w:sz w:val="20"/>
          <w:szCs w:val="20"/>
        </w:rPr>
        <w:t>21</w:t>
      </w:r>
      <w:r w:rsidR="00812E12">
        <w:rPr>
          <w:rFonts w:ascii="Segoe UI" w:hAnsi="Segoe UI" w:cs="Segoe UI"/>
          <w:sz w:val="20"/>
          <w:szCs w:val="20"/>
        </w:rPr>
        <w:t xml:space="preserve"> </w:t>
      </w:r>
      <w:r w:rsidR="00580CFF" w:rsidRPr="00580CFF">
        <w:rPr>
          <w:rFonts w:ascii="Segoe UI" w:hAnsi="Segoe UI" w:cs="Segoe UI"/>
          <w:sz w:val="20"/>
          <w:szCs w:val="20"/>
        </w:rPr>
        <w:t xml:space="preserve">Moheimani H, Sun X, Ozel M, Darby JL, Ong EP, Oyebamiji T, Kar UK, Yazer MH, Neal MD, Guyette FX,  Cotton BA, Cannon JW, Schreiber MA, Moore EE, Namias N, Minei JP, Barrett CD, Das J, Sperry JL, Billiar TR; SWAT study group. High-dimensional </w:t>
      </w:r>
      <w:r w:rsidR="005F1BA3">
        <w:rPr>
          <w:rFonts w:ascii="Segoe UI" w:hAnsi="Segoe UI" w:cs="Segoe UI"/>
          <w:sz w:val="20"/>
          <w:szCs w:val="20"/>
        </w:rPr>
        <w:t>A</w:t>
      </w:r>
      <w:r w:rsidR="00580CFF" w:rsidRPr="00580CFF">
        <w:rPr>
          <w:rFonts w:ascii="Segoe UI" w:hAnsi="Segoe UI" w:cs="Segoe UI"/>
          <w:sz w:val="20"/>
          <w:szCs w:val="20"/>
        </w:rPr>
        <w:t xml:space="preserve">nalysis of </w:t>
      </w:r>
      <w:r w:rsidR="005F1BA3">
        <w:rPr>
          <w:rFonts w:ascii="Segoe UI" w:hAnsi="Segoe UI" w:cs="Segoe UI"/>
          <w:sz w:val="20"/>
          <w:szCs w:val="20"/>
        </w:rPr>
        <w:t>I</w:t>
      </w:r>
      <w:r w:rsidR="00580CFF" w:rsidRPr="00580CFF">
        <w:rPr>
          <w:rFonts w:ascii="Segoe UI" w:hAnsi="Segoe UI" w:cs="Segoe UI"/>
          <w:sz w:val="20"/>
          <w:szCs w:val="20"/>
        </w:rPr>
        <w:t xml:space="preserve">njured </w:t>
      </w:r>
      <w:r w:rsidR="005F1BA3">
        <w:rPr>
          <w:rFonts w:ascii="Segoe UI" w:hAnsi="Segoe UI" w:cs="Segoe UI"/>
          <w:sz w:val="20"/>
          <w:szCs w:val="20"/>
        </w:rPr>
        <w:t>P</w:t>
      </w:r>
      <w:r w:rsidR="00580CFF" w:rsidRPr="00580CFF">
        <w:rPr>
          <w:rFonts w:ascii="Segoe UI" w:hAnsi="Segoe UI" w:cs="Segoe UI"/>
          <w:sz w:val="20"/>
          <w:szCs w:val="20"/>
        </w:rPr>
        <w:t xml:space="preserve">atients </w:t>
      </w:r>
      <w:r w:rsidR="005F1BA3">
        <w:rPr>
          <w:rFonts w:ascii="Segoe UI" w:hAnsi="Segoe UI" w:cs="Segoe UI"/>
          <w:sz w:val="20"/>
          <w:szCs w:val="20"/>
        </w:rPr>
        <w:t>R</w:t>
      </w:r>
      <w:r w:rsidR="00580CFF" w:rsidRPr="00580CFF">
        <w:rPr>
          <w:rFonts w:ascii="Segoe UI" w:hAnsi="Segoe UI" w:cs="Segoe UI"/>
          <w:sz w:val="20"/>
          <w:szCs w:val="20"/>
        </w:rPr>
        <w:t xml:space="preserve">eveals </w:t>
      </w:r>
      <w:r w:rsidR="005F1BA3">
        <w:rPr>
          <w:rFonts w:ascii="Segoe UI" w:hAnsi="Segoe UI" w:cs="Segoe UI"/>
          <w:sz w:val="20"/>
          <w:szCs w:val="20"/>
        </w:rPr>
        <w:t>D</w:t>
      </w:r>
      <w:r w:rsidR="00580CFF" w:rsidRPr="00580CFF">
        <w:rPr>
          <w:rFonts w:ascii="Segoe UI" w:hAnsi="Segoe UI" w:cs="Segoe UI"/>
          <w:sz w:val="20"/>
          <w:szCs w:val="20"/>
        </w:rPr>
        <w:t xml:space="preserve">istinct </w:t>
      </w:r>
      <w:r w:rsidR="005F1BA3">
        <w:rPr>
          <w:rFonts w:ascii="Segoe UI" w:hAnsi="Segoe UI" w:cs="Segoe UI"/>
          <w:sz w:val="20"/>
          <w:szCs w:val="20"/>
        </w:rPr>
        <w:t>C</w:t>
      </w:r>
      <w:r w:rsidR="00580CFF" w:rsidRPr="00580CFF">
        <w:rPr>
          <w:rFonts w:ascii="Segoe UI" w:hAnsi="Segoe UI" w:cs="Segoe UI"/>
          <w:sz w:val="20"/>
          <w:szCs w:val="20"/>
        </w:rPr>
        <w:t xml:space="preserve">irculating </w:t>
      </w:r>
      <w:r w:rsidR="005F1BA3">
        <w:rPr>
          <w:rFonts w:ascii="Segoe UI" w:hAnsi="Segoe UI" w:cs="Segoe UI"/>
          <w:sz w:val="20"/>
          <w:szCs w:val="20"/>
        </w:rPr>
        <w:t>P</w:t>
      </w:r>
      <w:r w:rsidR="00580CFF" w:rsidRPr="00580CFF">
        <w:rPr>
          <w:rFonts w:ascii="Segoe UI" w:hAnsi="Segoe UI" w:cs="Segoe UI"/>
          <w:sz w:val="20"/>
          <w:szCs w:val="20"/>
        </w:rPr>
        <w:t xml:space="preserve">roteomic </w:t>
      </w:r>
      <w:r w:rsidR="005F1BA3">
        <w:rPr>
          <w:rFonts w:ascii="Segoe UI" w:hAnsi="Segoe UI" w:cs="Segoe UI"/>
          <w:sz w:val="20"/>
          <w:szCs w:val="20"/>
        </w:rPr>
        <w:t>P</w:t>
      </w:r>
      <w:r w:rsidR="00580CFF" w:rsidRPr="00580CFF">
        <w:rPr>
          <w:rFonts w:ascii="Segoe UI" w:hAnsi="Segoe UI" w:cs="Segoe UI"/>
          <w:sz w:val="20"/>
          <w:szCs w:val="20"/>
        </w:rPr>
        <w:t xml:space="preserve">rofiles in </w:t>
      </w:r>
      <w:r w:rsidR="005F1BA3">
        <w:rPr>
          <w:rFonts w:ascii="Segoe UI" w:hAnsi="Segoe UI" w:cs="Segoe UI"/>
          <w:sz w:val="20"/>
          <w:szCs w:val="20"/>
        </w:rPr>
        <w:t>P</w:t>
      </w:r>
      <w:r w:rsidR="00580CFF" w:rsidRPr="00580CFF">
        <w:rPr>
          <w:rFonts w:ascii="Segoe UI" w:hAnsi="Segoe UI" w:cs="Segoe UI"/>
          <w:sz w:val="20"/>
          <w:szCs w:val="20"/>
        </w:rPr>
        <w:t xml:space="preserve">lasma vs. </w:t>
      </w:r>
      <w:r w:rsidR="005F1BA3">
        <w:rPr>
          <w:rFonts w:ascii="Segoe UI" w:hAnsi="Segoe UI" w:cs="Segoe UI"/>
          <w:sz w:val="20"/>
          <w:szCs w:val="20"/>
        </w:rPr>
        <w:t>W</w:t>
      </w:r>
      <w:r w:rsidR="00580CFF" w:rsidRPr="00580CFF">
        <w:rPr>
          <w:rFonts w:ascii="Segoe UI" w:hAnsi="Segoe UI" w:cs="Segoe UI"/>
          <w:sz w:val="20"/>
          <w:szCs w:val="20"/>
        </w:rPr>
        <w:t xml:space="preserve">hole </w:t>
      </w:r>
      <w:r w:rsidR="005F1BA3">
        <w:rPr>
          <w:rFonts w:ascii="Segoe UI" w:hAnsi="Segoe UI" w:cs="Segoe UI"/>
          <w:sz w:val="20"/>
          <w:szCs w:val="20"/>
        </w:rPr>
        <w:t>B</w:t>
      </w:r>
      <w:r w:rsidR="00580CFF" w:rsidRPr="00580CFF">
        <w:rPr>
          <w:rFonts w:ascii="Segoe UI" w:hAnsi="Segoe UI" w:cs="Segoe UI"/>
          <w:sz w:val="20"/>
          <w:szCs w:val="20"/>
        </w:rPr>
        <w:t xml:space="preserve">lood </w:t>
      </w:r>
      <w:r w:rsidR="005F1BA3">
        <w:rPr>
          <w:rFonts w:ascii="Segoe UI" w:hAnsi="Segoe UI" w:cs="Segoe UI"/>
          <w:sz w:val="20"/>
          <w:szCs w:val="20"/>
        </w:rPr>
        <w:t>R</w:t>
      </w:r>
      <w:r w:rsidR="00580CFF" w:rsidRPr="00580CFF">
        <w:rPr>
          <w:rFonts w:ascii="Segoe UI" w:hAnsi="Segoe UI" w:cs="Segoe UI"/>
          <w:sz w:val="20"/>
          <w:szCs w:val="20"/>
        </w:rPr>
        <w:t>esuscitation. Cell Rep Med. 6:102022</w:t>
      </w:r>
      <w:r w:rsidR="00820FE2">
        <w:rPr>
          <w:rFonts w:ascii="Segoe UI" w:hAnsi="Segoe UI" w:cs="Segoe UI"/>
          <w:sz w:val="20"/>
          <w:szCs w:val="20"/>
        </w:rPr>
        <w:t>, 2025</w:t>
      </w:r>
      <w:r w:rsidR="00580CFF" w:rsidRPr="00580CFF">
        <w:rPr>
          <w:rFonts w:ascii="Segoe UI" w:hAnsi="Segoe UI" w:cs="Segoe UI"/>
          <w:sz w:val="20"/>
          <w:szCs w:val="20"/>
        </w:rPr>
        <w:t>.</w:t>
      </w:r>
    </w:p>
    <w:p w14:paraId="70B46371" w14:textId="2A7F15A5" w:rsidR="0012763F" w:rsidRDefault="0012763F" w:rsidP="005E3B3F">
      <w:pPr>
        <w:tabs>
          <w:tab w:val="left" w:pos="720"/>
        </w:tabs>
        <w:jc w:val="both"/>
        <w:rPr>
          <w:rFonts w:ascii="Segoe UI" w:hAnsi="Segoe UI" w:cs="Segoe UI"/>
          <w:sz w:val="20"/>
          <w:szCs w:val="20"/>
        </w:rPr>
      </w:pPr>
      <w:r>
        <w:rPr>
          <w:rFonts w:ascii="Segoe UI" w:hAnsi="Segoe UI" w:cs="Segoe UI"/>
          <w:sz w:val="20"/>
          <w:szCs w:val="20"/>
        </w:rPr>
        <w:t xml:space="preserve">          </w:t>
      </w:r>
      <w:r w:rsidR="00925A87">
        <w:rPr>
          <w:rFonts w:ascii="Segoe UI" w:hAnsi="Segoe UI" w:cs="Segoe UI"/>
          <w:sz w:val="20"/>
          <w:szCs w:val="20"/>
        </w:rPr>
        <w:t xml:space="preserve">2122 </w:t>
      </w:r>
      <w:r w:rsidR="00BA7E1B" w:rsidRPr="00BA7E1B">
        <w:rPr>
          <w:rFonts w:ascii="Segoe UI" w:hAnsi="Segoe UI" w:cs="Segoe UI"/>
          <w:sz w:val="20"/>
          <w:szCs w:val="20"/>
        </w:rPr>
        <w:t xml:space="preserve">Barrett CD, Maginot ER, Moore EE, White CM, Moore HB, Bernhardt IM, Moody TB, Chandler JG, Gawargi FI, Henry R, Draxler DF, Schreiber MA, Medcalf RL, Sauaia A. Hyperfibrinolysis is Associated with Complement Activation Following Trauma. Thromb Haemost. </w:t>
      </w:r>
      <w:r w:rsidR="001E7B36" w:rsidRPr="001E7B36">
        <w:rPr>
          <w:rFonts w:ascii="Segoe UI" w:hAnsi="Segoe UI" w:cs="Segoe UI"/>
          <w:sz w:val="20"/>
          <w:szCs w:val="20"/>
        </w:rPr>
        <w:t>126:126</w:t>
      </w:r>
      <w:r w:rsidR="001E7B36">
        <w:rPr>
          <w:rFonts w:ascii="Segoe UI" w:hAnsi="Segoe UI" w:cs="Segoe UI"/>
          <w:sz w:val="20"/>
          <w:szCs w:val="20"/>
        </w:rPr>
        <w:t xml:space="preserve">, </w:t>
      </w:r>
      <w:r w:rsidR="00BA7E1B" w:rsidRPr="00BA7E1B">
        <w:rPr>
          <w:rFonts w:ascii="Segoe UI" w:hAnsi="Segoe UI" w:cs="Segoe UI"/>
          <w:sz w:val="20"/>
          <w:szCs w:val="20"/>
        </w:rPr>
        <w:t>202</w:t>
      </w:r>
      <w:r w:rsidR="006F4C65">
        <w:rPr>
          <w:rFonts w:ascii="Segoe UI" w:hAnsi="Segoe UI" w:cs="Segoe UI"/>
          <w:sz w:val="20"/>
          <w:szCs w:val="20"/>
        </w:rPr>
        <w:t>6</w:t>
      </w:r>
      <w:r w:rsidR="00BA7E1B" w:rsidRPr="00BA7E1B">
        <w:rPr>
          <w:rFonts w:ascii="Segoe UI" w:hAnsi="Segoe UI" w:cs="Segoe UI"/>
          <w:sz w:val="20"/>
          <w:szCs w:val="20"/>
        </w:rPr>
        <w:t xml:space="preserve"> </w:t>
      </w:r>
    </w:p>
    <w:p w14:paraId="15415A4D" w14:textId="59DAF5F7" w:rsidR="004A2EC8" w:rsidRDefault="00410005" w:rsidP="005E3B3F">
      <w:pPr>
        <w:tabs>
          <w:tab w:val="left" w:pos="720"/>
        </w:tabs>
        <w:jc w:val="both"/>
        <w:rPr>
          <w:rFonts w:ascii="Segoe UI" w:hAnsi="Segoe UI" w:cs="Segoe UI"/>
          <w:sz w:val="20"/>
          <w:szCs w:val="20"/>
        </w:rPr>
      </w:pPr>
      <w:r>
        <w:rPr>
          <w:rFonts w:ascii="Segoe UI" w:hAnsi="Segoe UI" w:cs="Segoe UI"/>
          <w:sz w:val="20"/>
          <w:szCs w:val="20"/>
        </w:rPr>
        <w:t xml:space="preserve">          </w:t>
      </w:r>
      <w:r w:rsidR="00EC37DB">
        <w:rPr>
          <w:rFonts w:ascii="Segoe UI" w:hAnsi="Segoe UI" w:cs="Segoe UI"/>
          <w:sz w:val="20"/>
          <w:szCs w:val="20"/>
        </w:rPr>
        <w:t xml:space="preserve">2123 </w:t>
      </w:r>
      <w:r w:rsidR="00F6160B" w:rsidRPr="00F6160B">
        <w:rPr>
          <w:rFonts w:ascii="Segoe UI" w:hAnsi="Segoe UI" w:cs="Segoe UI"/>
          <w:sz w:val="20"/>
          <w:szCs w:val="20"/>
        </w:rPr>
        <w:t xml:space="preserve">De Simone B, Abu-Zidan FM, Kasongo L, Moore EE, Podda M, Sartelli M, Isik A, Bala M, Coimbra R, Balogh ZJ, Rasa K, Marchegiani F, Schena CA, DèAngelis N, Di Martino M, Ansaloni L, Coccolini F, Gumbs AA, Biffl WL, Pikoulis E, Pararas N, Chouillard E; ChoCO Collaborative group; Catena F. COVID-19 </w:t>
      </w:r>
      <w:r w:rsidR="00FC7E63">
        <w:rPr>
          <w:rFonts w:ascii="Segoe UI" w:hAnsi="Segoe UI" w:cs="Segoe UI"/>
          <w:sz w:val="20"/>
          <w:szCs w:val="20"/>
        </w:rPr>
        <w:t>I</w:t>
      </w:r>
      <w:r w:rsidR="00F6160B" w:rsidRPr="00F6160B">
        <w:rPr>
          <w:rFonts w:ascii="Segoe UI" w:hAnsi="Segoe UI" w:cs="Segoe UI"/>
          <w:sz w:val="20"/>
          <w:szCs w:val="20"/>
        </w:rPr>
        <w:t xml:space="preserve">nfection is a </w:t>
      </w:r>
      <w:r w:rsidR="00FC7E63">
        <w:rPr>
          <w:rFonts w:ascii="Segoe UI" w:hAnsi="Segoe UI" w:cs="Segoe UI"/>
          <w:sz w:val="20"/>
          <w:szCs w:val="20"/>
        </w:rPr>
        <w:t>S</w:t>
      </w:r>
      <w:r w:rsidR="00F6160B" w:rsidRPr="00F6160B">
        <w:rPr>
          <w:rFonts w:ascii="Segoe UI" w:hAnsi="Segoe UI" w:cs="Segoe UI"/>
          <w:sz w:val="20"/>
          <w:szCs w:val="20"/>
        </w:rPr>
        <w:t xml:space="preserve">ignificant </w:t>
      </w:r>
      <w:r w:rsidR="00FC7E63">
        <w:rPr>
          <w:rFonts w:ascii="Segoe UI" w:hAnsi="Segoe UI" w:cs="Segoe UI"/>
          <w:sz w:val="20"/>
          <w:szCs w:val="20"/>
        </w:rPr>
        <w:t>R</w:t>
      </w:r>
      <w:r w:rsidR="00F6160B" w:rsidRPr="00F6160B">
        <w:rPr>
          <w:rFonts w:ascii="Segoe UI" w:hAnsi="Segoe UI" w:cs="Segoe UI"/>
          <w:sz w:val="20"/>
          <w:szCs w:val="20"/>
        </w:rPr>
        <w:t xml:space="preserve">isk </w:t>
      </w:r>
      <w:r w:rsidR="00FC7E63">
        <w:rPr>
          <w:rFonts w:ascii="Segoe UI" w:hAnsi="Segoe UI" w:cs="Segoe UI"/>
          <w:sz w:val="20"/>
          <w:szCs w:val="20"/>
        </w:rPr>
        <w:t>F</w:t>
      </w:r>
      <w:r w:rsidR="00F6160B" w:rsidRPr="00F6160B">
        <w:rPr>
          <w:rFonts w:ascii="Segoe UI" w:hAnsi="Segoe UI" w:cs="Segoe UI"/>
          <w:sz w:val="20"/>
          <w:szCs w:val="20"/>
        </w:rPr>
        <w:t xml:space="preserve">actor for </w:t>
      </w:r>
      <w:r w:rsidR="00FC7E63">
        <w:rPr>
          <w:rFonts w:ascii="Segoe UI" w:hAnsi="Segoe UI" w:cs="Segoe UI"/>
          <w:sz w:val="20"/>
          <w:szCs w:val="20"/>
        </w:rPr>
        <w:t>D</w:t>
      </w:r>
      <w:r w:rsidR="00F6160B" w:rsidRPr="00F6160B">
        <w:rPr>
          <w:rFonts w:ascii="Segoe UI" w:hAnsi="Segoe UI" w:cs="Segoe UI"/>
          <w:sz w:val="20"/>
          <w:szCs w:val="20"/>
        </w:rPr>
        <w:t xml:space="preserve">eath in </w:t>
      </w:r>
      <w:r w:rsidR="00FC7E63">
        <w:rPr>
          <w:rFonts w:ascii="Segoe UI" w:hAnsi="Segoe UI" w:cs="Segoe UI"/>
          <w:sz w:val="20"/>
          <w:szCs w:val="20"/>
        </w:rPr>
        <w:t>P</w:t>
      </w:r>
      <w:r w:rsidR="00F6160B" w:rsidRPr="00F6160B">
        <w:rPr>
          <w:rFonts w:ascii="Segoe UI" w:hAnsi="Segoe UI" w:cs="Segoe UI"/>
          <w:sz w:val="20"/>
          <w:szCs w:val="20"/>
        </w:rPr>
        <w:t xml:space="preserve">atients </w:t>
      </w:r>
      <w:r w:rsidR="00FC7E63">
        <w:rPr>
          <w:rFonts w:ascii="Segoe UI" w:hAnsi="Segoe UI" w:cs="Segoe UI"/>
          <w:sz w:val="20"/>
          <w:szCs w:val="20"/>
        </w:rPr>
        <w:t>P</w:t>
      </w:r>
      <w:r w:rsidR="00F6160B" w:rsidRPr="00F6160B">
        <w:rPr>
          <w:rFonts w:ascii="Segoe UI" w:hAnsi="Segoe UI" w:cs="Segoe UI"/>
          <w:sz w:val="20"/>
          <w:szCs w:val="20"/>
        </w:rPr>
        <w:t xml:space="preserve">resenting with </w:t>
      </w:r>
      <w:r w:rsidR="00FC7E63">
        <w:rPr>
          <w:rFonts w:ascii="Segoe UI" w:hAnsi="Segoe UI" w:cs="Segoe UI"/>
          <w:sz w:val="20"/>
          <w:szCs w:val="20"/>
        </w:rPr>
        <w:t>A</w:t>
      </w:r>
      <w:r w:rsidR="00F6160B" w:rsidRPr="00F6160B">
        <w:rPr>
          <w:rFonts w:ascii="Segoe UI" w:hAnsi="Segoe UI" w:cs="Segoe UI"/>
          <w:sz w:val="20"/>
          <w:szCs w:val="20"/>
        </w:rPr>
        <w:t xml:space="preserve">cute </w:t>
      </w:r>
      <w:r w:rsidR="00FC7E63">
        <w:rPr>
          <w:rFonts w:ascii="Segoe UI" w:hAnsi="Segoe UI" w:cs="Segoe UI"/>
          <w:sz w:val="20"/>
          <w:szCs w:val="20"/>
        </w:rPr>
        <w:t>C</w:t>
      </w:r>
      <w:r w:rsidR="00F6160B" w:rsidRPr="00F6160B">
        <w:rPr>
          <w:rFonts w:ascii="Segoe UI" w:hAnsi="Segoe UI" w:cs="Segoe UI"/>
          <w:sz w:val="20"/>
          <w:szCs w:val="20"/>
        </w:rPr>
        <w:t xml:space="preserve">holecystitis: a </w:t>
      </w:r>
      <w:r w:rsidR="00FC7E63">
        <w:rPr>
          <w:rFonts w:ascii="Segoe UI" w:hAnsi="Segoe UI" w:cs="Segoe UI"/>
          <w:sz w:val="20"/>
          <w:szCs w:val="20"/>
        </w:rPr>
        <w:t>S</w:t>
      </w:r>
      <w:r w:rsidR="00F6160B" w:rsidRPr="00F6160B">
        <w:rPr>
          <w:rFonts w:ascii="Segoe UI" w:hAnsi="Segoe UI" w:cs="Segoe UI"/>
          <w:sz w:val="20"/>
          <w:szCs w:val="20"/>
        </w:rPr>
        <w:t xml:space="preserve">econdary </w:t>
      </w:r>
      <w:r w:rsidR="00FC7E63">
        <w:rPr>
          <w:rFonts w:ascii="Segoe UI" w:hAnsi="Segoe UI" w:cs="Segoe UI"/>
          <w:sz w:val="20"/>
          <w:szCs w:val="20"/>
        </w:rPr>
        <w:t>A</w:t>
      </w:r>
      <w:r w:rsidR="00F6160B" w:rsidRPr="00F6160B">
        <w:rPr>
          <w:rFonts w:ascii="Segoe UI" w:hAnsi="Segoe UI" w:cs="Segoe UI"/>
          <w:sz w:val="20"/>
          <w:szCs w:val="20"/>
        </w:rPr>
        <w:t xml:space="preserve">nalysis of the ChoCO-W </w:t>
      </w:r>
      <w:r w:rsidR="00FC7E63">
        <w:rPr>
          <w:rFonts w:ascii="Segoe UI" w:hAnsi="Segoe UI" w:cs="Segoe UI"/>
          <w:sz w:val="20"/>
          <w:szCs w:val="20"/>
        </w:rPr>
        <w:t>C</w:t>
      </w:r>
      <w:r w:rsidR="00F6160B" w:rsidRPr="00F6160B">
        <w:rPr>
          <w:rFonts w:ascii="Segoe UI" w:hAnsi="Segoe UI" w:cs="Segoe UI"/>
          <w:sz w:val="20"/>
          <w:szCs w:val="20"/>
        </w:rPr>
        <w:t xml:space="preserve">ohort </w:t>
      </w:r>
      <w:r w:rsidR="00FC7E63">
        <w:rPr>
          <w:rFonts w:ascii="Segoe UI" w:hAnsi="Segoe UI" w:cs="Segoe UI"/>
          <w:sz w:val="20"/>
          <w:szCs w:val="20"/>
        </w:rPr>
        <w:t>S</w:t>
      </w:r>
      <w:r w:rsidR="00F6160B" w:rsidRPr="00F6160B">
        <w:rPr>
          <w:rFonts w:ascii="Segoe UI" w:hAnsi="Segoe UI" w:cs="Segoe UI"/>
          <w:sz w:val="20"/>
          <w:szCs w:val="20"/>
        </w:rPr>
        <w:t>tudy. World J Emerg Surg. 20:16</w:t>
      </w:r>
      <w:r w:rsidR="004A2EC8">
        <w:rPr>
          <w:rFonts w:ascii="Segoe UI" w:hAnsi="Segoe UI" w:cs="Segoe UI"/>
          <w:sz w:val="20"/>
          <w:szCs w:val="20"/>
        </w:rPr>
        <w:t>, 2025</w:t>
      </w:r>
    </w:p>
    <w:p w14:paraId="34AE9363" w14:textId="22AA7A00" w:rsidR="00410005" w:rsidRDefault="00110A57" w:rsidP="005E3B3F">
      <w:pPr>
        <w:tabs>
          <w:tab w:val="left" w:pos="720"/>
        </w:tabs>
        <w:jc w:val="both"/>
        <w:rPr>
          <w:rFonts w:ascii="Segoe UI" w:hAnsi="Segoe UI" w:cs="Segoe UI"/>
          <w:sz w:val="20"/>
          <w:szCs w:val="20"/>
        </w:rPr>
      </w:pPr>
      <w:r>
        <w:rPr>
          <w:rFonts w:ascii="Segoe UI" w:hAnsi="Segoe UI" w:cs="Segoe UI"/>
          <w:sz w:val="20"/>
          <w:szCs w:val="20"/>
        </w:rPr>
        <w:t xml:space="preserve">         </w:t>
      </w:r>
      <w:r w:rsidR="00F6160B">
        <w:rPr>
          <w:rFonts w:ascii="Segoe UI" w:hAnsi="Segoe UI" w:cs="Segoe UI"/>
          <w:sz w:val="20"/>
          <w:szCs w:val="20"/>
        </w:rPr>
        <w:t>2124</w:t>
      </w:r>
      <w:r>
        <w:rPr>
          <w:rFonts w:ascii="Segoe UI" w:hAnsi="Segoe UI" w:cs="Segoe UI"/>
          <w:sz w:val="20"/>
          <w:szCs w:val="20"/>
        </w:rPr>
        <w:t xml:space="preserve"> </w:t>
      </w:r>
      <w:r w:rsidR="00EC37DB" w:rsidRPr="00EC37DB">
        <w:rPr>
          <w:rFonts w:ascii="Segoe UI" w:hAnsi="Segoe UI" w:cs="Segoe UI"/>
          <w:sz w:val="20"/>
          <w:szCs w:val="20"/>
        </w:rPr>
        <w:t>Andraska E, Fields A, Nunez-Garcia B, Moore E, Wade CE, Knudson MM, Neal MD, Kornblith L; CLOTT (Consortium of Leaders in the Study of Traumatic Thromboembolism) Study Group. Platelet flux in trauma-associated venous thromboembolism: A secondary analysis of the Consortium of Leaders in the Study of Traumatic Thromboembolism (CLOTT) studies. J Trauma Acute Care Surg. 98:957</w:t>
      </w:r>
      <w:r>
        <w:rPr>
          <w:rFonts w:ascii="Segoe UI" w:hAnsi="Segoe UI" w:cs="Segoe UI"/>
          <w:sz w:val="20"/>
          <w:szCs w:val="20"/>
        </w:rPr>
        <w:t>, 2025</w:t>
      </w:r>
    </w:p>
    <w:p w14:paraId="4B652CB3" w14:textId="5D33B87C" w:rsidR="001F49F4" w:rsidRDefault="001F49F4" w:rsidP="005E3B3F">
      <w:pPr>
        <w:tabs>
          <w:tab w:val="left" w:pos="720"/>
        </w:tabs>
        <w:jc w:val="both"/>
        <w:rPr>
          <w:rFonts w:ascii="Segoe UI" w:hAnsi="Segoe UI" w:cs="Segoe UI"/>
          <w:sz w:val="20"/>
          <w:szCs w:val="20"/>
        </w:rPr>
      </w:pPr>
      <w:r>
        <w:rPr>
          <w:rFonts w:ascii="Segoe UI" w:hAnsi="Segoe UI" w:cs="Segoe UI"/>
          <w:sz w:val="20"/>
          <w:szCs w:val="20"/>
        </w:rPr>
        <w:t xml:space="preserve">         2125</w:t>
      </w:r>
      <w:r w:rsidR="0079615C">
        <w:rPr>
          <w:rFonts w:ascii="Segoe UI" w:hAnsi="Segoe UI" w:cs="Segoe UI"/>
          <w:sz w:val="20"/>
          <w:szCs w:val="20"/>
        </w:rPr>
        <w:t xml:space="preserve"> </w:t>
      </w:r>
      <w:r w:rsidRPr="001F49F4">
        <w:rPr>
          <w:rFonts w:ascii="Segoe UI" w:hAnsi="Segoe UI" w:cs="Segoe UI"/>
          <w:sz w:val="20"/>
          <w:szCs w:val="20"/>
        </w:rPr>
        <w:t xml:space="preserve">Nguyen J, Spalding MC, Meyer CH, Beckett A, Smith A, Kundi R, Raza SS, Radomski M, Dennis B, Mukherjee K, Akrish E, Raley J, Fox C, Moore EE. A Delphi Consensus Algorithm for Modern REBOA Programs: Employing a </w:t>
      </w:r>
      <w:r w:rsidR="00112B10">
        <w:rPr>
          <w:rFonts w:ascii="Segoe UI" w:hAnsi="Segoe UI" w:cs="Segoe UI"/>
          <w:sz w:val="20"/>
          <w:szCs w:val="20"/>
        </w:rPr>
        <w:t>T</w:t>
      </w:r>
      <w:r w:rsidRPr="001F49F4">
        <w:rPr>
          <w:rFonts w:ascii="Segoe UI" w:hAnsi="Segoe UI" w:cs="Segoe UI"/>
          <w:sz w:val="20"/>
          <w:szCs w:val="20"/>
        </w:rPr>
        <w:t xml:space="preserve">itratable </w:t>
      </w:r>
      <w:r w:rsidR="00112B10">
        <w:rPr>
          <w:rFonts w:ascii="Segoe UI" w:hAnsi="Segoe UI" w:cs="Segoe UI"/>
          <w:sz w:val="20"/>
          <w:szCs w:val="20"/>
        </w:rPr>
        <w:t>C</w:t>
      </w:r>
      <w:r w:rsidRPr="001F49F4">
        <w:rPr>
          <w:rFonts w:ascii="Segoe UI" w:hAnsi="Segoe UI" w:cs="Segoe UI"/>
          <w:sz w:val="20"/>
          <w:szCs w:val="20"/>
        </w:rPr>
        <w:t xml:space="preserve">atheter and </w:t>
      </w:r>
      <w:r w:rsidR="00112B10">
        <w:rPr>
          <w:rFonts w:ascii="Segoe UI" w:hAnsi="Segoe UI" w:cs="Segoe UI"/>
          <w:sz w:val="20"/>
          <w:szCs w:val="20"/>
        </w:rPr>
        <w:t>P</w:t>
      </w:r>
      <w:r w:rsidRPr="001F49F4">
        <w:rPr>
          <w:rFonts w:ascii="Segoe UI" w:hAnsi="Segoe UI" w:cs="Segoe UI"/>
          <w:sz w:val="20"/>
          <w:szCs w:val="20"/>
        </w:rPr>
        <w:t xml:space="preserve">artial </w:t>
      </w:r>
      <w:r w:rsidR="00112B10">
        <w:rPr>
          <w:rFonts w:ascii="Segoe UI" w:hAnsi="Segoe UI" w:cs="Segoe UI"/>
          <w:sz w:val="20"/>
          <w:szCs w:val="20"/>
        </w:rPr>
        <w:t>A</w:t>
      </w:r>
      <w:r w:rsidRPr="001F49F4">
        <w:rPr>
          <w:rFonts w:ascii="Segoe UI" w:hAnsi="Segoe UI" w:cs="Segoe UI"/>
          <w:sz w:val="20"/>
          <w:szCs w:val="20"/>
        </w:rPr>
        <w:t xml:space="preserve">ortic </w:t>
      </w:r>
      <w:r w:rsidR="00112B10">
        <w:rPr>
          <w:rFonts w:ascii="Segoe UI" w:hAnsi="Segoe UI" w:cs="Segoe UI"/>
          <w:sz w:val="20"/>
          <w:szCs w:val="20"/>
        </w:rPr>
        <w:t>O</w:t>
      </w:r>
      <w:r w:rsidRPr="001F49F4">
        <w:rPr>
          <w:rFonts w:ascii="Segoe UI" w:hAnsi="Segoe UI" w:cs="Segoe UI"/>
          <w:sz w:val="20"/>
          <w:szCs w:val="20"/>
        </w:rPr>
        <w:t xml:space="preserve">cclusion to </w:t>
      </w:r>
      <w:r w:rsidR="00112B10">
        <w:rPr>
          <w:rFonts w:ascii="Segoe UI" w:hAnsi="Segoe UI" w:cs="Segoe UI"/>
          <w:sz w:val="20"/>
          <w:szCs w:val="20"/>
        </w:rPr>
        <w:t>A</w:t>
      </w:r>
      <w:r w:rsidRPr="001F49F4">
        <w:rPr>
          <w:rFonts w:ascii="Segoe UI" w:hAnsi="Segoe UI" w:cs="Segoe UI"/>
          <w:sz w:val="20"/>
          <w:szCs w:val="20"/>
        </w:rPr>
        <w:t xml:space="preserve">dvance the </w:t>
      </w:r>
      <w:r w:rsidR="00112B10">
        <w:rPr>
          <w:rFonts w:ascii="Segoe UI" w:hAnsi="Segoe UI" w:cs="Segoe UI"/>
          <w:sz w:val="20"/>
          <w:szCs w:val="20"/>
        </w:rPr>
        <w:t>P</w:t>
      </w:r>
      <w:r w:rsidRPr="001F49F4">
        <w:rPr>
          <w:rFonts w:ascii="Segoe UI" w:hAnsi="Segoe UI" w:cs="Segoe UI"/>
          <w:sz w:val="20"/>
          <w:szCs w:val="20"/>
        </w:rPr>
        <w:t xml:space="preserve">rocedure. Shock. </w:t>
      </w:r>
      <w:r w:rsidR="00ED142E">
        <w:rPr>
          <w:rFonts w:ascii="Segoe UI" w:hAnsi="Segoe UI" w:cs="Segoe UI"/>
          <w:sz w:val="20"/>
          <w:szCs w:val="20"/>
        </w:rPr>
        <w:t>64:</w:t>
      </w:r>
      <w:r w:rsidR="00053BAA">
        <w:rPr>
          <w:rFonts w:ascii="Segoe UI" w:hAnsi="Segoe UI" w:cs="Segoe UI"/>
          <w:sz w:val="20"/>
          <w:szCs w:val="20"/>
        </w:rPr>
        <w:t xml:space="preserve">176, </w:t>
      </w:r>
      <w:r w:rsidRPr="001F49F4">
        <w:rPr>
          <w:rFonts w:ascii="Segoe UI" w:hAnsi="Segoe UI" w:cs="Segoe UI"/>
          <w:sz w:val="20"/>
          <w:szCs w:val="20"/>
        </w:rPr>
        <w:t xml:space="preserve">2025 </w:t>
      </w:r>
    </w:p>
    <w:p w14:paraId="2240EE27" w14:textId="77777777" w:rsidR="00BB08C3" w:rsidRDefault="00FC7E63" w:rsidP="005E3B3F">
      <w:pPr>
        <w:tabs>
          <w:tab w:val="left" w:pos="720"/>
        </w:tabs>
        <w:jc w:val="both"/>
        <w:rPr>
          <w:rFonts w:ascii="Segoe UI" w:hAnsi="Segoe UI" w:cs="Segoe UI"/>
          <w:sz w:val="20"/>
          <w:szCs w:val="20"/>
        </w:rPr>
      </w:pPr>
      <w:r w:rsidRPr="005567F9">
        <w:rPr>
          <w:rFonts w:ascii="Segoe UI" w:hAnsi="Segoe UI" w:cs="Segoe UI"/>
          <w:sz w:val="20"/>
          <w:szCs w:val="20"/>
        </w:rPr>
        <w:t xml:space="preserve">          </w:t>
      </w:r>
      <w:r w:rsidR="00296D9E" w:rsidRPr="005567F9">
        <w:rPr>
          <w:rFonts w:ascii="Segoe UI" w:hAnsi="Segoe UI" w:cs="Segoe UI"/>
          <w:sz w:val="20"/>
          <w:szCs w:val="20"/>
        </w:rPr>
        <w:t>2126</w:t>
      </w:r>
      <w:r w:rsidRPr="005567F9">
        <w:rPr>
          <w:rFonts w:ascii="Segoe UI" w:hAnsi="Segoe UI" w:cs="Segoe UI"/>
          <w:sz w:val="20"/>
          <w:szCs w:val="20"/>
        </w:rPr>
        <w:t xml:space="preserve"> </w:t>
      </w:r>
      <w:r w:rsidR="00BB08C3" w:rsidRPr="000116A3">
        <w:rPr>
          <w:rFonts w:ascii="Segoe UI" w:hAnsi="Segoe UI" w:cs="Segoe UI"/>
          <w:sz w:val="20"/>
          <w:szCs w:val="20"/>
        </w:rPr>
        <w:t xml:space="preserve">De Simone B, Kasongo L, Gumbs AA, Vecchio F, De Franceschi A, DèAngelis N, Kirkpatrick AW, Wachs JP, Loftus TJ, Abu-Zidan FM, Leppäniemi A, Eryilmaz M, Rasa K, Isik A, Kaafarani HM, Fraga G, Coimbra R, Moore EE, Biffl WL, Catena F. Artificial intelligence in emergency surgery: a scoping review within the artificial intelligence in emergency and trauma surgery (ARIES) project. World J Emerg Surg. 2026 </w:t>
      </w:r>
    </w:p>
    <w:p w14:paraId="107D7210" w14:textId="1452737D" w:rsidR="00852CB5" w:rsidRDefault="00287850" w:rsidP="005E3B3F">
      <w:pPr>
        <w:tabs>
          <w:tab w:val="left" w:pos="720"/>
        </w:tabs>
        <w:jc w:val="both"/>
        <w:rPr>
          <w:rFonts w:ascii="Segoe UI" w:hAnsi="Segoe UI" w:cs="Segoe UI"/>
          <w:sz w:val="20"/>
          <w:szCs w:val="20"/>
        </w:rPr>
      </w:pPr>
      <w:r>
        <w:rPr>
          <w:rFonts w:ascii="Segoe UI" w:hAnsi="Segoe UI" w:cs="Segoe UI"/>
          <w:sz w:val="20"/>
          <w:szCs w:val="20"/>
        </w:rPr>
        <w:t xml:space="preserve">          </w:t>
      </w:r>
      <w:r w:rsidR="00852CB5">
        <w:rPr>
          <w:rFonts w:ascii="Segoe UI" w:hAnsi="Segoe UI" w:cs="Segoe UI"/>
          <w:sz w:val="20"/>
          <w:szCs w:val="20"/>
        </w:rPr>
        <w:t>212</w:t>
      </w:r>
      <w:r w:rsidR="00651B32">
        <w:rPr>
          <w:rFonts w:ascii="Segoe UI" w:hAnsi="Segoe UI" w:cs="Segoe UI"/>
          <w:sz w:val="20"/>
          <w:szCs w:val="20"/>
        </w:rPr>
        <w:t>7</w:t>
      </w:r>
      <w:r w:rsidR="00852CB5">
        <w:rPr>
          <w:rFonts w:ascii="Segoe UI" w:hAnsi="Segoe UI" w:cs="Segoe UI"/>
          <w:sz w:val="20"/>
          <w:szCs w:val="20"/>
        </w:rPr>
        <w:t xml:space="preserve"> </w:t>
      </w:r>
      <w:r w:rsidR="009712C6" w:rsidRPr="009712C6">
        <w:rPr>
          <w:rFonts w:ascii="Segoe UI" w:hAnsi="Segoe UI" w:cs="Segoe UI"/>
          <w:sz w:val="20"/>
          <w:szCs w:val="20"/>
        </w:rPr>
        <w:t xml:space="preserve">Moore PK, Moore EE, Garner R, Hansen K, Barrett CD, Sauaia A, Chandler J, Janssen WJ, Moore HB. Coagulation </w:t>
      </w:r>
      <w:r w:rsidR="00E12156">
        <w:rPr>
          <w:rFonts w:ascii="Segoe UI" w:hAnsi="Segoe UI" w:cs="Segoe UI"/>
          <w:sz w:val="20"/>
          <w:szCs w:val="20"/>
        </w:rPr>
        <w:t>F</w:t>
      </w:r>
      <w:r w:rsidR="009712C6" w:rsidRPr="009712C6">
        <w:rPr>
          <w:rFonts w:ascii="Segoe UI" w:hAnsi="Segoe UI" w:cs="Segoe UI"/>
          <w:sz w:val="20"/>
          <w:szCs w:val="20"/>
        </w:rPr>
        <w:t xml:space="preserve">actor XIII: An </w:t>
      </w:r>
      <w:r w:rsidR="00E12156">
        <w:rPr>
          <w:rFonts w:ascii="Segoe UI" w:hAnsi="Segoe UI" w:cs="Segoe UI"/>
          <w:sz w:val="20"/>
          <w:szCs w:val="20"/>
        </w:rPr>
        <w:t>U</w:t>
      </w:r>
      <w:r w:rsidR="009712C6" w:rsidRPr="009712C6">
        <w:rPr>
          <w:rFonts w:ascii="Segoe UI" w:hAnsi="Segoe UI" w:cs="Segoe UI"/>
          <w:sz w:val="20"/>
          <w:szCs w:val="20"/>
        </w:rPr>
        <w:t xml:space="preserve">nrecognized </w:t>
      </w:r>
      <w:r w:rsidR="00E12156">
        <w:rPr>
          <w:rFonts w:ascii="Segoe UI" w:hAnsi="Segoe UI" w:cs="Segoe UI"/>
          <w:sz w:val="20"/>
          <w:szCs w:val="20"/>
        </w:rPr>
        <w:t>R</w:t>
      </w:r>
      <w:r w:rsidR="009712C6" w:rsidRPr="009712C6">
        <w:rPr>
          <w:rFonts w:ascii="Segoe UI" w:hAnsi="Segoe UI" w:cs="Segoe UI"/>
          <w:sz w:val="20"/>
          <w:szCs w:val="20"/>
        </w:rPr>
        <w:t xml:space="preserve">egulator of </w:t>
      </w:r>
      <w:r w:rsidR="00E12156">
        <w:rPr>
          <w:rFonts w:ascii="Segoe UI" w:hAnsi="Segoe UI" w:cs="Segoe UI"/>
          <w:sz w:val="20"/>
          <w:szCs w:val="20"/>
        </w:rPr>
        <w:t>F</w:t>
      </w:r>
      <w:r w:rsidR="009712C6" w:rsidRPr="009712C6">
        <w:rPr>
          <w:rFonts w:ascii="Segoe UI" w:hAnsi="Segoe UI" w:cs="Segoe UI"/>
          <w:sz w:val="20"/>
          <w:szCs w:val="20"/>
        </w:rPr>
        <w:t xml:space="preserve">ibrinolytic </w:t>
      </w:r>
      <w:r w:rsidR="00E12156">
        <w:rPr>
          <w:rFonts w:ascii="Segoe UI" w:hAnsi="Segoe UI" w:cs="Segoe UI"/>
          <w:sz w:val="20"/>
          <w:szCs w:val="20"/>
        </w:rPr>
        <w:t>P</w:t>
      </w:r>
      <w:r w:rsidR="009712C6" w:rsidRPr="009712C6">
        <w:rPr>
          <w:rFonts w:ascii="Segoe UI" w:hAnsi="Segoe UI" w:cs="Segoe UI"/>
          <w:sz w:val="20"/>
          <w:szCs w:val="20"/>
        </w:rPr>
        <w:t xml:space="preserve">henotypes in </w:t>
      </w:r>
      <w:r w:rsidR="00E12156">
        <w:rPr>
          <w:rFonts w:ascii="Segoe UI" w:hAnsi="Segoe UI" w:cs="Segoe UI"/>
          <w:sz w:val="20"/>
          <w:szCs w:val="20"/>
        </w:rPr>
        <w:t>T</w:t>
      </w:r>
      <w:r w:rsidR="009712C6" w:rsidRPr="009712C6">
        <w:rPr>
          <w:rFonts w:ascii="Segoe UI" w:hAnsi="Segoe UI" w:cs="Segoe UI"/>
          <w:sz w:val="20"/>
          <w:szCs w:val="20"/>
        </w:rPr>
        <w:t xml:space="preserve">rauma-A </w:t>
      </w:r>
      <w:r w:rsidR="00E12156">
        <w:rPr>
          <w:rFonts w:ascii="Segoe UI" w:hAnsi="Segoe UI" w:cs="Segoe UI"/>
          <w:sz w:val="20"/>
          <w:szCs w:val="20"/>
        </w:rPr>
        <w:t>P</w:t>
      </w:r>
      <w:r w:rsidR="009712C6" w:rsidRPr="009712C6">
        <w:rPr>
          <w:rFonts w:ascii="Segoe UI" w:hAnsi="Segoe UI" w:cs="Segoe UI"/>
          <w:sz w:val="20"/>
          <w:szCs w:val="20"/>
        </w:rPr>
        <w:t xml:space="preserve">otential </w:t>
      </w:r>
      <w:r w:rsidR="00E12156">
        <w:rPr>
          <w:rFonts w:ascii="Segoe UI" w:hAnsi="Segoe UI" w:cs="Segoe UI"/>
          <w:sz w:val="20"/>
          <w:szCs w:val="20"/>
        </w:rPr>
        <w:t>L</w:t>
      </w:r>
      <w:r w:rsidR="009712C6" w:rsidRPr="009712C6">
        <w:rPr>
          <w:rFonts w:ascii="Segoe UI" w:hAnsi="Segoe UI" w:cs="Segoe UI"/>
          <w:sz w:val="20"/>
          <w:szCs w:val="20"/>
        </w:rPr>
        <w:t xml:space="preserve">ink to </w:t>
      </w:r>
      <w:r w:rsidR="00E12156">
        <w:rPr>
          <w:rFonts w:ascii="Segoe UI" w:hAnsi="Segoe UI" w:cs="Segoe UI"/>
          <w:sz w:val="20"/>
          <w:szCs w:val="20"/>
        </w:rPr>
        <w:t>P</w:t>
      </w:r>
      <w:r w:rsidR="009712C6" w:rsidRPr="009712C6">
        <w:rPr>
          <w:rFonts w:ascii="Segoe UI" w:hAnsi="Segoe UI" w:cs="Segoe UI"/>
          <w:sz w:val="20"/>
          <w:szCs w:val="20"/>
        </w:rPr>
        <w:t xml:space="preserve">rotein MENT and </w:t>
      </w:r>
      <w:r w:rsidR="00E12156">
        <w:rPr>
          <w:rFonts w:ascii="Segoe UI" w:hAnsi="Segoe UI" w:cs="Segoe UI"/>
          <w:sz w:val="20"/>
          <w:szCs w:val="20"/>
        </w:rPr>
        <w:t>C</w:t>
      </w:r>
      <w:r w:rsidR="009712C6" w:rsidRPr="009712C6">
        <w:rPr>
          <w:rFonts w:ascii="Segoe UI" w:hAnsi="Segoe UI" w:cs="Segoe UI"/>
          <w:sz w:val="20"/>
          <w:szCs w:val="20"/>
        </w:rPr>
        <w:t xml:space="preserve">ysteine </w:t>
      </w:r>
      <w:r w:rsidR="00E12156">
        <w:rPr>
          <w:rFonts w:ascii="Segoe UI" w:hAnsi="Segoe UI" w:cs="Segoe UI"/>
          <w:sz w:val="20"/>
          <w:szCs w:val="20"/>
        </w:rPr>
        <w:t>C</w:t>
      </w:r>
      <w:r w:rsidR="009712C6" w:rsidRPr="009712C6">
        <w:rPr>
          <w:rFonts w:ascii="Segoe UI" w:hAnsi="Segoe UI" w:cs="Segoe UI"/>
          <w:sz w:val="20"/>
          <w:szCs w:val="20"/>
        </w:rPr>
        <w:t xml:space="preserve">athepsin </w:t>
      </w:r>
      <w:r w:rsidR="00E12156">
        <w:rPr>
          <w:rFonts w:ascii="Segoe UI" w:hAnsi="Segoe UI" w:cs="Segoe UI"/>
          <w:sz w:val="20"/>
          <w:szCs w:val="20"/>
        </w:rPr>
        <w:t>D</w:t>
      </w:r>
      <w:r w:rsidR="009712C6" w:rsidRPr="009712C6">
        <w:rPr>
          <w:rFonts w:ascii="Segoe UI" w:hAnsi="Segoe UI" w:cs="Segoe UI"/>
          <w:sz w:val="20"/>
          <w:szCs w:val="20"/>
        </w:rPr>
        <w:t xml:space="preserve">egradation of </w:t>
      </w:r>
      <w:r w:rsidR="00E12156">
        <w:rPr>
          <w:rFonts w:ascii="Segoe UI" w:hAnsi="Segoe UI" w:cs="Segoe UI"/>
          <w:sz w:val="20"/>
          <w:szCs w:val="20"/>
        </w:rPr>
        <w:t>P</w:t>
      </w:r>
      <w:r w:rsidR="009712C6" w:rsidRPr="009712C6">
        <w:rPr>
          <w:rFonts w:ascii="Segoe UI" w:hAnsi="Segoe UI" w:cs="Segoe UI"/>
          <w:sz w:val="20"/>
          <w:szCs w:val="20"/>
        </w:rPr>
        <w:t xml:space="preserve">lasminogen. J Trauma Acute Care Surg. 2025 </w:t>
      </w:r>
    </w:p>
    <w:p w14:paraId="592CD511" w14:textId="4E868305" w:rsidR="00651B32" w:rsidRDefault="00651B32" w:rsidP="005E3B3F">
      <w:pPr>
        <w:tabs>
          <w:tab w:val="left" w:pos="720"/>
        </w:tabs>
        <w:jc w:val="both"/>
        <w:rPr>
          <w:rFonts w:ascii="Segoe UI" w:hAnsi="Segoe UI" w:cs="Segoe UI"/>
          <w:sz w:val="20"/>
          <w:szCs w:val="20"/>
        </w:rPr>
      </w:pPr>
      <w:r>
        <w:rPr>
          <w:rFonts w:ascii="Segoe UI" w:hAnsi="Segoe UI" w:cs="Segoe UI"/>
          <w:sz w:val="20"/>
          <w:szCs w:val="20"/>
        </w:rPr>
        <w:t xml:space="preserve">          2128 </w:t>
      </w:r>
      <w:r w:rsidR="00C1431A" w:rsidRPr="00C1431A">
        <w:rPr>
          <w:rFonts w:ascii="Segoe UI" w:hAnsi="Segoe UI" w:cs="Segoe UI"/>
          <w:sz w:val="20"/>
          <w:szCs w:val="20"/>
        </w:rPr>
        <w:t xml:space="preserve">Kerwin AJ, Byerly S, Filiberto DM, Lenart EK, Croce MA, Moore EE, Knudson MM; CLOTT Study Group. Timing is Everything: Early Initiation of VTE Prophylaxis Following Major Trauma is Effective and Safe. Ann Surg. 2025 </w:t>
      </w:r>
    </w:p>
    <w:p w14:paraId="2A00EC1B" w14:textId="195D2485" w:rsidR="0024642D" w:rsidRPr="00AF516C" w:rsidRDefault="0024642D" w:rsidP="005E3B3F">
      <w:pPr>
        <w:tabs>
          <w:tab w:val="left" w:pos="720"/>
        </w:tabs>
        <w:jc w:val="both"/>
        <w:rPr>
          <w:rFonts w:ascii="Segoe UI" w:hAnsi="Segoe UI" w:cs="Segoe UI"/>
          <w:sz w:val="20"/>
          <w:szCs w:val="20"/>
        </w:rPr>
      </w:pPr>
      <w:r>
        <w:rPr>
          <w:rFonts w:ascii="Segoe UI" w:hAnsi="Segoe UI" w:cs="Segoe UI"/>
          <w:sz w:val="20"/>
          <w:szCs w:val="20"/>
        </w:rPr>
        <w:t xml:space="preserve">          </w:t>
      </w:r>
      <w:r w:rsidRPr="00AF516C">
        <w:rPr>
          <w:rFonts w:ascii="Segoe UI" w:hAnsi="Segoe UI" w:cs="Segoe UI"/>
          <w:sz w:val="20"/>
          <w:szCs w:val="20"/>
        </w:rPr>
        <w:t>212</w:t>
      </w:r>
      <w:r w:rsidR="006D0D87" w:rsidRPr="00AF516C">
        <w:rPr>
          <w:rFonts w:ascii="Segoe UI" w:hAnsi="Segoe UI" w:cs="Segoe UI"/>
          <w:sz w:val="20"/>
          <w:szCs w:val="20"/>
        </w:rPr>
        <w:t>9</w:t>
      </w:r>
      <w:r w:rsidRPr="00AF516C">
        <w:rPr>
          <w:rFonts w:ascii="Segoe UI" w:hAnsi="Segoe UI" w:cs="Segoe UI"/>
          <w:sz w:val="20"/>
          <w:szCs w:val="20"/>
        </w:rPr>
        <w:t xml:space="preserve"> </w:t>
      </w:r>
      <w:r w:rsidR="00AF516C" w:rsidRPr="00AF516C">
        <w:rPr>
          <w:rFonts w:ascii="Segoe UI" w:hAnsi="Segoe UI" w:cs="Segoe UI"/>
          <w:sz w:val="20"/>
          <w:szCs w:val="20"/>
        </w:rPr>
        <w:t xml:space="preserve">Ferrada P, Shafique S, Brenner M, Catena F, Demetriades D, Demoya M, Di Saverio S, Dissanaike S, Dransfield T, DuBose J, Duchesne J, Elkbuli A, Foianini E, Gambardella J, Garcia A, Goldberg A, Goralnick E, Holcomb J,  Namias N, Narayan M, Ordonez C, Sarani B, Scalea T, Seamon M, Vega F, Velmahos G, Zakrison T, Biffl WL, Damaskos D, Coccolini F, Vallicelli C, Moore EE, Ansaloni L, Kluger Y. Prioritizing </w:t>
      </w:r>
      <w:r w:rsidR="0027353B">
        <w:rPr>
          <w:rFonts w:ascii="Segoe UI" w:hAnsi="Segoe UI" w:cs="Segoe UI"/>
          <w:sz w:val="20"/>
          <w:szCs w:val="20"/>
        </w:rPr>
        <w:t>C</w:t>
      </w:r>
      <w:r w:rsidR="00AF516C" w:rsidRPr="00AF516C">
        <w:rPr>
          <w:rFonts w:ascii="Segoe UI" w:hAnsi="Segoe UI" w:cs="Segoe UI"/>
          <w:sz w:val="20"/>
          <w:szCs w:val="20"/>
        </w:rPr>
        <w:t xml:space="preserve">irculation over </w:t>
      </w:r>
      <w:r w:rsidR="0027353B">
        <w:rPr>
          <w:rFonts w:ascii="Segoe UI" w:hAnsi="Segoe UI" w:cs="Segoe UI"/>
          <w:sz w:val="20"/>
          <w:szCs w:val="20"/>
        </w:rPr>
        <w:t>A</w:t>
      </w:r>
      <w:r w:rsidR="00AF516C" w:rsidRPr="00AF516C">
        <w:rPr>
          <w:rFonts w:ascii="Segoe UI" w:hAnsi="Segoe UI" w:cs="Segoe UI"/>
          <w:sz w:val="20"/>
          <w:szCs w:val="20"/>
        </w:rPr>
        <w:t xml:space="preserve">irway to </w:t>
      </w:r>
      <w:r w:rsidR="0027353B">
        <w:rPr>
          <w:rFonts w:ascii="Segoe UI" w:hAnsi="Segoe UI" w:cs="Segoe UI"/>
          <w:sz w:val="20"/>
          <w:szCs w:val="20"/>
        </w:rPr>
        <w:t>I</w:t>
      </w:r>
      <w:r w:rsidR="00AF516C" w:rsidRPr="00AF516C">
        <w:rPr>
          <w:rFonts w:ascii="Segoe UI" w:hAnsi="Segoe UI" w:cs="Segoe UI"/>
          <w:sz w:val="20"/>
          <w:szCs w:val="20"/>
        </w:rPr>
        <w:t xml:space="preserve">mprove </w:t>
      </w:r>
      <w:r w:rsidR="0027353B">
        <w:rPr>
          <w:rFonts w:ascii="Segoe UI" w:hAnsi="Segoe UI" w:cs="Segoe UI"/>
          <w:sz w:val="20"/>
          <w:szCs w:val="20"/>
        </w:rPr>
        <w:t>S</w:t>
      </w:r>
      <w:r w:rsidR="00AF516C" w:rsidRPr="00AF516C">
        <w:rPr>
          <w:rFonts w:ascii="Segoe UI" w:hAnsi="Segoe UI" w:cs="Segoe UI"/>
          <w:sz w:val="20"/>
          <w:szCs w:val="20"/>
        </w:rPr>
        <w:t xml:space="preserve">urvival in </w:t>
      </w:r>
      <w:r w:rsidR="0027353B">
        <w:rPr>
          <w:rFonts w:ascii="Segoe UI" w:hAnsi="Segoe UI" w:cs="Segoe UI"/>
          <w:sz w:val="20"/>
          <w:szCs w:val="20"/>
        </w:rPr>
        <w:t>T</w:t>
      </w:r>
      <w:r w:rsidR="00AF516C" w:rsidRPr="00AF516C">
        <w:rPr>
          <w:rFonts w:ascii="Segoe UI" w:hAnsi="Segoe UI" w:cs="Segoe UI"/>
          <w:sz w:val="20"/>
          <w:szCs w:val="20"/>
        </w:rPr>
        <w:t xml:space="preserve">rauma </w:t>
      </w:r>
      <w:r w:rsidR="0027353B">
        <w:rPr>
          <w:rFonts w:ascii="Segoe UI" w:hAnsi="Segoe UI" w:cs="Segoe UI"/>
          <w:sz w:val="20"/>
          <w:szCs w:val="20"/>
        </w:rPr>
        <w:t>P</w:t>
      </w:r>
      <w:r w:rsidR="00AF516C" w:rsidRPr="00AF516C">
        <w:rPr>
          <w:rFonts w:ascii="Segoe UI" w:hAnsi="Segoe UI" w:cs="Segoe UI"/>
          <w:sz w:val="20"/>
          <w:szCs w:val="20"/>
        </w:rPr>
        <w:t xml:space="preserve">atients with </w:t>
      </w:r>
      <w:r w:rsidR="0027353B">
        <w:rPr>
          <w:rFonts w:ascii="Segoe UI" w:hAnsi="Segoe UI" w:cs="Segoe UI"/>
          <w:sz w:val="20"/>
          <w:szCs w:val="20"/>
        </w:rPr>
        <w:t>E</w:t>
      </w:r>
      <w:r w:rsidR="00AF516C" w:rsidRPr="00AF516C">
        <w:rPr>
          <w:rFonts w:ascii="Segoe UI" w:hAnsi="Segoe UI" w:cs="Segoe UI"/>
          <w:sz w:val="20"/>
          <w:szCs w:val="20"/>
        </w:rPr>
        <w:t xml:space="preserve">xsanguinating </w:t>
      </w:r>
      <w:r w:rsidR="0027353B">
        <w:rPr>
          <w:rFonts w:ascii="Segoe UI" w:hAnsi="Segoe UI" w:cs="Segoe UI"/>
          <w:sz w:val="20"/>
          <w:szCs w:val="20"/>
        </w:rPr>
        <w:t>I</w:t>
      </w:r>
      <w:r w:rsidR="00AF516C" w:rsidRPr="00AF516C">
        <w:rPr>
          <w:rFonts w:ascii="Segoe UI" w:hAnsi="Segoe UI" w:cs="Segoe UI"/>
          <w:sz w:val="20"/>
          <w:szCs w:val="20"/>
        </w:rPr>
        <w:t xml:space="preserve">njuries: a </w:t>
      </w:r>
      <w:r w:rsidR="0027353B">
        <w:rPr>
          <w:rFonts w:ascii="Segoe UI" w:hAnsi="Segoe UI" w:cs="Segoe UI"/>
          <w:sz w:val="20"/>
          <w:szCs w:val="20"/>
        </w:rPr>
        <w:t>W</w:t>
      </w:r>
      <w:r w:rsidR="00AF516C" w:rsidRPr="00AF516C">
        <w:rPr>
          <w:rFonts w:ascii="Segoe UI" w:hAnsi="Segoe UI" w:cs="Segoe UI"/>
          <w:sz w:val="20"/>
          <w:szCs w:val="20"/>
        </w:rPr>
        <w:t xml:space="preserve">orld </w:t>
      </w:r>
      <w:r w:rsidR="0027353B">
        <w:rPr>
          <w:rFonts w:ascii="Segoe UI" w:hAnsi="Segoe UI" w:cs="Segoe UI"/>
          <w:sz w:val="20"/>
          <w:szCs w:val="20"/>
        </w:rPr>
        <w:t>S</w:t>
      </w:r>
      <w:r w:rsidR="00AF516C" w:rsidRPr="00AF516C">
        <w:rPr>
          <w:rFonts w:ascii="Segoe UI" w:hAnsi="Segoe UI" w:cs="Segoe UI"/>
          <w:sz w:val="20"/>
          <w:szCs w:val="20"/>
        </w:rPr>
        <w:t xml:space="preserve">ociety of </w:t>
      </w:r>
      <w:r w:rsidR="0027353B">
        <w:rPr>
          <w:rFonts w:ascii="Segoe UI" w:hAnsi="Segoe UI" w:cs="Segoe UI"/>
          <w:sz w:val="20"/>
          <w:szCs w:val="20"/>
        </w:rPr>
        <w:t>E</w:t>
      </w:r>
      <w:r w:rsidR="00AF516C" w:rsidRPr="00AF516C">
        <w:rPr>
          <w:rFonts w:ascii="Segoe UI" w:hAnsi="Segoe UI" w:cs="Segoe UI"/>
          <w:sz w:val="20"/>
          <w:szCs w:val="20"/>
        </w:rPr>
        <w:t xml:space="preserve">mergency </w:t>
      </w:r>
      <w:r w:rsidR="0027353B">
        <w:rPr>
          <w:rFonts w:ascii="Segoe UI" w:hAnsi="Segoe UI" w:cs="Segoe UI"/>
          <w:sz w:val="20"/>
          <w:szCs w:val="20"/>
        </w:rPr>
        <w:t>S</w:t>
      </w:r>
      <w:r w:rsidR="00AF516C" w:rsidRPr="00AF516C">
        <w:rPr>
          <w:rFonts w:ascii="Segoe UI" w:hAnsi="Segoe UI" w:cs="Segoe UI"/>
          <w:sz w:val="20"/>
          <w:szCs w:val="20"/>
        </w:rPr>
        <w:t>urgery-</w:t>
      </w:r>
      <w:r w:rsidR="0027353B">
        <w:rPr>
          <w:rFonts w:ascii="Segoe UI" w:hAnsi="Segoe UI" w:cs="Segoe UI"/>
          <w:sz w:val="20"/>
          <w:szCs w:val="20"/>
        </w:rPr>
        <w:t>P</w:t>
      </w:r>
      <w:r w:rsidR="00AF516C" w:rsidRPr="00AF516C">
        <w:rPr>
          <w:rFonts w:ascii="Segoe UI" w:hAnsi="Segoe UI" w:cs="Segoe UI"/>
          <w:sz w:val="20"/>
          <w:szCs w:val="20"/>
        </w:rPr>
        <w:t xml:space="preserve">anamerican </w:t>
      </w:r>
      <w:r w:rsidR="0027353B">
        <w:rPr>
          <w:rFonts w:ascii="Segoe UI" w:hAnsi="Segoe UI" w:cs="Segoe UI"/>
          <w:sz w:val="20"/>
          <w:szCs w:val="20"/>
        </w:rPr>
        <w:t>T</w:t>
      </w:r>
      <w:r w:rsidR="00AF516C" w:rsidRPr="00AF516C">
        <w:rPr>
          <w:rFonts w:ascii="Segoe UI" w:hAnsi="Segoe UI" w:cs="Segoe UI"/>
          <w:sz w:val="20"/>
          <w:szCs w:val="20"/>
        </w:rPr>
        <w:t xml:space="preserve">rauma </w:t>
      </w:r>
      <w:r w:rsidR="0027353B">
        <w:rPr>
          <w:rFonts w:ascii="Segoe UI" w:hAnsi="Segoe UI" w:cs="Segoe UI"/>
          <w:sz w:val="20"/>
          <w:szCs w:val="20"/>
        </w:rPr>
        <w:t>C</w:t>
      </w:r>
      <w:r w:rsidR="00AF516C" w:rsidRPr="00AF516C">
        <w:rPr>
          <w:rFonts w:ascii="Segoe UI" w:hAnsi="Segoe UI" w:cs="Segoe UI"/>
          <w:sz w:val="20"/>
          <w:szCs w:val="20"/>
        </w:rPr>
        <w:t xml:space="preserve">onsensus </w:t>
      </w:r>
      <w:r w:rsidR="00A91E71">
        <w:rPr>
          <w:rFonts w:ascii="Segoe UI" w:hAnsi="Segoe UI" w:cs="Segoe UI"/>
          <w:sz w:val="20"/>
          <w:szCs w:val="20"/>
        </w:rPr>
        <w:t>S</w:t>
      </w:r>
      <w:r w:rsidR="00AF516C" w:rsidRPr="00AF516C">
        <w:rPr>
          <w:rFonts w:ascii="Segoe UI" w:hAnsi="Segoe UI" w:cs="Segoe UI"/>
          <w:sz w:val="20"/>
          <w:szCs w:val="20"/>
        </w:rPr>
        <w:t>tatement. World J Emerg Surg. 20:47</w:t>
      </w:r>
      <w:r w:rsidR="00AF516C">
        <w:rPr>
          <w:rFonts w:ascii="Segoe UI" w:hAnsi="Segoe UI" w:cs="Segoe UI"/>
          <w:sz w:val="20"/>
          <w:szCs w:val="20"/>
        </w:rPr>
        <w:t>, 2025</w:t>
      </w:r>
    </w:p>
    <w:p w14:paraId="7AAB503C" w14:textId="12621A65" w:rsidR="00651B32" w:rsidRDefault="00636365" w:rsidP="002E5B8A">
      <w:pPr>
        <w:tabs>
          <w:tab w:val="left" w:pos="720"/>
        </w:tabs>
        <w:jc w:val="both"/>
        <w:rPr>
          <w:rFonts w:ascii="Segoe UI" w:hAnsi="Segoe UI" w:cs="Segoe UI"/>
          <w:sz w:val="20"/>
          <w:szCs w:val="20"/>
        </w:rPr>
      </w:pPr>
      <w:r w:rsidRPr="00AF516C">
        <w:rPr>
          <w:rFonts w:ascii="Segoe UI" w:hAnsi="Segoe UI" w:cs="Segoe UI"/>
          <w:sz w:val="20"/>
          <w:szCs w:val="20"/>
        </w:rPr>
        <w:t xml:space="preserve">       </w:t>
      </w:r>
      <w:r w:rsidR="00592F3F" w:rsidRPr="00AF516C">
        <w:rPr>
          <w:rFonts w:ascii="Segoe UI" w:hAnsi="Segoe UI" w:cs="Segoe UI"/>
          <w:sz w:val="20"/>
          <w:szCs w:val="20"/>
        </w:rPr>
        <w:t xml:space="preserve">2130 </w:t>
      </w:r>
      <w:r w:rsidR="001B288E" w:rsidRPr="00AF516C">
        <w:rPr>
          <w:rFonts w:ascii="Segoe UI" w:hAnsi="Segoe UI" w:cs="Segoe UI"/>
          <w:sz w:val="20"/>
          <w:szCs w:val="20"/>
        </w:rPr>
        <w:t xml:space="preserve">Maginot ER, Gawargi FI, Moore EE, White CM, Volk GE, Moody TB, Sextro KS, Hiser D, Tierney JF, Sheppard OO, Evans CH, Cantrell E, Kamien AJ, Lamb GD, Matos M, Veatch J, Cloonan MR, Chandler JG, Moore HB, Moore PK, Sauaia A, Bernhardt IM, Yaffe MB, Bauman ZM, Henry R, Barrett CD. </w:t>
      </w:r>
      <w:r w:rsidR="001B288E" w:rsidRPr="001B288E">
        <w:rPr>
          <w:rFonts w:ascii="Segoe UI" w:hAnsi="Segoe UI" w:cs="Segoe UI"/>
          <w:sz w:val="20"/>
          <w:szCs w:val="20"/>
        </w:rPr>
        <w:t xml:space="preserve">Plasminogen </w:t>
      </w:r>
      <w:r w:rsidR="00CB393C">
        <w:rPr>
          <w:rFonts w:ascii="Segoe UI" w:hAnsi="Segoe UI" w:cs="Segoe UI"/>
          <w:sz w:val="20"/>
          <w:szCs w:val="20"/>
        </w:rPr>
        <w:t>S</w:t>
      </w:r>
      <w:r w:rsidR="001B288E" w:rsidRPr="001B288E">
        <w:rPr>
          <w:rFonts w:ascii="Segoe UI" w:hAnsi="Segoe UI" w:cs="Segoe UI"/>
          <w:sz w:val="20"/>
          <w:szCs w:val="20"/>
        </w:rPr>
        <w:t xml:space="preserve">upplementation </w:t>
      </w:r>
      <w:r w:rsidR="00CB393C">
        <w:rPr>
          <w:rFonts w:ascii="Segoe UI" w:hAnsi="Segoe UI" w:cs="Segoe UI"/>
          <w:sz w:val="20"/>
          <w:szCs w:val="20"/>
        </w:rPr>
        <w:t>I</w:t>
      </w:r>
      <w:r w:rsidR="001B288E" w:rsidRPr="001B288E">
        <w:rPr>
          <w:rFonts w:ascii="Segoe UI" w:hAnsi="Segoe UI" w:cs="Segoe UI"/>
          <w:sz w:val="20"/>
          <w:szCs w:val="20"/>
        </w:rPr>
        <w:t xml:space="preserve">mproves </w:t>
      </w:r>
      <w:r w:rsidR="00CB393C">
        <w:rPr>
          <w:rFonts w:ascii="Segoe UI" w:hAnsi="Segoe UI" w:cs="Segoe UI"/>
          <w:sz w:val="20"/>
          <w:szCs w:val="20"/>
        </w:rPr>
        <w:t>L</w:t>
      </w:r>
      <w:r w:rsidR="001B288E" w:rsidRPr="001B288E">
        <w:rPr>
          <w:rFonts w:ascii="Segoe UI" w:hAnsi="Segoe UI" w:cs="Segoe UI"/>
          <w:sz w:val="20"/>
          <w:szCs w:val="20"/>
        </w:rPr>
        <w:t xml:space="preserve">ysis of </w:t>
      </w:r>
      <w:r w:rsidR="00CB393C">
        <w:rPr>
          <w:rFonts w:ascii="Segoe UI" w:hAnsi="Segoe UI" w:cs="Segoe UI"/>
          <w:sz w:val="20"/>
          <w:szCs w:val="20"/>
        </w:rPr>
        <w:t>I</w:t>
      </w:r>
      <w:r w:rsidR="001B288E" w:rsidRPr="001B288E">
        <w:rPr>
          <w:rFonts w:ascii="Segoe UI" w:hAnsi="Segoe UI" w:cs="Segoe UI"/>
          <w:sz w:val="20"/>
          <w:szCs w:val="20"/>
        </w:rPr>
        <w:t xml:space="preserve">nflammatory </w:t>
      </w:r>
      <w:r w:rsidR="00CB393C">
        <w:rPr>
          <w:rFonts w:ascii="Segoe UI" w:hAnsi="Segoe UI" w:cs="Segoe UI"/>
          <w:sz w:val="20"/>
          <w:szCs w:val="20"/>
        </w:rPr>
        <w:t>R</w:t>
      </w:r>
      <w:r w:rsidR="001B288E" w:rsidRPr="001B288E">
        <w:rPr>
          <w:rFonts w:ascii="Segoe UI" w:hAnsi="Segoe UI" w:cs="Segoe UI"/>
          <w:sz w:val="20"/>
          <w:szCs w:val="20"/>
        </w:rPr>
        <w:t xml:space="preserve">etained </w:t>
      </w:r>
      <w:r w:rsidR="00CB393C">
        <w:rPr>
          <w:rFonts w:ascii="Segoe UI" w:hAnsi="Segoe UI" w:cs="Segoe UI"/>
          <w:sz w:val="20"/>
          <w:szCs w:val="20"/>
        </w:rPr>
        <w:t>T</w:t>
      </w:r>
      <w:r w:rsidR="001B288E" w:rsidRPr="001B288E">
        <w:rPr>
          <w:rFonts w:ascii="Segoe UI" w:hAnsi="Segoe UI" w:cs="Segoe UI"/>
          <w:sz w:val="20"/>
          <w:szCs w:val="20"/>
        </w:rPr>
        <w:t xml:space="preserve">raumatic </w:t>
      </w:r>
      <w:r w:rsidR="00CB393C">
        <w:rPr>
          <w:rFonts w:ascii="Segoe UI" w:hAnsi="Segoe UI" w:cs="Segoe UI"/>
          <w:sz w:val="20"/>
          <w:szCs w:val="20"/>
        </w:rPr>
        <w:t>H</w:t>
      </w:r>
      <w:r w:rsidR="001B288E" w:rsidRPr="001B288E">
        <w:rPr>
          <w:rFonts w:ascii="Segoe UI" w:hAnsi="Segoe UI" w:cs="Segoe UI"/>
          <w:sz w:val="20"/>
          <w:szCs w:val="20"/>
        </w:rPr>
        <w:t xml:space="preserve">emothorax. J Trauma Acute Care Surg. </w:t>
      </w:r>
      <w:r w:rsidR="00EF2BD1">
        <w:rPr>
          <w:rFonts w:ascii="Segoe UI" w:hAnsi="Segoe UI" w:cs="Segoe UI"/>
          <w:sz w:val="20"/>
          <w:szCs w:val="20"/>
        </w:rPr>
        <w:t>100:20,2026</w:t>
      </w:r>
    </w:p>
    <w:p w14:paraId="1B9BE5E6" w14:textId="71EFA1E0" w:rsidR="003C303F" w:rsidRDefault="00475377" w:rsidP="008D549B">
      <w:pPr>
        <w:tabs>
          <w:tab w:val="left" w:pos="720"/>
        </w:tabs>
        <w:jc w:val="both"/>
        <w:rPr>
          <w:rFonts w:ascii="Segoe UI" w:hAnsi="Segoe UI" w:cs="Segoe UI"/>
          <w:sz w:val="20"/>
          <w:szCs w:val="20"/>
        </w:rPr>
      </w:pPr>
      <w:r>
        <w:rPr>
          <w:rFonts w:ascii="Segoe UI" w:hAnsi="Segoe UI" w:cs="Segoe UI"/>
          <w:sz w:val="20"/>
          <w:szCs w:val="20"/>
        </w:rPr>
        <w:t xml:space="preserve">        2131 </w:t>
      </w:r>
      <w:r w:rsidRPr="00475377">
        <w:rPr>
          <w:rFonts w:ascii="Segoe UI" w:hAnsi="Segoe UI" w:cs="Segoe UI"/>
          <w:sz w:val="20"/>
          <w:szCs w:val="20"/>
        </w:rPr>
        <w:t xml:space="preserve">Moore EE, Michelson EA, Gabriel-Ramos K, Cripps MW, Flores A, Vandyck K, Thurston B, Brennan M, Viola F, Winegar DA. Multicenter </w:t>
      </w:r>
      <w:r w:rsidR="0044060F">
        <w:rPr>
          <w:rFonts w:ascii="Segoe UI" w:hAnsi="Segoe UI" w:cs="Segoe UI"/>
          <w:sz w:val="20"/>
          <w:szCs w:val="20"/>
        </w:rPr>
        <w:t>E</w:t>
      </w:r>
      <w:r w:rsidRPr="00475377">
        <w:rPr>
          <w:rFonts w:ascii="Segoe UI" w:hAnsi="Segoe UI" w:cs="Segoe UI"/>
          <w:sz w:val="20"/>
          <w:szCs w:val="20"/>
        </w:rPr>
        <w:t xml:space="preserve">valuation of the Quantra with the QStat </w:t>
      </w:r>
      <w:r w:rsidR="00295EE5">
        <w:rPr>
          <w:rFonts w:ascii="Segoe UI" w:hAnsi="Segoe UI" w:cs="Segoe UI"/>
          <w:sz w:val="20"/>
          <w:szCs w:val="20"/>
        </w:rPr>
        <w:t>c</w:t>
      </w:r>
      <w:r w:rsidRPr="00475377">
        <w:rPr>
          <w:rFonts w:ascii="Segoe UI" w:hAnsi="Segoe UI" w:cs="Segoe UI"/>
          <w:sz w:val="20"/>
          <w:szCs w:val="20"/>
        </w:rPr>
        <w:t xml:space="preserve">artridge in </w:t>
      </w:r>
      <w:r w:rsidR="00295EE5">
        <w:rPr>
          <w:rFonts w:ascii="Segoe UI" w:hAnsi="Segoe UI" w:cs="Segoe UI"/>
          <w:sz w:val="20"/>
          <w:szCs w:val="20"/>
        </w:rPr>
        <w:t>a</w:t>
      </w:r>
      <w:r w:rsidRPr="00475377">
        <w:rPr>
          <w:rFonts w:ascii="Segoe UI" w:hAnsi="Segoe UI" w:cs="Segoe UI"/>
          <w:sz w:val="20"/>
          <w:szCs w:val="20"/>
        </w:rPr>
        <w:t xml:space="preserve">dult </w:t>
      </w:r>
      <w:r w:rsidR="00295EE5">
        <w:rPr>
          <w:rFonts w:ascii="Segoe UI" w:hAnsi="Segoe UI" w:cs="Segoe UI"/>
          <w:sz w:val="20"/>
          <w:szCs w:val="20"/>
        </w:rPr>
        <w:t>t</w:t>
      </w:r>
      <w:r w:rsidRPr="00475377">
        <w:rPr>
          <w:rFonts w:ascii="Segoe UI" w:hAnsi="Segoe UI" w:cs="Segoe UI"/>
          <w:sz w:val="20"/>
          <w:szCs w:val="20"/>
        </w:rPr>
        <w:t xml:space="preserve">rauma </w:t>
      </w:r>
      <w:r w:rsidR="00295EE5">
        <w:rPr>
          <w:rFonts w:ascii="Segoe UI" w:hAnsi="Segoe UI" w:cs="Segoe UI"/>
          <w:sz w:val="20"/>
          <w:szCs w:val="20"/>
        </w:rPr>
        <w:t>p</w:t>
      </w:r>
      <w:r w:rsidRPr="00475377">
        <w:rPr>
          <w:rFonts w:ascii="Segoe UI" w:hAnsi="Segoe UI" w:cs="Segoe UI"/>
          <w:sz w:val="20"/>
          <w:szCs w:val="20"/>
        </w:rPr>
        <w:t>atients. Trauma Surg Acute Care Open;10:e001672</w:t>
      </w:r>
      <w:r w:rsidR="00887878">
        <w:rPr>
          <w:rFonts w:ascii="Segoe UI" w:hAnsi="Segoe UI" w:cs="Segoe UI"/>
          <w:sz w:val="20"/>
          <w:szCs w:val="20"/>
        </w:rPr>
        <w:t>, 2025</w:t>
      </w:r>
    </w:p>
    <w:p w14:paraId="018FEBB5" w14:textId="1BE859BB" w:rsidR="00141503" w:rsidRDefault="00675766" w:rsidP="002E5B8A">
      <w:pPr>
        <w:tabs>
          <w:tab w:val="left" w:pos="720"/>
        </w:tabs>
        <w:jc w:val="both"/>
        <w:rPr>
          <w:rFonts w:ascii="Segoe UI" w:hAnsi="Segoe UI" w:cs="Segoe UI"/>
          <w:sz w:val="20"/>
          <w:szCs w:val="20"/>
        </w:rPr>
      </w:pPr>
      <w:r>
        <w:rPr>
          <w:rFonts w:ascii="Segoe UI" w:hAnsi="Segoe UI" w:cs="Segoe UI"/>
          <w:sz w:val="20"/>
          <w:szCs w:val="20"/>
        </w:rPr>
        <w:t xml:space="preserve">         2132 Biffl, WL and Moore EE</w:t>
      </w:r>
      <w:r w:rsidR="00A56B08">
        <w:rPr>
          <w:rFonts w:ascii="Segoe UI" w:hAnsi="Segoe UI" w:cs="Segoe UI"/>
          <w:sz w:val="20"/>
          <w:szCs w:val="20"/>
        </w:rPr>
        <w:t>.</w:t>
      </w:r>
      <w:r w:rsidR="00F911E8">
        <w:rPr>
          <w:rFonts w:ascii="Segoe UI" w:hAnsi="Segoe UI" w:cs="Segoe UI"/>
          <w:sz w:val="20"/>
          <w:szCs w:val="20"/>
        </w:rPr>
        <w:t xml:space="preserve"> Blunt </w:t>
      </w:r>
      <w:r w:rsidR="002F4E4F">
        <w:rPr>
          <w:rFonts w:ascii="Segoe UI" w:hAnsi="Segoe UI" w:cs="Segoe UI"/>
          <w:sz w:val="20"/>
          <w:szCs w:val="20"/>
        </w:rPr>
        <w:t>C</w:t>
      </w:r>
      <w:r w:rsidR="00F911E8">
        <w:rPr>
          <w:rFonts w:ascii="Segoe UI" w:hAnsi="Segoe UI" w:cs="Segoe UI"/>
          <w:sz w:val="20"/>
          <w:szCs w:val="20"/>
        </w:rPr>
        <w:t xml:space="preserve">erebrovascular </w:t>
      </w:r>
      <w:r w:rsidR="002F4E4F">
        <w:rPr>
          <w:rFonts w:ascii="Segoe UI" w:hAnsi="Segoe UI" w:cs="Segoe UI"/>
          <w:sz w:val="20"/>
          <w:szCs w:val="20"/>
        </w:rPr>
        <w:t>I</w:t>
      </w:r>
      <w:r w:rsidR="00110946">
        <w:rPr>
          <w:rFonts w:ascii="Segoe UI" w:hAnsi="Segoe UI" w:cs="Segoe UI"/>
          <w:sz w:val="20"/>
          <w:szCs w:val="20"/>
        </w:rPr>
        <w:t>njury</w:t>
      </w:r>
      <w:r w:rsidR="002B5E6E">
        <w:rPr>
          <w:rFonts w:ascii="Segoe UI" w:hAnsi="Segoe UI" w:cs="Segoe UI"/>
          <w:sz w:val="20"/>
          <w:szCs w:val="20"/>
        </w:rPr>
        <w:t>: Diagnosi</w:t>
      </w:r>
      <w:r w:rsidR="001B7360">
        <w:rPr>
          <w:rFonts w:ascii="Segoe UI" w:hAnsi="Segoe UI" w:cs="Segoe UI"/>
          <w:sz w:val="20"/>
          <w:szCs w:val="20"/>
        </w:rPr>
        <w:t>s and Treatment</w:t>
      </w:r>
      <w:r w:rsidR="00A56B08">
        <w:rPr>
          <w:rFonts w:ascii="Segoe UI" w:hAnsi="Segoe UI" w:cs="Segoe UI"/>
          <w:sz w:val="20"/>
          <w:szCs w:val="20"/>
        </w:rPr>
        <w:t>.</w:t>
      </w:r>
      <w:r w:rsidR="00110946">
        <w:rPr>
          <w:rFonts w:ascii="Segoe UI" w:hAnsi="Segoe UI" w:cs="Segoe UI"/>
          <w:sz w:val="20"/>
          <w:szCs w:val="20"/>
        </w:rPr>
        <w:t xml:space="preserve"> Up</w:t>
      </w:r>
      <w:r w:rsidR="00870BE8">
        <w:rPr>
          <w:rFonts w:ascii="Segoe UI" w:hAnsi="Segoe UI" w:cs="Segoe UI"/>
          <w:sz w:val="20"/>
          <w:szCs w:val="20"/>
        </w:rPr>
        <w:t>T</w:t>
      </w:r>
      <w:r w:rsidR="00110946">
        <w:rPr>
          <w:rFonts w:ascii="Segoe UI" w:hAnsi="Segoe UI" w:cs="Segoe UI"/>
          <w:sz w:val="20"/>
          <w:szCs w:val="20"/>
        </w:rPr>
        <w:t>o</w:t>
      </w:r>
      <w:r w:rsidR="00870BE8">
        <w:rPr>
          <w:rFonts w:ascii="Segoe UI" w:hAnsi="Segoe UI" w:cs="Segoe UI"/>
          <w:sz w:val="20"/>
          <w:szCs w:val="20"/>
        </w:rPr>
        <w:t>D</w:t>
      </w:r>
      <w:r w:rsidR="00110946">
        <w:rPr>
          <w:rFonts w:ascii="Segoe UI" w:hAnsi="Segoe UI" w:cs="Segoe UI"/>
          <w:sz w:val="20"/>
          <w:szCs w:val="20"/>
        </w:rPr>
        <w:t>ate</w:t>
      </w:r>
      <w:r w:rsidR="00E36479">
        <w:rPr>
          <w:rFonts w:ascii="Segoe UI" w:hAnsi="Segoe UI" w:cs="Segoe UI"/>
          <w:sz w:val="20"/>
          <w:szCs w:val="20"/>
        </w:rPr>
        <w:t xml:space="preserve"> August 2025</w:t>
      </w:r>
    </w:p>
    <w:p w14:paraId="375E00AD" w14:textId="7AB3224E" w:rsidR="005B0798" w:rsidRDefault="001E2D4D" w:rsidP="002E5B8A">
      <w:pPr>
        <w:tabs>
          <w:tab w:val="left" w:pos="720"/>
        </w:tabs>
        <w:jc w:val="both"/>
        <w:rPr>
          <w:rFonts w:ascii="Segoe UI" w:hAnsi="Segoe UI" w:cs="Segoe UI"/>
          <w:sz w:val="20"/>
          <w:szCs w:val="20"/>
        </w:rPr>
      </w:pPr>
      <w:r>
        <w:rPr>
          <w:rFonts w:ascii="Segoe UI" w:hAnsi="Segoe UI" w:cs="Segoe UI"/>
          <w:sz w:val="20"/>
          <w:szCs w:val="20"/>
        </w:rPr>
        <w:t xml:space="preserve">         2133</w:t>
      </w:r>
      <w:r w:rsidRPr="001E2D4D">
        <w:rPr>
          <w:rFonts w:ascii="Segoe UI" w:hAnsi="Segoe UI" w:cs="Segoe UI"/>
          <w:sz w:val="20"/>
          <w:szCs w:val="20"/>
        </w:rPr>
        <w:t xml:space="preserve"> Lum</w:t>
      </w:r>
      <w:r w:rsidR="00227E8C">
        <w:rPr>
          <w:rFonts w:ascii="Segoe UI" w:hAnsi="Segoe UI" w:cs="Segoe UI"/>
          <w:sz w:val="20"/>
          <w:szCs w:val="20"/>
        </w:rPr>
        <w:t xml:space="preserve"> YW</w:t>
      </w:r>
      <w:r w:rsidRPr="001E2D4D">
        <w:rPr>
          <w:rFonts w:ascii="Segoe UI" w:hAnsi="Segoe UI" w:cs="Segoe UI"/>
          <w:sz w:val="20"/>
          <w:szCs w:val="20"/>
        </w:rPr>
        <w:t>,</w:t>
      </w:r>
      <w:r w:rsidR="00237F1D">
        <w:rPr>
          <w:rFonts w:ascii="Segoe UI" w:hAnsi="Segoe UI" w:cs="Segoe UI"/>
          <w:sz w:val="20"/>
          <w:szCs w:val="20"/>
        </w:rPr>
        <w:t xml:space="preserve"> </w:t>
      </w:r>
      <w:r w:rsidRPr="001E2D4D">
        <w:rPr>
          <w:rFonts w:ascii="Segoe UI" w:hAnsi="Segoe UI" w:cs="Segoe UI"/>
          <w:sz w:val="20"/>
          <w:szCs w:val="20"/>
        </w:rPr>
        <w:t>Moore</w:t>
      </w:r>
      <w:r w:rsidR="00227E8C">
        <w:rPr>
          <w:rFonts w:ascii="Segoe UI" w:hAnsi="Segoe UI" w:cs="Segoe UI"/>
          <w:sz w:val="20"/>
          <w:szCs w:val="20"/>
        </w:rPr>
        <w:t xml:space="preserve"> </w:t>
      </w:r>
      <w:r w:rsidR="00BB3C35">
        <w:rPr>
          <w:rFonts w:ascii="Segoe UI" w:hAnsi="Segoe UI" w:cs="Segoe UI"/>
          <w:sz w:val="20"/>
          <w:szCs w:val="20"/>
        </w:rPr>
        <w:t>EE</w:t>
      </w:r>
      <w:r w:rsidRPr="001E2D4D">
        <w:rPr>
          <w:rFonts w:ascii="Segoe UI" w:hAnsi="Segoe UI" w:cs="Segoe UI"/>
          <w:sz w:val="20"/>
          <w:szCs w:val="20"/>
        </w:rPr>
        <w:t>,</w:t>
      </w:r>
      <w:r w:rsidR="00BB3C35">
        <w:rPr>
          <w:rFonts w:ascii="Segoe UI" w:hAnsi="Segoe UI" w:cs="Segoe UI"/>
          <w:sz w:val="20"/>
          <w:szCs w:val="20"/>
        </w:rPr>
        <w:t xml:space="preserve"> </w:t>
      </w:r>
      <w:r w:rsidRPr="001E2D4D">
        <w:rPr>
          <w:rFonts w:ascii="Segoe UI" w:hAnsi="Segoe UI" w:cs="Segoe UI"/>
          <w:sz w:val="20"/>
          <w:szCs w:val="20"/>
        </w:rPr>
        <w:t>Kundi</w:t>
      </w:r>
      <w:r w:rsidR="00BB3C35">
        <w:rPr>
          <w:rFonts w:ascii="Segoe UI" w:hAnsi="Segoe UI" w:cs="Segoe UI"/>
          <w:sz w:val="20"/>
          <w:szCs w:val="20"/>
        </w:rPr>
        <w:t xml:space="preserve"> R</w:t>
      </w:r>
      <w:r w:rsidRPr="001E2D4D">
        <w:rPr>
          <w:rFonts w:ascii="Segoe UI" w:hAnsi="Segoe UI" w:cs="Segoe UI"/>
          <w:sz w:val="20"/>
          <w:szCs w:val="20"/>
        </w:rPr>
        <w:t>, Morrison</w:t>
      </w:r>
      <w:r w:rsidR="00BB3C35">
        <w:rPr>
          <w:rFonts w:ascii="Segoe UI" w:hAnsi="Segoe UI" w:cs="Segoe UI"/>
          <w:sz w:val="20"/>
          <w:szCs w:val="20"/>
        </w:rPr>
        <w:t xml:space="preserve"> </w:t>
      </w:r>
      <w:r w:rsidR="00237F1D">
        <w:rPr>
          <w:rFonts w:ascii="Segoe UI" w:hAnsi="Segoe UI" w:cs="Segoe UI"/>
          <w:sz w:val="20"/>
          <w:szCs w:val="20"/>
        </w:rPr>
        <w:t>J,</w:t>
      </w:r>
      <w:r w:rsidRPr="001E2D4D">
        <w:rPr>
          <w:rFonts w:ascii="Segoe UI" w:hAnsi="Segoe UI" w:cs="Segoe UI"/>
          <w:sz w:val="20"/>
          <w:szCs w:val="20"/>
        </w:rPr>
        <w:t xml:space="preserve"> Shores</w:t>
      </w:r>
      <w:r w:rsidR="00BB3C35">
        <w:rPr>
          <w:rFonts w:ascii="Segoe UI" w:hAnsi="Segoe UI" w:cs="Segoe UI"/>
          <w:sz w:val="20"/>
          <w:szCs w:val="20"/>
        </w:rPr>
        <w:t xml:space="preserve"> </w:t>
      </w:r>
      <w:r w:rsidR="00237F1D">
        <w:rPr>
          <w:rFonts w:ascii="Segoe UI" w:hAnsi="Segoe UI" w:cs="Segoe UI"/>
          <w:sz w:val="20"/>
          <w:szCs w:val="20"/>
        </w:rPr>
        <w:t>JT</w:t>
      </w:r>
      <w:r w:rsidRPr="001E2D4D">
        <w:rPr>
          <w:rFonts w:ascii="Segoe UI" w:hAnsi="Segoe UI" w:cs="Segoe UI"/>
          <w:sz w:val="20"/>
          <w:szCs w:val="20"/>
        </w:rPr>
        <w:t>, Niklason</w:t>
      </w:r>
      <w:r w:rsidR="00237F1D">
        <w:rPr>
          <w:rFonts w:ascii="Segoe UI" w:hAnsi="Segoe UI" w:cs="Segoe UI"/>
          <w:sz w:val="20"/>
          <w:szCs w:val="20"/>
        </w:rPr>
        <w:t xml:space="preserve"> LE</w:t>
      </w:r>
      <w:r w:rsidRPr="001E2D4D">
        <w:rPr>
          <w:rFonts w:ascii="Segoe UI" w:hAnsi="Segoe UI" w:cs="Segoe UI"/>
          <w:sz w:val="20"/>
          <w:szCs w:val="20"/>
        </w:rPr>
        <w:t>, Shamik Parikh</w:t>
      </w:r>
      <w:r w:rsidR="00025B75">
        <w:rPr>
          <w:rFonts w:ascii="Segoe UI" w:hAnsi="Segoe UI" w:cs="Segoe UI"/>
          <w:sz w:val="20"/>
          <w:szCs w:val="20"/>
        </w:rPr>
        <w:t xml:space="preserve"> S. </w:t>
      </w:r>
      <w:r w:rsidRPr="001E2D4D">
        <w:rPr>
          <w:rFonts w:ascii="Segoe UI" w:hAnsi="Segoe UI" w:cs="Segoe UI"/>
          <w:sz w:val="20"/>
          <w:szCs w:val="20"/>
        </w:rPr>
        <w:t>Bioengineered Human Blood Vessels to Treat Hospital-Acquired Vascular Complications</w:t>
      </w:r>
      <w:r w:rsidR="001C03FF">
        <w:rPr>
          <w:rFonts w:ascii="Segoe UI" w:hAnsi="Segoe UI" w:cs="Segoe UI"/>
          <w:sz w:val="20"/>
          <w:szCs w:val="20"/>
        </w:rPr>
        <w:t>.</w:t>
      </w:r>
      <w:r w:rsidR="00025B75">
        <w:rPr>
          <w:rFonts w:ascii="Segoe UI" w:hAnsi="Segoe UI" w:cs="Segoe UI"/>
          <w:sz w:val="20"/>
          <w:szCs w:val="20"/>
        </w:rPr>
        <w:t xml:space="preserve"> </w:t>
      </w:r>
      <w:r w:rsidRPr="001E2D4D">
        <w:rPr>
          <w:rFonts w:ascii="Segoe UI" w:hAnsi="Segoe UI" w:cs="Segoe UI"/>
          <w:sz w:val="20"/>
          <w:szCs w:val="20"/>
        </w:rPr>
        <w:t>Journal of Vascular Surgery Cases, Innovations and Techniques</w:t>
      </w:r>
      <w:r w:rsidR="00711D56">
        <w:rPr>
          <w:rFonts w:ascii="Segoe UI" w:hAnsi="Segoe UI" w:cs="Segoe UI"/>
          <w:sz w:val="20"/>
          <w:szCs w:val="20"/>
        </w:rPr>
        <w:t>.</w:t>
      </w:r>
      <w:r w:rsidR="009415B3">
        <w:rPr>
          <w:rFonts w:ascii="Segoe UI" w:hAnsi="Segoe UI" w:cs="Segoe UI"/>
          <w:sz w:val="20"/>
          <w:szCs w:val="20"/>
        </w:rPr>
        <w:t xml:space="preserve"> 11:</w:t>
      </w:r>
      <w:r w:rsidRPr="001E2D4D">
        <w:rPr>
          <w:rFonts w:ascii="Segoe UI" w:hAnsi="Segoe UI" w:cs="Segoe UI"/>
          <w:sz w:val="20"/>
          <w:szCs w:val="20"/>
        </w:rPr>
        <w:t>101976</w:t>
      </w:r>
      <w:r w:rsidR="00025B75">
        <w:rPr>
          <w:rFonts w:ascii="Segoe UI" w:hAnsi="Segoe UI" w:cs="Segoe UI"/>
          <w:sz w:val="20"/>
          <w:szCs w:val="20"/>
        </w:rPr>
        <w:t>, 2</w:t>
      </w:r>
      <w:r w:rsidR="00711D56">
        <w:rPr>
          <w:rFonts w:ascii="Segoe UI" w:hAnsi="Segoe UI" w:cs="Segoe UI"/>
          <w:sz w:val="20"/>
          <w:szCs w:val="20"/>
        </w:rPr>
        <w:t>02</w:t>
      </w:r>
      <w:r w:rsidR="00A74B01">
        <w:rPr>
          <w:rFonts w:ascii="Segoe UI" w:hAnsi="Segoe UI" w:cs="Segoe UI"/>
          <w:sz w:val="20"/>
          <w:szCs w:val="20"/>
        </w:rPr>
        <w:t>5</w:t>
      </w:r>
    </w:p>
    <w:p w14:paraId="285BF7CB" w14:textId="62D2C072" w:rsidR="003B3E4B" w:rsidRDefault="003B3E4B" w:rsidP="002E5B8A">
      <w:pPr>
        <w:tabs>
          <w:tab w:val="left" w:pos="720"/>
        </w:tabs>
        <w:jc w:val="both"/>
        <w:rPr>
          <w:rFonts w:ascii="Segoe UI" w:hAnsi="Segoe UI" w:cs="Segoe UI"/>
          <w:sz w:val="20"/>
          <w:szCs w:val="20"/>
        </w:rPr>
      </w:pPr>
      <w:r>
        <w:rPr>
          <w:rFonts w:ascii="Segoe UI" w:hAnsi="Segoe UI" w:cs="Segoe UI"/>
          <w:sz w:val="20"/>
          <w:szCs w:val="20"/>
        </w:rPr>
        <w:t xml:space="preserve">         21</w:t>
      </w:r>
      <w:r w:rsidR="00A74B01">
        <w:rPr>
          <w:rFonts w:ascii="Segoe UI" w:hAnsi="Segoe UI" w:cs="Segoe UI"/>
          <w:sz w:val="20"/>
          <w:szCs w:val="20"/>
        </w:rPr>
        <w:t xml:space="preserve">34 </w:t>
      </w:r>
      <w:r w:rsidRPr="003B3E4B">
        <w:rPr>
          <w:rFonts w:ascii="Segoe UI" w:hAnsi="Segoe UI" w:cs="Segoe UI"/>
          <w:sz w:val="20"/>
          <w:szCs w:val="20"/>
        </w:rPr>
        <w:t xml:space="preserve">Bernhardt IM, Moore EE, Sauaia A, Cotton BA, Cannon JW, Schreiber MA, Namias N, Minei JP, Wisniewski SR, Guyette FX, Sperry JL; Shock, Whole Blood, and Assessment of Traumatic Brain Injury (SWAT) Study Group. Timing </w:t>
      </w:r>
      <w:r w:rsidRPr="003B3E4B">
        <w:rPr>
          <w:rFonts w:ascii="Segoe UI" w:hAnsi="Segoe UI" w:cs="Segoe UI"/>
          <w:sz w:val="20"/>
          <w:szCs w:val="20"/>
        </w:rPr>
        <w:lastRenderedPageBreak/>
        <w:t xml:space="preserve">of </w:t>
      </w:r>
      <w:r w:rsidR="0031672E">
        <w:rPr>
          <w:rFonts w:ascii="Segoe UI" w:hAnsi="Segoe UI" w:cs="Segoe UI"/>
          <w:sz w:val="20"/>
          <w:szCs w:val="20"/>
        </w:rPr>
        <w:t>T</w:t>
      </w:r>
      <w:r w:rsidRPr="003B3E4B">
        <w:rPr>
          <w:rFonts w:ascii="Segoe UI" w:hAnsi="Segoe UI" w:cs="Segoe UI"/>
          <w:sz w:val="20"/>
          <w:szCs w:val="20"/>
        </w:rPr>
        <w:t xml:space="preserve">rauma </w:t>
      </w:r>
      <w:r w:rsidR="0031672E">
        <w:rPr>
          <w:rFonts w:ascii="Segoe UI" w:hAnsi="Segoe UI" w:cs="Segoe UI"/>
          <w:sz w:val="20"/>
          <w:szCs w:val="20"/>
        </w:rPr>
        <w:t>D</w:t>
      </w:r>
      <w:r w:rsidRPr="003B3E4B">
        <w:rPr>
          <w:rFonts w:ascii="Segoe UI" w:hAnsi="Segoe UI" w:cs="Segoe UI"/>
          <w:sz w:val="20"/>
          <w:szCs w:val="20"/>
        </w:rPr>
        <w:t xml:space="preserve">eaths due to </w:t>
      </w:r>
      <w:r w:rsidR="0031672E">
        <w:rPr>
          <w:rFonts w:ascii="Segoe UI" w:hAnsi="Segoe UI" w:cs="Segoe UI"/>
          <w:sz w:val="20"/>
          <w:szCs w:val="20"/>
        </w:rPr>
        <w:t>U</w:t>
      </w:r>
      <w:r w:rsidRPr="003B3E4B">
        <w:rPr>
          <w:rFonts w:ascii="Segoe UI" w:hAnsi="Segoe UI" w:cs="Segoe UI"/>
          <w:sz w:val="20"/>
          <w:szCs w:val="20"/>
        </w:rPr>
        <w:t xml:space="preserve">ncontrolled </w:t>
      </w:r>
      <w:r w:rsidR="0031672E">
        <w:rPr>
          <w:rFonts w:ascii="Segoe UI" w:hAnsi="Segoe UI" w:cs="Segoe UI"/>
          <w:sz w:val="20"/>
          <w:szCs w:val="20"/>
        </w:rPr>
        <w:t>B</w:t>
      </w:r>
      <w:r w:rsidRPr="003B3E4B">
        <w:rPr>
          <w:rFonts w:ascii="Segoe UI" w:hAnsi="Segoe UI" w:cs="Segoe UI"/>
          <w:sz w:val="20"/>
          <w:szCs w:val="20"/>
        </w:rPr>
        <w:t xml:space="preserve">leeding have not </w:t>
      </w:r>
      <w:r w:rsidR="0031672E">
        <w:rPr>
          <w:rFonts w:ascii="Segoe UI" w:hAnsi="Segoe UI" w:cs="Segoe UI"/>
          <w:sz w:val="20"/>
          <w:szCs w:val="20"/>
        </w:rPr>
        <w:t>C</w:t>
      </w:r>
      <w:r w:rsidRPr="003B3E4B">
        <w:rPr>
          <w:rFonts w:ascii="Segoe UI" w:hAnsi="Segoe UI" w:cs="Segoe UI"/>
          <w:sz w:val="20"/>
          <w:szCs w:val="20"/>
        </w:rPr>
        <w:t xml:space="preserve">hanged in </w:t>
      </w:r>
      <w:r w:rsidR="0031672E">
        <w:rPr>
          <w:rFonts w:ascii="Segoe UI" w:hAnsi="Segoe UI" w:cs="Segoe UI"/>
          <w:sz w:val="20"/>
          <w:szCs w:val="20"/>
        </w:rPr>
        <w:t>T</w:t>
      </w:r>
      <w:r w:rsidRPr="003B3E4B">
        <w:rPr>
          <w:rFonts w:ascii="Segoe UI" w:hAnsi="Segoe UI" w:cs="Segoe UI"/>
          <w:sz w:val="20"/>
          <w:szCs w:val="20"/>
        </w:rPr>
        <w:t xml:space="preserve">hree </w:t>
      </w:r>
      <w:r w:rsidR="0031672E">
        <w:rPr>
          <w:rFonts w:ascii="Segoe UI" w:hAnsi="Segoe UI" w:cs="Segoe UI"/>
          <w:sz w:val="20"/>
          <w:szCs w:val="20"/>
        </w:rPr>
        <w:t>D</w:t>
      </w:r>
      <w:r w:rsidRPr="003B3E4B">
        <w:rPr>
          <w:rFonts w:ascii="Segoe UI" w:hAnsi="Segoe UI" w:cs="Segoe UI"/>
          <w:sz w:val="20"/>
          <w:szCs w:val="20"/>
        </w:rPr>
        <w:t xml:space="preserve">ecades: A </w:t>
      </w:r>
      <w:r w:rsidR="0031672E">
        <w:rPr>
          <w:rFonts w:ascii="Segoe UI" w:hAnsi="Segoe UI" w:cs="Segoe UI"/>
          <w:sz w:val="20"/>
          <w:szCs w:val="20"/>
        </w:rPr>
        <w:t>M</w:t>
      </w:r>
      <w:r w:rsidRPr="003B3E4B">
        <w:rPr>
          <w:rFonts w:ascii="Segoe UI" w:hAnsi="Segoe UI" w:cs="Segoe UI"/>
          <w:sz w:val="20"/>
          <w:szCs w:val="20"/>
        </w:rPr>
        <w:t xml:space="preserve">ulticenter </w:t>
      </w:r>
      <w:r w:rsidR="0031672E">
        <w:rPr>
          <w:rFonts w:ascii="Segoe UI" w:hAnsi="Segoe UI" w:cs="Segoe UI"/>
          <w:sz w:val="20"/>
          <w:szCs w:val="20"/>
        </w:rPr>
        <w:t>S</w:t>
      </w:r>
      <w:r w:rsidRPr="003B3E4B">
        <w:rPr>
          <w:rFonts w:ascii="Segoe UI" w:hAnsi="Segoe UI" w:cs="Segoe UI"/>
          <w:sz w:val="20"/>
          <w:szCs w:val="20"/>
        </w:rPr>
        <w:t xml:space="preserve">tudy of </w:t>
      </w:r>
      <w:r w:rsidR="0031672E">
        <w:rPr>
          <w:rFonts w:ascii="Segoe UI" w:hAnsi="Segoe UI" w:cs="Segoe UI"/>
          <w:sz w:val="20"/>
          <w:szCs w:val="20"/>
        </w:rPr>
        <w:t>P</w:t>
      </w:r>
      <w:r w:rsidRPr="003B3E4B">
        <w:rPr>
          <w:rFonts w:ascii="Segoe UI" w:hAnsi="Segoe UI" w:cs="Segoe UI"/>
          <w:sz w:val="20"/>
          <w:szCs w:val="20"/>
        </w:rPr>
        <w:t xml:space="preserve">atients in </w:t>
      </w:r>
      <w:r w:rsidR="0031672E">
        <w:rPr>
          <w:rFonts w:ascii="Segoe UI" w:hAnsi="Segoe UI" w:cs="Segoe UI"/>
          <w:sz w:val="20"/>
          <w:szCs w:val="20"/>
        </w:rPr>
        <w:t>H</w:t>
      </w:r>
      <w:r w:rsidRPr="003B3E4B">
        <w:rPr>
          <w:rFonts w:ascii="Segoe UI" w:hAnsi="Segoe UI" w:cs="Segoe UI"/>
          <w:sz w:val="20"/>
          <w:szCs w:val="20"/>
        </w:rPr>
        <w:t xml:space="preserve">emorrhagic </w:t>
      </w:r>
      <w:r w:rsidR="0031672E">
        <w:rPr>
          <w:rFonts w:ascii="Segoe UI" w:hAnsi="Segoe UI" w:cs="Segoe UI"/>
          <w:sz w:val="20"/>
          <w:szCs w:val="20"/>
        </w:rPr>
        <w:t>S</w:t>
      </w:r>
      <w:r w:rsidRPr="003B3E4B">
        <w:rPr>
          <w:rFonts w:ascii="Segoe UI" w:hAnsi="Segoe UI" w:cs="Segoe UI"/>
          <w:sz w:val="20"/>
          <w:szCs w:val="20"/>
        </w:rPr>
        <w:t>hock. Am J Surg. 250:116510</w:t>
      </w:r>
      <w:r w:rsidR="006D18B3">
        <w:rPr>
          <w:rFonts w:ascii="Segoe UI" w:hAnsi="Segoe UI" w:cs="Segoe UI"/>
          <w:sz w:val="20"/>
          <w:szCs w:val="20"/>
        </w:rPr>
        <w:t>, 2025</w:t>
      </w:r>
    </w:p>
    <w:p w14:paraId="718FA912" w14:textId="20FE8EC6" w:rsidR="003207F3" w:rsidRDefault="00711D56" w:rsidP="00711D56">
      <w:pPr>
        <w:tabs>
          <w:tab w:val="left" w:pos="720"/>
        </w:tabs>
        <w:jc w:val="both"/>
        <w:rPr>
          <w:rFonts w:ascii="Segoe UI" w:hAnsi="Segoe UI" w:cs="Segoe UI"/>
          <w:sz w:val="20"/>
          <w:szCs w:val="20"/>
        </w:rPr>
      </w:pPr>
      <w:r>
        <w:rPr>
          <w:rFonts w:ascii="Segoe UI" w:hAnsi="Segoe UI" w:cs="Segoe UI"/>
          <w:sz w:val="20"/>
          <w:szCs w:val="20"/>
        </w:rPr>
        <w:t xml:space="preserve">         213</w:t>
      </w:r>
      <w:r w:rsidR="00F67D60">
        <w:rPr>
          <w:rFonts w:ascii="Segoe UI" w:hAnsi="Segoe UI" w:cs="Segoe UI"/>
          <w:sz w:val="20"/>
          <w:szCs w:val="20"/>
        </w:rPr>
        <w:t xml:space="preserve">5 </w:t>
      </w:r>
      <w:r w:rsidR="00F67D60" w:rsidRPr="00F67D60">
        <w:rPr>
          <w:rFonts w:ascii="Segoe UI" w:hAnsi="Segoe UI" w:cs="Segoe UI"/>
          <w:sz w:val="20"/>
          <w:szCs w:val="20"/>
        </w:rPr>
        <w:t>Thomas SJ, Patel VS, Schmitt CP, Zielinski AT, Aboukhaled MN, Steinberg CA, Moore EE, Moore HB, Thomas SG, Waxman DA, Miller JB, Bunch CM, Aboukhaled MW, Thomas EJ, Zackariya SK, Oryakhail H, Mehreteab A, Ludwig RE, Qasim A, Walsh MM, Al-Fadhl MD. The Effect of Heterogeneous Definitions of Massive Transfusion on Using Blood Component Thresholds to Predict Futility in Severely Bleeding Trauma Patients. J Clin Med.14:5426</w:t>
      </w:r>
      <w:r w:rsidR="0031115A">
        <w:rPr>
          <w:rFonts w:ascii="Segoe UI" w:hAnsi="Segoe UI" w:cs="Segoe UI"/>
          <w:sz w:val="20"/>
          <w:szCs w:val="20"/>
        </w:rPr>
        <w:t>, 2025</w:t>
      </w:r>
      <w:r w:rsidR="00F67D60" w:rsidRPr="00F67D60">
        <w:rPr>
          <w:rFonts w:ascii="Segoe UI" w:hAnsi="Segoe UI" w:cs="Segoe UI"/>
          <w:sz w:val="20"/>
          <w:szCs w:val="20"/>
        </w:rPr>
        <w:t xml:space="preserve">. </w:t>
      </w:r>
    </w:p>
    <w:p w14:paraId="054213C6" w14:textId="01BDF0D4" w:rsidR="004F76A9" w:rsidRDefault="00711D56" w:rsidP="008D549B">
      <w:pPr>
        <w:tabs>
          <w:tab w:val="left" w:pos="720"/>
        </w:tabs>
        <w:jc w:val="both"/>
        <w:rPr>
          <w:rFonts w:ascii="Segoe UI" w:hAnsi="Segoe UI" w:cs="Segoe UI"/>
          <w:sz w:val="20"/>
          <w:szCs w:val="20"/>
        </w:rPr>
      </w:pPr>
      <w:r>
        <w:rPr>
          <w:rFonts w:ascii="Segoe UI" w:hAnsi="Segoe UI" w:cs="Segoe UI"/>
          <w:sz w:val="20"/>
          <w:szCs w:val="20"/>
        </w:rPr>
        <w:t xml:space="preserve">         213</w:t>
      </w:r>
      <w:r w:rsidR="00BB6A6D">
        <w:rPr>
          <w:rFonts w:ascii="Segoe UI" w:hAnsi="Segoe UI" w:cs="Segoe UI"/>
          <w:sz w:val="20"/>
          <w:szCs w:val="20"/>
        </w:rPr>
        <w:t>6</w:t>
      </w:r>
      <w:r w:rsidR="004F76A9">
        <w:rPr>
          <w:rFonts w:ascii="Segoe UI" w:hAnsi="Segoe UI" w:cs="Segoe UI"/>
          <w:sz w:val="20"/>
          <w:szCs w:val="20"/>
        </w:rPr>
        <w:t xml:space="preserve"> </w:t>
      </w:r>
      <w:r w:rsidR="004F76A9" w:rsidRPr="009977FB">
        <w:rPr>
          <w:rFonts w:ascii="Segoe UI" w:hAnsi="Segoe UI" w:cs="Segoe UI"/>
          <w:sz w:val="20"/>
          <w:szCs w:val="20"/>
        </w:rPr>
        <w:t xml:space="preserve">Maginot ER, Moore HB, Moore EE, Barmettler NK, Moody TB, Volk GE, Sextro KS, Hiser DC, Clegg AA, Gawargi FI, White CM, Henry R, Chandler JG, Yaffe MB, Nydam TL, Barrett CD. Change in </w:t>
      </w:r>
      <w:r w:rsidR="004F76A9">
        <w:rPr>
          <w:rFonts w:ascii="Segoe UI" w:hAnsi="Segoe UI" w:cs="Segoe UI"/>
          <w:sz w:val="20"/>
          <w:szCs w:val="20"/>
        </w:rPr>
        <w:t>N</w:t>
      </w:r>
      <w:r w:rsidR="004F76A9" w:rsidRPr="009977FB">
        <w:rPr>
          <w:rFonts w:ascii="Segoe UI" w:hAnsi="Segoe UI" w:cs="Segoe UI"/>
          <w:sz w:val="20"/>
          <w:szCs w:val="20"/>
        </w:rPr>
        <w:t xml:space="preserve">ovel </w:t>
      </w:r>
      <w:r w:rsidR="004F76A9">
        <w:rPr>
          <w:rFonts w:ascii="Segoe UI" w:hAnsi="Segoe UI" w:cs="Segoe UI"/>
          <w:sz w:val="20"/>
          <w:szCs w:val="20"/>
        </w:rPr>
        <w:t>P</w:t>
      </w:r>
      <w:r w:rsidR="004F76A9" w:rsidRPr="009977FB">
        <w:rPr>
          <w:rFonts w:ascii="Segoe UI" w:hAnsi="Segoe UI" w:cs="Segoe UI"/>
          <w:sz w:val="20"/>
          <w:szCs w:val="20"/>
        </w:rPr>
        <w:t xml:space="preserve">lasmin </w:t>
      </w:r>
      <w:r w:rsidR="004F76A9">
        <w:rPr>
          <w:rFonts w:ascii="Segoe UI" w:hAnsi="Segoe UI" w:cs="Segoe UI"/>
          <w:sz w:val="20"/>
          <w:szCs w:val="20"/>
        </w:rPr>
        <w:t>A</w:t>
      </w:r>
      <w:r w:rsidR="004F76A9" w:rsidRPr="009977FB">
        <w:rPr>
          <w:rFonts w:ascii="Segoe UI" w:hAnsi="Segoe UI" w:cs="Segoe UI"/>
          <w:sz w:val="20"/>
          <w:szCs w:val="20"/>
        </w:rPr>
        <w:t xml:space="preserve">ctivated </w:t>
      </w:r>
      <w:r w:rsidR="004F76A9">
        <w:rPr>
          <w:rFonts w:ascii="Segoe UI" w:hAnsi="Segoe UI" w:cs="Segoe UI"/>
          <w:sz w:val="20"/>
          <w:szCs w:val="20"/>
        </w:rPr>
        <w:t>C</w:t>
      </w:r>
      <w:r w:rsidR="004F76A9" w:rsidRPr="009977FB">
        <w:rPr>
          <w:rFonts w:ascii="Segoe UI" w:hAnsi="Segoe UI" w:cs="Segoe UI"/>
          <w:sz w:val="20"/>
          <w:szCs w:val="20"/>
        </w:rPr>
        <w:t xml:space="preserve">lotting </w:t>
      </w:r>
      <w:r w:rsidR="004F76A9">
        <w:rPr>
          <w:rFonts w:ascii="Segoe UI" w:hAnsi="Segoe UI" w:cs="Segoe UI"/>
          <w:sz w:val="20"/>
          <w:szCs w:val="20"/>
        </w:rPr>
        <w:t>T</w:t>
      </w:r>
      <w:r w:rsidR="004F76A9" w:rsidRPr="009977FB">
        <w:rPr>
          <w:rFonts w:ascii="Segoe UI" w:hAnsi="Segoe UI" w:cs="Segoe UI"/>
          <w:sz w:val="20"/>
          <w:szCs w:val="20"/>
        </w:rPr>
        <w:t xml:space="preserve">ime </w:t>
      </w:r>
      <w:r w:rsidR="004F76A9">
        <w:rPr>
          <w:rFonts w:ascii="Segoe UI" w:hAnsi="Segoe UI" w:cs="Segoe UI"/>
          <w:sz w:val="20"/>
          <w:szCs w:val="20"/>
        </w:rPr>
        <w:t>A</w:t>
      </w:r>
      <w:r w:rsidR="004F76A9" w:rsidRPr="009977FB">
        <w:rPr>
          <w:rFonts w:ascii="Segoe UI" w:hAnsi="Segoe UI" w:cs="Segoe UI"/>
          <w:sz w:val="20"/>
          <w:szCs w:val="20"/>
        </w:rPr>
        <w:t xml:space="preserve">ssay </w:t>
      </w:r>
      <w:r w:rsidR="004F76A9">
        <w:rPr>
          <w:rFonts w:ascii="Segoe UI" w:hAnsi="Segoe UI" w:cs="Segoe UI"/>
          <w:sz w:val="20"/>
          <w:szCs w:val="20"/>
        </w:rPr>
        <w:t>P</w:t>
      </w:r>
      <w:r w:rsidR="004F76A9" w:rsidRPr="009977FB">
        <w:rPr>
          <w:rFonts w:ascii="Segoe UI" w:hAnsi="Segoe UI" w:cs="Segoe UI"/>
          <w:sz w:val="20"/>
          <w:szCs w:val="20"/>
        </w:rPr>
        <w:t xml:space="preserve">redicts </w:t>
      </w:r>
      <w:r w:rsidR="004F76A9">
        <w:rPr>
          <w:rFonts w:ascii="Segoe UI" w:hAnsi="Segoe UI" w:cs="Segoe UI"/>
          <w:sz w:val="20"/>
          <w:szCs w:val="20"/>
        </w:rPr>
        <w:t>H</w:t>
      </w:r>
      <w:r w:rsidR="004F76A9" w:rsidRPr="009977FB">
        <w:rPr>
          <w:rFonts w:ascii="Segoe UI" w:hAnsi="Segoe UI" w:cs="Segoe UI"/>
          <w:sz w:val="20"/>
          <w:szCs w:val="20"/>
        </w:rPr>
        <w:t xml:space="preserve">yperfibrinolysis, </w:t>
      </w:r>
      <w:r w:rsidR="004F76A9">
        <w:rPr>
          <w:rFonts w:ascii="Segoe UI" w:hAnsi="Segoe UI" w:cs="Segoe UI"/>
          <w:sz w:val="20"/>
          <w:szCs w:val="20"/>
        </w:rPr>
        <w:t>M</w:t>
      </w:r>
      <w:r w:rsidR="004F76A9" w:rsidRPr="009977FB">
        <w:rPr>
          <w:rFonts w:ascii="Segoe UI" w:hAnsi="Segoe UI" w:cs="Segoe UI"/>
          <w:sz w:val="20"/>
          <w:szCs w:val="20"/>
        </w:rPr>
        <w:t xml:space="preserve">assive </w:t>
      </w:r>
      <w:r w:rsidR="004F76A9">
        <w:rPr>
          <w:rFonts w:ascii="Segoe UI" w:hAnsi="Segoe UI" w:cs="Segoe UI"/>
          <w:sz w:val="20"/>
          <w:szCs w:val="20"/>
        </w:rPr>
        <w:t>T</w:t>
      </w:r>
      <w:r w:rsidR="004F76A9" w:rsidRPr="009977FB">
        <w:rPr>
          <w:rFonts w:ascii="Segoe UI" w:hAnsi="Segoe UI" w:cs="Segoe UI"/>
          <w:sz w:val="20"/>
          <w:szCs w:val="20"/>
        </w:rPr>
        <w:t xml:space="preserve">ransfusion, and </w:t>
      </w:r>
      <w:r w:rsidR="004F76A9">
        <w:rPr>
          <w:rFonts w:ascii="Segoe UI" w:hAnsi="Segoe UI" w:cs="Segoe UI"/>
          <w:sz w:val="20"/>
          <w:szCs w:val="20"/>
        </w:rPr>
        <w:t>M</w:t>
      </w:r>
      <w:r w:rsidR="004F76A9" w:rsidRPr="009977FB">
        <w:rPr>
          <w:rFonts w:ascii="Segoe UI" w:hAnsi="Segoe UI" w:cs="Segoe UI"/>
          <w:sz w:val="20"/>
          <w:szCs w:val="20"/>
        </w:rPr>
        <w:t xml:space="preserve">ortality in </w:t>
      </w:r>
      <w:r w:rsidR="004F76A9">
        <w:rPr>
          <w:rFonts w:ascii="Segoe UI" w:hAnsi="Segoe UI" w:cs="Segoe UI"/>
          <w:sz w:val="20"/>
          <w:szCs w:val="20"/>
        </w:rPr>
        <w:t>T</w:t>
      </w:r>
      <w:r w:rsidR="004F76A9" w:rsidRPr="009977FB">
        <w:rPr>
          <w:rFonts w:ascii="Segoe UI" w:hAnsi="Segoe UI" w:cs="Segoe UI"/>
          <w:sz w:val="20"/>
          <w:szCs w:val="20"/>
        </w:rPr>
        <w:t xml:space="preserve">rauma in under 3 </w:t>
      </w:r>
      <w:r w:rsidR="00F806F1">
        <w:rPr>
          <w:rFonts w:ascii="Segoe UI" w:hAnsi="Segoe UI" w:cs="Segoe UI"/>
          <w:sz w:val="20"/>
          <w:szCs w:val="20"/>
        </w:rPr>
        <w:t>M</w:t>
      </w:r>
      <w:r w:rsidR="004F76A9" w:rsidRPr="009977FB">
        <w:rPr>
          <w:rFonts w:ascii="Segoe UI" w:hAnsi="Segoe UI" w:cs="Segoe UI"/>
          <w:sz w:val="20"/>
          <w:szCs w:val="20"/>
        </w:rPr>
        <w:t xml:space="preserve">inutes. Am J Surg. 2025 </w:t>
      </w:r>
    </w:p>
    <w:p w14:paraId="3D1E6806" w14:textId="09AD1737" w:rsidR="00837CCA" w:rsidRDefault="00AD13AF" w:rsidP="008D549B">
      <w:pPr>
        <w:tabs>
          <w:tab w:val="left" w:pos="720"/>
        </w:tabs>
        <w:jc w:val="both"/>
        <w:rPr>
          <w:rFonts w:ascii="Segoe UI" w:hAnsi="Segoe UI" w:cs="Segoe UI"/>
          <w:sz w:val="20"/>
          <w:szCs w:val="20"/>
        </w:rPr>
      </w:pPr>
      <w:r>
        <w:rPr>
          <w:rFonts w:ascii="Segoe UI" w:hAnsi="Segoe UI" w:cs="Segoe UI"/>
          <w:sz w:val="20"/>
          <w:szCs w:val="20"/>
        </w:rPr>
        <w:t xml:space="preserve">          </w:t>
      </w:r>
      <w:r w:rsidR="00837CCA">
        <w:rPr>
          <w:rFonts w:ascii="Segoe UI" w:hAnsi="Segoe UI" w:cs="Segoe UI"/>
          <w:sz w:val="20"/>
          <w:szCs w:val="20"/>
        </w:rPr>
        <w:t xml:space="preserve">2137 </w:t>
      </w:r>
      <w:r w:rsidR="00837CCA" w:rsidRPr="00837CCA">
        <w:rPr>
          <w:rFonts w:ascii="Segoe UI" w:hAnsi="Segoe UI" w:cs="Segoe UI"/>
          <w:sz w:val="20"/>
          <w:szCs w:val="20"/>
        </w:rPr>
        <w:t xml:space="preserve">Van Gent JM, Clements TW, Cannon JW, Schreiber MA, Moore EE, Namias N, Sperry JL, Cotton BA. Intent Versus Execution: Failure to Achieve Balanced Resuscitation in Bleeding Trauma Patients. Ann Surg. 2025 </w:t>
      </w:r>
    </w:p>
    <w:p w14:paraId="5DD18531" w14:textId="7E9EEDBA" w:rsidR="00487960" w:rsidRDefault="00AD13AF" w:rsidP="00B14109">
      <w:pPr>
        <w:tabs>
          <w:tab w:val="left" w:pos="720"/>
        </w:tabs>
        <w:jc w:val="both"/>
        <w:rPr>
          <w:rFonts w:ascii="Segoe UI" w:hAnsi="Segoe UI" w:cs="Segoe UI"/>
          <w:sz w:val="20"/>
          <w:szCs w:val="20"/>
        </w:rPr>
      </w:pPr>
      <w:r>
        <w:rPr>
          <w:rFonts w:ascii="Segoe UI" w:hAnsi="Segoe UI" w:cs="Segoe UI"/>
          <w:sz w:val="20"/>
          <w:szCs w:val="20"/>
        </w:rPr>
        <w:t xml:space="preserve">          </w:t>
      </w:r>
      <w:r w:rsidR="00F72EDF">
        <w:rPr>
          <w:rFonts w:ascii="Segoe UI" w:hAnsi="Segoe UI" w:cs="Segoe UI"/>
          <w:sz w:val="20"/>
          <w:szCs w:val="20"/>
        </w:rPr>
        <w:t>2138</w:t>
      </w:r>
      <w:r w:rsidR="00520E90">
        <w:rPr>
          <w:rFonts w:ascii="Segoe UI" w:hAnsi="Segoe UI" w:cs="Segoe UI"/>
          <w:sz w:val="20"/>
          <w:szCs w:val="20"/>
        </w:rPr>
        <w:t xml:space="preserve"> </w:t>
      </w:r>
      <w:r w:rsidR="008A307D" w:rsidRPr="008A307D">
        <w:rPr>
          <w:rFonts w:ascii="Segoe UI" w:hAnsi="Segoe UI" w:cs="Segoe UI"/>
          <w:sz w:val="20"/>
          <w:szCs w:val="20"/>
        </w:rPr>
        <w:t xml:space="preserve">Maginot ER, Barmettler NK, Moore EE, Moore HB, Gawargi FI, White CM, Hiser DC, Sextro KS, Clegg AA, Moody TB, Volk GE, Goodman N, Bobr A, Henry R, Barrett CD. Whole </w:t>
      </w:r>
      <w:r w:rsidR="00030563">
        <w:rPr>
          <w:rFonts w:ascii="Segoe UI" w:hAnsi="Segoe UI" w:cs="Segoe UI"/>
          <w:sz w:val="20"/>
          <w:szCs w:val="20"/>
        </w:rPr>
        <w:t>B</w:t>
      </w:r>
      <w:r w:rsidR="008A307D" w:rsidRPr="008A307D">
        <w:rPr>
          <w:rFonts w:ascii="Segoe UI" w:hAnsi="Segoe UI" w:cs="Segoe UI"/>
          <w:sz w:val="20"/>
          <w:szCs w:val="20"/>
        </w:rPr>
        <w:t xml:space="preserve">lood </w:t>
      </w:r>
      <w:r w:rsidR="00030563">
        <w:rPr>
          <w:rFonts w:ascii="Segoe UI" w:hAnsi="Segoe UI" w:cs="Segoe UI"/>
          <w:sz w:val="20"/>
          <w:szCs w:val="20"/>
        </w:rPr>
        <w:t>B</w:t>
      </w:r>
      <w:r w:rsidR="008A307D" w:rsidRPr="008A307D">
        <w:rPr>
          <w:rFonts w:ascii="Segoe UI" w:hAnsi="Segoe UI" w:cs="Segoe UI"/>
          <w:sz w:val="20"/>
          <w:szCs w:val="20"/>
        </w:rPr>
        <w:t xml:space="preserve">ecomes </w:t>
      </w:r>
      <w:r w:rsidR="00030563">
        <w:rPr>
          <w:rFonts w:ascii="Segoe UI" w:hAnsi="Segoe UI" w:cs="Segoe UI"/>
          <w:sz w:val="20"/>
          <w:szCs w:val="20"/>
        </w:rPr>
        <w:t>I</w:t>
      </w:r>
      <w:r w:rsidR="008A307D" w:rsidRPr="008A307D">
        <w:rPr>
          <w:rFonts w:ascii="Segoe UI" w:hAnsi="Segoe UI" w:cs="Segoe UI"/>
          <w:sz w:val="20"/>
          <w:szCs w:val="20"/>
        </w:rPr>
        <w:t xml:space="preserve">ncreasingly </w:t>
      </w:r>
      <w:r w:rsidR="00030563">
        <w:rPr>
          <w:rFonts w:ascii="Segoe UI" w:hAnsi="Segoe UI" w:cs="Segoe UI"/>
          <w:sz w:val="20"/>
          <w:szCs w:val="20"/>
        </w:rPr>
        <w:t>S</w:t>
      </w:r>
      <w:r w:rsidR="008A307D" w:rsidRPr="008A307D">
        <w:rPr>
          <w:rFonts w:ascii="Segoe UI" w:hAnsi="Segoe UI" w:cs="Segoe UI"/>
          <w:sz w:val="20"/>
          <w:szCs w:val="20"/>
        </w:rPr>
        <w:t>usceptible to tPA-</w:t>
      </w:r>
      <w:r w:rsidR="00030563">
        <w:rPr>
          <w:rFonts w:ascii="Segoe UI" w:hAnsi="Segoe UI" w:cs="Segoe UI"/>
          <w:sz w:val="20"/>
          <w:szCs w:val="20"/>
        </w:rPr>
        <w:t>M</w:t>
      </w:r>
      <w:r w:rsidR="008A307D" w:rsidRPr="008A307D">
        <w:rPr>
          <w:rFonts w:ascii="Segoe UI" w:hAnsi="Segoe UI" w:cs="Segoe UI"/>
          <w:sz w:val="20"/>
          <w:szCs w:val="20"/>
        </w:rPr>
        <w:t xml:space="preserve">ediated </w:t>
      </w:r>
      <w:r w:rsidR="00F44302">
        <w:rPr>
          <w:rFonts w:ascii="Segoe UI" w:hAnsi="Segoe UI" w:cs="Segoe UI"/>
          <w:sz w:val="20"/>
          <w:szCs w:val="20"/>
        </w:rPr>
        <w:t>F</w:t>
      </w:r>
      <w:r w:rsidR="008A307D" w:rsidRPr="008A307D">
        <w:rPr>
          <w:rFonts w:ascii="Segoe UI" w:hAnsi="Segoe UI" w:cs="Segoe UI"/>
          <w:sz w:val="20"/>
          <w:szCs w:val="20"/>
        </w:rPr>
        <w:t xml:space="preserve">ibrinolysis with </w:t>
      </w:r>
      <w:r w:rsidR="00F44302">
        <w:rPr>
          <w:rFonts w:ascii="Segoe UI" w:hAnsi="Segoe UI" w:cs="Segoe UI"/>
          <w:sz w:val="20"/>
          <w:szCs w:val="20"/>
        </w:rPr>
        <w:t>S</w:t>
      </w:r>
      <w:r w:rsidR="008A307D" w:rsidRPr="008A307D">
        <w:rPr>
          <w:rFonts w:ascii="Segoe UI" w:hAnsi="Segoe UI" w:cs="Segoe UI"/>
          <w:sz w:val="20"/>
          <w:szCs w:val="20"/>
        </w:rPr>
        <w:t>torage. J Trauma Acute Care Surg. 2025</w:t>
      </w:r>
    </w:p>
    <w:p w14:paraId="616F6090" w14:textId="79E466B5" w:rsidR="00711D56" w:rsidRPr="00110716" w:rsidRDefault="00487960" w:rsidP="00B14109">
      <w:pPr>
        <w:tabs>
          <w:tab w:val="left" w:pos="720"/>
        </w:tabs>
        <w:jc w:val="both"/>
        <w:rPr>
          <w:rFonts w:ascii="Segoe UI" w:hAnsi="Segoe UI" w:cs="Segoe UI"/>
          <w:sz w:val="20"/>
          <w:szCs w:val="20"/>
        </w:rPr>
      </w:pPr>
      <w:r w:rsidRPr="00110716">
        <w:rPr>
          <w:rFonts w:ascii="Segoe UI" w:hAnsi="Segoe UI" w:cs="Segoe UI"/>
          <w:sz w:val="20"/>
          <w:szCs w:val="20"/>
        </w:rPr>
        <w:t xml:space="preserve">   </w:t>
      </w:r>
      <w:r w:rsidR="00711D56" w:rsidRPr="00110716">
        <w:rPr>
          <w:rFonts w:ascii="Segoe UI" w:hAnsi="Segoe UI" w:cs="Segoe UI"/>
          <w:sz w:val="20"/>
          <w:szCs w:val="20"/>
        </w:rPr>
        <w:t xml:space="preserve">     </w:t>
      </w:r>
      <w:r w:rsidR="00896B55" w:rsidRPr="00110716">
        <w:rPr>
          <w:rFonts w:ascii="Segoe UI" w:hAnsi="Segoe UI" w:cs="Segoe UI"/>
          <w:sz w:val="20"/>
          <w:szCs w:val="20"/>
        </w:rPr>
        <w:t xml:space="preserve">  2139</w:t>
      </w:r>
      <w:r w:rsidR="00711D56" w:rsidRPr="00110716">
        <w:rPr>
          <w:rFonts w:ascii="Segoe UI" w:hAnsi="Segoe UI" w:cs="Segoe UI"/>
          <w:sz w:val="20"/>
          <w:szCs w:val="20"/>
        </w:rPr>
        <w:t xml:space="preserve"> </w:t>
      </w:r>
      <w:r w:rsidR="00134851" w:rsidRPr="00110716">
        <w:rPr>
          <w:rFonts w:ascii="Segoe UI" w:hAnsi="Segoe UI" w:cs="Segoe UI"/>
          <w:sz w:val="20"/>
          <w:szCs w:val="20"/>
        </w:rPr>
        <w:t xml:space="preserve">Hussain </w:t>
      </w:r>
      <w:r w:rsidR="00E27C7E" w:rsidRPr="00110716">
        <w:rPr>
          <w:rFonts w:ascii="Segoe UI" w:hAnsi="Segoe UI" w:cs="Segoe UI"/>
          <w:sz w:val="20"/>
          <w:szCs w:val="20"/>
        </w:rPr>
        <w:t>MA</w:t>
      </w:r>
      <w:r w:rsidR="00C316D5" w:rsidRPr="00110716">
        <w:rPr>
          <w:rFonts w:ascii="Segoe UI" w:hAnsi="Segoe UI" w:cs="Segoe UI"/>
          <w:sz w:val="20"/>
          <w:szCs w:val="20"/>
        </w:rPr>
        <w:t>, Moore EE</w:t>
      </w:r>
      <w:r w:rsidR="00030C9D" w:rsidRPr="00110716">
        <w:rPr>
          <w:rFonts w:ascii="Segoe UI" w:hAnsi="Segoe UI" w:cs="Segoe UI"/>
          <w:sz w:val="20"/>
          <w:szCs w:val="20"/>
        </w:rPr>
        <w:t>,</w:t>
      </w:r>
      <w:r w:rsidR="00D113EA" w:rsidRPr="00110716">
        <w:rPr>
          <w:rFonts w:ascii="Segoe UI" w:hAnsi="Segoe UI" w:cs="Segoe UI"/>
          <w:sz w:val="20"/>
          <w:szCs w:val="20"/>
        </w:rPr>
        <w:t xml:space="preserve"> </w:t>
      </w:r>
      <w:r w:rsidR="00030C9D" w:rsidRPr="00110716">
        <w:rPr>
          <w:rFonts w:ascii="Segoe UI" w:hAnsi="Segoe UI" w:cs="Segoe UI"/>
          <w:sz w:val="20"/>
          <w:szCs w:val="20"/>
        </w:rPr>
        <w:t>Khond</w:t>
      </w:r>
      <w:r w:rsidR="00D113EA" w:rsidRPr="00110716">
        <w:rPr>
          <w:rFonts w:ascii="Segoe UI" w:hAnsi="Segoe UI" w:cs="Segoe UI"/>
          <w:sz w:val="20"/>
          <w:szCs w:val="20"/>
        </w:rPr>
        <w:t xml:space="preserve">ler Z, </w:t>
      </w:r>
      <w:r w:rsidR="00110716" w:rsidRPr="00110716">
        <w:rPr>
          <w:rFonts w:ascii="Segoe UI" w:hAnsi="Segoe UI" w:cs="Segoe UI"/>
          <w:sz w:val="20"/>
          <w:szCs w:val="20"/>
        </w:rPr>
        <w:t xml:space="preserve">Parik </w:t>
      </w:r>
      <w:r w:rsidR="00110716">
        <w:rPr>
          <w:rFonts w:ascii="Segoe UI" w:hAnsi="Segoe UI" w:cs="Segoe UI"/>
          <w:sz w:val="20"/>
          <w:szCs w:val="20"/>
        </w:rPr>
        <w:t>S, and N</w:t>
      </w:r>
      <w:r w:rsidR="003E4888">
        <w:rPr>
          <w:rFonts w:ascii="Segoe UI" w:hAnsi="Segoe UI" w:cs="Segoe UI"/>
          <w:sz w:val="20"/>
          <w:szCs w:val="20"/>
        </w:rPr>
        <w:t>iklason L</w:t>
      </w:r>
      <w:r w:rsidR="002A2DA6">
        <w:rPr>
          <w:rFonts w:ascii="Segoe UI" w:hAnsi="Segoe UI" w:cs="Segoe UI"/>
          <w:sz w:val="20"/>
          <w:szCs w:val="20"/>
        </w:rPr>
        <w:t xml:space="preserve">. Twoyear Outcome </w:t>
      </w:r>
      <w:r w:rsidR="006E2138">
        <w:rPr>
          <w:rFonts w:ascii="Segoe UI" w:hAnsi="Segoe UI" w:cs="Segoe UI"/>
          <w:sz w:val="20"/>
          <w:szCs w:val="20"/>
        </w:rPr>
        <w:t>form a Prospective Randomized Trial of humacyte’s Acellualr Tissue engin</w:t>
      </w:r>
      <w:r w:rsidR="006D3644">
        <w:rPr>
          <w:rFonts w:ascii="Segoe UI" w:hAnsi="Segoe UI" w:cs="Segoe UI"/>
          <w:sz w:val="20"/>
          <w:szCs w:val="20"/>
        </w:rPr>
        <w:t>eered Vessel versu Autloogpous Arteriovenous Fistula for Hemodialysis</w:t>
      </w:r>
      <w:r w:rsidR="00146738">
        <w:rPr>
          <w:rFonts w:ascii="Segoe UI" w:hAnsi="Segoe UI" w:cs="Segoe UI"/>
          <w:sz w:val="20"/>
          <w:szCs w:val="20"/>
        </w:rPr>
        <w:t xml:space="preserve"> Access. J Am Soc Neph</w:t>
      </w:r>
      <w:r w:rsidR="005458D1">
        <w:rPr>
          <w:rFonts w:ascii="Segoe UI" w:hAnsi="Segoe UI" w:cs="Segoe UI"/>
          <w:sz w:val="20"/>
          <w:szCs w:val="20"/>
        </w:rPr>
        <w:t xml:space="preserve"> </w:t>
      </w:r>
      <w:r w:rsidR="00146738">
        <w:rPr>
          <w:rFonts w:ascii="Segoe UI" w:hAnsi="Segoe UI" w:cs="Segoe UI"/>
          <w:sz w:val="20"/>
          <w:szCs w:val="20"/>
        </w:rPr>
        <w:t>36</w:t>
      </w:r>
      <w:r w:rsidR="00346377">
        <w:rPr>
          <w:rFonts w:ascii="Segoe UI" w:hAnsi="Segoe UI" w:cs="Segoe UI"/>
          <w:sz w:val="20"/>
          <w:szCs w:val="20"/>
        </w:rPr>
        <w:t>:10, 2025</w:t>
      </w:r>
    </w:p>
    <w:p w14:paraId="0FE244CA" w14:textId="77777777" w:rsidR="00C47D13" w:rsidRDefault="00AD13AF" w:rsidP="008D549B">
      <w:pPr>
        <w:tabs>
          <w:tab w:val="left" w:pos="720"/>
        </w:tabs>
        <w:jc w:val="both"/>
        <w:rPr>
          <w:rFonts w:ascii="Segoe UI" w:hAnsi="Segoe UI" w:cs="Segoe UI"/>
          <w:sz w:val="20"/>
          <w:szCs w:val="20"/>
        </w:rPr>
      </w:pPr>
      <w:r w:rsidRPr="00110716">
        <w:rPr>
          <w:rFonts w:ascii="Segoe UI" w:hAnsi="Segoe UI" w:cs="Segoe UI"/>
          <w:sz w:val="20"/>
          <w:szCs w:val="20"/>
        </w:rPr>
        <w:t xml:space="preserve">          </w:t>
      </w:r>
      <w:r w:rsidR="006D2597">
        <w:rPr>
          <w:rFonts w:ascii="Segoe UI" w:hAnsi="Segoe UI" w:cs="Segoe UI"/>
          <w:sz w:val="20"/>
          <w:szCs w:val="20"/>
        </w:rPr>
        <w:t xml:space="preserve">2140 </w:t>
      </w:r>
      <w:r w:rsidR="00B1143A" w:rsidRPr="00B1143A">
        <w:rPr>
          <w:rFonts w:ascii="Segoe UI" w:hAnsi="Segoe UI" w:cs="Segoe UI"/>
          <w:sz w:val="20"/>
          <w:szCs w:val="20"/>
        </w:rPr>
        <w:t xml:space="preserve">Maginot ER, Gawargi FI, Moore EE, Moore HB, Bernhardt IM, Medcalf RL, Draxler DF, Gruen R, Sauaia A, Barrett CD; and the Inflammatory Modulation by Plasmin </w:t>
      </w:r>
      <w:r w:rsidR="00C440A7" w:rsidRPr="00B1143A">
        <w:rPr>
          <w:rFonts w:ascii="Segoe UI" w:hAnsi="Segoe UI" w:cs="Segoe UI"/>
          <w:sz w:val="20"/>
          <w:szCs w:val="20"/>
        </w:rPr>
        <w:t>and</w:t>
      </w:r>
      <w:r w:rsidR="00B1143A" w:rsidRPr="00B1143A">
        <w:rPr>
          <w:rFonts w:ascii="Segoe UI" w:hAnsi="Segoe UI" w:cs="Segoe UI"/>
          <w:sz w:val="20"/>
          <w:szCs w:val="20"/>
        </w:rPr>
        <w:t xml:space="preserve"> Complement with TXA (IMPACT) Study Group. Tranexamic Acid and</w:t>
      </w:r>
      <w:r w:rsidR="00F12F61">
        <w:rPr>
          <w:rFonts w:ascii="Segoe UI" w:hAnsi="Segoe UI" w:cs="Segoe UI"/>
          <w:sz w:val="20"/>
          <w:szCs w:val="20"/>
        </w:rPr>
        <w:t xml:space="preserve"> </w:t>
      </w:r>
      <w:r w:rsidR="00B1143A" w:rsidRPr="00B1143A">
        <w:rPr>
          <w:rFonts w:ascii="Segoe UI" w:hAnsi="Segoe UI" w:cs="Segoe UI"/>
          <w:sz w:val="20"/>
          <w:szCs w:val="20"/>
        </w:rPr>
        <w:t>Systemic Complement Activation in Traumatic Brain Injury Patients. J Am Coll Surg. 2025</w:t>
      </w:r>
    </w:p>
    <w:p w14:paraId="6913F909" w14:textId="56DFE70A" w:rsidR="007658AF" w:rsidRDefault="00B1143A" w:rsidP="008D549B">
      <w:pPr>
        <w:tabs>
          <w:tab w:val="left" w:pos="720"/>
        </w:tabs>
        <w:jc w:val="both"/>
        <w:rPr>
          <w:rFonts w:ascii="Segoe UI" w:hAnsi="Segoe UI" w:cs="Segoe UI"/>
          <w:sz w:val="20"/>
          <w:szCs w:val="20"/>
        </w:rPr>
      </w:pPr>
      <w:r w:rsidRPr="00B1143A">
        <w:rPr>
          <w:rFonts w:ascii="Segoe UI" w:hAnsi="Segoe UI" w:cs="Segoe UI"/>
          <w:sz w:val="20"/>
          <w:szCs w:val="20"/>
        </w:rPr>
        <w:t xml:space="preserve"> </w:t>
      </w:r>
      <w:r w:rsidR="000555FD">
        <w:rPr>
          <w:rFonts w:ascii="Segoe UI" w:hAnsi="Segoe UI" w:cs="Segoe UI"/>
          <w:sz w:val="20"/>
          <w:szCs w:val="20"/>
        </w:rPr>
        <w:t xml:space="preserve">     </w:t>
      </w:r>
      <w:r w:rsidR="00C334D3">
        <w:rPr>
          <w:rFonts w:ascii="Segoe UI" w:hAnsi="Segoe UI" w:cs="Segoe UI"/>
          <w:sz w:val="20"/>
          <w:szCs w:val="20"/>
        </w:rPr>
        <w:t xml:space="preserve"> </w:t>
      </w:r>
      <w:r w:rsidR="000555FD">
        <w:rPr>
          <w:rFonts w:ascii="Segoe UI" w:hAnsi="Segoe UI" w:cs="Segoe UI"/>
          <w:sz w:val="20"/>
          <w:szCs w:val="20"/>
        </w:rPr>
        <w:t xml:space="preserve">   2141</w:t>
      </w:r>
      <w:r w:rsidR="00C334D3">
        <w:rPr>
          <w:rFonts w:ascii="Segoe UI" w:hAnsi="Segoe UI" w:cs="Segoe UI"/>
          <w:sz w:val="20"/>
          <w:szCs w:val="20"/>
        </w:rPr>
        <w:t xml:space="preserve"> </w:t>
      </w:r>
      <w:r w:rsidR="00850388" w:rsidRPr="00850388">
        <w:rPr>
          <w:rFonts w:ascii="Segoe UI" w:hAnsi="Segoe UI" w:cs="Segoe UI"/>
          <w:sz w:val="20"/>
          <w:szCs w:val="20"/>
        </w:rPr>
        <w:t>Bunch CM, Walsh MM, Moore EE, Moore HB, Moore PK, Johnson JL, Thomas SJ, Fox SS, Lewandowski DF, Miller JB. Needle of Death Thromboelastography Tracings in Severely Bleeding Trauma Patients: A Novel Predictor of Hemorrhagic Blood Failure and Futile Resuscitation</w:t>
      </w:r>
      <w:r w:rsidR="00144308">
        <w:rPr>
          <w:rFonts w:ascii="Segoe UI" w:hAnsi="Segoe UI" w:cs="Segoe UI"/>
          <w:sz w:val="20"/>
          <w:szCs w:val="20"/>
        </w:rPr>
        <w:t>.</w:t>
      </w:r>
      <w:r w:rsidR="00850388" w:rsidRPr="00850388">
        <w:rPr>
          <w:rFonts w:ascii="Segoe UI" w:hAnsi="Segoe UI" w:cs="Segoe UI"/>
          <w:sz w:val="20"/>
          <w:szCs w:val="20"/>
        </w:rPr>
        <w:t xml:space="preserve"> Acad Emerg Med. 2025 </w:t>
      </w:r>
    </w:p>
    <w:p w14:paraId="569186E2" w14:textId="1CF40BF8" w:rsidR="00F664D1" w:rsidRDefault="003A5E34" w:rsidP="008D549B">
      <w:pPr>
        <w:tabs>
          <w:tab w:val="left" w:pos="720"/>
        </w:tabs>
        <w:jc w:val="both"/>
        <w:rPr>
          <w:rFonts w:ascii="Segoe UI" w:hAnsi="Segoe UI" w:cs="Segoe UI"/>
          <w:sz w:val="20"/>
          <w:szCs w:val="20"/>
        </w:rPr>
      </w:pPr>
      <w:r>
        <w:rPr>
          <w:rFonts w:ascii="Segoe UI" w:hAnsi="Segoe UI" w:cs="Segoe UI"/>
          <w:sz w:val="20"/>
          <w:szCs w:val="20"/>
        </w:rPr>
        <w:t xml:space="preserve">          </w:t>
      </w:r>
      <w:r w:rsidR="00F664D1">
        <w:rPr>
          <w:rFonts w:ascii="Segoe UI" w:hAnsi="Segoe UI" w:cs="Segoe UI"/>
          <w:sz w:val="20"/>
          <w:szCs w:val="20"/>
        </w:rPr>
        <w:t>2142</w:t>
      </w:r>
      <w:r w:rsidR="002A7030">
        <w:rPr>
          <w:rFonts w:ascii="Segoe UI" w:hAnsi="Segoe UI" w:cs="Segoe UI"/>
          <w:sz w:val="20"/>
          <w:szCs w:val="20"/>
        </w:rPr>
        <w:t xml:space="preserve"> </w:t>
      </w:r>
      <w:r w:rsidR="000B4DD5" w:rsidRPr="000B4DD5">
        <w:rPr>
          <w:rFonts w:ascii="Segoe UI" w:hAnsi="Segoe UI" w:cs="Segoe UI"/>
          <w:sz w:val="20"/>
          <w:szCs w:val="20"/>
        </w:rPr>
        <w:t>Draxler DF, Barrett CD, Brodard J, Maginot ER, Chalkou K, Ho H, Keragala CB, Heg D, Kremer Hovinga JA, Moore EE, Medcalf RL, Angelillo-Scherrer A, Stortecky S. The interaction of fibrinolysis and the complement system in patients with acute pulmonary embolism, treated with ultrasound-assisted catheter-directed thrombolysis. Thromb J. 2026 Jan 29;24(1):17. doi: 10.1186/s12959-026-00830-3. PMID: 41612339; PMCID: PMC12853686.</w:t>
      </w:r>
      <w:r w:rsidR="00942EEE">
        <w:rPr>
          <w:rFonts w:ascii="Segoe UI" w:hAnsi="Segoe UI" w:cs="Segoe UI"/>
          <w:sz w:val="20"/>
          <w:szCs w:val="20"/>
        </w:rPr>
        <w:t>Draxler</w:t>
      </w:r>
      <w:r w:rsidR="00573DBC">
        <w:rPr>
          <w:rFonts w:ascii="Segoe UI" w:hAnsi="Segoe UI" w:cs="Segoe UI"/>
          <w:sz w:val="20"/>
          <w:szCs w:val="20"/>
        </w:rPr>
        <w:t xml:space="preserve"> </w:t>
      </w:r>
      <w:r w:rsidR="00F2199D">
        <w:rPr>
          <w:rFonts w:ascii="Segoe UI" w:hAnsi="Segoe UI" w:cs="Segoe UI"/>
          <w:sz w:val="20"/>
          <w:szCs w:val="20"/>
        </w:rPr>
        <w:t>DF              Complement</w:t>
      </w:r>
    </w:p>
    <w:p w14:paraId="54117C12" w14:textId="66114273" w:rsidR="00152C70" w:rsidRDefault="003A5E34" w:rsidP="008D549B">
      <w:pPr>
        <w:tabs>
          <w:tab w:val="left" w:pos="720"/>
        </w:tabs>
        <w:jc w:val="both"/>
        <w:rPr>
          <w:rFonts w:ascii="Segoe UI" w:hAnsi="Segoe UI" w:cs="Segoe UI"/>
          <w:sz w:val="20"/>
          <w:szCs w:val="20"/>
        </w:rPr>
      </w:pPr>
      <w:r>
        <w:rPr>
          <w:rFonts w:ascii="Segoe UI" w:hAnsi="Segoe UI" w:cs="Segoe UI"/>
          <w:sz w:val="20"/>
          <w:szCs w:val="20"/>
        </w:rPr>
        <w:t xml:space="preserve">          </w:t>
      </w:r>
      <w:r w:rsidR="00152C70">
        <w:rPr>
          <w:rFonts w:ascii="Segoe UI" w:hAnsi="Segoe UI" w:cs="Segoe UI"/>
          <w:sz w:val="20"/>
          <w:szCs w:val="20"/>
        </w:rPr>
        <w:t xml:space="preserve">2143 </w:t>
      </w:r>
      <w:r w:rsidR="00152C70" w:rsidRPr="00152C70">
        <w:rPr>
          <w:rFonts w:ascii="Segoe UI" w:hAnsi="Segoe UI" w:cs="Segoe UI"/>
          <w:sz w:val="20"/>
          <w:szCs w:val="20"/>
        </w:rPr>
        <w:t xml:space="preserve">Coccolini F, Cremonini C, Moore EE, Civil I, Balogh Z, Leppaniemi A, Horer T, Reva V, Ball C, Kirkpatrick AW, Colli A, Galante JM, de Angelis N, Cioffi S, Montori G, Abu-Zidan F, Procida G, Frassini S, Pini S, Corradi F, de Simone B, Chirica M, Ordonez C, Weber D, Shelat V, Kluger Y, Perez AM, Ottolino P, Kryvoruchko I, Biffl WL, Catena F, Sartelli M, Pikoulis E, Coimbra R. Thoracic </w:t>
      </w:r>
      <w:r w:rsidR="009B4CF0">
        <w:rPr>
          <w:rFonts w:ascii="Segoe UI" w:hAnsi="Segoe UI" w:cs="Segoe UI"/>
          <w:sz w:val="20"/>
          <w:szCs w:val="20"/>
        </w:rPr>
        <w:t>T</w:t>
      </w:r>
      <w:r w:rsidR="00152C70" w:rsidRPr="00152C70">
        <w:rPr>
          <w:rFonts w:ascii="Segoe UI" w:hAnsi="Segoe UI" w:cs="Segoe UI"/>
          <w:sz w:val="20"/>
          <w:szCs w:val="20"/>
        </w:rPr>
        <w:t xml:space="preserve">rauma WSES-AAST </w:t>
      </w:r>
      <w:r w:rsidR="009B4CF0">
        <w:rPr>
          <w:rFonts w:ascii="Segoe UI" w:hAnsi="Segoe UI" w:cs="Segoe UI"/>
          <w:sz w:val="20"/>
          <w:szCs w:val="20"/>
        </w:rPr>
        <w:t>G</w:t>
      </w:r>
      <w:r w:rsidR="00152C70" w:rsidRPr="00152C70">
        <w:rPr>
          <w:rFonts w:ascii="Segoe UI" w:hAnsi="Segoe UI" w:cs="Segoe UI"/>
          <w:sz w:val="20"/>
          <w:szCs w:val="20"/>
        </w:rPr>
        <w:t>uidelines. World J Emerg Surg. 20:78</w:t>
      </w:r>
      <w:r w:rsidR="007F5FED">
        <w:rPr>
          <w:rFonts w:ascii="Segoe UI" w:hAnsi="Segoe UI" w:cs="Segoe UI"/>
          <w:sz w:val="20"/>
          <w:szCs w:val="20"/>
        </w:rPr>
        <w:t>, 2025</w:t>
      </w:r>
      <w:r w:rsidR="00152C70" w:rsidRPr="00152C70">
        <w:rPr>
          <w:rFonts w:ascii="Segoe UI" w:hAnsi="Segoe UI" w:cs="Segoe UI"/>
          <w:sz w:val="20"/>
          <w:szCs w:val="20"/>
        </w:rPr>
        <w:t>.</w:t>
      </w:r>
    </w:p>
    <w:p w14:paraId="7B80D2C0" w14:textId="059439D7" w:rsidR="00DC37EA" w:rsidRDefault="003A5E34" w:rsidP="008D549B">
      <w:pPr>
        <w:tabs>
          <w:tab w:val="left" w:pos="720"/>
        </w:tabs>
        <w:jc w:val="both"/>
        <w:rPr>
          <w:rFonts w:ascii="Segoe UI" w:hAnsi="Segoe UI" w:cs="Segoe UI"/>
          <w:sz w:val="20"/>
          <w:szCs w:val="20"/>
        </w:rPr>
      </w:pPr>
      <w:r>
        <w:rPr>
          <w:rFonts w:ascii="Segoe UI" w:hAnsi="Segoe UI" w:cs="Segoe UI"/>
          <w:sz w:val="20"/>
          <w:szCs w:val="20"/>
        </w:rPr>
        <w:t xml:space="preserve">        </w:t>
      </w:r>
      <w:r w:rsidR="00DC37EA">
        <w:rPr>
          <w:rFonts w:ascii="Segoe UI" w:hAnsi="Segoe UI" w:cs="Segoe UI"/>
          <w:sz w:val="20"/>
          <w:szCs w:val="20"/>
        </w:rPr>
        <w:t xml:space="preserve">2144 </w:t>
      </w:r>
      <w:r w:rsidR="00DC37EA" w:rsidRPr="00DC37EA">
        <w:rPr>
          <w:rFonts w:ascii="Segoe UI" w:hAnsi="Segoe UI" w:cs="Segoe UI"/>
          <w:sz w:val="20"/>
          <w:szCs w:val="20"/>
        </w:rPr>
        <w:t xml:space="preserve">Boateng NKK, Wimberley RM, Rose JP, D'Alessandro A, Cohen MJ, Moore EE, Schmitt L, Poole L, Luyendyk JP, Hansen KC. Tissue </w:t>
      </w:r>
      <w:r w:rsidR="00DC37EA">
        <w:rPr>
          <w:rFonts w:ascii="Segoe UI" w:hAnsi="Segoe UI" w:cs="Segoe UI"/>
          <w:sz w:val="20"/>
          <w:szCs w:val="20"/>
        </w:rPr>
        <w:t>T</w:t>
      </w:r>
      <w:r w:rsidR="00DC37EA" w:rsidRPr="00DC37EA">
        <w:rPr>
          <w:rFonts w:ascii="Segoe UI" w:hAnsi="Segoe UI" w:cs="Segoe UI"/>
          <w:sz w:val="20"/>
          <w:szCs w:val="20"/>
        </w:rPr>
        <w:t xml:space="preserve">ransglutaminase </w:t>
      </w:r>
      <w:r w:rsidR="00DC37EA">
        <w:rPr>
          <w:rFonts w:ascii="Segoe UI" w:hAnsi="Segoe UI" w:cs="Segoe UI"/>
          <w:sz w:val="20"/>
          <w:szCs w:val="20"/>
        </w:rPr>
        <w:t>D</w:t>
      </w:r>
      <w:r w:rsidR="00DC37EA" w:rsidRPr="00DC37EA">
        <w:rPr>
          <w:rFonts w:ascii="Segoe UI" w:hAnsi="Segoe UI" w:cs="Segoe UI"/>
          <w:sz w:val="20"/>
          <w:szCs w:val="20"/>
        </w:rPr>
        <w:t xml:space="preserve">rives </w:t>
      </w:r>
      <w:r w:rsidR="00DC37EA">
        <w:rPr>
          <w:rFonts w:ascii="Segoe UI" w:hAnsi="Segoe UI" w:cs="Segoe UI"/>
          <w:sz w:val="20"/>
          <w:szCs w:val="20"/>
        </w:rPr>
        <w:t>F</w:t>
      </w:r>
      <w:r w:rsidR="00DC37EA" w:rsidRPr="00DC37EA">
        <w:rPr>
          <w:rFonts w:ascii="Segoe UI" w:hAnsi="Segoe UI" w:cs="Segoe UI"/>
          <w:sz w:val="20"/>
          <w:szCs w:val="20"/>
        </w:rPr>
        <w:t xml:space="preserve">ibrin β-chain </w:t>
      </w:r>
      <w:r w:rsidR="00DC37EA">
        <w:rPr>
          <w:rFonts w:ascii="Segoe UI" w:hAnsi="Segoe UI" w:cs="Segoe UI"/>
          <w:sz w:val="20"/>
          <w:szCs w:val="20"/>
        </w:rPr>
        <w:t>C</w:t>
      </w:r>
      <w:r w:rsidR="00DC37EA" w:rsidRPr="00DC37EA">
        <w:rPr>
          <w:rFonts w:ascii="Segoe UI" w:hAnsi="Segoe UI" w:cs="Segoe UI"/>
          <w:sz w:val="20"/>
          <w:szCs w:val="20"/>
        </w:rPr>
        <w:t xml:space="preserve">ross-linking: a </w:t>
      </w:r>
      <w:r w:rsidR="00DC37EA">
        <w:rPr>
          <w:rFonts w:ascii="Segoe UI" w:hAnsi="Segoe UI" w:cs="Segoe UI"/>
          <w:sz w:val="20"/>
          <w:szCs w:val="20"/>
        </w:rPr>
        <w:t>N</w:t>
      </w:r>
      <w:r w:rsidR="00DC37EA" w:rsidRPr="00DC37EA">
        <w:rPr>
          <w:rFonts w:ascii="Segoe UI" w:hAnsi="Segoe UI" w:cs="Segoe UI"/>
          <w:sz w:val="20"/>
          <w:szCs w:val="20"/>
        </w:rPr>
        <w:t xml:space="preserve">ovel </w:t>
      </w:r>
      <w:r w:rsidR="00DC37EA">
        <w:rPr>
          <w:rFonts w:ascii="Segoe UI" w:hAnsi="Segoe UI" w:cs="Segoe UI"/>
          <w:sz w:val="20"/>
          <w:szCs w:val="20"/>
        </w:rPr>
        <w:t>F</w:t>
      </w:r>
      <w:r w:rsidR="00DC37EA" w:rsidRPr="00DC37EA">
        <w:rPr>
          <w:rFonts w:ascii="Segoe UI" w:hAnsi="Segoe UI" w:cs="Segoe UI"/>
          <w:sz w:val="20"/>
          <w:szCs w:val="20"/>
        </w:rPr>
        <w:t xml:space="preserve">ibrin </w:t>
      </w:r>
      <w:r w:rsidR="00DC37EA">
        <w:rPr>
          <w:rFonts w:ascii="Segoe UI" w:hAnsi="Segoe UI" w:cs="Segoe UI"/>
          <w:sz w:val="20"/>
          <w:szCs w:val="20"/>
        </w:rPr>
        <w:t>M</w:t>
      </w:r>
      <w:r w:rsidR="00DC37EA" w:rsidRPr="00DC37EA">
        <w:rPr>
          <w:rFonts w:ascii="Segoe UI" w:hAnsi="Segoe UI" w:cs="Segoe UI"/>
          <w:sz w:val="20"/>
          <w:szCs w:val="20"/>
        </w:rPr>
        <w:t xml:space="preserve">odification </w:t>
      </w:r>
      <w:r w:rsidR="00DC37EA">
        <w:rPr>
          <w:rFonts w:ascii="Segoe UI" w:hAnsi="Segoe UI" w:cs="Segoe UI"/>
          <w:sz w:val="20"/>
          <w:szCs w:val="20"/>
        </w:rPr>
        <w:t>O</w:t>
      </w:r>
      <w:r w:rsidR="00DC37EA" w:rsidRPr="00DC37EA">
        <w:rPr>
          <w:rFonts w:ascii="Segoe UI" w:hAnsi="Segoe UI" w:cs="Segoe UI"/>
          <w:sz w:val="20"/>
          <w:szCs w:val="20"/>
        </w:rPr>
        <w:t xml:space="preserve">bserved in </w:t>
      </w:r>
      <w:r w:rsidR="00DC37EA">
        <w:rPr>
          <w:rFonts w:ascii="Segoe UI" w:hAnsi="Segoe UI" w:cs="Segoe UI"/>
          <w:sz w:val="20"/>
          <w:szCs w:val="20"/>
        </w:rPr>
        <w:t>T</w:t>
      </w:r>
      <w:r w:rsidR="00DC37EA" w:rsidRPr="00DC37EA">
        <w:rPr>
          <w:rFonts w:ascii="Segoe UI" w:hAnsi="Segoe UI" w:cs="Segoe UI"/>
          <w:sz w:val="20"/>
          <w:szCs w:val="20"/>
        </w:rPr>
        <w:t xml:space="preserve">rauma </w:t>
      </w:r>
      <w:r w:rsidR="00DC37EA">
        <w:rPr>
          <w:rFonts w:ascii="Segoe UI" w:hAnsi="Segoe UI" w:cs="Segoe UI"/>
          <w:sz w:val="20"/>
          <w:szCs w:val="20"/>
        </w:rPr>
        <w:t>P</w:t>
      </w:r>
      <w:r w:rsidR="00DC37EA" w:rsidRPr="00DC37EA">
        <w:rPr>
          <w:rFonts w:ascii="Segoe UI" w:hAnsi="Segoe UI" w:cs="Segoe UI"/>
          <w:sz w:val="20"/>
          <w:szCs w:val="20"/>
        </w:rPr>
        <w:t>atients. Blood 2025</w:t>
      </w:r>
    </w:p>
    <w:p w14:paraId="2589F4AD" w14:textId="3BA06E15" w:rsidR="00EE4E15" w:rsidRDefault="003A5E34" w:rsidP="008D549B">
      <w:pPr>
        <w:tabs>
          <w:tab w:val="left" w:pos="720"/>
        </w:tabs>
        <w:jc w:val="both"/>
        <w:rPr>
          <w:rFonts w:ascii="Segoe UI" w:hAnsi="Segoe UI" w:cs="Segoe UI"/>
          <w:sz w:val="20"/>
          <w:szCs w:val="20"/>
        </w:rPr>
      </w:pPr>
      <w:r>
        <w:rPr>
          <w:rFonts w:ascii="Segoe UI" w:hAnsi="Segoe UI" w:cs="Segoe UI"/>
          <w:sz w:val="20"/>
          <w:szCs w:val="20"/>
        </w:rPr>
        <w:t xml:space="preserve">       </w:t>
      </w:r>
      <w:r w:rsidR="00EE4E15">
        <w:rPr>
          <w:rFonts w:ascii="Segoe UI" w:hAnsi="Segoe UI" w:cs="Segoe UI"/>
          <w:sz w:val="20"/>
          <w:szCs w:val="20"/>
        </w:rPr>
        <w:t xml:space="preserve">2145 </w:t>
      </w:r>
      <w:r w:rsidR="0039344F" w:rsidRPr="0039344F">
        <w:rPr>
          <w:rFonts w:ascii="Segoe UI" w:hAnsi="Segoe UI" w:cs="Segoe UI"/>
          <w:sz w:val="20"/>
          <w:szCs w:val="20"/>
        </w:rPr>
        <w:t xml:space="preserve">Moore EE, Lopez J, Raley J, Spalding C, Mukherjee K, Radomski M, Nguyen J, Beckett A, Smith A, Rezende-Neto J, Vassy M, Dennis B. Five to </w:t>
      </w:r>
      <w:r w:rsidR="007E49C9">
        <w:rPr>
          <w:rFonts w:ascii="Segoe UI" w:hAnsi="Segoe UI" w:cs="Segoe UI"/>
          <w:sz w:val="20"/>
          <w:szCs w:val="20"/>
        </w:rPr>
        <w:t>E</w:t>
      </w:r>
      <w:r w:rsidR="0039344F" w:rsidRPr="0039344F">
        <w:rPr>
          <w:rFonts w:ascii="Segoe UI" w:hAnsi="Segoe UI" w:cs="Segoe UI"/>
          <w:sz w:val="20"/>
          <w:szCs w:val="20"/>
        </w:rPr>
        <w:t xml:space="preserve">xcellence: The </w:t>
      </w:r>
      <w:r w:rsidR="004C6CFF">
        <w:rPr>
          <w:rFonts w:ascii="Segoe UI" w:hAnsi="Segoe UI" w:cs="Segoe UI"/>
          <w:sz w:val="20"/>
          <w:szCs w:val="20"/>
        </w:rPr>
        <w:t>P</w:t>
      </w:r>
      <w:r w:rsidR="0039344F" w:rsidRPr="0039344F">
        <w:rPr>
          <w:rFonts w:ascii="Segoe UI" w:hAnsi="Segoe UI" w:cs="Segoe UI"/>
          <w:sz w:val="20"/>
          <w:szCs w:val="20"/>
        </w:rPr>
        <w:t xml:space="preserve">ath to </w:t>
      </w:r>
      <w:r w:rsidR="004C6CFF">
        <w:rPr>
          <w:rFonts w:ascii="Segoe UI" w:hAnsi="Segoe UI" w:cs="Segoe UI"/>
          <w:sz w:val="20"/>
          <w:szCs w:val="20"/>
        </w:rPr>
        <w:t>R</w:t>
      </w:r>
      <w:r w:rsidR="0039344F" w:rsidRPr="0039344F">
        <w:rPr>
          <w:rFonts w:ascii="Segoe UI" w:hAnsi="Segoe UI" w:cs="Segoe UI"/>
          <w:sz w:val="20"/>
          <w:szCs w:val="20"/>
        </w:rPr>
        <w:t xml:space="preserve">esuscitative </w:t>
      </w:r>
      <w:r w:rsidR="004C6CFF">
        <w:rPr>
          <w:rFonts w:ascii="Segoe UI" w:hAnsi="Segoe UI" w:cs="Segoe UI"/>
          <w:sz w:val="20"/>
          <w:szCs w:val="20"/>
        </w:rPr>
        <w:t>E</w:t>
      </w:r>
      <w:r w:rsidR="0039344F" w:rsidRPr="0039344F">
        <w:rPr>
          <w:rFonts w:ascii="Segoe UI" w:hAnsi="Segoe UI" w:cs="Segoe UI"/>
          <w:sz w:val="20"/>
          <w:szCs w:val="20"/>
        </w:rPr>
        <w:t xml:space="preserve">ndovascular </w:t>
      </w:r>
      <w:r w:rsidR="004C6CFF">
        <w:rPr>
          <w:rFonts w:ascii="Segoe UI" w:hAnsi="Segoe UI" w:cs="Segoe UI"/>
          <w:sz w:val="20"/>
          <w:szCs w:val="20"/>
        </w:rPr>
        <w:t>B</w:t>
      </w:r>
      <w:r w:rsidR="0039344F" w:rsidRPr="0039344F">
        <w:rPr>
          <w:rFonts w:ascii="Segoe UI" w:hAnsi="Segoe UI" w:cs="Segoe UI"/>
          <w:sz w:val="20"/>
          <w:szCs w:val="20"/>
        </w:rPr>
        <w:t xml:space="preserve">alloon </w:t>
      </w:r>
      <w:r w:rsidR="004C6CFF">
        <w:rPr>
          <w:rFonts w:ascii="Segoe UI" w:hAnsi="Segoe UI" w:cs="Segoe UI"/>
          <w:sz w:val="20"/>
          <w:szCs w:val="20"/>
        </w:rPr>
        <w:t>O</w:t>
      </w:r>
      <w:r w:rsidR="0039344F" w:rsidRPr="0039344F">
        <w:rPr>
          <w:rFonts w:ascii="Segoe UI" w:hAnsi="Segoe UI" w:cs="Segoe UI"/>
          <w:sz w:val="20"/>
          <w:szCs w:val="20"/>
        </w:rPr>
        <w:t xml:space="preserve">cclusion of the </w:t>
      </w:r>
      <w:r w:rsidR="004C6CFF">
        <w:rPr>
          <w:rFonts w:ascii="Segoe UI" w:hAnsi="Segoe UI" w:cs="Segoe UI"/>
          <w:sz w:val="20"/>
          <w:szCs w:val="20"/>
        </w:rPr>
        <w:t>A</w:t>
      </w:r>
      <w:r w:rsidR="0039344F" w:rsidRPr="0039344F">
        <w:rPr>
          <w:rFonts w:ascii="Segoe UI" w:hAnsi="Segoe UI" w:cs="Segoe UI"/>
          <w:sz w:val="20"/>
          <w:szCs w:val="20"/>
        </w:rPr>
        <w:t xml:space="preserve">orta </w:t>
      </w:r>
      <w:r w:rsidR="004C6CFF">
        <w:rPr>
          <w:rFonts w:ascii="Segoe UI" w:hAnsi="Segoe UI" w:cs="Segoe UI"/>
          <w:sz w:val="20"/>
          <w:szCs w:val="20"/>
        </w:rPr>
        <w:t>P</w:t>
      </w:r>
      <w:r w:rsidR="0039344F" w:rsidRPr="0039344F">
        <w:rPr>
          <w:rFonts w:ascii="Segoe UI" w:hAnsi="Segoe UI" w:cs="Segoe UI"/>
          <w:sz w:val="20"/>
          <w:szCs w:val="20"/>
        </w:rPr>
        <w:t xml:space="preserve">roficiency. J Trauma Acute Care Surg. 2025 </w:t>
      </w:r>
    </w:p>
    <w:p w14:paraId="314C5DFF" w14:textId="2220C672" w:rsidR="005E1EF3" w:rsidRDefault="003A5E34" w:rsidP="008D549B">
      <w:pPr>
        <w:tabs>
          <w:tab w:val="left" w:pos="720"/>
        </w:tabs>
        <w:jc w:val="both"/>
        <w:rPr>
          <w:rFonts w:ascii="Segoe UI" w:hAnsi="Segoe UI" w:cs="Segoe UI"/>
          <w:sz w:val="20"/>
          <w:szCs w:val="20"/>
        </w:rPr>
      </w:pPr>
      <w:r>
        <w:rPr>
          <w:rFonts w:ascii="Segoe UI" w:hAnsi="Segoe UI" w:cs="Segoe UI"/>
          <w:sz w:val="20"/>
          <w:szCs w:val="20"/>
        </w:rPr>
        <w:t xml:space="preserve">       </w:t>
      </w:r>
      <w:r w:rsidR="00466BA7">
        <w:rPr>
          <w:rFonts w:ascii="Segoe UI" w:hAnsi="Segoe UI" w:cs="Segoe UI"/>
          <w:sz w:val="20"/>
          <w:szCs w:val="20"/>
        </w:rPr>
        <w:t xml:space="preserve">2146 </w:t>
      </w:r>
      <w:r w:rsidR="00466BA7" w:rsidRPr="00466BA7">
        <w:rPr>
          <w:rFonts w:ascii="Segoe UI" w:hAnsi="Segoe UI" w:cs="Segoe UI"/>
          <w:sz w:val="20"/>
          <w:szCs w:val="20"/>
        </w:rPr>
        <w:t>Walker PW, Luther JF, Wisniewski SR, Brown JB, Moore EE, Schreiber M, Joseph B, Wilson CT, Harbrecht BG, Ostermayer DG, Cotton B, Miller R, Patel M, Martin-Gill C, Sperry JL, Guyette FX. Prehospital Delta Shock Index Predicts Mortality and Need for Life Saving Interventions in Trauma Patients. Prehosp Emerg Care. 29:902</w:t>
      </w:r>
      <w:r w:rsidR="00466BA7">
        <w:rPr>
          <w:rFonts w:ascii="Segoe UI" w:hAnsi="Segoe UI" w:cs="Segoe UI"/>
          <w:sz w:val="20"/>
          <w:szCs w:val="20"/>
        </w:rPr>
        <w:t>, 2025</w:t>
      </w:r>
    </w:p>
    <w:p w14:paraId="391737B1" w14:textId="7535BF48" w:rsidR="004E34F7" w:rsidRDefault="003A5E34" w:rsidP="004E34F7">
      <w:pPr>
        <w:tabs>
          <w:tab w:val="left" w:pos="720"/>
        </w:tabs>
        <w:jc w:val="both"/>
        <w:rPr>
          <w:rFonts w:ascii="Segoe UI" w:hAnsi="Segoe UI" w:cs="Segoe UI"/>
          <w:sz w:val="20"/>
          <w:szCs w:val="20"/>
        </w:rPr>
      </w:pPr>
      <w:r>
        <w:rPr>
          <w:rFonts w:ascii="Segoe UI" w:hAnsi="Segoe UI" w:cs="Segoe UI"/>
          <w:sz w:val="20"/>
          <w:szCs w:val="20"/>
        </w:rPr>
        <w:t xml:space="preserve">       </w:t>
      </w:r>
      <w:r w:rsidR="000E60FE">
        <w:rPr>
          <w:rFonts w:ascii="Segoe UI" w:hAnsi="Segoe UI" w:cs="Segoe UI"/>
          <w:sz w:val="20"/>
          <w:szCs w:val="20"/>
        </w:rPr>
        <w:t>21</w:t>
      </w:r>
      <w:r w:rsidR="00A53B45">
        <w:rPr>
          <w:rFonts w:ascii="Segoe UI" w:hAnsi="Segoe UI" w:cs="Segoe UI"/>
          <w:sz w:val="20"/>
          <w:szCs w:val="20"/>
        </w:rPr>
        <w:t>47</w:t>
      </w:r>
      <w:r w:rsidR="00CA1679">
        <w:rPr>
          <w:rFonts w:ascii="Segoe UI" w:hAnsi="Segoe UI" w:cs="Segoe UI"/>
          <w:sz w:val="20"/>
          <w:szCs w:val="20"/>
        </w:rPr>
        <w:t xml:space="preserve"> </w:t>
      </w:r>
      <w:r w:rsidR="0047195C" w:rsidRPr="0047195C">
        <w:rPr>
          <w:rFonts w:ascii="Segoe UI" w:hAnsi="Segoe UI" w:cs="Segoe UI"/>
          <w:sz w:val="20"/>
          <w:szCs w:val="20"/>
        </w:rPr>
        <w:t xml:space="preserve">Dewey MG, Moore EE, Sauaia A, Moore HB. Resuscitative </w:t>
      </w:r>
      <w:r w:rsidR="00E65BF1">
        <w:rPr>
          <w:rFonts w:ascii="Segoe UI" w:hAnsi="Segoe UI" w:cs="Segoe UI"/>
          <w:sz w:val="20"/>
          <w:szCs w:val="20"/>
        </w:rPr>
        <w:t>T</w:t>
      </w:r>
      <w:r w:rsidR="0047195C" w:rsidRPr="0047195C">
        <w:rPr>
          <w:rFonts w:ascii="Segoe UI" w:hAnsi="Segoe UI" w:cs="Segoe UI"/>
          <w:sz w:val="20"/>
          <w:szCs w:val="20"/>
        </w:rPr>
        <w:t xml:space="preserve">horacotomy: What </w:t>
      </w:r>
      <w:r w:rsidR="00E65BF1">
        <w:rPr>
          <w:rFonts w:ascii="Segoe UI" w:hAnsi="Segoe UI" w:cs="Segoe UI"/>
          <w:sz w:val="20"/>
          <w:szCs w:val="20"/>
        </w:rPr>
        <w:t>Y</w:t>
      </w:r>
      <w:r w:rsidR="0047195C" w:rsidRPr="0047195C">
        <w:rPr>
          <w:rFonts w:ascii="Segoe UI" w:hAnsi="Segoe UI" w:cs="Segoe UI"/>
          <w:sz w:val="20"/>
          <w:szCs w:val="20"/>
        </w:rPr>
        <w:t xml:space="preserve">ou </w:t>
      </w:r>
      <w:r w:rsidR="00E65BF1">
        <w:rPr>
          <w:rFonts w:ascii="Segoe UI" w:hAnsi="Segoe UI" w:cs="Segoe UI"/>
          <w:sz w:val="20"/>
          <w:szCs w:val="20"/>
        </w:rPr>
        <w:t>N</w:t>
      </w:r>
      <w:r w:rsidR="0047195C" w:rsidRPr="0047195C">
        <w:rPr>
          <w:rFonts w:ascii="Segoe UI" w:hAnsi="Segoe UI" w:cs="Segoe UI"/>
          <w:sz w:val="20"/>
          <w:szCs w:val="20"/>
        </w:rPr>
        <w:t xml:space="preserve">eed to </w:t>
      </w:r>
      <w:r w:rsidR="00E65BF1">
        <w:rPr>
          <w:rFonts w:ascii="Segoe UI" w:hAnsi="Segoe UI" w:cs="Segoe UI"/>
          <w:sz w:val="20"/>
          <w:szCs w:val="20"/>
        </w:rPr>
        <w:t>K</w:t>
      </w:r>
      <w:r w:rsidR="0047195C" w:rsidRPr="0047195C">
        <w:rPr>
          <w:rFonts w:ascii="Segoe UI" w:hAnsi="Segoe UI" w:cs="Segoe UI"/>
          <w:sz w:val="20"/>
          <w:szCs w:val="20"/>
        </w:rPr>
        <w:t xml:space="preserve">now. J Trauma Acute Care Surg. 2025 </w:t>
      </w:r>
    </w:p>
    <w:p w14:paraId="043CBC06" w14:textId="66FA8D43" w:rsidR="00B62101" w:rsidRDefault="003A5E34" w:rsidP="008D549B">
      <w:pPr>
        <w:tabs>
          <w:tab w:val="left" w:pos="720"/>
        </w:tabs>
        <w:jc w:val="both"/>
        <w:rPr>
          <w:rFonts w:ascii="Segoe UI" w:hAnsi="Segoe UI" w:cs="Segoe UI"/>
          <w:sz w:val="20"/>
          <w:szCs w:val="20"/>
        </w:rPr>
      </w:pPr>
      <w:r>
        <w:rPr>
          <w:rFonts w:ascii="Segoe UI" w:hAnsi="Segoe UI" w:cs="Segoe UI"/>
          <w:sz w:val="20"/>
          <w:szCs w:val="20"/>
        </w:rPr>
        <w:t xml:space="preserve">      </w:t>
      </w:r>
      <w:r w:rsidR="00B62101" w:rsidRPr="00B42F7B">
        <w:rPr>
          <w:rFonts w:ascii="Segoe UI" w:hAnsi="Segoe UI" w:cs="Segoe UI"/>
          <w:sz w:val="20"/>
          <w:szCs w:val="20"/>
        </w:rPr>
        <w:t xml:space="preserve">2148 </w:t>
      </w:r>
      <w:r w:rsidR="00EC0FB1" w:rsidRPr="00B42F7B">
        <w:rPr>
          <w:rFonts w:ascii="Segoe UI" w:hAnsi="Segoe UI" w:cs="Segoe UI"/>
          <w:sz w:val="20"/>
          <w:szCs w:val="20"/>
        </w:rPr>
        <w:t>Curi MA, Moore EE, Namias N, Khon</w:t>
      </w:r>
      <w:r w:rsidR="005A5942" w:rsidRPr="00B42F7B">
        <w:rPr>
          <w:rFonts w:ascii="Segoe UI" w:hAnsi="Segoe UI" w:cs="Segoe UI"/>
          <w:sz w:val="20"/>
          <w:szCs w:val="20"/>
        </w:rPr>
        <w:t xml:space="preserve">dker Z, Parikh S, </w:t>
      </w:r>
      <w:r w:rsidR="00B42F7B" w:rsidRPr="00B42F7B">
        <w:rPr>
          <w:rFonts w:ascii="Segoe UI" w:hAnsi="Segoe UI" w:cs="Segoe UI"/>
          <w:sz w:val="20"/>
          <w:szCs w:val="20"/>
        </w:rPr>
        <w:t>an</w:t>
      </w:r>
      <w:r w:rsidR="00B42F7B">
        <w:rPr>
          <w:rFonts w:ascii="Segoe UI" w:hAnsi="Segoe UI" w:cs="Segoe UI"/>
          <w:sz w:val="20"/>
          <w:szCs w:val="20"/>
        </w:rPr>
        <w:t>d Niklason L</w:t>
      </w:r>
      <w:r w:rsidR="0080479B">
        <w:rPr>
          <w:rFonts w:ascii="Segoe UI" w:hAnsi="Segoe UI" w:cs="Segoe UI"/>
          <w:sz w:val="20"/>
          <w:szCs w:val="20"/>
        </w:rPr>
        <w:t>.</w:t>
      </w:r>
      <w:r w:rsidR="00B42F7B">
        <w:rPr>
          <w:rFonts w:ascii="Segoe UI" w:hAnsi="Segoe UI" w:cs="Segoe UI"/>
          <w:sz w:val="20"/>
          <w:szCs w:val="20"/>
        </w:rPr>
        <w:t xml:space="preserve"> Long-term Safety and Effic</w:t>
      </w:r>
      <w:r w:rsidR="00A248FF">
        <w:rPr>
          <w:rFonts w:ascii="Segoe UI" w:hAnsi="Segoe UI" w:cs="Segoe UI"/>
          <w:sz w:val="20"/>
          <w:szCs w:val="20"/>
        </w:rPr>
        <w:t>acy O</w:t>
      </w:r>
      <w:r w:rsidR="0047195C">
        <w:rPr>
          <w:rFonts w:ascii="Segoe UI" w:hAnsi="Segoe UI" w:cs="Segoe UI"/>
          <w:sz w:val="20"/>
          <w:szCs w:val="20"/>
        </w:rPr>
        <w:t>u</w:t>
      </w:r>
      <w:r w:rsidR="00A248FF">
        <w:rPr>
          <w:rFonts w:ascii="Segoe UI" w:hAnsi="Segoe UI" w:cs="Segoe UI"/>
          <w:sz w:val="20"/>
          <w:szCs w:val="20"/>
        </w:rPr>
        <w:t>tcomes of the Acellular Tissue Engineered Vesse</w:t>
      </w:r>
      <w:r w:rsidR="00823D63">
        <w:rPr>
          <w:rFonts w:ascii="Segoe UI" w:hAnsi="Segoe UI" w:cs="Segoe UI"/>
          <w:sz w:val="20"/>
          <w:szCs w:val="20"/>
        </w:rPr>
        <w:t>l in Extremity Arterial Trauma Repair</w:t>
      </w:r>
      <w:r w:rsidR="0080479B">
        <w:rPr>
          <w:rFonts w:ascii="Segoe UI" w:hAnsi="Segoe UI" w:cs="Segoe UI"/>
          <w:sz w:val="20"/>
          <w:szCs w:val="20"/>
        </w:rPr>
        <w:t xml:space="preserve">. </w:t>
      </w:r>
      <w:r w:rsidR="00421E92" w:rsidRPr="001E2D4D">
        <w:rPr>
          <w:rFonts w:ascii="Segoe UI" w:hAnsi="Segoe UI" w:cs="Segoe UI"/>
          <w:sz w:val="20"/>
          <w:szCs w:val="20"/>
        </w:rPr>
        <w:t>Journal of Vascular Surgery Cases, Innovations and Techniques</w:t>
      </w:r>
      <w:r w:rsidR="004E38DD">
        <w:rPr>
          <w:rFonts w:ascii="Segoe UI" w:hAnsi="Segoe UI" w:cs="Segoe UI"/>
          <w:sz w:val="20"/>
          <w:szCs w:val="20"/>
        </w:rPr>
        <w:t xml:space="preserve">. </w:t>
      </w:r>
      <w:r w:rsidR="00954E67" w:rsidRPr="00954E67">
        <w:rPr>
          <w:rFonts w:ascii="Segoe UI" w:hAnsi="Segoe UI" w:cs="Segoe UI"/>
          <w:sz w:val="20"/>
          <w:szCs w:val="20"/>
        </w:rPr>
        <w:t>12:102042</w:t>
      </w:r>
      <w:r w:rsidR="00954E67">
        <w:rPr>
          <w:rFonts w:ascii="Segoe UI" w:hAnsi="Segoe UI" w:cs="Segoe UI"/>
          <w:sz w:val="20"/>
          <w:szCs w:val="20"/>
        </w:rPr>
        <w:t>, 2025</w:t>
      </w:r>
      <w:r w:rsidR="00954E67" w:rsidRPr="00954E67">
        <w:rPr>
          <w:rFonts w:ascii="Segoe UI" w:hAnsi="Segoe UI" w:cs="Segoe UI"/>
          <w:sz w:val="20"/>
          <w:szCs w:val="20"/>
        </w:rPr>
        <w:t>.</w:t>
      </w:r>
      <w:r w:rsidR="00823D63">
        <w:rPr>
          <w:rFonts w:ascii="Segoe UI" w:hAnsi="Segoe UI" w:cs="Segoe UI"/>
          <w:sz w:val="20"/>
          <w:szCs w:val="20"/>
        </w:rPr>
        <w:t xml:space="preserve"> </w:t>
      </w:r>
    </w:p>
    <w:p w14:paraId="06CA8C6C" w14:textId="38A1D3F5" w:rsidR="009F56BD" w:rsidRDefault="009F56BD" w:rsidP="008D549B">
      <w:pPr>
        <w:tabs>
          <w:tab w:val="left" w:pos="720"/>
        </w:tabs>
        <w:jc w:val="both"/>
        <w:rPr>
          <w:rFonts w:ascii="Segoe UI" w:hAnsi="Segoe UI" w:cs="Segoe UI"/>
          <w:sz w:val="20"/>
          <w:szCs w:val="20"/>
        </w:rPr>
      </w:pPr>
      <w:r>
        <w:rPr>
          <w:rFonts w:ascii="Segoe UI" w:hAnsi="Segoe UI" w:cs="Segoe UI"/>
          <w:sz w:val="20"/>
          <w:szCs w:val="20"/>
        </w:rPr>
        <w:lastRenderedPageBreak/>
        <w:t xml:space="preserve">      2149 </w:t>
      </w:r>
      <w:r w:rsidRPr="009F56BD">
        <w:rPr>
          <w:rFonts w:ascii="Segoe UI" w:hAnsi="Segoe UI" w:cs="Segoe UI"/>
          <w:sz w:val="20"/>
          <w:szCs w:val="20"/>
        </w:rPr>
        <w:t xml:space="preserve">Lorenzo M, Coimbra R, Croft CA, Hartwell JL, Schuster KS, Moore EE, Schreiber MA, Biffl WL, Livingston DH, Magee GA, Schellenberg M, Kopelman TR, Kerwin AJ, Bower KL, Sperry JL, Malhotra A, Fox CJ, Stein DM. Western Trauma Association </w:t>
      </w:r>
      <w:r w:rsidR="007E49C9">
        <w:rPr>
          <w:rFonts w:ascii="Segoe UI" w:hAnsi="Segoe UI" w:cs="Segoe UI"/>
          <w:sz w:val="20"/>
          <w:szCs w:val="20"/>
        </w:rPr>
        <w:t>C</w:t>
      </w:r>
      <w:r w:rsidRPr="009F56BD">
        <w:rPr>
          <w:rFonts w:ascii="Segoe UI" w:hAnsi="Segoe UI" w:cs="Segoe UI"/>
          <w:sz w:val="20"/>
          <w:szCs w:val="20"/>
        </w:rPr>
        <w:t xml:space="preserve">ritical </w:t>
      </w:r>
      <w:r w:rsidR="007E49C9">
        <w:rPr>
          <w:rFonts w:ascii="Segoe UI" w:hAnsi="Segoe UI" w:cs="Segoe UI"/>
          <w:sz w:val="20"/>
          <w:szCs w:val="20"/>
        </w:rPr>
        <w:t>D</w:t>
      </w:r>
      <w:r w:rsidRPr="009F56BD">
        <w:rPr>
          <w:rFonts w:ascii="Segoe UI" w:hAnsi="Segoe UI" w:cs="Segoe UI"/>
          <w:sz w:val="20"/>
          <w:szCs w:val="20"/>
        </w:rPr>
        <w:t xml:space="preserve">ecisions in </w:t>
      </w:r>
      <w:r w:rsidR="007E49C9">
        <w:rPr>
          <w:rFonts w:ascii="Segoe UI" w:hAnsi="Segoe UI" w:cs="Segoe UI"/>
          <w:sz w:val="20"/>
          <w:szCs w:val="20"/>
        </w:rPr>
        <w:t>T</w:t>
      </w:r>
      <w:r w:rsidRPr="009F56BD">
        <w:rPr>
          <w:rFonts w:ascii="Segoe UI" w:hAnsi="Segoe UI" w:cs="Segoe UI"/>
          <w:sz w:val="20"/>
          <w:szCs w:val="20"/>
        </w:rPr>
        <w:t xml:space="preserve">rauma: Penetrating </w:t>
      </w:r>
      <w:r w:rsidR="007E49C9">
        <w:rPr>
          <w:rFonts w:ascii="Segoe UI" w:hAnsi="Segoe UI" w:cs="Segoe UI"/>
          <w:sz w:val="20"/>
          <w:szCs w:val="20"/>
        </w:rPr>
        <w:t>T</w:t>
      </w:r>
      <w:r w:rsidRPr="009F56BD">
        <w:rPr>
          <w:rFonts w:ascii="Segoe UI" w:hAnsi="Segoe UI" w:cs="Segoe UI"/>
          <w:sz w:val="20"/>
          <w:szCs w:val="20"/>
        </w:rPr>
        <w:t xml:space="preserve">horacic </w:t>
      </w:r>
      <w:r w:rsidR="007E49C9">
        <w:rPr>
          <w:rFonts w:ascii="Segoe UI" w:hAnsi="Segoe UI" w:cs="Segoe UI"/>
          <w:sz w:val="20"/>
          <w:szCs w:val="20"/>
        </w:rPr>
        <w:t>I</w:t>
      </w:r>
      <w:r w:rsidRPr="009F56BD">
        <w:rPr>
          <w:rFonts w:ascii="Segoe UI" w:hAnsi="Segoe UI" w:cs="Segoe UI"/>
          <w:sz w:val="20"/>
          <w:szCs w:val="20"/>
        </w:rPr>
        <w:t xml:space="preserve">njury. J Trauma Acute Care Surg. </w:t>
      </w:r>
      <w:r w:rsidR="006445AF">
        <w:rPr>
          <w:rFonts w:ascii="Segoe UI" w:hAnsi="Segoe UI" w:cs="Segoe UI"/>
          <w:sz w:val="20"/>
          <w:szCs w:val="20"/>
        </w:rPr>
        <w:t>2025</w:t>
      </w:r>
    </w:p>
    <w:p w14:paraId="361357BE" w14:textId="10A75FDE" w:rsidR="00310A4B" w:rsidRDefault="00310A4B" w:rsidP="008D549B">
      <w:pPr>
        <w:tabs>
          <w:tab w:val="left" w:pos="720"/>
        </w:tabs>
        <w:jc w:val="both"/>
        <w:rPr>
          <w:rFonts w:ascii="Segoe UI" w:hAnsi="Segoe UI" w:cs="Segoe UI"/>
          <w:sz w:val="20"/>
          <w:szCs w:val="20"/>
        </w:rPr>
      </w:pPr>
      <w:r>
        <w:rPr>
          <w:rFonts w:ascii="Segoe UI" w:hAnsi="Segoe UI" w:cs="Segoe UI"/>
          <w:sz w:val="20"/>
          <w:szCs w:val="20"/>
        </w:rPr>
        <w:t xml:space="preserve">      2150 </w:t>
      </w:r>
      <w:r w:rsidRPr="00310A4B">
        <w:rPr>
          <w:rFonts w:ascii="Segoe UI" w:hAnsi="Segoe UI" w:cs="Segoe UI"/>
          <w:sz w:val="20"/>
          <w:szCs w:val="20"/>
        </w:rPr>
        <w:t xml:space="preserve">Furman LM, Bizri N, Feeney EV, Gaines BA, Guyette FX, Moore EE, Holcomb JB, Sperry JL, Leeper CM. Unique Pattern of Coagulopathy Among Patients </w:t>
      </w:r>
      <w:r>
        <w:rPr>
          <w:rFonts w:ascii="Segoe UI" w:hAnsi="Segoe UI" w:cs="Segoe UI"/>
          <w:sz w:val="20"/>
          <w:szCs w:val="20"/>
        </w:rPr>
        <w:t>w</w:t>
      </w:r>
      <w:r w:rsidRPr="00310A4B">
        <w:rPr>
          <w:rFonts w:ascii="Segoe UI" w:hAnsi="Segoe UI" w:cs="Segoe UI"/>
          <w:sz w:val="20"/>
          <w:szCs w:val="20"/>
        </w:rPr>
        <w:t xml:space="preserve">ith Severe Traumatic Brain Injury: A Principal Component Analysis of Hemorrhagic Shock Trials. Crit Care Med. 2026 </w:t>
      </w:r>
    </w:p>
    <w:p w14:paraId="331C9A14" w14:textId="4C20277E" w:rsidR="006647E2" w:rsidRPr="00DB4D50" w:rsidRDefault="006647E2" w:rsidP="008D549B">
      <w:pPr>
        <w:tabs>
          <w:tab w:val="left" w:pos="720"/>
        </w:tabs>
        <w:jc w:val="both"/>
        <w:rPr>
          <w:rFonts w:ascii="Segoe UI" w:hAnsi="Segoe UI" w:cs="Segoe UI"/>
          <w:sz w:val="20"/>
          <w:szCs w:val="20"/>
        </w:rPr>
      </w:pPr>
      <w:r>
        <w:rPr>
          <w:rFonts w:ascii="Segoe UI" w:hAnsi="Segoe UI" w:cs="Segoe UI"/>
          <w:sz w:val="20"/>
          <w:szCs w:val="20"/>
        </w:rPr>
        <w:t xml:space="preserve">      21</w:t>
      </w:r>
      <w:r w:rsidR="00F2432B">
        <w:rPr>
          <w:rFonts w:ascii="Segoe UI" w:hAnsi="Segoe UI" w:cs="Segoe UI"/>
          <w:sz w:val="20"/>
          <w:szCs w:val="20"/>
        </w:rPr>
        <w:t xml:space="preserve">51 </w:t>
      </w:r>
      <w:r w:rsidR="00F2432B" w:rsidRPr="00F2432B">
        <w:rPr>
          <w:rFonts w:ascii="Segoe UI" w:hAnsi="Segoe UI" w:cs="Segoe UI"/>
          <w:sz w:val="20"/>
          <w:szCs w:val="20"/>
        </w:rPr>
        <w:t>Kobayashi L, Perkins L, Johnston W, Kurth L, Black K, Abu-Zidan F, Augustin G, Balogh ZJ, Biffl WL, Britt LD, Catena F, Civil I, Coccolini F</w:t>
      </w:r>
      <w:r w:rsidR="00405891">
        <w:rPr>
          <w:rFonts w:ascii="Segoe UI" w:hAnsi="Segoe UI" w:cs="Segoe UI"/>
          <w:sz w:val="20"/>
          <w:szCs w:val="20"/>
        </w:rPr>
        <w:t>,</w:t>
      </w:r>
      <w:r w:rsidR="00F2432B" w:rsidRPr="00F2432B">
        <w:rPr>
          <w:rFonts w:ascii="Segoe UI" w:hAnsi="Segoe UI" w:cs="Segoe UI"/>
          <w:sz w:val="20"/>
          <w:szCs w:val="20"/>
        </w:rPr>
        <w:t xml:space="preserve"> Hardcastle T, Inaba K, Kirkpatrick A, Kluger Y, Leppäniemi A, Maier R, Moore EE, , Scalea TM, Weber D, Coimbra R. American Association for the Surgery of Trauma-World Society of Emergency Surgery Guidelines on the </w:t>
      </w:r>
      <w:r w:rsidR="00405891">
        <w:rPr>
          <w:rFonts w:ascii="Segoe UI" w:hAnsi="Segoe UI" w:cs="Segoe UI"/>
          <w:sz w:val="20"/>
          <w:szCs w:val="20"/>
        </w:rPr>
        <w:t>D</w:t>
      </w:r>
      <w:r w:rsidR="00F2432B" w:rsidRPr="00F2432B">
        <w:rPr>
          <w:rFonts w:ascii="Segoe UI" w:hAnsi="Segoe UI" w:cs="Segoe UI"/>
          <w:sz w:val="20"/>
          <w:szCs w:val="20"/>
        </w:rPr>
        <w:t xml:space="preserve">iagnosis and </w:t>
      </w:r>
      <w:r w:rsidR="00405891">
        <w:rPr>
          <w:rFonts w:ascii="Segoe UI" w:hAnsi="Segoe UI" w:cs="Segoe UI"/>
          <w:sz w:val="20"/>
          <w:szCs w:val="20"/>
        </w:rPr>
        <w:t>M</w:t>
      </w:r>
      <w:r w:rsidR="00F2432B" w:rsidRPr="00F2432B">
        <w:rPr>
          <w:rFonts w:ascii="Segoe UI" w:hAnsi="Segoe UI" w:cs="Segoe UI"/>
          <w:sz w:val="20"/>
          <w:szCs w:val="20"/>
        </w:rPr>
        <w:t xml:space="preserve">anagement of </w:t>
      </w:r>
      <w:r w:rsidR="00405891">
        <w:rPr>
          <w:rFonts w:ascii="Segoe UI" w:hAnsi="Segoe UI" w:cs="Segoe UI"/>
          <w:sz w:val="20"/>
          <w:szCs w:val="20"/>
        </w:rPr>
        <w:t>C</w:t>
      </w:r>
      <w:r w:rsidR="00F2432B" w:rsidRPr="00F2432B">
        <w:rPr>
          <w:rFonts w:ascii="Segoe UI" w:hAnsi="Segoe UI" w:cs="Segoe UI"/>
          <w:sz w:val="20"/>
          <w:szCs w:val="20"/>
        </w:rPr>
        <w:t xml:space="preserve">ervical </w:t>
      </w:r>
      <w:r w:rsidR="00405891">
        <w:rPr>
          <w:rFonts w:ascii="Segoe UI" w:hAnsi="Segoe UI" w:cs="Segoe UI"/>
          <w:sz w:val="20"/>
          <w:szCs w:val="20"/>
        </w:rPr>
        <w:t>V</w:t>
      </w:r>
      <w:r w:rsidR="00F2432B" w:rsidRPr="00F2432B">
        <w:rPr>
          <w:rFonts w:ascii="Segoe UI" w:hAnsi="Segoe UI" w:cs="Segoe UI"/>
          <w:sz w:val="20"/>
          <w:szCs w:val="20"/>
        </w:rPr>
        <w:t xml:space="preserve">ascular </w:t>
      </w:r>
      <w:r w:rsidR="00405891">
        <w:rPr>
          <w:rFonts w:ascii="Segoe UI" w:hAnsi="Segoe UI" w:cs="Segoe UI"/>
          <w:sz w:val="20"/>
          <w:szCs w:val="20"/>
        </w:rPr>
        <w:t>I</w:t>
      </w:r>
      <w:r w:rsidR="00F2432B" w:rsidRPr="00F2432B">
        <w:rPr>
          <w:rFonts w:ascii="Segoe UI" w:hAnsi="Segoe UI" w:cs="Segoe UI"/>
          <w:sz w:val="20"/>
          <w:szCs w:val="20"/>
        </w:rPr>
        <w:t xml:space="preserve">njuries. </w:t>
      </w:r>
      <w:r w:rsidR="00F2432B" w:rsidRPr="00DB4D50">
        <w:rPr>
          <w:rFonts w:ascii="Segoe UI" w:hAnsi="Segoe UI" w:cs="Segoe UI"/>
          <w:sz w:val="20"/>
          <w:szCs w:val="20"/>
        </w:rPr>
        <w:t xml:space="preserve">J Trauma Acute Care Surg. 2026  </w:t>
      </w:r>
    </w:p>
    <w:p w14:paraId="74EB976D" w14:textId="18BBEB1F" w:rsidR="00CB1CEC" w:rsidRDefault="00CB1CEC" w:rsidP="008D549B">
      <w:pPr>
        <w:tabs>
          <w:tab w:val="left" w:pos="720"/>
        </w:tabs>
        <w:jc w:val="both"/>
        <w:rPr>
          <w:rFonts w:ascii="Segoe UI" w:hAnsi="Segoe UI" w:cs="Segoe UI"/>
          <w:sz w:val="20"/>
          <w:szCs w:val="20"/>
        </w:rPr>
      </w:pPr>
      <w:r w:rsidRPr="009E3353">
        <w:rPr>
          <w:rFonts w:ascii="Segoe UI" w:hAnsi="Segoe UI" w:cs="Segoe UI"/>
          <w:sz w:val="20"/>
          <w:szCs w:val="20"/>
        </w:rPr>
        <w:t xml:space="preserve">   2152 </w:t>
      </w:r>
      <w:r w:rsidR="009E3353" w:rsidRPr="009E3353">
        <w:rPr>
          <w:rFonts w:ascii="Segoe UI" w:hAnsi="Segoe UI" w:cs="Segoe UI"/>
          <w:sz w:val="20"/>
          <w:szCs w:val="20"/>
        </w:rPr>
        <w:t>Vanderheyden D, Moore EE, Moore HB, Chandler J, Khakoo A, Sauaia A. THROMBELASTOGRAPHY-ESTIMATED F</w:t>
      </w:r>
      <w:r w:rsidR="009E3353">
        <w:rPr>
          <w:rFonts w:ascii="Segoe UI" w:hAnsi="Segoe UI" w:cs="Segoe UI"/>
          <w:sz w:val="20"/>
          <w:szCs w:val="20"/>
        </w:rPr>
        <w:t>unctional</w:t>
      </w:r>
      <w:r w:rsidR="009E3353" w:rsidRPr="009E3353">
        <w:rPr>
          <w:rFonts w:ascii="Segoe UI" w:hAnsi="Segoe UI" w:cs="Segoe UI"/>
          <w:sz w:val="20"/>
          <w:szCs w:val="20"/>
        </w:rPr>
        <w:t xml:space="preserve"> F</w:t>
      </w:r>
      <w:r w:rsidR="009E3353">
        <w:rPr>
          <w:rFonts w:ascii="Segoe UI" w:hAnsi="Segoe UI" w:cs="Segoe UI"/>
          <w:sz w:val="20"/>
          <w:szCs w:val="20"/>
        </w:rPr>
        <w:t>ibrinogen</w:t>
      </w:r>
      <w:r w:rsidR="009E3353" w:rsidRPr="009E3353">
        <w:rPr>
          <w:rFonts w:ascii="Segoe UI" w:hAnsi="Segoe UI" w:cs="Segoe UI"/>
          <w:sz w:val="20"/>
          <w:szCs w:val="20"/>
        </w:rPr>
        <w:t xml:space="preserve"> </w:t>
      </w:r>
      <w:r w:rsidR="009E3353">
        <w:rPr>
          <w:rFonts w:ascii="Segoe UI" w:hAnsi="Segoe UI" w:cs="Segoe UI"/>
          <w:sz w:val="20"/>
          <w:szCs w:val="20"/>
        </w:rPr>
        <w:t>in</w:t>
      </w:r>
      <w:r w:rsidR="009E3353" w:rsidRPr="009E3353">
        <w:rPr>
          <w:rFonts w:ascii="Segoe UI" w:hAnsi="Segoe UI" w:cs="Segoe UI"/>
          <w:sz w:val="20"/>
          <w:szCs w:val="20"/>
        </w:rPr>
        <w:t xml:space="preserve"> H</w:t>
      </w:r>
      <w:r w:rsidR="009E3353">
        <w:rPr>
          <w:rFonts w:ascii="Segoe UI" w:hAnsi="Segoe UI" w:cs="Segoe UI"/>
          <w:sz w:val="20"/>
          <w:szCs w:val="20"/>
        </w:rPr>
        <w:t>ealthy</w:t>
      </w:r>
      <w:r w:rsidR="009E3353" w:rsidRPr="009E3353">
        <w:rPr>
          <w:rFonts w:ascii="Segoe UI" w:hAnsi="Segoe UI" w:cs="Segoe UI"/>
          <w:sz w:val="20"/>
          <w:szCs w:val="20"/>
        </w:rPr>
        <w:t xml:space="preserve"> V</w:t>
      </w:r>
      <w:r w:rsidR="00FA3E0C">
        <w:rPr>
          <w:rFonts w:ascii="Segoe UI" w:hAnsi="Segoe UI" w:cs="Segoe UI"/>
          <w:sz w:val="20"/>
          <w:szCs w:val="20"/>
        </w:rPr>
        <w:t>olunteers</w:t>
      </w:r>
      <w:r w:rsidR="009E3353" w:rsidRPr="009E3353">
        <w:rPr>
          <w:rFonts w:ascii="Segoe UI" w:hAnsi="Segoe UI" w:cs="Segoe UI"/>
          <w:sz w:val="20"/>
          <w:szCs w:val="20"/>
        </w:rPr>
        <w:t xml:space="preserve">, ESRD, </w:t>
      </w:r>
      <w:r w:rsidR="00897D9A">
        <w:rPr>
          <w:rFonts w:ascii="Segoe UI" w:hAnsi="Segoe UI" w:cs="Segoe UI"/>
          <w:sz w:val="20"/>
          <w:szCs w:val="20"/>
        </w:rPr>
        <w:t>and</w:t>
      </w:r>
      <w:r w:rsidR="009E3353" w:rsidRPr="009E3353">
        <w:rPr>
          <w:rFonts w:ascii="Segoe UI" w:hAnsi="Segoe UI" w:cs="Segoe UI"/>
          <w:sz w:val="20"/>
          <w:szCs w:val="20"/>
        </w:rPr>
        <w:t xml:space="preserve"> T</w:t>
      </w:r>
      <w:r w:rsidR="00FA3E0C">
        <w:rPr>
          <w:rFonts w:ascii="Segoe UI" w:hAnsi="Segoe UI" w:cs="Segoe UI"/>
          <w:sz w:val="20"/>
          <w:szCs w:val="20"/>
        </w:rPr>
        <w:t>rauma</w:t>
      </w:r>
      <w:r w:rsidR="009E3353" w:rsidRPr="009E3353">
        <w:rPr>
          <w:rFonts w:ascii="Segoe UI" w:hAnsi="Segoe UI" w:cs="Segoe UI"/>
          <w:sz w:val="20"/>
          <w:szCs w:val="20"/>
        </w:rPr>
        <w:t xml:space="preserve">: </w:t>
      </w:r>
      <w:r w:rsidR="00FA3E0C">
        <w:rPr>
          <w:rFonts w:ascii="Segoe UI" w:hAnsi="Segoe UI" w:cs="Segoe UI"/>
          <w:sz w:val="20"/>
          <w:szCs w:val="20"/>
        </w:rPr>
        <w:t xml:space="preserve">Inaccurate </w:t>
      </w:r>
      <w:r w:rsidR="009E3353" w:rsidRPr="009E3353">
        <w:rPr>
          <w:rFonts w:ascii="Segoe UI" w:hAnsi="Segoe UI" w:cs="Segoe UI"/>
          <w:sz w:val="20"/>
          <w:szCs w:val="20"/>
        </w:rPr>
        <w:t>W</w:t>
      </w:r>
      <w:r w:rsidR="00FA3E0C">
        <w:rPr>
          <w:rFonts w:ascii="Segoe UI" w:hAnsi="Segoe UI" w:cs="Segoe UI"/>
          <w:sz w:val="20"/>
          <w:szCs w:val="20"/>
        </w:rPr>
        <w:t>hen</w:t>
      </w:r>
      <w:r w:rsidR="009E3353" w:rsidRPr="009E3353">
        <w:rPr>
          <w:rFonts w:ascii="Segoe UI" w:hAnsi="Segoe UI" w:cs="Segoe UI"/>
          <w:sz w:val="20"/>
          <w:szCs w:val="20"/>
        </w:rPr>
        <w:t xml:space="preserve"> M</w:t>
      </w:r>
      <w:r w:rsidR="00FA3E0C">
        <w:rPr>
          <w:rFonts w:ascii="Segoe UI" w:hAnsi="Segoe UI" w:cs="Segoe UI"/>
          <w:sz w:val="20"/>
          <w:szCs w:val="20"/>
        </w:rPr>
        <w:t>ost</w:t>
      </w:r>
      <w:r w:rsidR="009E3353" w:rsidRPr="009E3353">
        <w:rPr>
          <w:rFonts w:ascii="Segoe UI" w:hAnsi="Segoe UI" w:cs="Segoe UI"/>
          <w:sz w:val="20"/>
          <w:szCs w:val="20"/>
        </w:rPr>
        <w:t xml:space="preserve"> N</w:t>
      </w:r>
      <w:r w:rsidR="00FA3E0C">
        <w:rPr>
          <w:rFonts w:ascii="Segoe UI" w:hAnsi="Segoe UI" w:cs="Segoe UI"/>
          <w:sz w:val="20"/>
          <w:szCs w:val="20"/>
        </w:rPr>
        <w:t>eeded</w:t>
      </w:r>
      <w:r w:rsidR="009E3353" w:rsidRPr="009E3353">
        <w:rPr>
          <w:rFonts w:ascii="Segoe UI" w:hAnsi="Segoe UI" w:cs="Segoe UI"/>
          <w:sz w:val="20"/>
          <w:szCs w:val="20"/>
        </w:rPr>
        <w:t xml:space="preserve">. J Thromb Haemost. </w:t>
      </w:r>
      <w:r w:rsidR="00B1786F">
        <w:rPr>
          <w:rFonts w:ascii="Segoe UI" w:hAnsi="Segoe UI" w:cs="Segoe UI"/>
          <w:sz w:val="20"/>
          <w:szCs w:val="20"/>
        </w:rPr>
        <w:t xml:space="preserve"> </w:t>
      </w:r>
      <w:r w:rsidR="009E3353" w:rsidRPr="009E3353">
        <w:rPr>
          <w:rFonts w:ascii="Segoe UI" w:hAnsi="Segoe UI" w:cs="Segoe UI"/>
          <w:sz w:val="20"/>
          <w:szCs w:val="20"/>
        </w:rPr>
        <w:t xml:space="preserve">2026 </w:t>
      </w:r>
    </w:p>
    <w:p w14:paraId="045673E2" w14:textId="17969924" w:rsidR="00B1786F" w:rsidRPr="009E3353" w:rsidRDefault="00D16C4D" w:rsidP="008D549B">
      <w:pPr>
        <w:tabs>
          <w:tab w:val="left" w:pos="720"/>
        </w:tabs>
        <w:jc w:val="both"/>
        <w:rPr>
          <w:rFonts w:ascii="Segoe UI" w:hAnsi="Segoe UI" w:cs="Segoe UI"/>
          <w:sz w:val="20"/>
          <w:szCs w:val="20"/>
        </w:rPr>
      </w:pPr>
      <w:r>
        <w:rPr>
          <w:rFonts w:ascii="Segoe UI" w:hAnsi="Segoe UI" w:cs="Segoe UI"/>
          <w:sz w:val="20"/>
          <w:szCs w:val="20"/>
        </w:rPr>
        <w:t xml:space="preserve">    2153 </w:t>
      </w:r>
      <w:r w:rsidRPr="00D16C4D">
        <w:rPr>
          <w:rFonts w:ascii="Segoe UI" w:hAnsi="Segoe UI" w:cs="Segoe UI"/>
          <w:sz w:val="20"/>
          <w:szCs w:val="20"/>
        </w:rPr>
        <w:t xml:space="preserve">Barmettler N, Maginot ER, Moore EE, Moore HB, Garwargi FI, White CM, Moody TB, Clegg A, Sextro KS, Hiser D, Volk GE, Chandler JG, Draxler DF, Gruen R, Bernhardt IM, Medcalf RL, Mitra B, Henry R, Schreiber MA, Rowell SE, Sauaia A, Barrett CD. Tranexamic </w:t>
      </w:r>
      <w:r>
        <w:rPr>
          <w:rFonts w:ascii="Segoe UI" w:hAnsi="Segoe UI" w:cs="Segoe UI"/>
          <w:sz w:val="20"/>
          <w:szCs w:val="20"/>
        </w:rPr>
        <w:t>A</w:t>
      </w:r>
      <w:r w:rsidRPr="00D16C4D">
        <w:rPr>
          <w:rFonts w:ascii="Segoe UI" w:hAnsi="Segoe UI" w:cs="Segoe UI"/>
          <w:sz w:val="20"/>
          <w:szCs w:val="20"/>
        </w:rPr>
        <w:t xml:space="preserve">cid </w:t>
      </w:r>
      <w:r>
        <w:rPr>
          <w:rFonts w:ascii="Segoe UI" w:hAnsi="Segoe UI" w:cs="Segoe UI"/>
          <w:sz w:val="20"/>
          <w:szCs w:val="20"/>
        </w:rPr>
        <w:t>B</w:t>
      </w:r>
      <w:r w:rsidRPr="00D16C4D">
        <w:rPr>
          <w:rFonts w:ascii="Segoe UI" w:hAnsi="Segoe UI" w:cs="Segoe UI"/>
          <w:sz w:val="20"/>
          <w:szCs w:val="20"/>
        </w:rPr>
        <w:t xml:space="preserve">olus </w:t>
      </w:r>
      <w:r>
        <w:rPr>
          <w:rFonts w:ascii="Segoe UI" w:hAnsi="Segoe UI" w:cs="Segoe UI"/>
          <w:sz w:val="20"/>
          <w:szCs w:val="20"/>
        </w:rPr>
        <w:t>P</w:t>
      </w:r>
      <w:r w:rsidRPr="00D16C4D">
        <w:rPr>
          <w:rFonts w:ascii="Segoe UI" w:hAnsi="Segoe UI" w:cs="Segoe UI"/>
          <w:sz w:val="20"/>
          <w:szCs w:val="20"/>
        </w:rPr>
        <w:t xml:space="preserve">lus </w:t>
      </w:r>
      <w:r>
        <w:rPr>
          <w:rFonts w:ascii="Segoe UI" w:hAnsi="Segoe UI" w:cs="Segoe UI"/>
          <w:sz w:val="20"/>
          <w:szCs w:val="20"/>
        </w:rPr>
        <w:t>D</w:t>
      </w:r>
      <w:r w:rsidRPr="00D16C4D">
        <w:rPr>
          <w:rFonts w:ascii="Segoe UI" w:hAnsi="Segoe UI" w:cs="Segoe UI"/>
          <w:sz w:val="20"/>
          <w:szCs w:val="20"/>
        </w:rPr>
        <w:t xml:space="preserve">rip </w:t>
      </w:r>
      <w:r>
        <w:rPr>
          <w:rFonts w:ascii="Segoe UI" w:hAnsi="Segoe UI" w:cs="Segoe UI"/>
          <w:sz w:val="20"/>
          <w:szCs w:val="20"/>
        </w:rPr>
        <w:t>P</w:t>
      </w:r>
      <w:r w:rsidRPr="00D16C4D">
        <w:rPr>
          <w:rFonts w:ascii="Segoe UI" w:hAnsi="Segoe UI" w:cs="Segoe UI"/>
          <w:sz w:val="20"/>
          <w:szCs w:val="20"/>
        </w:rPr>
        <w:t xml:space="preserve">aradoxically </w:t>
      </w:r>
      <w:r>
        <w:rPr>
          <w:rFonts w:ascii="Segoe UI" w:hAnsi="Segoe UI" w:cs="Segoe UI"/>
          <w:sz w:val="20"/>
          <w:szCs w:val="20"/>
        </w:rPr>
        <w:t>I</w:t>
      </w:r>
      <w:r w:rsidRPr="00D16C4D">
        <w:rPr>
          <w:rFonts w:ascii="Segoe UI" w:hAnsi="Segoe UI" w:cs="Segoe UI"/>
          <w:sz w:val="20"/>
          <w:szCs w:val="20"/>
        </w:rPr>
        <w:t xml:space="preserve">ncreases </w:t>
      </w:r>
      <w:r>
        <w:rPr>
          <w:rFonts w:ascii="Segoe UI" w:hAnsi="Segoe UI" w:cs="Segoe UI"/>
          <w:sz w:val="20"/>
          <w:szCs w:val="20"/>
        </w:rPr>
        <w:t>C</w:t>
      </w:r>
      <w:r w:rsidRPr="00D16C4D">
        <w:rPr>
          <w:rFonts w:ascii="Segoe UI" w:hAnsi="Segoe UI" w:cs="Segoe UI"/>
          <w:sz w:val="20"/>
          <w:szCs w:val="20"/>
        </w:rPr>
        <w:t xml:space="preserve">omplement </w:t>
      </w:r>
      <w:r>
        <w:rPr>
          <w:rFonts w:ascii="Segoe UI" w:hAnsi="Segoe UI" w:cs="Segoe UI"/>
          <w:sz w:val="20"/>
          <w:szCs w:val="20"/>
        </w:rPr>
        <w:t>A</w:t>
      </w:r>
      <w:r w:rsidRPr="00D16C4D">
        <w:rPr>
          <w:rFonts w:ascii="Segoe UI" w:hAnsi="Segoe UI" w:cs="Segoe UI"/>
          <w:sz w:val="20"/>
          <w:szCs w:val="20"/>
        </w:rPr>
        <w:t xml:space="preserve">ctivation: A PATCH </w:t>
      </w:r>
      <w:r>
        <w:rPr>
          <w:rFonts w:ascii="Segoe UI" w:hAnsi="Segoe UI" w:cs="Segoe UI"/>
          <w:sz w:val="20"/>
          <w:szCs w:val="20"/>
        </w:rPr>
        <w:t>T</w:t>
      </w:r>
      <w:r w:rsidRPr="00D16C4D">
        <w:rPr>
          <w:rFonts w:ascii="Segoe UI" w:hAnsi="Segoe UI" w:cs="Segoe UI"/>
          <w:sz w:val="20"/>
          <w:szCs w:val="20"/>
        </w:rPr>
        <w:t xml:space="preserve">rial </w:t>
      </w:r>
      <w:r>
        <w:rPr>
          <w:rFonts w:ascii="Segoe UI" w:hAnsi="Segoe UI" w:cs="Segoe UI"/>
          <w:sz w:val="20"/>
          <w:szCs w:val="20"/>
        </w:rPr>
        <w:t>S</w:t>
      </w:r>
      <w:r w:rsidRPr="00D16C4D">
        <w:rPr>
          <w:rFonts w:ascii="Segoe UI" w:hAnsi="Segoe UI" w:cs="Segoe UI"/>
          <w:sz w:val="20"/>
          <w:szCs w:val="20"/>
        </w:rPr>
        <w:t xml:space="preserve">econdary </w:t>
      </w:r>
      <w:r>
        <w:rPr>
          <w:rFonts w:ascii="Segoe UI" w:hAnsi="Segoe UI" w:cs="Segoe UI"/>
          <w:sz w:val="20"/>
          <w:szCs w:val="20"/>
        </w:rPr>
        <w:t>S</w:t>
      </w:r>
      <w:r w:rsidRPr="00D16C4D">
        <w:rPr>
          <w:rFonts w:ascii="Segoe UI" w:hAnsi="Segoe UI" w:cs="Segoe UI"/>
          <w:sz w:val="20"/>
          <w:szCs w:val="20"/>
        </w:rPr>
        <w:t xml:space="preserve">tudy. J Trauma Acute Care Surg. 2026 </w:t>
      </w:r>
    </w:p>
    <w:p w14:paraId="2E97E0C2" w14:textId="4F452748" w:rsidR="00E93DFE" w:rsidRDefault="005957D2" w:rsidP="008D549B">
      <w:pPr>
        <w:tabs>
          <w:tab w:val="left" w:pos="720"/>
        </w:tabs>
        <w:jc w:val="both"/>
        <w:rPr>
          <w:rFonts w:ascii="Segoe UI" w:hAnsi="Segoe UI" w:cs="Segoe UI"/>
          <w:sz w:val="20"/>
          <w:szCs w:val="20"/>
        </w:rPr>
      </w:pPr>
      <w:r w:rsidRPr="009E3353">
        <w:rPr>
          <w:rFonts w:ascii="Segoe UI" w:hAnsi="Segoe UI" w:cs="Segoe UI"/>
          <w:sz w:val="20"/>
          <w:szCs w:val="20"/>
        </w:rPr>
        <w:t xml:space="preserve">    </w:t>
      </w:r>
      <w:r w:rsidR="008809AF">
        <w:rPr>
          <w:rFonts w:ascii="Segoe UI" w:hAnsi="Segoe UI" w:cs="Segoe UI"/>
          <w:sz w:val="20"/>
          <w:szCs w:val="20"/>
        </w:rPr>
        <w:t>2154</w:t>
      </w:r>
      <w:r w:rsidRPr="009E3353">
        <w:rPr>
          <w:rFonts w:ascii="Segoe UI" w:hAnsi="Segoe UI" w:cs="Segoe UI"/>
          <w:sz w:val="20"/>
          <w:szCs w:val="20"/>
        </w:rPr>
        <w:t xml:space="preserve"> Kobayashi L, Perkins L, Johnston W, Kurth L, Black K, Abu-Zidan F, Augustin G, Balogh ZJ, Biffl WL, Catena F, Civil I, Coccolini F, Damaskos D, De'Angelis N, De Simone B, Galante JM, Inaba K, Kirkpatrick A, Kluger Y, Leppäniemi A, Maier R, Moore EE, Tolonen M, Weber D, Coimbra R. American Association for the Surgery of Trauma-World Society of Emergency Surgery Guidelines on the Diagnosis and Management of Major Thoracic Vascular Injuries. </w:t>
      </w:r>
      <w:r w:rsidRPr="00DB4D50">
        <w:rPr>
          <w:rFonts w:ascii="Segoe UI" w:hAnsi="Segoe UI" w:cs="Segoe UI"/>
          <w:sz w:val="20"/>
          <w:szCs w:val="20"/>
        </w:rPr>
        <w:t xml:space="preserve">J Trauma Acute Care Surg. 100:306, 2026. </w:t>
      </w:r>
    </w:p>
    <w:p w14:paraId="7557F1A0" w14:textId="77777777" w:rsidR="0025476A" w:rsidRDefault="00774FE8" w:rsidP="0025476A">
      <w:pPr>
        <w:tabs>
          <w:tab w:val="left" w:pos="720"/>
        </w:tabs>
        <w:jc w:val="both"/>
        <w:rPr>
          <w:rFonts w:ascii="Segoe UI" w:hAnsi="Segoe UI" w:cs="Segoe UI"/>
          <w:sz w:val="20"/>
          <w:szCs w:val="20"/>
        </w:rPr>
      </w:pPr>
      <w:r>
        <w:rPr>
          <w:rFonts w:ascii="Segoe UI" w:hAnsi="Segoe UI" w:cs="Segoe UI"/>
          <w:sz w:val="20"/>
          <w:szCs w:val="20"/>
        </w:rPr>
        <w:t xml:space="preserve">   2155 Frock A</w:t>
      </w:r>
      <w:r w:rsidR="00E765E4">
        <w:rPr>
          <w:rFonts w:ascii="Segoe UI" w:hAnsi="Segoe UI" w:cs="Segoe UI"/>
          <w:sz w:val="20"/>
          <w:szCs w:val="20"/>
        </w:rPr>
        <w:t>,</w:t>
      </w:r>
      <w:r>
        <w:rPr>
          <w:rFonts w:ascii="Segoe UI" w:hAnsi="Segoe UI" w:cs="Segoe UI"/>
          <w:sz w:val="20"/>
          <w:szCs w:val="20"/>
        </w:rPr>
        <w:t xml:space="preserve"> </w:t>
      </w:r>
      <w:r w:rsidR="001C0B60">
        <w:rPr>
          <w:rFonts w:ascii="Segoe UI" w:hAnsi="Segoe UI" w:cs="Segoe UI"/>
          <w:sz w:val="20"/>
          <w:szCs w:val="20"/>
        </w:rPr>
        <w:t>Robbins T</w:t>
      </w:r>
      <w:r w:rsidR="00D81E8D">
        <w:rPr>
          <w:rFonts w:ascii="Segoe UI" w:hAnsi="Segoe UI" w:cs="Segoe UI"/>
          <w:sz w:val="20"/>
          <w:szCs w:val="20"/>
        </w:rPr>
        <w:t>, Vital-Lopez FG, Desai V</w:t>
      </w:r>
      <w:r w:rsidR="00136355">
        <w:rPr>
          <w:rFonts w:ascii="Segoe UI" w:hAnsi="Segoe UI" w:cs="Segoe UI"/>
          <w:sz w:val="20"/>
          <w:szCs w:val="20"/>
        </w:rPr>
        <w:t>, Sperry J, Moore EE, Screiber M</w:t>
      </w:r>
      <w:r w:rsidR="002E539B">
        <w:rPr>
          <w:rFonts w:ascii="Segoe UI" w:hAnsi="Segoe UI" w:cs="Segoe UI"/>
          <w:sz w:val="20"/>
          <w:szCs w:val="20"/>
        </w:rPr>
        <w:t>A</w:t>
      </w:r>
      <w:r w:rsidR="00136355">
        <w:rPr>
          <w:rFonts w:ascii="Segoe UI" w:hAnsi="Segoe UI" w:cs="Segoe UI"/>
          <w:sz w:val="20"/>
          <w:szCs w:val="20"/>
        </w:rPr>
        <w:t xml:space="preserve">, </w:t>
      </w:r>
      <w:r w:rsidR="002E539B">
        <w:rPr>
          <w:rFonts w:ascii="Segoe UI" w:hAnsi="Segoe UI" w:cs="Segoe UI"/>
          <w:sz w:val="20"/>
          <w:szCs w:val="20"/>
        </w:rPr>
        <w:t>Re</w:t>
      </w:r>
      <w:r w:rsidR="006C0753">
        <w:rPr>
          <w:rFonts w:ascii="Segoe UI" w:hAnsi="Segoe UI" w:cs="Segoe UI"/>
          <w:sz w:val="20"/>
          <w:szCs w:val="20"/>
        </w:rPr>
        <w:t>ifm</w:t>
      </w:r>
      <w:r w:rsidR="007A336C">
        <w:rPr>
          <w:rFonts w:ascii="Segoe UI" w:hAnsi="Segoe UI" w:cs="Segoe UI"/>
          <w:sz w:val="20"/>
          <w:szCs w:val="20"/>
        </w:rPr>
        <w:t>an.</w:t>
      </w:r>
      <w:r w:rsidR="00A14828" w:rsidRPr="00A14828">
        <w:rPr>
          <w:rFonts w:ascii="Segoe UI" w:hAnsi="Segoe UI" w:cs="Segoe UI"/>
          <w:sz w:val="20"/>
          <w:szCs w:val="20"/>
        </w:rPr>
        <w:t> </w:t>
      </w:r>
      <w:r w:rsidRPr="00774FE8">
        <w:rPr>
          <w:rFonts w:ascii="Segoe UI" w:hAnsi="Segoe UI" w:cs="Segoe UI"/>
          <w:sz w:val="20"/>
          <w:szCs w:val="20"/>
        </w:rPr>
        <w:t>A Case Study of AI-Enabled Software as a Medical Device Cleared by the FDA for Assessing Hemorrhage Risk Index (APPRAISE-HRI) after Trauma</w:t>
      </w:r>
      <w:r w:rsidR="009F640D">
        <w:rPr>
          <w:rFonts w:ascii="Segoe UI" w:hAnsi="Segoe UI" w:cs="Segoe UI"/>
          <w:sz w:val="20"/>
          <w:szCs w:val="20"/>
        </w:rPr>
        <w:t xml:space="preserve"> </w:t>
      </w:r>
      <w:r w:rsidR="009F640D" w:rsidRPr="00964FE5">
        <w:rPr>
          <w:rFonts w:ascii="Segoe UI" w:hAnsi="Segoe UI" w:cs="Segoe UI"/>
          <w:sz w:val="20"/>
          <w:szCs w:val="20"/>
        </w:rPr>
        <w:t>NEJM AI</w:t>
      </w:r>
      <w:r w:rsidR="001C0B60">
        <w:rPr>
          <w:rFonts w:ascii="Segoe UI" w:hAnsi="Segoe UI" w:cs="Segoe UI"/>
          <w:sz w:val="20"/>
          <w:szCs w:val="20"/>
        </w:rPr>
        <w:t xml:space="preserve">. </w:t>
      </w:r>
      <w:r w:rsidR="009F640D" w:rsidRPr="00964FE5">
        <w:rPr>
          <w:rFonts w:ascii="Segoe UI" w:hAnsi="Segoe UI" w:cs="Segoe UI"/>
          <w:sz w:val="20"/>
          <w:szCs w:val="20"/>
        </w:rPr>
        <w:t>2</w:t>
      </w:r>
      <w:r w:rsidR="00964FE5" w:rsidRPr="00964FE5">
        <w:rPr>
          <w:rFonts w:ascii="Segoe UI" w:hAnsi="Segoe UI" w:cs="Segoe UI"/>
          <w:sz w:val="20"/>
          <w:szCs w:val="20"/>
        </w:rPr>
        <w:t>:</w:t>
      </w:r>
      <w:r w:rsidR="00A14828">
        <w:rPr>
          <w:rFonts w:ascii="Segoe UI" w:hAnsi="Segoe UI" w:cs="Segoe UI"/>
          <w:sz w:val="20"/>
          <w:szCs w:val="20"/>
        </w:rPr>
        <w:t>11</w:t>
      </w:r>
      <w:r w:rsidR="00964FE5">
        <w:rPr>
          <w:rFonts w:ascii="Segoe UI" w:hAnsi="Segoe UI" w:cs="Segoe UI"/>
          <w:sz w:val="20"/>
          <w:szCs w:val="20"/>
        </w:rPr>
        <w:t>, 2025</w:t>
      </w:r>
      <w:r w:rsidR="000116A3">
        <w:rPr>
          <w:rFonts w:ascii="Segoe UI" w:hAnsi="Segoe UI" w:cs="Segoe UI"/>
          <w:sz w:val="20"/>
          <w:szCs w:val="20"/>
        </w:rPr>
        <w:t xml:space="preserve"> </w:t>
      </w:r>
    </w:p>
    <w:p w14:paraId="77ADE1EF" w14:textId="7EB5D9A4" w:rsidR="00C62A21" w:rsidRPr="00876119" w:rsidRDefault="0025476A" w:rsidP="0025476A">
      <w:pPr>
        <w:tabs>
          <w:tab w:val="left" w:pos="720"/>
        </w:tabs>
        <w:jc w:val="both"/>
        <w:rPr>
          <w:rFonts w:ascii="Segoe UI" w:hAnsi="Segoe UI" w:cs="Segoe UI"/>
          <w:sz w:val="20"/>
          <w:szCs w:val="20"/>
          <w:lang w:val="de-DE"/>
        </w:rPr>
      </w:pPr>
      <w:r>
        <w:rPr>
          <w:rFonts w:ascii="Segoe UI" w:hAnsi="Segoe UI" w:cs="Segoe UI"/>
          <w:sz w:val="20"/>
          <w:szCs w:val="20"/>
        </w:rPr>
        <w:t xml:space="preserve">    </w:t>
      </w:r>
      <w:r w:rsidR="00C62A21">
        <w:rPr>
          <w:rFonts w:ascii="Segoe UI" w:hAnsi="Segoe UI" w:cs="Segoe UI"/>
          <w:sz w:val="20"/>
          <w:szCs w:val="20"/>
        </w:rPr>
        <w:t xml:space="preserve">2156 </w:t>
      </w:r>
      <w:r w:rsidR="00C62A21" w:rsidRPr="00C62A21">
        <w:rPr>
          <w:rFonts w:ascii="Segoe UI" w:hAnsi="Segoe UI" w:cs="Segoe UI"/>
          <w:sz w:val="20"/>
          <w:szCs w:val="20"/>
        </w:rPr>
        <w:t xml:space="preserve">Peters A, Mitchell R, Wisniewski SR, </w:t>
      </w:r>
      <w:r w:rsidR="009F7CB5">
        <w:rPr>
          <w:rFonts w:ascii="Segoe UI" w:hAnsi="Segoe UI" w:cs="Segoe UI"/>
          <w:sz w:val="20"/>
          <w:szCs w:val="20"/>
        </w:rPr>
        <w:t xml:space="preserve">Moore EE </w:t>
      </w:r>
      <w:r w:rsidR="00C62A21" w:rsidRPr="00C62A21">
        <w:rPr>
          <w:rFonts w:ascii="Segoe UI" w:hAnsi="Segoe UI" w:cs="Segoe UI"/>
          <w:sz w:val="20"/>
          <w:szCs w:val="20"/>
        </w:rPr>
        <w:t xml:space="preserve">et al. Ketamine is Associated with Increased 24-Hour Mortality Following Traumatic Brain Injury Compared with Other Induction Medications, a Retrospective Study. </w:t>
      </w:r>
      <w:r w:rsidR="00C62A21" w:rsidRPr="00876119">
        <w:rPr>
          <w:rFonts w:ascii="Segoe UI" w:hAnsi="Segoe UI" w:cs="Segoe UI"/>
          <w:i/>
          <w:iCs/>
          <w:sz w:val="20"/>
          <w:szCs w:val="20"/>
          <w:lang w:val="de-DE"/>
        </w:rPr>
        <w:t>Neurotrauma Reports</w:t>
      </w:r>
      <w:r w:rsidR="00C62A21" w:rsidRPr="00876119">
        <w:rPr>
          <w:rFonts w:ascii="Segoe UI" w:hAnsi="Segoe UI" w:cs="Segoe UI"/>
          <w:sz w:val="20"/>
          <w:szCs w:val="20"/>
          <w:lang w:val="de-DE"/>
        </w:rPr>
        <w:t xml:space="preserve">. </w:t>
      </w:r>
      <w:r w:rsidR="007B63FF" w:rsidRPr="00876119">
        <w:rPr>
          <w:rFonts w:ascii="Segoe UI" w:hAnsi="Segoe UI" w:cs="Segoe UI"/>
          <w:sz w:val="20"/>
          <w:szCs w:val="20"/>
          <w:lang w:val="de-DE"/>
        </w:rPr>
        <w:t xml:space="preserve"> </w:t>
      </w:r>
      <w:r w:rsidR="00C62A21" w:rsidRPr="00876119">
        <w:rPr>
          <w:rFonts w:ascii="Segoe UI" w:hAnsi="Segoe UI" w:cs="Segoe UI"/>
          <w:sz w:val="20"/>
          <w:szCs w:val="20"/>
          <w:lang w:val="de-DE"/>
        </w:rPr>
        <w:t>2026</w:t>
      </w:r>
      <w:r w:rsidR="007B63FF" w:rsidRPr="00876119">
        <w:rPr>
          <w:rFonts w:ascii="Segoe UI" w:hAnsi="Segoe UI" w:cs="Segoe UI"/>
          <w:sz w:val="20"/>
          <w:szCs w:val="20"/>
          <w:lang w:val="de-DE"/>
        </w:rPr>
        <w:t xml:space="preserve"> </w:t>
      </w:r>
    </w:p>
    <w:p w14:paraId="5C7BA9D6" w14:textId="112D9ABD" w:rsidR="00860DB7" w:rsidRDefault="00860DB7" w:rsidP="00C62A21">
      <w:pPr>
        <w:tabs>
          <w:tab w:val="left" w:pos="720"/>
        </w:tabs>
        <w:jc w:val="both"/>
        <w:rPr>
          <w:rFonts w:ascii="Segoe UI" w:hAnsi="Segoe UI" w:cs="Segoe UI"/>
          <w:sz w:val="20"/>
          <w:szCs w:val="20"/>
          <w:lang w:val="it-IT"/>
        </w:rPr>
      </w:pPr>
      <w:r w:rsidRPr="009F7CB5">
        <w:rPr>
          <w:rFonts w:ascii="Segoe UI" w:hAnsi="Segoe UI" w:cs="Segoe UI"/>
          <w:sz w:val="20"/>
          <w:szCs w:val="20"/>
          <w:lang w:val="de-DE"/>
        </w:rPr>
        <w:t xml:space="preserve">    21</w:t>
      </w:r>
      <w:r w:rsidR="009F7CB5" w:rsidRPr="009F7CB5">
        <w:rPr>
          <w:rFonts w:ascii="Segoe UI" w:hAnsi="Segoe UI" w:cs="Segoe UI"/>
          <w:sz w:val="20"/>
          <w:szCs w:val="20"/>
          <w:lang w:val="de-DE"/>
        </w:rPr>
        <w:t xml:space="preserve">57 Beiriger J, Martin-Gill C, Silver DS, </w:t>
      </w:r>
      <w:r w:rsidR="009F7CB5">
        <w:rPr>
          <w:rFonts w:ascii="Segoe UI" w:hAnsi="Segoe UI" w:cs="Segoe UI"/>
          <w:sz w:val="20"/>
          <w:szCs w:val="20"/>
          <w:lang w:val="de-DE"/>
        </w:rPr>
        <w:t>Moore</w:t>
      </w:r>
      <w:r w:rsidR="0025476A">
        <w:rPr>
          <w:rFonts w:ascii="Segoe UI" w:hAnsi="Segoe UI" w:cs="Segoe UI"/>
          <w:sz w:val="20"/>
          <w:szCs w:val="20"/>
          <w:lang w:val="de-DE"/>
        </w:rPr>
        <w:t xml:space="preserve"> EE </w:t>
      </w:r>
      <w:r w:rsidR="009F7CB5" w:rsidRPr="009F7CB5">
        <w:rPr>
          <w:rFonts w:ascii="Segoe UI" w:hAnsi="Segoe UI" w:cs="Segoe UI"/>
          <w:sz w:val="20"/>
          <w:szCs w:val="20"/>
          <w:lang w:val="de-DE"/>
        </w:rPr>
        <w:t xml:space="preserve">et al. </w:t>
      </w:r>
      <w:r w:rsidR="009F7CB5" w:rsidRPr="009F7CB5">
        <w:rPr>
          <w:rFonts w:ascii="Segoe UI" w:hAnsi="Segoe UI" w:cs="Segoe UI"/>
          <w:sz w:val="20"/>
          <w:szCs w:val="20"/>
        </w:rPr>
        <w:t xml:space="preserve">Emergency Medical Individual Clinician Volume and Mortality in Trauma Patients. </w:t>
      </w:r>
      <w:r w:rsidR="009F7CB5" w:rsidRPr="00876119">
        <w:rPr>
          <w:rFonts w:ascii="Segoe UI" w:hAnsi="Segoe UI" w:cs="Segoe UI"/>
          <w:sz w:val="20"/>
          <w:szCs w:val="20"/>
          <w:lang w:val="it-IT"/>
        </w:rPr>
        <w:t>JAMA Surg, 2026</w:t>
      </w:r>
    </w:p>
    <w:p w14:paraId="33D6B5C2" w14:textId="30F2274C" w:rsidR="00876119" w:rsidRDefault="00876119" w:rsidP="00C62A21">
      <w:pPr>
        <w:tabs>
          <w:tab w:val="left" w:pos="720"/>
        </w:tabs>
        <w:jc w:val="both"/>
        <w:rPr>
          <w:rFonts w:ascii="Segoe UI" w:hAnsi="Segoe UI" w:cs="Segoe UI"/>
          <w:sz w:val="20"/>
          <w:szCs w:val="20"/>
          <w:lang w:val="it-IT"/>
        </w:rPr>
      </w:pPr>
      <w:r>
        <w:rPr>
          <w:rFonts w:ascii="Segoe UI" w:hAnsi="Segoe UI" w:cs="Segoe UI"/>
          <w:sz w:val="20"/>
          <w:szCs w:val="20"/>
          <w:lang w:val="it-IT"/>
        </w:rPr>
        <w:t xml:space="preserve">     2158 Cohen MJ</w:t>
      </w:r>
    </w:p>
    <w:p w14:paraId="588A0519" w14:textId="5BA10164" w:rsidR="00876119" w:rsidRPr="00876119" w:rsidRDefault="00876119" w:rsidP="00C62A21">
      <w:pPr>
        <w:tabs>
          <w:tab w:val="left" w:pos="720"/>
        </w:tabs>
        <w:jc w:val="both"/>
        <w:rPr>
          <w:rFonts w:ascii="Segoe UI" w:hAnsi="Segoe UI" w:cs="Segoe UI"/>
          <w:sz w:val="20"/>
          <w:szCs w:val="20"/>
          <w:lang w:val="it-IT"/>
        </w:rPr>
      </w:pPr>
      <w:r>
        <w:rPr>
          <w:rFonts w:ascii="Segoe UI" w:hAnsi="Segoe UI" w:cs="Segoe UI"/>
          <w:sz w:val="20"/>
          <w:szCs w:val="20"/>
          <w:lang w:val="it-IT"/>
        </w:rPr>
        <w:t xml:space="preserve">     2159 Maginot E</w:t>
      </w:r>
    </w:p>
    <w:p w14:paraId="4DD99373" w14:textId="64C174A0" w:rsidR="00C62A21" w:rsidRPr="00876119" w:rsidRDefault="00C62A21" w:rsidP="00287850">
      <w:pPr>
        <w:tabs>
          <w:tab w:val="left" w:pos="720"/>
        </w:tabs>
        <w:jc w:val="both"/>
        <w:rPr>
          <w:rFonts w:ascii="Segoe UI" w:hAnsi="Segoe UI" w:cs="Segoe UI"/>
          <w:sz w:val="20"/>
          <w:szCs w:val="20"/>
          <w:lang w:val="it-IT"/>
        </w:rPr>
      </w:pPr>
    </w:p>
    <w:p w14:paraId="6E3C8950" w14:textId="467FC40F" w:rsidR="007658AF" w:rsidRPr="00876119" w:rsidRDefault="00896B55" w:rsidP="008D549B">
      <w:pPr>
        <w:tabs>
          <w:tab w:val="left" w:pos="720"/>
        </w:tabs>
        <w:jc w:val="both"/>
        <w:rPr>
          <w:rFonts w:ascii="Segoe UI" w:hAnsi="Segoe UI" w:cs="Segoe UI"/>
          <w:sz w:val="20"/>
          <w:szCs w:val="20"/>
          <w:lang w:val="it-IT"/>
        </w:rPr>
      </w:pPr>
      <w:r w:rsidRPr="00876119">
        <w:rPr>
          <w:rFonts w:ascii="Segoe UI" w:hAnsi="Segoe UI" w:cs="Segoe UI"/>
          <w:sz w:val="20"/>
          <w:szCs w:val="20"/>
          <w:lang w:val="it-IT"/>
        </w:rPr>
        <w:t xml:space="preserve">     </w:t>
      </w:r>
    </w:p>
    <w:p w14:paraId="408C94B1" w14:textId="77777777" w:rsidR="000F253E" w:rsidRDefault="00456847" w:rsidP="002E5B8A">
      <w:pPr>
        <w:tabs>
          <w:tab w:val="left" w:pos="720"/>
        </w:tabs>
        <w:jc w:val="both"/>
        <w:rPr>
          <w:rFonts w:ascii="Segoe UI" w:hAnsi="Segoe UI" w:cs="Segoe UI"/>
          <w:sz w:val="20"/>
          <w:szCs w:val="20"/>
          <w:lang w:val="it-IT"/>
        </w:rPr>
      </w:pPr>
      <w:r w:rsidRPr="00BF4C41">
        <w:rPr>
          <w:rFonts w:ascii="Segoe UI" w:hAnsi="Segoe UI" w:cs="Segoe UI"/>
          <w:sz w:val="20"/>
          <w:szCs w:val="20"/>
          <w:lang w:val="it-IT"/>
        </w:rPr>
        <w:t>.</w:t>
      </w:r>
      <w:r w:rsidR="0012001D" w:rsidRPr="00BF4C41">
        <w:rPr>
          <w:rFonts w:ascii="Segoe UI" w:hAnsi="Segoe UI" w:cs="Segoe UI"/>
          <w:sz w:val="20"/>
          <w:szCs w:val="20"/>
          <w:lang w:val="it-IT"/>
        </w:rPr>
        <w:t xml:space="preserve">        </w:t>
      </w:r>
    </w:p>
    <w:p w14:paraId="522AD5AA" w14:textId="4650E1B4" w:rsidR="002D4173" w:rsidRPr="00BF4C41" w:rsidRDefault="000F253E" w:rsidP="002E5B8A">
      <w:pPr>
        <w:tabs>
          <w:tab w:val="left" w:pos="720"/>
        </w:tabs>
        <w:jc w:val="both"/>
        <w:rPr>
          <w:rFonts w:ascii="Segoe UI" w:hAnsi="Segoe UI" w:cs="Segoe UI"/>
          <w:sz w:val="20"/>
          <w:szCs w:val="20"/>
          <w:lang w:val="it-IT"/>
        </w:rPr>
      </w:pPr>
      <w:r>
        <w:rPr>
          <w:rFonts w:ascii="Segoe UI" w:hAnsi="Segoe UI" w:cs="Segoe UI"/>
          <w:sz w:val="20"/>
          <w:szCs w:val="20"/>
          <w:lang w:val="it-IT"/>
        </w:rPr>
        <w:t xml:space="preserve">       </w:t>
      </w:r>
      <w:r w:rsidR="00640307">
        <w:rPr>
          <w:rFonts w:ascii="Segoe UI" w:hAnsi="Segoe UI" w:cs="Segoe UI"/>
          <w:sz w:val="20"/>
          <w:szCs w:val="20"/>
          <w:lang w:val="it-IT"/>
        </w:rPr>
        <w:t xml:space="preserve"> </w:t>
      </w:r>
      <w:r>
        <w:rPr>
          <w:rFonts w:ascii="Segoe UI" w:hAnsi="Segoe UI" w:cs="Segoe UI"/>
          <w:sz w:val="20"/>
          <w:szCs w:val="20"/>
          <w:lang w:val="it-IT"/>
        </w:rPr>
        <w:t xml:space="preserve"> </w:t>
      </w:r>
      <w:r w:rsidR="00935EA6" w:rsidRPr="00BF4C41">
        <w:rPr>
          <w:rFonts w:ascii="Segoe UI" w:hAnsi="Segoe UI" w:cs="Segoe UI"/>
          <w:sz w:val="20"/>
          <w:szCs w:val="20"/>
          <w:lang w:val="it-IT"/>
        </w:rPr>
        <w:t xml:space="preserve">Curi MA    </w:t>
      </w:r>
      <w:r w:rsidR="00CD121D" w:rsidRPr="00BF4C41">
        <w:rPr>
          <w:rFonts w:ascii="Segoe UI" w:hAnsi="Segoe UI" w:cs="Segoe UI"/>
          <w:sz w:val="20"/>
          <w:szCs w:val="20"/>
          <w:lang w:val="it-IT"/>
        </w:rPr>
        <w:t xml:space="preserve">             </w:t>
      </w:r>
      <w:r w:rsidR="001838A7" w:rsidRPr="00BF4C41">
        <w:rPr>
          <w:rFonts w:ascii="Segoe UI" w:hAnsi="Segoe UI" w:cs="Segoe UI"/>
          <w:sz w:val="20"/>
          <w:szCs w:val="20"/>
          <w:lang w:val="it-IT"/>
        </w:rPr>
        <w:t xml:space="preserve"> </w:t>
      </w:r>
      <w:r w:rsidR="00CD121D" w:rsidRPr="00BF4C41">
        <w:rPr>
          <w:rFonts w:ascii="Segoe UI" w:hAnsi="Segoe UI" w:cs="Segoe UI"/>
          <w:sz w:val="20"/>
          <w:szCs w:val="20"/>
          <w:lang w:val="it-IT"/>
        </w:rPr>
        <w:t xml:space="preserve">  </w:t>
      </w:r>
      <w:r w:rsidR="00935EA6" w:rsidRPr="00BF4C41">
        <w:rPr>
          <w:rFonts w:ascii="Segoe UI" w:hAnsi="Segoe UI" w:cs="Segoe UI"/>
          <w:sz w:val="20"/>
          <w:szCs w:val="20"/>
          <w:lang w:val="it-IT"/>
        </w:rPr>
        <w:t>ATEV accidental</w:t>
      </w:r>
      <w:r w:rsidR="00CD121D" w:rsidRPr="00BF4C41">
        <w:rPr>
          <w:rFonts w:ascii="Segoe UI" w:hAnsi="Segoe UI" w:cs="Segoe UI"/>
          <w:sz w:val="20"/>
          <w:szCs w:val="20"/>
          <w:lang w:val="it-IT"/>
        </w:rPr>
        <w:t xml:space="preserve">   JVS </w:t>
      </w:r>
      <w:r w:rsidR="00935EA6" w:rsidRPr="00BF4C41">
        <w:rPr>
          <w:rFonts w:ascii="Segoe UI" w:hAnsi="Segoe UI" w:cs="Segoe UI"/>
          <w:sz w:val="20"/>
          <w:szCs w:val="20"/>
          <w:lang w:val="it-IT"/>
        </w:rPr>
        <w:t xml:space="preserve"> </w:t>
      </w:r>
    </w:p>
    <w:p w14:paraId="5FF42C79" w14:textId="3F1890EA" w:rsidR="0078431D" w:rsidRPr="00BF4C41" w:rsidRDefault="00E17F44" w:rsidP="007A336C">
      <w:pPr>
        <w:tabs>
          <w:tab w:val="left" w:pos="720"/>
        </w:tabs>
        <w:jc w:val="both"/>
        <w:rPr>
          <w:rFonts w:ascii="Segoe UI" w:hAnsi="Segoe UI" w:cs="Segoe UI"/>
          <w:sz w:val="20"/>
          <w:szCs w:val="20"/>
          <w:lang w:val="it-IT"/>
        </w:rPr>
      </w:pPr>
      <w:r w:rsidRPr="00BF4C41">
        <w:rPr>
          <w:rFonts w:ascii="Segoe UI" w:hAnsi="Segoe UI" w:cs="Segoe UI"/>
          <w:sz w:val="20"/>
          <w:szCs w:val="20"/>
          <w:lang w:val="it-IT"/>
        </w:rPr>
        <w:t xml:space="preserve">   </w:t>
      </w:r>
      <w:r w:rsidR="007A336C" w:rsidRPr="00BF4C41">
        <w:rPr>
          <w:rFonts w:ascii="Segoe UI" w:hAnsi="Segoe UI" w:cs="Segoe UI"/>
          <w:sz w:val="20"/>
          <w:szCs w:val="20"/>
          <w:lang w:val="it-IT"/>
        </w:rPr>
        <w:t xml:space="preserve">      </w:t>
      </w:r>
      <w:r w:rsidR="00BE73E1" w:rsidRPr="00BF4C41">
        <w:rPr>
          <w:rFonts w:ascii="Segoe UI" w:hAnsi="Segoe UI" w:cs="Segoe UI"/>
          <w:sz w:val="20"/>
          <w:szCs w:val="20"/>
          <w:lang w:val="it-IT"/>
        </w:rPr>
        <w:t xml:space="preserve">Moore EE                  DRIL </w:t>
      </w:r>
      <w:r w:rsidR="0036663F" w:rsidRPr="00BF4C41">
        <w:rPr>
          <w:rFonts w:ascii="Segoe UI" w:hAnsi="Segoe UI" w:cs="Segoe UI"/>
          <w:sz w:val="20"/>
          <w:szCs w:val="20"/>
          <w:lang w:val="it-IT"/>
        </w:rPr>
        <w:t xml:space="preserve"> </w:t>
      </w:r>
      <w:r w:rsidR="00BE73E1" w:rsidRPr="00BF4C41">
        <w:rPr>
          <w:rFonts w:ascii="Segoe UI" w:hAnsi="Segoe UI" w:cs="Segoe UI"/>
          <w:sz w:val="20"/>
          <w:szCs w:val="20"/>
          <w:lang w:val="it-IT"/>
        </w:rPr>
        <w:t xml:space="preserve"> J</w:t>
      </w:r>
      <w:r w:rsidR="00DA36C9" w:rsidRPr="00BF4C41">
        <w:rPr>
          <w:rFonts w:ascii="Segoe UI" w:hAnsi="Segoe UI" w:cs="Segoe UI"/>
          <w:sz w:val="20"/>
          <w:szCs w:val="20"/>
          <w:lang w:val="it-IT"/>
        </w:rPr>
        <w:t>V</w:t>
      </w:r>
    </w:p>
    <w:p w14:paraId="69BEEA9C" w14:textId="2FB3DD02" w:rsidR="00767DA2" w:rsidRPr="00767DA2" w:rsidRDefault="00767DA2" w:rsidP="0078431D">
      <w:pPr>
        <w:tabs>
          <w:tab w:val="left" w:pos="720"/>
          <w:tab w:val="center" w:pos="5184"/>
        </w:tabs>
        <w:jc w:val="both"/>
        <w:rPr>
          <w:rFonts w:ascii="Segoe UI" w:hAnsi="Segoe UI" w:cs="Segoe UI"/>
          <w:sz w:val="20"/>
          <w:szCs w:val="20"/>
          <w:lang w:val="it-IT"/>
        </w:rPr>
      </w:pPr>
      <w:r w:rsidRPr="00774FE8">
        <w:rPr>
          <w:rFonts w:ascii="Segoe UI" w:hAnsi="Segoe UI" w:cs="Segoe UI"/>
          <w:sz w:val="20"/>
          <w:szCs w:val="20"/>
          <w:lang w:val="it-IT"/>
        </w:rPr>
        <w:t xml:space="preserve">         </w:t>
      </w:r>
      <w:r>
        <w:rPr>
          <w:rFonts w:ascii="Segoe UI" w:hAnsi="Segoe UI" w:cs="Segoe UI"/>
          <w:sz w:val="20"/>
          <w:szCs w:val="20"/>
          <w:lang w:val="it-IT"/>
        </w:rPr>
        <w:t xml:space="preserve">Wu </w:t>
      </w:r>
      <w:r w:rsidR="006D49A9">
        <w:rPr>
          <w:rFonts w:ascii="Segoe UI" w:hAnsi="Segoe UI" w:cs="Segoe UI"/>
          <w:sz w:val="20"/>
          <w:szCs w:val="20"/>
          <w:lang w:val="it-IT"/>
        </w:rPr>
        <w:t xml:space="preserve">                            TSACO</w:t>
      </w:r>
      <w:r w:rsidR="001B4865">
        <w:rPr>
          <w:rFonts w:ascii="Segoe UI" w:hAnsi="Segoe UI" w:cs="Segoe UI"/>
          <w:sz w:val="20"/>
          <w:szCs w:val="20"/>
          <w:lang w:val="it-IT"/>
        </w:rPr>
        <w:t xml:space="preserve"> VTE</w:t>
      </w:r>
    </w:p>
    <w:p w14:paraId="3B3CBDE9" w14:textId="0C6971B2" w:rsidR="00B11623" w:rsidRPr="00767DA2" w:rsidRDefault="00B11623" w:rsidP="0078431D">
      <w:pPr>
        <w:tabs>
          <w:tab w:val="left" w:pos="720"/>
          <w:tab w:val="center" w:pos="5184"/>
        </w:tabs>
        <w:jc w:val="both"/>
        <w:rPr>
          <w:rFonts w:ascii="Segoe UI" w:hAnsi="Segoe UI" w:cs="Segoe UI"/>
          <w:sz w:val="20"/>
          <w:szCs w:val="20"/>
          <w:lang w:val="it-IT"/>
        </w:rPr>
      </w:pPr>
      <w:r w:rsidRPr="00767DA2">
        <w:rPr>
          <w:rFonts w:ascii="Segoe UI" w:hAnsi="Segoe UI" w:cs="Segoe UI"/>
          <w:sz w:val="20"/>
          <w:szCs w:val="20"/>
          <w:lang w:val="it-IT"/>
        </w:rPr>
        <w:t xml:space="preserve">        </w:t>
      </w:r>
    </w:p>
    <w:p w14:paraId="2B1AB420" w14:textId="1736E0C0" w:rsidR="00D63473" w:rsidRPr="00767DA2" w:rsidRDefault="00A14756" w:rsidP="0078431D">
      <w:pPr>
        <w:tabs>
          <w:tab w:val="left" w:pos="720"/>
          <w:tab w:val="center" w:pos="5184"/>
        </w:tabs>
        <w:jc w:val="both"/>
        <w:rPr>
          <w:rFonts w:ascii="Segoe UI" w:hAnsi="Segoe UI" w:cs="Segoe UI"/>
          <w:sz w:val="20"/>
          <w:szCs w:val="20"/>
          <w:lang w:val="it-IT"/>
        </w:rPr>
      </w:pPr>
      <w:r w:rsidRPr="00767DA2">
        <w:rPr>
          <w:rFonts w:ascii="Segoe UI" w:hAnsi="Segoe UI" w:cs="Segoe UI"/>
          <w:sz w:val="20"/>
          <w:szCs w:val="20"/>
          <w:lang w:val="it-IT"/>
        </w:rPr>
        <w:t xml:space="preserve">       </w:t>
      </w:r>
    </w:p>
    <w:sectPr w:rsidR="00D63473" w:rsidRPr="00767DA2" w:rsidSect="002E6754">
      <w:endnotePr>
        <w:numFmt w:val="decimal"/>
      </w:endnotePr>
      <w:type w:val="continuous"/>
      <w:pgSz w:w="12240" w:h="15840"/>
      <w:pgMar w:top="720" w:right="1152" w:bottom="720" w:left="720" w:header="432" w:footer="461"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D1B1F" w14:textId="77777777" w:rsidR="002769BD" w:rsidRDefault="002769BD">
      <w:r>
        <w:separator/>
      </w:r>
    </w:p>
  </w:endnote>
  <w:endnote w:type="continuationSeparator" w:id="0">
    <w:p w14:paraId="66AF95CC" w14:textId="77777777" w:rsidR="002769BD" w:rsidRDefault="002769BD">
      <w:r>
        <w:continuationSeparator/>
      </w:r>
    </w:p>
  </w:endnote>
  <w:endnote w:type="continuationNotice" w:id="1">
    <w:p w14:paraId="59C70027" w14:textId="77777777" w:rsidR="002769BD" w:rsidRDefault="002769B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C84C4" w14:textId="77777777" w:rsidR="000D3D25" w:rsidRDefault="000D3D25">
    <w:pPr>
      <w:widowControl w:val="0"/>
      <w:spacing w:line="240" w:lineRule="exact"/>
      <w:rPr>
        <w:rFonts w:ascii="Courier" w:hAnsi="Courier"/>
        <w:sz w:val="24"/>
      </w:rPr>
    </w:pPr>
  </w:p>
  <w:p w14:paraId="664E4385" w14:textId="77777777" w:rsidR="000D3D25" w:rsidRDefault="000D3D25" w:rsidP="00067C95">
    <w:pPr>
      <w:framePr w:wrap="around" w:vAnchor="text" w:hAnchor="margin" w:xAlign="center" w:y="1"/>
      <w:widowControl w:val="0"/>
      <w:jc w:val="center"/>
      <w:rPr>
        <w:rFonts w:ascii="Courier" w:hAnsi="Courier"/>
        <w:sz w:val="24"/>
      </w:rPr>
    </w:pPr>
    <w:r>
      <w:rPr>
        <w:rFonts w:ascii="Courier" w:hAnsi="Courier"/>
        <w:sz w:val="24"/>
      </w:rPr>
      <w:fldChar w:fldCharType="begin"/>
    </w:r>
    <w:r>
      <w:rPr>
        <w:rFonts w:ascii="Courier" w:hAnsi="Courier"/>
        <w:sz w:val="24"/>
      </w:rPr>
      <w:instrText>PAGE</w:instrText>
    </w:r>
    <w:r>
      <w:rPr>
        <w:rFonts w:ascii="Courier" w:hAnsi="Courier"/>
        <w:sz w:val="24"/>
      </w:rPr>
      <w:fldChar w:fldCharType="separate"/>
    </w:r>
    <w:r w:rsidR="000206B0">
      <w:rPr>
        <w:rFonts w:ascii="Courier" w:hAnsi="Courier"/>
        <w:noProof/>
        <w:sz w:val="24"/>
      </w:rPr>
      <w:t>9</w:t>
    </w:r>
    <w:r>
      <w:rPr>
        <w:rFonts w:ascii="Courier" w:hAnsi="Courier"/>
        <w:sz w:val="24"/>
      </w:rPr>
      <w:fldChar w:fldCharType="end"/>
    </w:r>
  </w:p>
  <w:p w14:paraId="638129DE" w14:textId="77777777" w:rsidR="000D3D25" w:rsidRDefault="000D3D25">
    <w:pPr>
      <w:widowControl w:val="0"/>
      <w:ind w:left="648" w:right="720"/>
      <w:rPr>
        <w:rFonts w:ascii="Courier" w:hAnsi="Courie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39625" w14:textId="77777777" w:rsidR="002769BD" w:rsidRDefault="002769BD">
      <w:r>
        <w:separator/>
      </w:r>
    </w:p>
  </w:footnote>
  <w:footnote w:type="continuationSeparator" w:id="0">
    <w:p w14:paraId="55CB4076" w14:textId="77777777" w:rsidR="002769BD" w:rsidRDefault="002769BD">
      <w:r>
        <w:continuationSeparator/>
      </w:r>
    </w:p>
  </w:footnote>
  <w:footnote w:type="continuationNotice" w:id="1">
    <w:p w14:paraId="2C7D68CD" w14:textId="77777777" w:rsidR="002769BD" w:rsidRDefault="002769B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49AEB0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F90BA0"/>
    <w:multiLevelType w:val="hybridMultilevel"/>
    <w:tmpl w:val="6D8862AA"/>
    <w:lvl w:ilvl="0" w:tplc="6C160732">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FA5356"/>
    <w:multiLevelType w:val="singleLevel"/>
    <w:tmpl w:val="0409000F"/>
    <w:lvl w:ilvl="0">
      <w:start w:val="9"/>
      <w:numFmt w:val="decimal"/>
      <w:lvlText w:val="%1."/>
      <w:lvlJc w:val="left"/>
      <w:pPr>
        <w:tabs>
          <w:tab w:val="num" w:pos="360"/>
        </w:tabs>
        <w:ind w:left="360" w:hanging="360"/>
      </w:pPr>
      <w:rPr>
        <w:rFonts w:hint="default"/>
      </w:rPr>
    </w:lvl>
  </w:abstractNum>
  <w:abstractNum w:abstractNumId="3" w15:restartNumberingAfterBreak="0">
    <w:nsid w:val="0D89600A"/>
    <w:multiLevelType w:val="hybridMultilevel"/>
    <w:tmpl w:val="23FE43FA"/>
    <w:lvl w:ilvl="0" w:tplc="7ED40AE4">
      <w:start w:val="46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821880"/>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187F7FCC"/>
    <w:multiLevelType w:val="hybridMultilevel"/>
    <w:tmpl w:val="02E692EA"/>
    <w:lvl w:ilvl="0" w:tplc="C618FB02">
      <w:start w:val="905"/>
      <w:numFmt w:val="decimal"/>
      <w:lvlText w:val="%1."/>
      <w:lvlJc w:val="left"/>
      <w:pPr>
        <w:tabs>
          <w:tab w:val="num" w:pos="720"/>
        </w:tabs>
        <w:ind w:left="720" w:hanging="360"/>
      </w:pPr>
      <w:rPr>
        <w:rFonts w:hint="default"/>
      </w:rPr>
    </w:lvl>
    <w:lvl w:ilvl="1" w:tplc="2EB64B42">
      <w:start w:val="1"/>
      <w:numFmt w:val="decimal"/>
      <w:lvlText w:val="%2."/>
      <w:lvlJc w:val="left"/>
      <w:pPr>
        <w:tabs>
          <w:tab w:val="num" w:pos="1710"/>
        </w:tabs>
        <w:ind w:left="1710" w:hanging="720"/>
      </w:pPr>
      <w:rPr>
        <w:rFonts w:hint="default"/>
      </w:r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6" w15:restartNumberingAfterBreak="0">
    <w:nsid w:val="1A014BFC"/>
    <w:multiLevelType w:val="multilevel"/>
    <w:tmpl w:val="7C24F93E"/>
    <w:lvl w:ilvl="0">
      <w:start w:val="905"/>
      <w:numFmt w:val="decimal"/>
      <w:lvlText w:val="%1."/>
      <w:lvlJc w:val="left"/>
      <w:pPr>
        <w:tabs>
          <w:tab w:val="num" w:pos="720"/>
        </w:tabs>
        <w:ind w:left="720" w:hanging="360"/>
      </w:pPr>
      <w:rPr>
        <w:rFonts w:hint="default"/>
      </w:rPr>
    </w:lvl>
    <w:lvl w:ilvl="1">
      <w:start w:val="1"/>
      <w:numFmt w:val="decimal"/>
      <w:lvlText w:val="%2."/>
      <w:lvlJc w:val="left"/>
      <w:pPr>
        <w:tabs>
          <w:tab w:val="num" w:pos="1710"/>
        </w:tabs>
        <w:ind w:left="1710" w:hanging="720"/>
      </w:pPr>
      <w:rPr>
        <w:rFonts w:hint="default"/>
      </w:rPr>
    </w:lvl>
    <w:lvl w:ilvl="2">
      <w:start w:val="1"/>
      <w:numFmt w:val="lowerRoman"/>
      <w:lvlText w:val="%3."/>
      <w:lvlJc w:val="right"/>
      <w:pPr>
        <w:tabs>
          <w:tab w:val="num" w:pos="2070"/>
        </w:tabs>
        <w:ind w:left="2070" w:hanging="180"/>
      </w:pPr>
    </w:lvl>
    <w:lvl w:ilvl="3">
      <w:start w:val="1"/>
      <w:numFmt w:val="decimal"/>
      <w:lvlText w:val="%4."/>
      <w:lvlJc w:val="left"/>
      <w:pPr>
        <w:tabs>
          <w:tab w:val="num" w:pos="2790"/>
        </w:tabs>
        <w:ind w:left="2790" w:hanging="360"/>
      </w:pPr>
    </w:lvl>
    <w:lvl w:ilvl="4">
      <w:start w:val="1"/>
      <w:numFmt w:val="lowerLetter"/>
      <w:lvlText w:val="%5."/>
      <w:lvlJc w:val="left"/>
      <w:pPr>
        <w:tabs>
          <w:tab w:val="num" w:pos="3510"/>
        </w:tabs>
        <w:ind w:left="3510" w:hanging="360"/>
      </w:pPr>
    </w:lvl>
    <w:lvl w:ilvl="5">
      <w:start w:val="1"/>
      <w:numFmt w:val="lowerRoman"/>
      <w:lvlText w:val="%6."/>
      <w:lvlJc w:val="right"/>
      <w:pPr>
        <w:tabs>
          <w:tab w:val="num" w:pos="4230"/>
        </w:tabs>
        <w:ind w:left="4230" w:hanging="180"/>
      </w:pPr>
    </w:lvl>
    <w:lvl w:ilvl="6">
      <w:start w:val="1"/>
      <w:numFmt w:val="decimal"/>
      <w:lvlText w:val="%7."/>
      <w:lvlJc w:val="left"/>
      <w:pPr>
        <w:tabs>
          <w:tab w:val="num" w:pos="4950"/>
        </w:tabs>
        <w:ind w:left="4950" w:hanging="360"/>
      </w:pPr>
    </w:lvl>
    <w:lvl w:ilvl="7">
      <w:start w:val="1"/>
      <w:numFmt w:val="lowerLetter"/>
      <w:lvlText w:val="%8."/>
      <w:lvlJc w:val="left"/>
      <w:pPr>
        <w:tabs>
          <w:tab w:val="num" w:pos="5670"/>
        </w:tabs>
        <w:ind w:left="5670" w:hanging="360"/>
      </w:pPr>
    </w:lvl>
    <w:lvl w:ilvl="8">
      <w:start w:val="1"/>
      <w:numFmt w:val="lowerRoman"/>
      <w:lvlText w:val="%9."/>
      <w:lvlJc w:val="right"/>
      <w:pPr>
        <w:tabs>
          <w:tab w:val="num" w:pos="6390"/>
        </w:tabs>
        <w:ind w:left="6390" w:hanging="180"/>
      </w:pPr>
    </w:lvl>
  </w:abstractNum>
  <w:abstractNum w:abstractNumId="7" w15:restartNumberingAfterBreak="0">
    <w:nsid w:val="1C0941A7"/>
    <w:multiLevelType w:val="hybridMultilevel"/>
    <w:tmpl w:val="B6BCEC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F1F26AA"/>
    <w:multiLevelType w:val="hybridMultilevel"/>
    <w:tmpl w:val="AE326000"/>
    <w:lvl w:ilvl="0" w:tplc="600E5614">
      <w:start w:val="36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610154"/>
    <w:multiLevelType w:val="hybridMultilevel"/>
    <w:tmpl w:val="DCB6DA44"/>
    <w:lvl w:ilvl="0" w:tplc="07B29230">
      <w:start w:val="1594"/>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D90580"/>
    <w:multiLevelType w:val="hybridMultilevel"/>
    <w:tmpl w:val="6D8862AA"/>
    <w:lvl w:ilvl="0" w:tplc="FFFFFFFF">
      <w:start w:val="1"/>
      <w:numFmt w:val="decimal"/>
      <w:lvlText w:val="%1."/>
      <w:lvlJc w:val="left"/>
      <w:pPr>
        <w:tabs>
          <w:tab w:val="num" w:pos="720"/>
        </w:tabs>
        <w:ind w:left="720" w:hanging="360"/>
      </w:pPr>
      <w:rPr>
        <w:b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B0E7A0A"/>
    <w:multiLevelType w:val="hybridMultilevel"/>
    <w:tmpl w:val="9C6A32D0"/>
    <w:lvl w:ilvl="0" w:tplc="BD70FB4E">
      <w:start w:val="1068"/>
      <w:numFmt w:val="decimal"/>
      <w:lvlText w:val="%1"/>
      <w:lvlJc w:val="left"/>
      <w:pPr>
        <w:ind w:left="510" w:hanging="4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2DC7544A"/>
    <w:multiLevelType w:val="singleLevel"/>
    <w:tmpl w:val="CDD2AC2E"/>
    <w:lvl w:ilvl="0">
      <w:start w:val="15"/>
      <w:numFmt w:val="decimal"/>
      <w:lvlText w:val="%1."/>
      <w:lvlJc w:val="left"/>
      <w:pPr>
        <w:tabs>
          <w:tab w:val="num" w:pos="360"/>
        </w:tabs>
        <w:ind w:left="360" w:hanging="360"/>
      </w:pPr>
      <w:rPr>
        <w:rFonts w:hint="default"/>
        <w:b/>
      </w:rPr>
    </w:lvl>
  </w:abstractNum>
  <w:abstractNum w:abstractNumId="13" w15:restartNumberingAfterBreak="0">
    <w:nsid w:val="309F797F"/>
    <w:multiLevelType w:val="hybridMultilevel"/>
    <w:tmpl w:val="88C8F1E0"/>
    <w:lvl w:ilvl="0" w:tplc="41467D2C">
      <w:start w:val="1545"/>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5345C7F"/>
    <w:multiLevelType w:val="hybridMultilevel"/>
    <w:tmpl w:val="94A60EAE"/>
    <w:lvl w:ilvl="0" w:tplc="A00A40EA">
      <w:start w:val="242"/>
      <w:numFmt w:val="decimal"/>
      <w:lvlText w:val="%1."/>
      <w:lvlJc w:val="left"/>
      <w:pPr>
        <w:tabs>
          <w:tab w:val="num" w:pos="936"/>
        </w:tabs>
        <w:ind w:left="936" w:hanging="576"/>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53C6E55"/>
    <w:multiLevelType w:val="hybridMultilevel"/>
    <w:tmpl w:val="FF6EDB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6371155"/>
    <w:multiLevelType w:val="singleLevel"/>
    <w:tmpl w:val="3F90CC58"/>
    <w:lvl w:ilvl="0">
      <w:start w:val="15"/>
      <w:numFmt w:val="decimal"/>
      <w:lvlText w:val="%1."/>
      <w:lvlJc w:val="left"/>
      <w:pPr>
        <w:tabs>
          <w:tab w:val="num" w:pos="720"/>
        </w:tabs>
        <w:ind w:left="720" w:hanging="720"/>
      </w:pPr>
      <w:rPr>
        <w:rFonts w:hint="default"/>
        <w:b w:val="0"/>
      </w:rPr>
    </w:lvl>
  </w:abstractNum>
  <w:abstractNum w:abstractNumId="17" w15:restartNumberingAfterBreak="0">
    <w:nsid w:val="3A5A419C"/>
    <w:multiLevelType w:val="singleLevel"/>
    <w:tmpl w:val="94E6E646"/>
    <w:lvl w:ilvl="0">
      <w:start w:val="18"/>
      <w:numFmt w:val="decimal"/>
      <w:lvlText w:val="%1."/>
      <w:lvlJc w:val="left"/>
      <w:pPr>
        <w:tabs>
          <w:tab w:val="num" w:pos="420"/>
        </w:tabs>
        <w:ind w:left="420" w:hanging="420"/>
      </w:pPr>
      <w:rPr>
        <w:rFonts w:hint="default"/>
      </w:rPr>
    </w:lvl>
  </w:abstractNum>
  <w:abstractNum w:abstractNumId="18" w15:restartNumberingAfterBreak="0">
    <w:nsid w:val="3B294445"/>
    <w:multiLevelType w:val="singleLevel"/>
    <w:tmpl w:val="0409000F"/>
    <w:lvl w:ilvl="0">
      <w:start w:val="15"/>
      <w:numFmt w:val="decimal"/>
      <w:lvlText w:val="%1."/>
      <w:lvlJc w:val="left"/>
      <w:pPr>
        <w:tabs>
          <w:tab w:val="num" w:pos="360"/>
        </w:tabs>
        <w:ind w:left="360" w:hanging="360"/>
      </w:pPr>
      <w:rPr>
        <w:rFonts w:hint="default"/>
      </w:rPr>
    </w:lvl>
  </w:abstractNum>
  <w:abstractNum w:abstractNumId="19" w15:restartNumberingAfterBreak="0">
    <w:nsid w:val="3CBE136C"/>
    <w:multiLevelType w:val="hybridMultilevel"/>
    <w:tmpl w:val="75E2CA34"/>
    <w:lvl w:ilvl="0" w:tplc="F8C898B8">
      <w:start w:val="123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321714"/>
    <w:multiLevelType w:val="singleLevel"/>
    <w:tmpl w:val="0409000F"/>
    <w:lvl w:ilvl="0">
      <w:start w:val="1"/>
      <w:numFmt w:val="decimal"/>
      <w:lvlText w:val="%1."/>
      <w:lvlJc w:val="left"/>
      <w:pPr>
        <w:ind w:left="720" w:hanging="360"/>
      </w:pPr>
    </w:lvl>
  </w:abstractNum>
  <w:abstractNum w:abstractNumId="21" w15:restartNumberingAfterBreak="0">
    <w:nsid w:val="404D7E4D"/>
    <w:multiLevelType w:val="hybridMultilevel"/>
    <w:tmpl w:val="88C8F1E0"/>
    <w:lvl w:ilvl="0" w:tplc="41467D2C">
      <w:start w:val="1545"/>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3A01A46"/>
    <w:multiLevelType w:val="singleLevel"/>
    <w:tmpl w:val="448AE0DC"/>
    <w:lvl w:ilvl="0">
      <w:start w:val="14"/>
      <w:numFmt w:val="decimal"/>
      <w:lvlText w:val="%1."/>
      <w:lvlJc w:val="left"/>
      <w:pPr>
        <w:tabs>
          <w:tab w:val="num" w:pos="420"/>
        </w:tabs>
        <w:ind w:left="420" w:hanging="420"/>
      </w:pPr>
      <w:rPr>
        <w:rFonts w:hint="default"/>
      </w:rPr>
    </w:lvl>
  </w:abstractNum>
  <w:abstractNum w:abstractNumId="23" w15:restartNumberingAfterBreak="0">
    <w:nsid w:val="43FF5937"/>
    <w:multiLevelType w:val="hybridMultilevel"/>
    <w:tmpl w:val="88C8F1E0"/>
    <w:lvl w:ilvl="0" w:tplc="41467D2C">
      <w:start w:val="1545"/>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6265605"/>
    <w:multiLevelType w:val="hybridMultilevel"/>
    <w:tmpl w:val="BEE049AA"/>
    <w:lvl w:ilvl="0" w:tplc="0409000F">
      <w:start w:val="3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E9236D"/>
    <w:multiLevelType w:val="hybridMultilevel"/>
    <w:tmpl w:val="4D865F0C"/>
    <w:lvl w:ilvl="0" w:tplc="2DD8117C">
      <w:start w:val="2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256BE3"/>
    <w:multiLevelType w:val="hybridMultilevel"/>
    <w:tmpl w:val="0D6E9014"/>
    <w:lvl w:ilvl="0" w:tplc="C7A2266A">
      <w:start w:val="9"/>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E07252C"/>
    <w:multiLevelType w:val="hybridMultilevel"/>
    <w:tmpl w:val="DCB6DA44"/>
    <w:lvl w:ilvl="0" w:tplc="07B29230">
      <w:start w:val="1594"/>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3B5F8B"/>
    <w:multiLevelType w:val="hybridMultilevel"/>
    <w:tmpl w:val="A79CAA88"/>
    <w:lvl w:ilvl="0" w:tplc="C40A5072">
      <w:start w:val="1599"/>
      <w:numFmt w:val="decimal"/>
      <w:lvlText w:val="%1"/>
      <w:lvlJc w:val="left"/>
      <w:pPr>
        <w:ind w:left="1200" w:hanging="4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9" w15:restartNumberingAfterBreak="0">
    <w:nsid w:val="5178335E"/>
    <w:multiLevelType w:val="hybridMultilevel"/>
    <w:tmpl w:val="C3D8CB86"/>
    <w:lvl w:ilvl="0" w:tplc="4276FC70">
      <w:start w:val="1"/>
      <w:numFmt w:val="decimal"/>
      <w:lvlText w:val="%1."/>
      <w:lvlJc w:val="left"/>
      <w:pPr>
        <w:tabs>
          <w:tab w:val="num" w:pos="2160"/>
        </w:tabs>
        <w:ind w:left="2160" w:hanging="360"/>
      </w:pPr>
      <w:rPr>
        <w:rFonts w:hint="default"/>
        <w:sz w:val="24"/>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0" w15:restartNumberingAfterBreak="0">
    <w:nsid w:val="54F04DEE"/>
    <w:multiLevelType w:val="hybridMultilevel"/>
    <w:tmpl w:val="1644B664"/>
    <w:lvl w:ilvl="0" w:tplc="F4868336">
      <w:start w:val="1020"/>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B171FF"/>
    <w:multiLevelType w:val="hybridMultilevel"/>
    <w:tmpl w:val="29227952"/>
    <w:lvl w:ilvl="0" w:tplc="B05C3B6C">
      <w:start w:val="28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DB51BA"/>
    <w:multiLevelType w:val="hybridMultilevel"/>
    <w:tmpl w:val="4DE49876"/>
    <w:lvl w:ilvl="0" w:tplc="A230BD14">
      <w:start w:val="1210"/>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A23D5C"/>
    <w:multiLevelType w:val="hybridMultilevel"/>
    <w:tmpl w:val="85A48482"/>
    <w:lvl w:ilvl="0" w:tplc="158C13A8">
      <w:start w:val="1080"/>
      <w:numFmt w:val="decimal"/>
      <w:lvlText w:val="%1"/>
      <w:lvlJc w:val="left"/>
      <w:pPr>
        <w:ind w:left="510" w:hanging="4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4" w15:restartNumberingAfterBreak="0">
    <w:nsid w:val="66E2299D"/>
    <w:multiLevelType w:val="hybridMultilevel"/>
    <w:tmpl w:val="95CAFAC2"/>
    <w:lvl w:ilvl="0" w:tplc="4DB8E346">
      <w:start w:val="49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E35655"/>
    <w:multiLevelType w:val="hybridMultilevel"/>
    <w:tmpl w:val="DCB6DA44"/>
    <w:lvl w:ilvl="0" w:tplc="07B29230">
      <w:start w:val="1594"/>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114C65"/>
    <w:multiLevelType w:val="hybridMultilevel"/>
    <w:tmpl w:val="DCB6DA44"/>
    <w:lvl w:ilvl="0" w:tplc="07B29230">
      <w:start w:val="1594"/>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1D6CAF"/>
    <w:multiLevelType w:val="hybridMultilevel"/>
    <w:tmpl w:val="6D8862AA"/>
    <w:lvl w:ilvl="0" w:tplc="6C160732">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38D2F72"/>
    <w:multiLevelType w:val="hybridMultilevel"/>
    <w:tmpl w:val="71623BAC"/>
    <w:lvl w:ilvl="0" w:tplc="8578F062">
      <w:start w:val="1598"/>
      <w:numFmt w:val="decimal"/>
      <w:lvlText w:val="%1"/>
      <w:lvlJc w:val="left"/>
      <w:pPr>
        <w:ind w:left="1200" w:hanging="4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9" w15:restartNumberingAfterBreak="0">
    <w:nsid w:val="788F4B0C"/>
    <w:multiLevelType w:val="multilevel"/>
    <w:tmpl w:val="7C24F93E"/>
    <w:lvl w:ilvl="0">
      <w:start w:val="905"/>
      <w:numFmt w:val="decimal"/>
      <w:lvlText w:val="%1."/>
      <w:lvlJc w:val="left"/>
      <w:pPr>
        <w:tabs>
          <w:tab w:val="num" w:pos="540"/>
        </w:tabs>
        <w:ind w:left="540" w:hanging="360"/>
      </w:pPr>
      <w:rPr>
        <w:rFonts w:hint="default"/>
      </w:rPr>
    </w:lvl>
    <w:lvl w:ilvl="1">
      <w:start w:val="1"/>
      <w:numFmt w:val="decimal"/>
      <w:lvlText w:val="%2."/>
      <w:lvlJc w:val="left"/>
      <w:pPr>
        <w:tabs>
          <w:tab w:val="num" w:pos="1710"/>
        </w:tabs>
        <w:ind w:left="1710" w:hanging="720"/>
      </w:pPr>
      <w:rPr>
        <w:rFonts w:hint="default"/>
      </w:rPr>
    </w:lvl>
    <w:lvl w:ilvl="2">
      <w:start w:val="1"/>
      <w:numFmt w:val="lowerRoman"/>
      <w:lvlText w:val="%3."/>
      <w:lvlJc w:val="right"/>
      <w:pPr>
        <w:tabs>
          <w:tab w:val="num" w:pos="2070"/>
        </w:tabs>
        <w:ind w:left="2070" w:hanging="180"/>
      </w:pPr>
    </w:lvl>
    <w:lvl w:ilvl="3">
      <w:start w:val="1"/>
      <w:numFmt w:val="decimal"/>
      <w:lvlText w:val="%4."/>
      <w:lvlJc w:val="left"/>
      <w:pPr>
        <w:tabs>
          <w:tab w:val="num" w:pos="2790"/>
        </w:tabs>
        <w:ind w:left="2790" w:hanging="360"/>
      </w:pPr>
    </w:lvl>
    <w:lvl w:ilvl="4">
      <w:start w:val="1"/>
      <w:numFmt w:val="lowerLetter"/>
      <w:lvlText w:val="%5."/>
      <w:lvlJc w:val="left"/>
      <w:pPr>
        <w:tabs>
          <w:tab w:val="num" w:pos="3510"/>
        </w:tabs>
        <w:ind w:left="3510" w:hanging="360"/>
      </w:pPr>
    </w:lvl>
    <w:lvl w:ilvl="5">
      <w:start w:val="1"/>
      <w:numFmt w:val="lowerRoman"/>
      <w:lvlText w:val="%6."/>
      <w:lvlJc w:val="right"/>
      <w:pPr>
        <w:tabs>
          <w:tab w:val="num" w:pos="4230"/>
        </w:tabs>
        <w:ind w:left="4230" w:hanging="180"/>
      </w:pPr>
    </w:lvl>
    <w:lvl w:ilvl="6">
      <w:start w:val="1"/>
      <w:numFmt w:val="decimal"/>
      <w:lvlText w:val="%7."/>
      <w:lvlJc w:val="left"/>
      <w:pPr>
        <w:tabs>
          <w:tab w:val="num" w:pos="4950"/>
        </w:tabs>
        <w:ind w:left="4950" w:hanging="360"/>
      </w:pPr>
    </w:lvl>
    <w:lvl w:ilvl="7">
      <w:start w:val="1"/>
      <w:numFmt w:val="lowerLetter"/>
      <w:lvlText w:val="%8."/>
      <w:lvlJc w:val="left"/>
      <w:pPr>
        <w:tabs>
          <w:tab w:val="num" w:pos="5670"/>
        </w:tabs>
        <w:ind w:left="5670" w:hanging="360"/>
      </w:pPr>
    </w:lvl>
    <w:lvl w:ilvl="8">
      <w:start w:val="1"/>
      <w:numFmt w:val="lowerRoman"/>
      <w:lvlText w:val="%9."/>
      <w:lvlJc w:val="right"/>
      <w:pPr>
        <w:tabs>
          <w:tab w:val="num" w:pos="6390"/>
        </w:tabs>
        <w:ind w:left="6390" w:hanging="180"/>
      </w:pPr>
    </w:lvl>
  </w:abstractNum>
  <w:abstractNum w:abstractNumId="40" w15:restartNumberingAfterBreak="0">
    <w:nsid w:val="7AD80F7F"/>
    <w:multiLevelType w:val="hybridMultilevel"/>
    <w:tmpl w:val="99C0FE64"/>
    <w:lvl w:ilvl="0" w:tplc="DFA8EB96">
      <w:start w:val="1084"/>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7951665">
    <w:abstractNumId w:val="16"/>
  </w:num>
  <w:num w:numId="2" w16cid:durableId="552228800">
    <w:abstractNumId w:val="18"/>
  </w:num>
  <w:num w:numId="3" w16cid:durableId="1830513442">
    <w:abstractNumId w:val="22"/>
  </w:num>
  <w:num w:numId="4" w16cid:durableId="1092698510">
    <w:abstractNumId w:val="2"/>
  </w:num>
  <w:num w:numId="5" w16cid:durableId="138499828">
    <w:abstractNumId w:val="12"/>
  </w:num>
  <w:num w:numId="6" w16cid:durableId="713578212">
    <w:abstractNumId w:val="20"/>
  </w:num>
  <w:num w:numId="7" w16cid:durableId="224950398">
    <w:abstractNumId w:val="4"/>
  </w:num>
  <w:num w:numId="8" w16cid:durableId="685130341">
    <w:abstractNumId w:val="17"/>
  </w:num>
  <w:num w:numId="9" w16cid:durableId="1810317846">
    <w:abstractNumId w:val="15"/>
  </w:num>
  <w:num w:numId="10" w16cid:durableId="1616517683">
    <w:abstractNumId w:val="7"/>
  </w:num>
  <w:num w:numId="11" w16cid:durableId="717438053">
    <w:abstractNumId w:val="1"/>
  </w:num>
  <w:num w:numId="12" w16cid:durableId="913856775">
    <w:abstractNumId w:val="29"/>
  </w:num>
  <w:num w:numId="13" w16cid:durableId="1029381711">
    <w:abstractNumId w:val="14"/>
  </w:num>
  <w:num w:numId="14" w16cid:durableId="814179870">
    <w:abstractNumId w:val="5"/>
  </w:num>
  <w:num w:numId="15" w16cid:durableId="377362885">
    <w:abstractNumId w:val="39"/>
  </w:num>
  <w:num w:numId="16" w16cid:durableId="2144810074">
    <w:abstractNumId w:val="6"/>
  </w:num>
  <w:num w:numId="17" w16cid:durableId="62915716">
    <w:abstractNumId w:val="26"/>
  </w:num>
  <w:num w:numId="18" w16cid:durableId="506482289">
    <w:abstractNumId w:val="0"/>
  </w:num>
  <w:num w:numId="19" w16cid:durableId="2105608000">
    <w:abstractNumId w:val="23"/>
  </w:num>
  <w:num w:numId="20" w16cid:durableId="1939286496">
    <w:abstractNumId w:val="19"/>
  </w:num>
  <w:num w:numId="21" w16cid:durableId="792405371">
    <w:abstractNumId w:val="32"/>
  </w:num>
  <w:num w:numId="22" w16cid:durableId="1615214132">
    <w:abstractNumId w:val="36"/>
  </w:num>
  <w:num w:numId="23" w16cid:durableId="1142693571">
    <w:abstractNumId w:val="35"/>
  </w:num>
  <w:num w:numId="24" w16cid:durableId="731343654">
    <w:abstractNumId w:val="27"/>
  </w:num>
  <w:num w:numId="25" w16cid:durableId="328870376">
    <w:abstractNumId w:val="9"/>
  </w:num>
  <w:num w:numId="26" w16cid:durableId="1567955765">
    <w:abstractNumId w:val="38"/>
  </w:num>
  <w:num w:numId="27" w16cid:durableId="510218942">
    <w:abstractNumId w:val="28"/>
  </w:num>
  <w:num w:numId="28" w16cid:durableId="1366254583">
    <w:abstractNumId w:val="13"/>
  </w:num>
  <w:num w:numId="29" w16cid:durableId="1043559395">
    <w:abstractNumId w:val="21"/>
  </w:num>
  <w:num w:numId="30" w16cid:durableId="182406736">
    <w:abstractNumId w:val="24"/>
  </w:num>
  <w:num w:numId="31" w16cid:durableId="883953496">
    <w:abstractNumId w:val="25"/>
  </w:num>
  <w:num w:numId="32" w16cid:durableId="1941260591">
    <w:abstractNumId w:val="31"/>
  </w:num>
  <w:num w:numId="33" w16cid:durableId="1599023994">
    <w:abstractNumId w:val="8"/>
  </w:num>
  <w:num w:numId="34" w16cid:durableId="2143494996">
    <w:abstractNumId w:val="3"/>
  </w:num>
  <w:num w:numId="35" w16cid:durableId="446238956">
    <w:abstractNumId w:val="34"/>
  </w:num>
  <w:num w:numId="36" w16cid:durableId="132985503">
    <w:abstractNumId w:val="40"/>
  </w:num>
  <w:num w:numId="37" w16cid:durableId="1058670925">
    <w:abstractNumId w:val="11"/>
  </w:num>
  <w:num w:numId="38" w16cid:durableId="2122989330">
    <w:abstractNumId w:val="30"/>
  </w:num>
  <w:num w:numId="39" w16cid:durableId="1747604848">
    <w:abstractNumId w:val="33"/>
  </w:num>
  <w:num w:numId="40" w16cid:durableId="785471301">
    <w:abstractNumId w:val="37"/>
  </w:num>
  <w:num w:numId="41" w16cid:durableId="6842089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4BF"/>
    <w:rsid w:val="0000027F"/>
    <w:rsid w:val="000008D7"/>
    <w:rsid w:val="00002384"/>
    <w:rsid w:val="000023F0"/>
    <w:rsid w:val="00002F28"/>
    <w:rsid w:val="00003284"/>
    <w:rsid w:val="00003467"/>
    <w:rsid w:val="0000377C"/>
    <w:rsid w:val="00003BD8"/>
    <w:rsid w:val="00003EB1"/>
    <w:rsid w:val="00003F00"/>
    <w:rsid w:val="00003F98"/>
    <w:rsid w:val="00004141"/>
    <w:rsid w:val="00004225"/>
    <w:rsid w:val="000047D6"/>
    <w:rsid w:val="00004A37"/>
    <w:rsid w:val="00004AB0"/>
    <w:rsid w:val="00004E09"/>
    <w:rsid w:val="00005608"/>
    <w:rsid w:val="0000624B"/>
    <w:rsid w:val="0000642C"/>
    <w:rsid w:val="000069D4"/>
    <w:rsid w:val="00006CD8"/>
    <w:rsid w:val="00006DAB"/>
    <w:rsid w:val="0000759A"/>
    <w:rsid w:val="00007913"/>
    <w:rsid w:val="0001002B"/>
    <w:rsid w:val="000102A2"/>
    <w:rsid w:val="0001048C"/>
    <w:rsid w:val="000105F7"/>
    <w:rsid w:val="00011044"/>
    <w:rsid w:val="000116A3"/>
    <w:rsid w:val="0001188C"/>
    <w:rsid w:val="00011D7B"/>
    <w:rsid w:val="000120AC"/>
    <w:rsid w:val="000120F2"/>
    <w:rsid w:val="000125B5"/>
    <w:rsid w:val="00012A8C"/>
    <w:rsid w:val="00012DF6"/>
    <w:rsid w:val="00012E56"/>
    <w:rsid w:val="000133EE"/>
    <w:rsid w:val="000137F1"/>
    <w:rsid w:val="00014115"/>
    <w:rsid w:val="0001476D"/>
    <w:rsid w:val="00014AB9"/>
    <w:rsid w:val="00015931"/>
    <w:rsid w:val="00015BC0"/>
    <w:rsid w:val="00015FBC"/>
    <w:rsid w:val="000160F6"/>
    <w:rsid w:val="0001612D"/>
    <w:rsid w:val="00016154"/>
    <w:rsid w:val="00016514"/>
    <w:rsid w:val="00016565"/>
    <w:rsid w:val="000167C6"/>
    <w:rsid w:val="00017137"/>
    <w:rsid w:val="00017DF9"/>
    <w:rsid w:val="00020024"/>
    <w:rsid w:val="0002024B"/>
    <w:rsid w:val="000206B0"/>
    <w:rsid w:val="00020A92"/>
    <w:rsid w:val="00020FD3"/>
    <w:rsid w:val="00021050"/>
    <w:rsid w:val="00021639"/>
    <w:rsid w:val="00021834"/>
    <w:rsid w:val="00021CBE"/>
    <w:rsid w:val="000234B9"/>
    <w:rsid w:val="0002350A"/>
    <w:rsid w:val="00023524"/>
    <w:rsid w:val="00023749"/>
    <w:rsid w:val="00023991"/>
    <w:rsid w:val="00023C60"/>
    <w:rsid w:val="00023D4B"/>
    <w:rsid w:val="0002466C"/>
    <w:rsid w:val="00024DCC"/>
    <w:rsid w:val="00024E28"/>
    <w:rsid w:val="000253C3"/>
    <w:rsid w:val="00025840"/>
    <w:rsid w:val="00025B75"/>
    <w:rsid w:val="00025CF3"/>
    <w:rsid w:val="000260D4"/>
    <w:rsid w:val="000265DD"/>
    <w:rsid w:val="000266B8"/>
    <w:rsid w:val="00026784"/>
    <w:rsid w:val="00026E60"/>
    <w:rsid w:val="00027018"/>
    <w:rsid w:val="00027062"/>
    <w:rsid w:val="00027852"/>
    <w:rsid w:val="00027F30"/>
    <w:rsid w:val="00027F61"/>
    <w:rsid w:val="00030185"/>
    <w:rsid w:val="00030563"/>
    <w:rsid w:val="00030624"/>
    <w:rsid w:val="00030A16"/>
    <w:rsid w:val="00030BCE"/>
    <w:rsid w:val="00030C9D"/>
    <w:rsid w:val="0003103D"/>
    <w:rsid w:val="00031053"/>
    <w:rsid w:val="00031590"/>
    <w:rsid w:val="00031B07"/>
    <w:rsid w:val="00031C38"/>
    <w:rsid w:val="00031CB0"/>
    <w:rsid w:val="00031CE7"/>
    <w:rsid w:val="00031CF6"/>
    <w:rsid w:val="00031FDB"/>
    <w:rsid w:val="00032195"/>
    <w:rsid w:val="00032429"/>
    <w:rsid w:val="00032B45"/>
    <w:rsid w:val="000330B5"/>
    <w:rsid w:val="0003352B"/>
    <w:rsid w:val="00033615"/>
    <w:rsid w:val="000337AB"/>
    <w:rsid w:val="00033F4F"/>
    <w:rsid w:val="0003426B"/>
    <w:rsid w:val="00034323"/>
    <w:rsid w:val="0003518C"/>
    <w:rsid w:val="000351C9"/>
    <w:rsid w:val="000353AC"/>
    <w:rsid w:val="000360CC"/>
    <w:rsid w:val="000364A5"/>
    <w:rsid w:val="00036545"/>
    <w:rsid w:val="000366A1"/>
    <w:rsid w:val="00036770"/>
    <w:rsid w:val="00036D87"/>
    <w:rsid w:val="000371B2"/>
    <w:rsid w:val="000371CD"/>
    <w:rsid w:val="0003723D"/>
    <w:rsid w:val="0003732D"/>
    <w:rsid w:val="0003749E"/>
    <w:rsid w:val="0003776E"/>
    <w:rsid w:val="00037BB6"/>
    <w:rsid w:val="00037BFD"/>
    <w:rsid w:val="000400E8"/>
    <w:rsid w:val="00040BEE"/>
    <w:rsid w:val="00041020"/>
    <w:rsid w:val="00041185"/>
    <w:rsid w:val="000411CA"/>
    <w:rsid w:val="00041627"/>
    <w:rsid w:val="0004194F"/>
    <w:rsid w:val="00042A7C"/>
    <w:rsid w:val="0004317E"/>
    <w:rsid w:val="00043708"/>
    <w:rsid w:val="0004392B"/>
    <w:rsid w:val="00043ABB"/>
    <w:rsid w:val="00043F2D"/>
    <w:rsid w:val="00044090"/>
    <w:rsid w:val="00044A21"/>
    <w:rsid w:val="00044AC7"/>
    <w:rsid w:val="00045FA8"/>
    <w:rsid w:val="000471A0"/>
    <w:rsid w:val="00047335"/>
    <w:rsid w:val="00047413"/>
    <w:rsid w:val="0004784E"/>
    <w:rsid w:val="0004784F"/>
    <w:rsid w:val="00047CA0"/>
    <w:rsid w:val="00047D80"/>
    <w:rsid w:val="00047FE2"/>
    <w:rsid w:val="00050636"/>
    <w:rsid w:val="00050C66"/>
    <w:rsid w:val="00051009"/>
    <w:rsid w:val="000511B7"/>
    <w:rsid w:val="00051EC6"/>
    <w:rsid w:val="0005285D"/>
    <w:rsid w:val="00052A34"/>
    <w:rsid w:val="00052A78"/>
    <w:rsid w:val="00052C5A"/>
    <w:rsid w:val="00052D74"/>
    <w:rsid w:val="00053BAA"/>
    <w:rsid w:val="00054087"/>
    <w:rsid w:val="00054461"/>
    <w:rsid w:val="00054829"/>
    <w:rsid w:val="000548E4"/>
    <w:rsid w:val="00054961"/>
    <w:rsid w:val="00054BAE"/>
    <w:rsid w:val="00054EEE"/>
    <w:rsid w:val="00054F21"/>
    <w:rsid w:val="000553CA"/>
    <w:rsid w:val="000555FD"/>
    <w:rsid w:val="000557FA"/>
    <w:rsid w:val="00056DC8"/>
    <w:rsid w:val="00056E52"/>
    <w:rsid w:val="00056F3E"/>
    <w:rsid w:val="00057060"/>
    <w:rsid w:val="000570AF"/>
    <w:rsid w:val="0005798A"/>
    <w:rsid w:val="00057C08"/>
    <w:rsid w:val="00057CAA"/>
    <w:rsid w:val="00060131"/>
    <w:rsid w:val="000605EE"/>
    <w:rsid w:val="00060984"/>
    <w:rsid w:val="00060CE3"/>
    <w:rsid w:val="000610C0"/>
    <w:rsid w:val="00061514"/>
    <w:rsid w:val="00061802"/>
    <w:rsid w:val="0006185F"/>
    <w:rsid w:val="0006189A"/>
    <w:rsid w:val="000618B7"/>
    <w:rsid w:val="00061AE4"/>
    <w:rsid w:val="00061D92"/>
    <w:rsid w:val="00061FAE"/>
    <w:rsid w:val="000622CF"/>
    <w:rsid w:val="000628B1"/>
    <w:rsid w:val="000630A4"/>
    <w:rsid w:val="000631EF"/>
    <w:rsid w:val="00063BD6"/>
    <w:rsid w:val="000646BE"/>
    <w:rsid w:val="00064927"/>
    <w:rsid w:val="0006492B"/>
    <w:rsid w:val="00064B44"/>
    <w:rsid w:val="00064ED9"/>
    <w:rsid w:val="0006501C"/>
    <w:rsid w:val="0006504A"/>
    <w:rsid w:val="0006524B"/>
    <w:rsid w:val="00065263"/>
    <w:rsid w:val="0006532C"/>
    <w:rsid w:val="000654E8"/>
    <w:rsid w:val="00065974"/>
    <w:rsid w:val="0006599E"/>
    <w:rsid w:val="00065C44"/>
    <w:rsid w:val="00065D58"/>
    <w:rsid w:val="00066234"/>
    <w:rsid w:val="0006642D"/>
    <w:rsid w:val="00066A49"/>
    <w:rsid w:val="00066A74"/>
    <w:rsid w:val="00066DC8"/>
    <w:rsid w:val="0006758B"/>
    <w:rsid w:val="00067B5B"/>
    <w:rsid w:val="00067C95"/>
    <w:rsid w:val="00067F69"/>
    <w:rsid w:val="00070187"/>
    <w:rsid w:val="0007043D"/>
    <w:rsid w:val="00070628"/>
    <w:rsid w:val="00070786"/>
    <w:rsid w:val="000708CE"/>
    <w:rsid w:val="00070A74"/>
    <w:rsid w:val="000710C8"/>
    <w:rsid w:val="00071275"/>
    <w:rsid w:val="0007185B"/>
    <w:rsid w:val="00072053"/>
    <w:rsid w:val="0007259C"/>
    <w:rsid w:val="00072800"/>
    <w:rsid w:val="00072859"/>
    <w:rsid w:val="00073180"/>
    <w:rsid w:val="0007337D"/>
    <w:rsid w:val="0007357E"/>
    <w:rsid w:val="00073BF1"/>
    <w:rsid w:val="000740F2"/>
    <w:rsid w:val="0007438C"/>
    <w:rsid w:val="00074ADA"/>
    <w:rsid w:val="00074E80"/>
    <w:rsid w:val="00075243"/>
    <w:rsid w:val="000755F9"/>
    <w:rsid w:val="00076361"/>
    <w:rsid w:val="000773AF"/>
    <w:rsid w:val="000774B3"/>
    <w:rsid w:val="00077944"/>
    <w:rsid w:val="000808D2"/>
    <w:rsid w:val="00080921"/>
    <w:rsid w:val="00080E87"/>
    <w:rsid w:val="00081044"/>
    <w:rsid w:val="00081830"/>
    <w:rsid w:val="00081AE0"/>
    <w:rsid w:val="00082023"/>
    <w:rsid w:val="00082168"/>
    <w:rsid w:val="00082485"/>
    <w:rsid w:val="00082682"/>
    <w:rsid w:val="00082941"/>
    <w:rsid w:val="000829F2"/>
    <w:rsid w:val="00082E71"/>
    <w:rsid w:val="000836AB"/>
    <w:rsid w:val="00084229"/>
    <w:rsid w:val="0008467C"/>
    <w:rsid w:val="00084AE3"/>
    <w:rsid w:val="000852C6"/>
    <w:rsid w:val="00086754"/>
    <w:rsid w:val="00086D35"/>
    <w:rsid w:val="00087389"/>
    <w:rsid w:val="00087449"/>
    <w:rsid w:val="00087C15"/>
    <w:rsid w:val="00090523"/>
    <w:rsid w:val="0009078C"/>
    <w:rsid w:val="000908B9"/>
    <w:rsid w:val="000909EA"/>
    <w:rsid w:val="000916C4"/>
    <w:rsid w:val="00091F28"/>
    <w:rsid w:val="000922E1"/>
    <w:rsid w:val="000927B2"/>
    <w:rsid w:val="00092877"/>
    <w:rsid w:val="00092975"/>
    <w:rsid w:val="00092EDD"/>
    <w:rsid w:val="000930DE"/>
    <w:rsid w:val="00093195"/>
    <w:rsid w:val="000938B8"/>
    <w:rsid w:val="000939D2"/>
    <w:rsid w:val="000945CE"/>
    <w:rsid w:val="00094703"/>
    <w:rsid w:val="00094947"/>
    <w:rsid w:val="00095433"/>
    <w:rsid w:val="00095A7B"/>
    <w:rsid w:val="00095B07"/>
    <w:rsid w:val="0009697B"/>
    <w:rsid w:val="00096B75"/>
    <w:rsid w:val="00097362"/>
    <w:rsid w:val="00097D89"/>
    <w:rsid w:val="00097E00"/>
    <w:rsid w:val="000A049D"/>
    <w:rsid w:val="000A0C62"/>
    <w:rsid w:val="000A10EC"/>
    <w:rsid w:val="000A13FA"/>
    <w:rsid w:val="000A1450"/>
    <w:rsid w:val="000A1659"/>
    <w:rsid w:val="000A18EB"/>
    <w:rsid w:val="000A1B4F"/>
    <w:rsid w:val="000A1FDF"/>
    <w:rsid w:val="000A2533"/>
    <w:rsid w:val="000A2E69"/>
    <w:rsid w:val="000A2F49"/>
    <w:rsid w:val="000A3197"/>
    <w:rsid w:val="000A3879"/>
    <w:rsid w:val="000A39BD"/>
    <w:rsid w:val="000A3B7E"/>
    <w:rsid w:val="000A46F7"/>
    <w:rsid w:val="000A4C54"/>
    <w:rsid w:val="000A4D0B"/>
    <w:rsid w:val="000A4E33"/>
    <w:rsid w:val="000A5524"/>
    <w:rsid w:val="000A5A85"/>
    <w:rsid w:val="000A625B"/>
    <w:rsid w:val="000A6364"/>
    <w:rsid w:val="000A665F"/>
    <w:rsid w:val="000A67BE"/>
    <w:rsid w:val="000A6D80"/>
    <w:rsid w:val="000A6E2B"/>
    <w:rsid w:val="000A6EA8"/>
    <w:rsid w:val="000A7DA8"/>
    <w:rsid w:val="000A7F00"/>
    <w:rsid w:val="000B007F"/>
    <w:rsid w:val="000B0149"/>
    <w:rsid w:val="000B0371"/>
    <w:rsid w:val="000B0550"/>
    <w:rsid w:val="000B07B5"/>
    <w:rsid w:val="000B1170"/>
    <w:rsid w:val="000B176E"/>
    <w:rsid w:val="000B17DB"/>
    <w:rsid w:val="000B18FF"/>
    <w:rsid w:val="000B1B71"/>
    <w:rsid w:val="000B1C1E"/>
    <w:rsid w:val="000B211C"/>
    <w:rsid w:val="000B2515"/>
    <w:rsid w:val="000B2EE4"/>
    <w:rsid w:val="000B348A"/>
    <w:rsid w:val="000B36EE"/>
    <w:rsid w:val="000B4077"/>
    <w:rsid w:val="000B49A6"/>
    <w:rsid w:val="000B49F0"/>
    <w:rsid w:val="000B4DD5"/>
    <w:rsid w:val="000B5873"/>
    <w:rsid w:val="000B6815"/>
    <w:rsid w:val="000B68FE"/>
    <w:rsid w:val="000B71DC"/>
    <w:rsid w:val="000B79FC"/>
    <w:rsid w:val="000B7D8D"/>
    <w:rsid w:val="000C0196"/>
    <w:rsid w:val="000C061F"/>
    <w:rsid w:val="000C0A49"/>
    <w:rsid w:val="000C0A74"/>
    <w:rsid w:val="000C0D26"/>
    <w:rsid w:val="000C12F2"/>
    <w:rsid w:val="000C1581"/>
    <w:rsid w:val="000C1D0A"/>
    <w:rsid w:val="000C238E"/>
    <w:rsid w:val="000C23EB"/>
    <w:rsid w:val="000C29B1"/>
    <w:rsid w:val="000C2A47"/>
    <w:rsid w:val="000C36A4"/>
    <w:rsid w:val="000C3A17"/>
    <w:rsid w:val="000C3F44"/>
    <w:rsid w:val="000C4A69"/>
    <w:rsid w:val="000C53C1"/>
    <w:rsid w:val="000C55A8"/>
    <w:rsid w:val="000C5640"/>
    <w:rsid w:val="000C5A85"/>
    <w:rsid w:val="000C5D6A"/>
    <w:rsid w:val="000C5E33"/>
    <w:rsid w:val="000C6174"/>
    <w:rsid w:val="000C6503"/>
    <w:rsid w:val="000C6828"/>
    <w:rsid w:val="000C697A"/>
    <w:rsid w:val="000C79E0"/>
    <w:rsid w:val="000C7B74"/>
    <w:rsid w:val="000C7FAB"/>
    <w:rsid w:val="000D0496"/>
    <w:rsid w:val="000D0BAE"/>
    <w:rsid w:val="000D0CF0"/>
    <w:rsid w:val="000D1057"/>
    <w:rsid w:val="000D1755"/>
    <w:rsid w:val="000D18BD"/>
    <w:rsid w:val="000D1B24"/>
    <w:rsid w:val="000D2060"/>
    <w:rsid w:val="000D2125"/>
    <w:rsid w:val="000D22E4"/>
    <w:rsid w:val="000D2797"/>
    <w:rsid w:val="000D283C"/>
    <w:rsid w:val="000D2E2B"/>
    <w:rsid w:val="000D32E1"/>
    <w:rsid w:val="000D3511"/>
    <w:rsid w:val="000D3677"/>
    <w:rsid w:val="000D3A16"/>
    <w:rsid w:val="000D3B3A"/>
    <w:rsid w:val="000D3D25"/>
    <w:rsid w:val="000D430D"/>
    <w:rsid w:val="000D494C"/>
    <w:rsid w:val="000D4BF6"/>
    <w:rsid w:val="000D4E2B"/>
    <w:rsid w:val="000D55AD"/>
    <w:rsid w:val="000D597D"/>
    <w:rsid w:val="000D62DE"/>
    <w:rsid w:val="000D6BD2"/>
    <w:rsid w:val="000D6CEA"/>
    <w:rsid w:val="000D6E5E"/>
    <w:rsid w:val="000D6E62"/>
    <w:rsid w:val="000D7172"/>
    <w:rsid w:val="000D7476"/>
    <w:rsid w:val="000D7761"/>
    <w:rsid w:val="000D77F6"/>
    <w:rsid w:val="000D7E6A"/>
    <w:rsid w:val="000E0BE9"/>
    <w:rsid w:val="000E0F46"/>
    <w:rsid w:val="000E0FA2"/>
    <w:rsid w:val="000E0FF5"/>
    <w:rsid w:val="000E13EA"/>
    <w:rsid w:val="000E1528"/>
    <w:rsid w:val="000E1E9A"/>
    <w:rsid w:val="000E23B4"/>
    <w:rsid w:val="000E2843"/>
    <w:rsid w:val="000E28A3"/>
    <w:rsid w:val="000E2CAF"/>
    <w:rsid w:val="000E33E9"/>
    <w:rsid w:val="000E3502"/>
    <w:rsid w:val="000E35DC"/>
    <w:rsid w:val="000E3EC1"/>
    <w:rsid w:val="000E418B"/>
    <w:rsid w:val="000E4E7C"/>
    <w:rsid w:val="000E532D"/>
    <w:rsid w:val="000E53DC"/>
    <w:rsid w:val="000E559D"/>
    <w:rsid w:val="000E59BC"/>
    <w:rsid w:val="000E59D8"/>
    <w:rsid w:val="000E5D41"/>
    <w:rsid w:val="000E5F52"/>
    <w:rsid w:val="000E60FE"/>
    <w:rsid w:val="000E6647"/>
    <w:rsid w:val="000E682B"/>
    <w:rsid w:val="000E6CB2"/>
    <w:rsid w:val="000E701D"/>
    <w:rsid w:val="000E75A7"/>
    <w:rsid w:val="000E75E6"/>
    <w:rsid w:val="000E7885"/>
    <w:rsid w:val="000E7964"/>
    <w:rsid w:val="000E7F3C"/>
    <w:rsid w:val="000E7FDD"/>
    <w:rsid w:val="000F067E"/>
    <w:rsid w:val="000F0F6B"/>
    <w:rsid w:val="000F1758"/>
    <w:rsid w:val="000F20F6"/>
    <w:rsid w:val="000F253E"/>
    <w:rsid w:val="000F27CA"/>
    <w:rsid w:val="000F3239"/>
    <w:rsid w:val="000F383E"/>
    <w:rsid w:val="000F3985"/>
    <w:rsid w:val="000F3A1A"/>
    <w:rsid w:val="000F3D51"/>
    <w:rsid w:val="000F3D6B"/>
    <w:rsid w:val="000F41B8"/>
    <w:rsid w:val="000F4265"/>
    <w:rsid w:val="000F4598"/>
    <w:rsid w:val="000F46D2"/>
    <w:rsid w:val="000F52E8"/>
    <w:rsid w:val="000F547E"/>
    <w:rsid w:val="000F54C2"/>
    <w:rsid w:val="000F5649"/>
    <w:rsid w:val="000F56EC"/>
    <w:rsid w:val="000F5957"/>
    <w:rsid w:val="000F5DA0"/>
    <w:rsid w:val="000F60D1"/>
    <w:rsid w:val="000F619C"/>
    <w:rsid w:val="000F6A67"/>
    <w:rsid w:val="000F6C44"/>
    <w:rsid w:val="000F708C"/>
    <w:rsid w:val="000F7605"/>
    <w:rsid w:val="000F7930"/>
    <w:rsid w:val="000F79A8"/>
    <w:rsid w:val="000F7D2A"/>
    <w:rsid w:val="00100673"/>
    <w:rsid w:val="0010069B"/>
    <w:rsid w:val="00100843"/>
    <w:rsid w:val="001008E5"/>
    <w:rsid w:val="00100939"/>
    <w:rsid w:val="0010098F"/>
    <w:rsid w:val="00100D1E"/>
    <w:rsid w:val="00101556"/>
    <w:rsid w:val="00101AFF"/>
    <w:rsid w:val="00101DCA"/>
    <w:rsid w:val="00101FAD"/>
    <w:rsid w:val="001025AB"/>
    <w:rsid w:val="0010262A"/>
    <w:rsid w:val="00102D50"/>
    <w:rsid w:val="00102D78"/>
    <w:rsid w:val="00103122"/>
    <w:rsid w:val="0010369C"/>
    <w:rsid w:val="00103D9A"/>
    <w:rsid w:val="00103EE8"/>
    <w:rsid w:val="001040E5"/>
    <w:rsid w:val="0010415A"/>
    <w:rsid w:val="001046AD"/>
    <w:rsid w:val="00104821"/>
    <w:rsid w:val="00104E0B"/>
    <w:rsid w:val="00105003"/>
    <w:rsid w:val="0010500B"/>
    <w:rsid w:val="001054E0"/>
    <w:rsid w:val="00105951"/>
    <w:rsid w:val="00105E74"/>
    <w:rsid w:val="0010611C"/>
    <w:rsid w:val="00106662"/>
    <w:rsid w:val="00107063"/>
    <w:rsid w:val="00107212"/>
    <w:rsid w:val="0010756C"/>
    <w:rsid w:val="001075F5"/>
    <w:rsid w:val="00107927"/>
    <w:rsid w:val="001079D6"/>
    <w:rsid w:val="00110092"/>
    <w:rsid w:val="00110299"/>
    <w:rsid w:val="001102F2"/>
    <w:rsid w:val="001103D8"/>
    <w:rsid w:val="00110655"/>
    <w:rsid w:val="00110716"/>
    <w:rsid w:val="00110946"/>
    <w:rsid w:val="00110A0F"/>
    <w:rsid w:val="00110A57"/>
    <w:rsid w:val="001110B3"/>
    <w:rsid w:val="001110BA"/>
    <w:rsid w:val="00111101"/>
    <w:rsid w:val="001113ED"/>
    <w:rsid w:val="00111504"/>
    <w:rsid w:val="00111EA3"/>
    <w:rsid w:val="00111F63"/>
    <w:rsid w:val="00112417"/>
    <w:rsid w:val="00112B10"/>
    <w:rsid w:val="00112BC8"/>
    <w:rsid w:val="00112EBE"/>
    <w:rsid w:val="001139C0"/>
    <w:rsid w:val="00113A25"/>
    <w:rsid w:val="00113E07"/>
    <w:rsid w:val="0011438F"/>
    <w:rsid w:val="001143DB"/>
    <w:rsid w:val="001144FC"/>
    <w:rsid w:val="00114ED7"/>
    <w:rsid w:val="00114FA7"/>
    <w:rsid w:val="001152B4"/>
    <w:rsid w:val="00115BC6"/>
    <w:rsid w:val="00115EB8"/>
    <w:rsid w:val="0011613E"/>
    <w:rsid w:val="00116537"/>
    <w:rsid w:val="00116687"/>
    <w:rsid w:val="001167CC"/>
    <w:rsid w:val="0011716B"/>
    <w:rsid w:val="00117561"/>
    <w:rsid w:val="001177B5"/>
    <w:rsid w:val="0012001D"/>
    <w:rsid w:val="001200D5"/>
    <w:rsid w:val="0012026A"/>
    <w:rsid w:val="00120504"/>
    <w:rsid w:val="001205CA"/>
    <w:rsid w:val="001206D8"/>
    <w:rsid w:val="00120EF2"/>
    <w:rsid w:val="0012103D"/>
    <w:rsid w:val="001215E4"/>
    <w:rsid w:val="0012193D"/>
    <w:rsid w:val="00122039"/>
    <w:rsid w:val="001222A2"/>
    <w:rsid w:val="001224EA"/>
    <w:rsid w:val="00122768"/>
    <w:rsid w:val="0012277A"/>
    <w:rsid w:val="001227E9"/>
    <w:rsid w:val="00122BCB"/>
    <w:rsid w:val="001232EC"/>
    <w:rsid w:val="0012360E"/>
    <w:rsid w:val="001236AA"/>
    <w:rsid w:val="0012379B"/>
    <w:rsid w:val="001237BB"/>
    <w:rsid w:val="001238E5"/>
    <w:rsid w:val="0012433B"/>
    <w:rsid w:val="001247C0"/>
    <w:rsid w:val="0012488D"/>
    <w:rsid w:val="001248A8"/>
    <w:rsid w:val="00124B22"/>
    <w:rsid w:val="00124C1E"/>
    <w:rsid w:val="00124E10"/>
    <w:rsid w:val="00125551"/>
    <w:rsid w:val="0012563F"/>
    <w:rsid w:val="00125AA1"/>
    <w:rsid w:val="00125ADB"/>
    <w:rsid w:val="00125E21"/>
    <w:rsid w:val="001266FC"/>
    <w:rsid w:val="00126A27"/>
    <w:rsid w:val="00126D82"/>
    <w:rsid w:val="00126E09"/>
    <w:rsid w:val="00126EF4"/>
    <w:rsid w:val="001271DB"/>
    <w:rsid w:val="00127301"/>
    <w:rsid w:val="0012737D"/>
    <w:rsid w:val="00127401"/>
    <w:rsid w:val="0012763F"/>
    <w:rsid w:val="00127687"/>
    <w:rsid w:val="00127B98"/>
    <w:rsid w:val="00127C29"/>
    <w:rsid w:val="00130002"/>
    <w:rsid w:val="001303B5"/>
    <w:rsid w:val="00130490"/>
    <w:rsid w:val="00130BED"/>
    <w:rsid w:val="00130E12"/>
    <w:rsid w:val="001314E8"/>
    <w:rsid w:val="00131825"/>
    <w:rsid w:val="00131B43"/>
    <w:rsid w:val="00132571"/>
    <w:rsid w:val="0013275E"/>
    <w:rsid w:val="00132DDB"/>
    <w:rsid w:val="00132EF8"/>
    <w:rsid w:val="001331B8"/>
    <w:rsid w:val="001331BB"/>
    <w:rsid w:val="0013320C"/>
    <w:rsid w:val="001337E7"/>
    <w:rsid w:val="00133A0E"/>
    <w:rsid w:val="00133DB3"/>
    <w:rsid w:val="001340BF"/>
    <w:rsid w:val="00134851"/>
    <w:rsid w:val="00134F8A"/>
    <w:rsid w:val="00135152"/>
    <w:rsid w:val="001354F3"/>
    <w:rsid w:val="0013568E"/>
    <w:rsid w:val="00135DDA"/>
    <w:rsid w:val="00135DF5"/>
    <w:rsid w:val="00136355"/>
    <w:rsid w:val="001363E7"/>
    <w:rsid w:val="00136AD8"/>
    <w:rsid w:val="00136D9B"/>
    <w:rsid w:val="00137559"/>
    <w:rsid w:val="00137580"/>
    <w:rsid w:val="001402A9"/>
    <w:rsid w:val="001404E8"/>
    <w:rsid w:val="0014098F"/>
    <w:rsid w:val="00140B7E"/>
    <w:rsid w:val="00140EB6"/>
    <w:rsid w:val="00141042"/>
    <w:rsid w:val="00141503"/>
    <w:rsid w:val="00141F99"/>
    <w:rsid w:val="00142232"/>
    <w:rsid w:val="001425CD"/>
    <w:rsid w:val="00142C2D"/>
    <w:rsid w:val="00142E1C"/>
    <w:rsid w:val="00143472"/>
    <w:rsid w:val="001436F7"/>
    <w:rsid w:val="001438C7"/>
    <w:rsid w:val="00143A2B"/>
    <w:rsid w:val="00143A73"/>
    <w:rsid w:val="001441BB"/>
    <w:rsid w:val="00144308"/>
    <w:rsid w:val="0014435B"/>
    <w:rsid w:val="0014476A"/>
    <w:rsid w:val="00144C22"/>
    <w:rsid w:val="00145187"/>
    <w:rsid w:val="00145648"/>
    <w:rsid w:val="0014586F"/>
    <w:rsid w:val="00145CB9"/>
    <w:rsid w:val="00145FBE"/>
    <w:rsid w:val="0014624C"/>
    <w:rsid w:val="001465EC"/>
    <w:rsid w:val="00146738"/>
    <w:rsid w:val="00146B34"/>
    <w:rsid w:val="00146C9E"/>
    <w:rsid w:val="00146EB1"/>
    <w:rsid w:val="001471F6"/>
    <w:rsid w:val="00147472"/>
    <w:rsid w:val="0014776A"/>
    <w:rsid w:val="001477E7"/>
    <w:rsid w:val="00147835"/>
    <w:rsid w:val="001478B3"/>
    <w:rsid w:val="00147E98"/>
    <w:rsid w:val="00147EF0"/>
    <w:rsid w:val="001502A2"/>
    <w:rsid w:val="001504A8"/>
    <w:rsid w:val="00150943"/>
    <w:rsid w:val="001509AE"/>
    <w:rsid w:val="00150A0A"/>
    <w:rsid w:val="001510A6"/>
    <w:rsid w:val="001512A5"/>
    <w:rsid w:val="00151DB2"/>
    <w:rsid w:val="0015244A"/>
    <w:rsid w:val="00152796"/>
    <w:rsid w:val="00152902"/>
    <w:rsid w:val="00152C70"/>
    <w:rsid w:val="00152E9B"/>
    <w:rsid w:val="001535A5"/>
    <w:rsid w:val="00153845"/>
    <w:rsid w:val="00154CDD"/>
    <w:rsid w:val="001559F0"/>
    <w:rsid w:val="00155B56"/>
    <w:rsid w:val="00155E6D"/>
    <w:rsid w:val="001564A1"/>
    <w:rsid w:val="00156691"/>
    <w:rsid w:val="001566F2"/>
    <w:rsid w:val="00156892"/>
    <w:rsid w:val="00157668"/>
    <w:rsid w:val="00157A5C"/>
    <w:rsid w:val="00157E71"/>
    <w:rsid w:val="0016075B"/>
    <w:rsid w:val="001618BE"/>
    <w:rsid w:val="00161B89"/>
    <w:rsid w:val="001621EB"/>
    <w:rsid w:val="00162244"/>
    <w:rsid w:val="001622D8"/>
    <w:rsid w:val="001625AA"/>
    <w:rsid w:val="00162745"/>
    <w:rsid w:val="001629D9"/>
    <w:rsid w:val="001629DA"/>
    <w:rsid w:val="00162AE6"/>
    <w:rsid w:val="00162AEA"/>
    <w:rsid w:val="00163145"/>
    <w:rsid w:val="00163A9B"/>
    <w:rsid w:val="00163BDA"/>
    <w:rsid w:val="001642DA"/>
    <w:rsid w:val="00164FF4"/>
    <w:rsid w:val="0016527D"/>
    <w:rsid w:val="0016543C"/>
    <w:rsid w:val="0016543F"/>
    <w:rsid w:val="0016565C"/>
    <w:rsid w:val="001656C6"/>
    <w:rsid w:val="00165DBD"/>
    <w:rsid w:val="00165DED"/>
    <w:rsid w:val="00166226"/>
    <w:rsid w:val="001663C0"/>
    <w:rsid w:val="001667C6"/>
    <w:rsid w:val="0016686D"/>
    <w:rsid w:val="00166B48"/>
    <w:rsid w:val="0016707C"/>
    <w:rsid w:val="00167F32"/>
    <w:rsid w:val="001702B9"/>
    <w:rsid w:val="001716BA"/>
    <w:rsid w:val="00171B9B"/>
    <w:rsid w:val="0017230C"/>
    <w:rsid w:val="001723B6"/>
    <w:rsid w:val="001723D9"/>
    <w:rsid w:val="001728FD"/>
    <w:rsid w:val="00172CAC"/>
    <w:rsid w:val="00172EBB"/>
    <w:rsid w:val="00173508"/>
    <w:rsid w:val="00173CBA"/>
    <w:rsid w:val="00173F11"/>
    <w:rsid w:val="00174242"/>
    <w:rsid w:val="00174252"/>
    <w:rsid w:val="00174543"/>
    <w:rsid w:val="0017495D"/>
    <w:rsid w:val="00174FCF"/>
    <w:rsid w:val="00175202"/>
    <w:rsid w:val="00175690"/>
    <w:rsid w:val="00175A55"/>
    <w:rsid w:val="00175CC2"/>
    <w:rsid w:val="00175D8E"/>
    <w:rsid w:val="00175FED"/>
    <w:rsid w:val="00176313"/>
    <w:rsid w:val="001767E5"/>
    <w:rsid w:val="00176C08"/>
    <w:rsid w:val="00176DCA"/>
    <w:rsid w:val="001770F5"/>
    <w:rsid w:val="001772E7"/>
    <w:rsid w:val="001776F5"/>
    <w:rsid w:val="001779FC"/>
    <w:rsid w:val="00177BC1"/>
    <w:rsid w:val="00180326"/>
    <w:rsid w:val="001811C1"/>
    <w:rsid w:val="001811E0"/>
    <w:rsid w:val="00181ECE"/>
    <w:rsid w:val="00181F5E"/>
    <w:rsid w:val="0018201B"/>
    <w:rsid w:val="00182241"/>
    <w:rsid w:val="001822E8"/>
    <w:rsid w:val="00182C6E"/>
    <w:rsid w:val="001833EE"/>
    <w:rsid w:val="00183862"/>
    <w:rsid w:val="001838A7"/>
    <w:rsid w:val="001843B1"/>
    <w:rsid w:val="001846E4"/>
    <w:rsid w:val="0018496F"/>
    <w:rsid w:val="00184C51"/>
    <w:rsid w:val="0018521B"/>
    <w:rsid w:val="00185E33"/>
    <w:rsid w:val="00185EB7"/>
    <w:rsid w:val="00185F4D"/>
    <w:rsid w:val="00186324"/>
    <w:rsid w:val="001863DA"/>
    <w:rsid w:val="00186CAE"/>
    <w:rsid w:val="00186FC5"/>
    <w:rsid w:val="00187044"/>
    <w:rsid w:val="00187660"/>
    <w:rsid w:val="001879F5"/>
    <w:rsid w:val="00187D11"/>
    <w:rsid w:val="00190283"/>
    <w:rsid w:val="001906D4"/>
    <w:rsid w:val="0019109C"/>
    <w:rsid w:val="0019137B"/>
    <w:rsid w:val="0019140B"/>
    <w:rsid w:val="00191474"/>
    <w:rsid w:val="00191B82"/>
    <w:rsid w:val="00191D81"/>
    <w:rsid w:val="00191F4E"/>
    <w:rsid w:val="00192541"/>
    <w:rsid w:val="00192749"/>
    <w:rsid w:val="00192952"/>
    <w:rsid w:val="00193013"/>
    <w:rsid w:val="00193575"/>
    <w:rsid w:val="0019367C"/>
    <w:rsid w:val="001938A8"/>
    <w:rsid w:val="00193D72"/>
    <w:rsid w:val="00193FE1"/>
    <w:rsid w:val="0019406C"/>
    <w:rsid w:val="00194220"/>
    <w:rsid w:val="00194249"/>
    <w:rsid w:val="001942C2"/>
    <w:rsid w:val="00194652"/>
    <w:rsid w:val="0019480A"/>
    <w:rsid w:val="00194ED2"/>
    <w:rsid w:val="00194F01"/>
    <w:rsid w:val="00195EF2"/>
    <w:rsid w:val="0019697E"/>
    <w:rsid w:val="0019757D"/>
    <w:rsid w:val="00197DB1"/>
    <w:rsid w:val="001A0761"/>
    <w:rsid w:val="001A077B"/>
    <w:rsid w:val="001A15A7"/>
    <w:rsid w:val="001A1666"/>
    <w:rsid w:val="001A1A66"/>
    <w:rsid w:val="001A1C2B"/>
    <w:rsid w:val="001A2099"/>
    <w:rsid w:val="001A20D6"/>
    <w:rsid w:val="001A20FD"/>
    <w:rsid w:val="001A2454"/>
    <w:rsid w:val="001A264E"/>
    <w:rsid w:val="001A2691"/>
    <w:rsid w:val="001A2AB6"/>
    <w:rsid w:val="001A2EBA"/>
    <w:rsid w:val="001A310F"/>
    <w:rsid w:val="001A342E"/>
    <w:rsid w:val="001A389B"/>
    <w:rsid w:val="001A4389"/>
    <w:rsid w:val="001A4620"/>
    <w:rsid w:val="001A473B"/>
    <w:rsid w:val="001A47F1"/>
    <w:rsid w:val="001A4830"/>
    <w:rsid w:val="001A4DCB"/>
    <w:rsid w:val="001A6015"/>
    <w:rsid w:val="001A617A"/>
    <w:rsid w:val="001A66C8"/>
    <w:rsid w:val="001A6A19"/>
    <w:rsid w:val="001A6D83"/>
    <w:rsid w:val="001A6EB1"/>
    <w:rsid w:val="001A715D"/>
    <w:rsid w:val="001A7481"/>
    <w:rsid w:val="001A774F"/>
    <w:rsid w:val="001A77D7"/>
    <w:rsid w:val="001A7909"/>
    <w:rsid w:val="001A7A81"/>
    <w:rsid w:val="001B0596"/>
    <w:rsid w:val="001B09A0"/>
    <w:rsid w:val="001B0E87"/>
    <w:rsid w:val="001B1818"/>
    <w:rsid w:val="001B1843"/>
    <w:rsid w:val="001B1B57"/>
    <w:rsid w:val="001B1C58"/>
    <w:rsid w:val="001B1FE1"/>
    <w:rsid w:val="001B23FB"/>
    <w:rsid w:val="001B288E"/>
    <w:rsid w:val="001B2D1E"/>
    <w:rsid w:val="001B2DBE"/>
    <w:rsid w:val="001B2FF8"/>
    <w:rsid w:val="001B3982"/>
    <w:rsid w:val="001B4077"/>
    <w:rsid w:val="001B40E9"/>
    <w:rsid w:val="001B4385"/>
    <w:rsid w:val="001B43C3"/>
    <w:rsid w:val="001B4502"/>
    <w:rsid w:val="001B4865"/>
    <w:rsid w:val="001B4A8F"/>
    <w:rsid w:val="001B4F4C"/>
    <w:rsid w:val="001B50CB"/>
    <w:rsid w:val="001B5769"/>
    <w:rsid w:val="001B57B1"/>
    <w:rsid w:val="001B5A02"/>
    <w:rsid w:val="001B6147"/>
    <w:rsid w:val="001B648B"/>
    <w:rsid w:val="001B6937"/>
    <w:rsid w:val="001B7360"/>
    <w:rsid w:val="001B75D6"/>
    <w:rsid w:val="001B7669"/>
    <w:rsid w:val="001B7D60"/>
    <w:rsid w:val="001B7FDB"/>
    <w:rsid w:val="001C03FF"/>
    <w:rsid w:val="001C0A70"/>
    <w:rsid w:val="001C0A72"/>
    <w:rsid w:val="001C0B60"/>
    <w:rsid w:val="001C0E8E"/>
    <w:rsid w:val="001C11AA"/>
    <w:rsid w:val="001C166E"/>
    <w:rsid w:val="001C19B1"/>
    <w:rsid w:val="001C1DBE"/>
    <w:rsid w:val="001C20D2"/>
    <w:rsid w:val="001C2265"/>
    <w:rsid w:val="001C229A"/>
    <w:rsid w:val="001C292E"/>
    <w:rsid w:val="001C343B"/>
    <w:rsid w:val="001C34AA"/>
    <w:rsid w:val="001C3500"/>
    <w:rsid w:val="001C35E2"/>
    <w:rsid w:val="001C3BDE"/>
    <w:rsid w:val="001C3E0B"/>
    <w:rsid w:val="001C3EAD"/>
    <w:rsid w:val="001C43B9"/>
    <w:rsid w:val="001C43F8"/>
    <w:rsid w:val="001C48F1"/>
    <w:rsid w:val="001C4BAE"/>
    <w:rsid w:val="001C4CF6"/>
    <w:rsid w:val="001C4E0C"/>
    <w:rsid w:val="001C583D"/>
    <w:rsid w:val="001C661C"/>
    <w:rsid w:val="001C6C26"/>
    <w:rsid w:val="001C6F5C"/>
    <w:rsid w:val="001C74B1"/>
    <w:rsid w:val="001C7E72"/>
    <w:rsid w:val="001D01B7"/>
    <w:rsid w:val="001D0EBF"/>
    <w:rsid w:val="001D1772"/>
    <w:rsid w:val="001D22D7"/>
    <w:rsid w:val="001D265A"/>
    <w:rsid w:val="001D3629"/>
    <w:rsid w:val="001D373A"/>
    <w:rsid w:val="001D38B3"/>
    <w:rsid w:val="001D38C9"/>
    <w:rsid w:val="001D3D6A"/>
    <w:rsid w:val="001D4268"/>
    <w:rsid w:val="001D4BDF"/>
    <w:rsid w:val="001D4D3F"/>
    <w:rsid w:val="001D4F8C"/>
    <w:rsid w:val="001D5013"/>
    <w:rsid w:val="001D5118"/>
    <w:rsid w:val="001D51FF"/>
    <w:rsid w:val="001D5625"/>
    <w:rsid w:val="001D5C45"/>
    <w:rsid w:val="001D5FF3"/>
    <w:rsid w:val="001D6059"/>
    <w:rsid w:val="001D609D"/>
    <w:rsid w:val="001D6D5C"/>
    <w:rsid w:val="001D6E14"/>
    <w:rsid w:val="001D7034"/>
    <w:rsid w:val="001D7290"/>
    <w:rsid w:val="001D796F"/>
    <w:rsid w:val="001D7B7E"/>
    <w:rsid w:val="001D7C7F"/>
    <w:rsid w:val="001E00F2"/>
    <w:rsid w:val="001E082D"/>
    <w:rsid w:val="001E0A5B"/>
    <w:rsid w:val="001E0B07"/>
    <w:rsid w:val="001E0BFD"/>
    <w:rsid w:val="001E0C57"/>
    <w:rsid w:val="001E18A9"/>
    <w:rsid w:val="001E1CF3"/>
    <w:rsid w:val="001E22CD"/>
    <w:rsid w:val="001E263C"/>
    <w:rsid w:val="001E29D0"/>
    <w:rsid w:val="001E2D4D"/>
    <w:rsid w:val="001E2E3A"/>
    <w:rsid w:val="001E3242"/>
    <w:rsid w:val="001E3364"/>
    <w:rsid w:val="001E3485"/>
    <w:rsid w:val="001E394A"/>
    <w:rsid w:val="001E3BB9"/>
    <w:rsid w:val="001E45C1"/>
    <w:rsid w:val="001E4843"/>
    <w:rsid w:val="001E52B2"/>
    <w:rsid w:val="001E59FA"/>
    <w:rsid w:val="001E6214"/>
    <w:rsid w:val="001E6934"/>
    <w:rsid w:val="001E7531"/>
    <w:rsid w:val="001E7AE2"/>
    <w:rsid w:val="001E7B36"/>
    <w:rsid w:val="001F08AD"/>
    <w:rsid w:val="001F08B6"/>
    <w:rsid w:val="001F0910"/>
    <w:rsid w:val="001F0B51"/>
    <w:rsid w:val="001F0E34"/>
    <w:rsid w:val="001F0F1A"/>
    <w:rsid w:val="001F0FA3"/>
    <w:rsid w:val="001F10B1"/>
    <w:rsid w:val="001F1D8B"/>
    <w:rsid w:val="001F2560"/>
    <w:rsid w:val="001F2C2C"/>
    <w:rsid w:val="001F2D20"/>
    <w:rsid w:val="001F2EE5"/>
    <w:rsid w:val="001F2FD1"/>
    <w:rsid w:val="001F316B"/>
    <w:rsid w:val="001F321C"/>
    <w:rsid w:val="001F3A12"/>
    <w:rsid w:val="001F3C7E"/>
    <w:rsid w:val="001F49F4"/>
    <w:rsid w:val="001F4C55"/>
    <w:rsid w:val="001F56DB"/>
    <w:rsid w:val="001F5716"/>
    <w:rsid w:val="001F584E"/>
    <w:rsid w:val="001F5E08"/>
    <w:rsid w:val="001F5FDF"/>
    <w:rsid w:val="001F60E8"/>
    <w:rsid w:val="001F64C5"/>
    <w:rsid w:val="001F65FC"/>
    <w:rsid w:val="001F6A91"/>
    <w:rsid w:val="001F7654"/>
    <w:rsid w:val="001F7B50"/>
    <w:rsid w:val="002000F4"/>
    <w:rsid w:val="00200171"/>
    <w:rsid w:val="00200F4A"/>
    <w:rsid w:val="00201053"/>
    <w:rsid w:val="002016AE"/>
    <w:rsid w:val="00201E3E"/>
    <w:rsid w:val="00202212"/>
    <w:rsid w:val="002025B4"/>
    <w:rsid w:val="00202D4C"/>
    <w:rsid w:val="0020347A"/>
    <w:rsid w:val="00203F42"/>
    <w:rsid w:val="0020412F"/>
    <w:rsid w:val="002045AF"/>
    <w:rsid w:val="0020461F"/>
    <w:rsid w:val="00204B1F"/>
    <w:rsid w:val="00205186"/>
    <w:rsid w:val="00205332"/>
    <w:rsid w:val="0020549B"/>
    <w:rsid w:val="002054F1"/>
    <w:rsid w:val="002059E0"/>
    <w:rsid w:val="00205A8B"/>
    <w:rsid w:val="00205EE4"/>
    <w:rsid w:val="00206076"/>
    <w:rsid w:val="002060B5"/>
    <w:rsid w:val="0020627F"/>
    <w:rsid w:val="00206ACE"/>
    <w:rsid w:val="00206F3C"/>
    <w:rsid w:val="002078C6"/>
    <w:rsid w:val="00210263"/>
    <w:rsid w:val="002102DF"/>
    <w:rsid w:val="00210F2D"/>
    <w:rsid w:val="002111C3"/>
    <w:rsid w:val="002114D7"/>
    <w:rsid w:val="00211B96"/>
    <w:rsid w:val="00211E8B"/>
    <w:rsid w:val="002121CB"/>
    <w:rsid w:val="00212611"/>
    <w:rsid w:val="002126A1"/>
    <w:rsid w:val="002127D7"/>
    <w:rsid w:val="00212915"/>
    <w:rsid w:val="00213088"/>
    <w:rsid w:val="0021319A"/>
    <w:rsid w:val="00213D19"/>
    <w:rsid w:val="002146F7"/>
    <w:rsid w:val="00214976"/>
    <w:rsid w:val="00214B6D"/>
    <w:rsid w:val="00214B98"/>
    <w:rsid w:val="00214DCB"/>
    <w:rsid w:val="00214E38"/>
    <w:rsid w:val="00214F1E"/>
    <w:rsid w:val="00214F94"/>
    <w:rsid w:val="002161A9"/>
    <w:rsid w:val="002163BE"/>
    <w:rsid w:val="00216924"/>
    <w:rsid w:val="00216BC6"/>
    <w:rsid w:val="00216CDA"/>
    <w:rsid w:val="00216FA9"/>
    <w:rsid w:val="00217023"/>
    <w:rsid w:val="00217204"/>
    <w:rsid w:val="00217C64"/>
    <w:rsid w:val="00217D4F"/>
    <w:rsid w:val="00217DEE"/>
    <w:rsid w:val="00220768"/>
    <w:rsid w:val="002209D5"/>
    <w:rsid w:val="00220A69"/>
    <w:rsid w:val="00221383"/>
    <w:rsid w:val="00221945"/>
    <w:rsid w:val="00221B06"/>
    <w:rsid w:val="0022269A"/>
    <w:rsid w:val="00222950"/>
    <w:rsid w:val="00222B6E"/>
    <w:rsid w:val="00222EB5"/>
    <w:rsid w:val="002230B9"/>
    <w:rsid w:val="002231B0"/>
    <w:rsid w:val="002238C0"/>
    <w:rsid w:val="00223BF5"/>
    <w:rsid w:val="00223E1A"/>
    <w:rsid w:val="00223E5C"/>
    <w:rsid w:val="00224C35"/>
    <w:rsid w:val="00224CA6"/>
    <w:rsid w:val="002255B8"/>
    <w:rsid w:val="002255CD"/>
    <w:rsid w:val="00225AF5"/>
    <w:rsid w:val="00225DDB"/>
    <w:rsid w:val="002265B3"/>
    <w:rsid w:val="00226E62"/>
    <w:rsid w:val="002273F7"/>
    <w:rsid w:val="002279CF"/>
    <w:rsid w:val="00227C74"/>
    <w:rsid w:val="00227CF3"/>
    <w:rsid w:val="00227E8C"/>
    <w:rsid w:val="0023065C"/>
    <w:rsid w:val="002306B3"/>
    <w:rsid w:val="0023090A"/>
    <w:rsid w:val="00231882"/>
    <w:rsid w:val="00231A68"/>
    <w:rsid w:val="00232056"/>
    <w:rsid w:val="00232452"/>
    <w:rsid w:val="00232541"/>
    <w:rsid w:val="00232D01"/>
    <w:rsid w:val="0023362F"/>
    <w:rsid w:val="00233D4C"/>
    <w:rsid w:val="00233E47"/>
    <w:rsid w:val="00233F33"/>
    <w:rsid w:val="002345DF"/>
    <w:rsid w:val="002348BB"/>
    <w:rsid w:val="00234D44"/>
    <w:rsid w:val="0023524D"/>
    <w:rsid w:val="002357B7"/>
    <w:rsid w:val="00235E24"/>
    <w:rsid w:val="002361DD"/>
    <w:rsid w:val="00236628"/>
    <w:rsid w:val="002367A7"/>
    <w:rsid w:val="002369F5"/>
    <w:rsid w:val="00236E54"/>
    <w:rsid w:val="002372E6"/>
    <w:rsid w:val="0023766E"/>
    <w:rsid w:val="00237733"/>
    <w:rsid w:val="002378A2"/>
    <w:rsid w:val="002378A5"/>
    <w:rsid w:val="00237D09"/>
    <w:rsid w:val="00237E97"/>
    <w:rsid w:val="00237F1D"/>
    <w:rsid w:val="0024034F"/>
    <w:rsid w:val="00240826"/>
    <w:rsid w:val="00240911"/>
    <w:rsid w:val="00240B83"/>
    <w:rsid w:val="002414D2"/>
    <w:rsid w:val="00241C38"/>
    <w:rsid w:val="002422D7"/>
    <w:rsid w:val="00242338"/>
    <w:rsid w:val="0024239A"/>
    <w:rsid w:val="0024346A"/>
    <w:rsid w:val="0024351C"/>
    <w:rsid w:val="00243916"/>
    <w:rsid w:val="00243E9E"/>
    <w:rsid w:val="00244473"/>
    <w:rsid w:val="002445D5"/>
    <w:rsid w:val="00244BD6"/>
    <w:rsid w:val="00244E82"/>
    <w:rsid w:val="00244F3C"/>
    <w:rsid w:val="00245959"/>
    <w:rsid w:val="002460DB"/>
    <w:rsid w:val="0024642D"/>
    <w:rsid w:val="002466AA"/>
    <w:rsid w:val="00246E4B"/>
    <w:rsid w:val="00246F2A"/>
    <w:rsid w:val="00246F55"/>
    <w:rsid w:val="00247643"/>
    <w:rsid w:val="00247C8E"/>
    <w:rsid w:val="002504FD"/>
    <w:rsid w:val="002505DF"/>
    <w:rsid w:val="0025108D"/>
    <w:rsid w:val="00251432"/>
    <w:rsid w:val="00251508"/>
    <w:rsid w:val="00251A23"/>
    <w:rsid w:val="00251A7E"/>
    <w:rsid w:val="00251E93"/>
    <w:rsid w:val="0025215A"/>
    <w:rsid w:val="002524F6"/>
    <w:rsid w:val="0025254B"/>
    <w:rsid w:val="00252A8E"/>
    <w:rsid w:val="00252EE0"/>
    <w:rsid w:val="00253909"/>
    <w:rsid w:val="00254732"/>
    <w:rsid w:val="0025476A"/>
    <w:rsid w:val="002547BF"/>
    <w:rsid w:val="0025486D"/>
    <w:rsid w:val="002558CB"/>
    <w:rsid w:val="002561DB"/>
    <w:rsid w:val="002569DE"/>
    <w:rsid w:val="00256C2B"/>
    <w:rsid w:val="00256E7B"/>
    <w:rsid w:val="00256F65"/>
    <w:rsid w:val="00257B26"/>
    <w:rsid w:val="00257C72"/>
    <w:rsid w:val="00257F1F"/>
    <w:rsid w:val="0026024B"/>
    <w:rsid w:val="00260614"/>
    <w:rsid w:val="00260722"/>
    <w:rsid w:val="00260D20"/>
    <w:rsid w:val="00261525"/>
    <w:rsid w:val="00262136"/>
    <w:rsid w:val="00262141"/>
    <w:rsid w:val="00262275"/>
    <w:rsid w:val="00262759"/>
    <w:rsid w:val="00262884"/>
    <w:rsid w:val="00262D02"/>
    <w:rsid w:val="002631A1"/>
    <w:rsid w:val="002633DC"/>
    <w:rsid w:val="00263470"/>
    <w:rsid w:val="002634BA"/>
    <w:rsid w:val="002635C2"/>
    <w:rsid w:val="00263A04"/>
    <w:rsid w:val="00263D82"/>
    <w:rsid w:val="00263EEB"/>
    <w:rsid w:val="002643A6"/>
    <w:rsid w:val="00264815"/>
    <w:rsid w:val="002652D3"/>
    <w:rsid w:val="0026566A"/>
    <w:rsid w:val="00265E14"/>
    <w:rsid w:val="00265EB5"/>
    <w:rsid w:val="0026614F"/>
    <w:rsid w:val="002661AE"/>
    <w:rsid w:val="00266465"/>
    <w:rsid w:val="00266567"/>
    <w:rsid w:val="0026672E"/>
    <w:rsid w:val="00266C04"/>
    <w:rsid w:val="00266E8B"/>
    <w:rsid w:val="00266F46"/>
    <w:rsid w:val="002671B3"/>
    <w:rsid w:val="0026733A"/>
    <w:rsid w:val="002673F5"/>
    <w:rsid w:val="002702B5"/>
    <w:rsid w:val="00270A61"/>
    <w:rsid w:val="00270CBE"/>
    <w:rsid w:val="002710BD"/>
    <w:rsid w:val="00271171"/>
    <w:rsid w:val="002712EC"/>
    <w:rsid w:val="00271616"/>
    <w:rsid w:val="002718A3"/>
    <w:rsid w:val="0027207D"/>
    <w:rsid w:val="0027228C"/>
    <w:rsid w:val="002727E5"/>
    <w:rsid w:val="00272963"/>
    <w:rsid w:val="00272CD3"/>
    <w:rsid w:val="002733D2"/>
    <w:rsid w:val="0027353B"/>
    <w:rsid w:val="00273BE3"/>
    <w:rsid w:val="00273E5A"/>
    <w:rsid w:val="002742F6"/>
    <w:rsid w:val="00274906"/>
    <w:rsid w:val="00274A96"/>
    <w:rsid w:val="00274DF7"/>
    <w:rsid w:val="00275082"/>
    <w:rsid w:val="00275612"/>
    <w:rsid w:val="002758FC"/>
    <w:rsid w:val="002759FD"/>
    <w:rsid w:val="00275E2B"/>
    <w:rsid w:val="00275F8A"/>
    <w:rsid w:val="002760A3"/>
    <w:rsid w:val="00276428"/>
    <w:rsid w:val="002764FC"/>
    <w:rsid w:val="00276870"/>
    <w:rsid w:val="002769BD"/>
    <w:rsid w:val="00276DB5"/>
    <w:rsid w:val="00276EF4"/>
    <w:rsid w:val="00277006"/>
    <w:rsid w:val="0027709B"/>
    <w:rsid w:val="00277258"/>
    <w:rsid w:val="00277CDE"/>
    <w:rsid w:val="00277DE2"/>
    <w:rsid w:val="00277FBE"/>
    <w:rsid w:val="00280127"/>
    <w:rsid w:val="00280A1B"/>
    <w:rsid w:val="00280E8D"/>
    <w:rsid w:val="00281768"/>
    <w:rsid w:val="00281776"/>
    <w:rsid w:val="0028183B"/>
    <w:rsid w:val="00282069"/>
    <w:rsid w:val="00282260"/>
    <w:rsid w:val="00282536"/>
    <w:rsid w:val="00282ECB"/>
    <w:rsid w:val="002835D0"/>
    <w:rsid w:val="002837E0"/>
    <w:rsid w:val="00283858"/>
    <w:rsid w:val="002838C7"/>
    <w:rsid w:val="00283AD9"/>
    <w:rsid w:val="00283B3A"/>
    <w:rsid w:val="00283D08"/>
    <w:rsid w:val="002847DC"/>
    <w:rsid w:val="00284A48"/>
    <w:rsid w:val="0028501B"/>
    <w:rsid w:val="00285755"/>
    <w:rsid w:val="0028593A"/>
    <w:rsid w:val="00285ABE"/>
    <w:rsid w:val="002863B0"/>
    <w:rsid w:val="0028643C"/>
    <w:rsid w:val="002864A7"/>
    <w:rsid w:val="0028654B"/>
    <w:rsid w:val="002865B7"/>
    <w:rsid w:val="00286718"/>
    <w:rsid w:val="0028682E"/>
    <w:rsid w:val="00286F62"/>
    <w:rsid w:val="002874A8"/>
    <w:rsid w:val="00287850"/>
    <w:rsid w:val="002878C2"/>
    <w:rsid w:val="00287C57"/>
    <w:rsid w:val="00287C64"/>
    <w:rsid w:val="00290257"/>
    <w:rsid w:val="002909FE"/>
    <w:rsid w:val="00290D13"/>
    <w:rsid w:val="0029116A"/>
    <w:rsid w:val="002919DB"/>
    <w:rsid w:val="00291CC7"/>
    <w:rsid w:val="00291F01"/>
    <w:rsid w:val="002920CD"/>
    <w:rsid w:val="00292A87"/>
    <w:rsid w:val="00292AE9"/>
    <w:rsid w:val="00293198"/>
    <w:rsid w:val="00293299"/>
    <w:rsid w:val="00293A9A"/>
    <w:rsid w:val="00293AF3"/>
    <w:rsid w:val="00293C51"/>
    <w:rsid w:val="00293CB5"/>
    <w:rsid w:val="0029416A"/>
    <w:rsid w:val="00294C27"/>
    <w:rsid w:val="00295063"/>
    <w:rsid w:val="002953E4"/>
    <w:rsid w:val="00295580"/>
    <w:rsid w:val="00295623"/>
    <w:rsid w:val="00295C6A"/>
    <w:rsid w:val="00295EE5"/>
    <w:rsid w:val="002962CC"/>
    <w:rsid w:val="002963B1"/>
    <w:rsid w:val="002966DA"/>
    <w:rsid w:val="0029689F"/>
    <w:rsid w:val="00296B09"/>
    <w:rsid w:val="00296D05"/>
    <w:rsid w:val="00296D9E"/>
    <w:rsid w:val="00296E37"/>
    <w:rsid w:val="00296F3D"/>
    <w:rsid w:val="002974D9"/>
    <w:rsid w:val="00297C52"/>
    <w:rsid w:val="00297D75"/>
    <w:rsid w:val="002A004F"/>
    <w:rsid w:val="002A00E2"/>
    <w:rsid w:val="002A02CC"/>
    <w:rsid w:val="002A03F2"/>
    <w:rsid w:val="002A0A6A"/>
    <w:rsid w:val="002A104B"/>
    <w:rsid w:val="002A1D48"/>
    <w:rsid w:val="002A27D0"/>
    <w:rsid w:val="002A2CD1"/>
    <w:rsid w:val="002A2DA6"/>
    <w:rsid w:val="002A3097"/>
    <w:rsid w:val="002A3423"/>
    <w:rsid w:val="002A3438"/>
    <w:rsid w:val="002A370A"/>
    <w:rsid w:val="002A37D0"/>
    <w:rsid w:val="002A3BF3"/>
    <w:rsid w:val="002A467F"/>
    <w:rsid w:val="002A4735"/>
    <w:rsid w:val="002A498C"/>
    <w:rsid w:val="002A49F1"/>
    <w:rsid w:val="002A4F34"/>
    <w:rsid w:val="002A4FB9"/>
    <w:rsid w:val="002A5543"/>
    <w:rsid w:val="002A5830"/>
    <w:rsid w:val="002A5B2B"/>
    <w:rsid w:val="002A5F1F"/>
    <w:rsid w:val="002A6D43"/>
    <w:rsid w:val="002A6E0F"/>
    <w:rsid w:val="002A7030"/>
    <w:rsid w:val="002A7157"/>
    <w:rsid w:val="002A727C"/>
    <w:rsid w:val="002A7307"/>
    <w:rsid w:val="002A7356"/>
    <w:rsid w:val="002A7754"/>
    <w:rsid w:val="002A7D27"/>
    <w:rsid w:val="002B0BB3"/>
    <w:rsid w:val="002B1037"/>
    <w:rsid w:val="002B130B"/>
    <w:rsid w:val="002B19AC"/>
    <w:rsid w:val="002B1BE7"/>
    <w:rsid w:val="002B1C94"/>
    <w:rsid w:val="002B1DCB"/>
    <w:rsid w:val="002B2204"/>
    <w:rsid w:val="002B259A"/>
    <w:rsid w:val="002B264D"/>
    <w:rsid w:val="002B2908"/>
    <w:rsid w:val="002B2A61"/>
    <w:rsid w:val="002B2FE8"/>
    <w:rsid w:val="002B3422"/>
    <w:rsid w:val="002B34C4"/>
    <w:rsid w:val="002B3A54"/>
    <w:rsid w:val="002B3E6B"/>
    <w:rsid w:val="002B455A"/>
    <w:rsid w:val="002B4D3A"/>
    <w:rsid w:val="002B5D3F"/>
    <w:rsid w:val="002B5E6E"/>
    <w:rsid w:val="002B6386"/>
    <w:rsid w:val="002B6390"/>
    <w:rsid w:val="002B6B89"/>
    <w:rsid w:val="002B7070"/>
    <w:rsid w:val="002B72AD"/>
    <w:rsid w:val="002B74A8"/>
    <w:rsid w:val="002B7D1D"/>
    <w:rsid w:val="002B7DD4"/>
    <w:rsid w:val="002C020F"/>
    <w:rsid w:val="002C08F6"/>
    <w:rsid w:val="002C0BA1"/>
    <w:rsid w:val="002C0EED"/>
    <w:rsid w:val="002C103B"/>
    <w:rsid w:val="002C13D5"/>
    <w:rsid w:val="002C14DA"/>
    <w:rsid w:val="002C1744"/>
    <w:rsid w:val="002C1956"/>
    <w:rsid w:val="002C1BC6"/>
    <w:rsid w:val="002C1C2A"/>
    <w:rsid w:val="002C224F"/>
    <w:rsid w:val="002C225D"/>
    <w:rsid w:val="002C2548"/>
    <w:rsid w:val="002C2566"/>
    <w:rsid w:val="002C29E0"/>
    <w:rsid w:val="002C2C6C"/>
    <w:rsid w:val="002C2E1E"/>
    <w:rsid w:val="002C2FFC"/>
    <w:rsid w:val="002C3800"/>
    <w:rsid w:val="002C3F6C"/>
    <w:rsid w:val="002C4184"/>
    <w:rsid w:val="002C46B7"/>
    <w:rsid w:val="002C4E53"/>
    <w:rsid w:val="002C54EF"/>
    <w:rsid w:val="002C552D"/>
    <w:rsid w:val="002C5E12"/>
    <w:rsid w:val="002C61F7"/>
    <w:rsid w:val="002C6DEF"/>
    <w:rsid w:val="002C7C7D"/>
    <w:rsid w:val="002D003F"/>
    <w:rsid w:val="002D076B"/>
    <w:rsid w:val="002D0A5C"/>
    <w:rsid w:val="002D0B60"/>
    <w:rsid w:val="002D0D2B"/>
    <w:rsid w:val="002D0DE3"/>
    <w:rsid w:val="002D131D"/>
    <w:rsid w:val="002D2282"/>
    <w:rsid w:val="002D268C"/>
    <w:rsid w:val="002D2C12"/>
    <w:rsid w:val="002D2EA9"/>
    <w:rsid w:val="002D37DD"/>
    <w:rsid w:val="002D3C66"/>
    <w:rsid w:val="002D3E9A"/>
    <w:rsid w:val="002D3F43"/>
    <w:rsid w:val="002D40F9"/>
    <w:rsid w:val="002D4173"/>
    <w:rsid w:val="002D41F7"/>
    <w:rsid w:val="002D4373"/>
    <w:rsid w:val="002D4B3A"/>
    <w:rsid w:val="002D4FA5"/>
    <w:rsid w:val="002D53B1"/>
    <w:rsid w:val="002D56A0"/>
    <w:rsid w:val="002D5826"/>
    <w:rsid w:val="002D5D68"/>
    <w:rsid w:val="002D5D9B"/>
    <w:rsid w:val="002D5EFF"/>
    <w:rsid w:val="002D6128"/>
    <w:rsid w:val="002D6177"/>
    <w:rsid w:val="002D639D"/>
    <w:rsid w:val="002D64E3"/>
    <w:rsid w:val="002D68AA"/>
    <w:rsid w:val="002D6BF9"/>
    <w:rsid w:val="002D71F0"/>
    <w:rsid w:val="002D7478"/>
    <w:rsid w:val="002D78C1"/>
    <w:rsid w:val="002D7A20"/>
    <w:rsid w:val="002D7F19"/>
    <w:rsid w:val="002E031F"/>
    <w:rsid w:val="002E03EF"/>
    <w:rsid w:val="002E04FA"/>
    <w:rsid w:val="002E063A"/>
    <w:rsid w:val="002E0823"/>
    <w:rsid w:val="002E093E"/>
    <w:rsid w:val="002E0FEA"/>
    <w:rsid w:val="002E1103"/>
    <w:rsid w:val="002E1129"/>
    <w:rsid w:val="002E16BD"/>
    <w:rsid w:val="002E1937"/>
    <w:rsid w:val="002E1D9A"/>
    <w:rsid w:val="002E1F86"/>
    <w:rsid w:val="002E1F98"/>
    <w:rsid w:val="002E22DA"/>
    <w:rsid w:val="002E237D"/>
    <w:rsid w:val="002E2F78"/>
    <w:rsid w:val="002E3521"/>
    <w:rsid w:val="002E39C4"/>
    <w:rsid w:val="002E4115"/>
    <w:rsid w:val="002E422E"/>
    <w:rsid w:val="002E444B"/>
    <w:rsid w:val="002E4C91"/>
    <w:rsid w:val="002E4CBD"/>
    <w:rsid w:val="002E5134"/>
    <w:rsid w:val="002E515F"/>
    <w:rsid w:val="002E539A"/>
    <w:rsid w:val="002E539B"/>
    <w:rsid w:val="002E5545"/>
    <w:rsid w:val="002E575E"/>
    <w:rsid w:val="002E5B8A"/>
    <w:rsid w:val="002E5DF9"/>
    <w:rsid w:val="002E6038"/>
    <w:rsid w:val="002E6754"/>
    <w:rsid w:val="002E675B"/>
    <w:rsid w:val="002F0237"/>
    <w:rsid w:val="002F04C8"/>
    <w:rsid w:val="002F0765"/>
    <w:rsid w:val="002F09C6"/>
    <w:rsid w:val="002F1227"/>
    <w:rsid w:val="002F12BC"/>
    <w:rsid w:val="002F1436"/>
    <w:rsid w:val="002F1667"/>
    <w:rsid w:val="002F173D"/>
    <w:rsid w:val="002F1A84"/>
    <w:rsid w:val="002F1B4A"/>
    <w:rsid w:val="002F1C50"/>
    <w:rsid w:val="002F27C9"/>
    <w:rsid w:val="002F3452"/>
    <w:rsid w:val="002F34A1"/>
    <w:rsid w:val="002F34E1"/>
    <w:rsid w:val="002F365B"/>
    <w:rsid w:val="002F3B23"/>
    <w:rsid w:val="002F3B38"/>
    <w:rsid w:val="002F3D01"/>
    <w:rsid w:val="002F41DE"/>
    <w:rsid w:val="002F42CE"/>
    <w:rsid w:val="002F4486"/>
    <w:rsid w:val="002F4695"/>
    <w:rsid w:val="002F4731"/>
    <w:rsid w:val="002F47F0"/>
    <w:rsid w:val="002F4E4F"/>
    <w:rsid w:val="002F50B9"/>
    <w:rsid w:val="002F5298"/>
    <w:rsid w:val="002F56EF"/>
    <w:rsid w:val="002F5A7C"/>
    <w:rsid w:val="002F5FFA"/>
    <w:rsid w:val="002F6486"/>
    <w:rsid w:val="002F6E76"/>
    <w:rsid w:val="002F70FA"/>
    <w:rsid w:val="002F7226"/>
    <w:rsid w:val="002F7AF1"/>
    <w:rsid w:val="003001A0"/>
    <w:rsid w:val="003003B5"/>
    <w:rsid w:val="003009CA"/>
    <w:rsid w:val="0030122A"/>
    <w:rsid w:val="003012D7"/>
    <w:rsid w:val="003016B7"/>
    <w:rsid w:val="00301B15"/>
    <w:rsid w:val="00301D10"/>
    <w:rsid w:val="00301E01"/>
    <w:rsid w:val="00301E4C"/>
    <w:rsid w:val="00301FA1"/>
    <w:rsid w:val="00302041"/>
    <w:rsid w:val="003025DD"/>
    <w:rsid w:val="0030293E"/>
    <w:rsid w:val="00302A67"/>
    <w:rsid w:val="00302FBF"/>
    <w:rsid w:val="0030301D"/>
    <w:rsid w:val="00303C2A"/>
    <w:rsid w:val="00303C37"/>
    <w:rsid w:val="00303F19"/>
    <w:rsid w:val="00304412"/>
    <w:rsid w:val="003049E2"/>
    <w:rsid w:val="0030571F"/>
    <w:rsid w:val="003058A4"/>
    <w:rsid w:val="00305BD4"/>
    <w:rsid w:val="00305E08"/>
    <w:rsid w:val="00305EE9"/>
    <w:rsid w:val="003060DF"/>
    <w:rsid w:val="0030670A"/>
    <w:rsid w:val="00306912"/>
    <w:rsid w:val="003079F8"/>
    <w:rsid w:val="00307FC5"/>
    <w:rsid w:val="00310005"/>
    <w:rsid w:val="00310332"/>
    <w:rsid w:val="003107A6"/>
    <w:rsid w:val="00310A4B"/>
    <w:rsid w:val="00310AC4"/>
    <w:rsid w:val="00310DDD"/>
    <w:rsid w:val="0031115A"/>
    <w:rsid w:val="00311B95"/>
    <w:rsid w:val="00312137"/>
    <w:rsid w:val="00312E14"/>
    <w:rsid w:val="00313096"/>
    <w:rsid w:val="00313558"/>
    <w:rsid w:val="003137B4"/>
    <w:rsid w:val="003138FF"/>
    <w:rsid w:val="00314649"/>
    <w:rsid w:val="003146BA"/>
    <w:rsid w:val="003158B6"/>
    <w:rsid w:val="00315F77"/>
    <w:rsid w:val="003161D2"/>
    <w:rsid w:val="0031672E"/>
    <w:rsid w:val="00316E5B"/>
    <w:rsid w:val="00316F75"/>
    <w:rsid w:val="00317805"/>
    <w:rsid w:val="00317AEE"/>
    <w:rsid w:val="00320507"/>
    <w:rsid w:val="003205BB"/>
    <w:rsid w:val="0032061E"/>
    <w:rsid w:val="003207F3"/>
    <w:rsid w:val="00320E09"/>
    <w:rsid w:val="0032126D"/>
    <w:rsid w:val="00321910"/>
    <w:rsid w:val="00321DB4"/>
    <w:rsid w:val="00321E09"/>
    <w:rsid w:val="00322376"/>
    <w:rsid w:val="00322B76"/>
    <w:rsid w:val="00322E0F"/>
    <w:rsid w:val="0032323C"/>
    <w:rsid w:val="00323A57"/>
    <w:rsid w:val="00323A77"/>
    <w:rsid w:val="00323CF9"/>
    <w:rsid w:val="00323DD6"/>
    <w:rsid w:val="0032411C"/>
    <w:rsid w:val="00324DCC"/>
    <w:rsid w:val="00325593"/>
    <w:rsid w:val="00325C12"/>
    <w:rsid w:val="00326659"/>
    <w:rsid w:val="0032672B"/>
    <w:rsid w:val="003267D6"/>
    <w:rsid w:val="00327431"/>
    <w:rsid w:val="0032762A"/>
    <w:rsid w:val="0032763C"/>
    <w:rsid w:val="003306EB"/>
    <w:rsid w:val="00331421"/>
    <w:rsid w:val="00331788"/>
    <w:rsid w:val="003323BB"/>
    <w:rsid w:val="003324A9"/>
    <w:rsid w:val="003328F8"/>
    <w:rsid w:val="003329FD"/>
    <w:rsid w:val="00333F08"/>
    <w:rsid w:val="00334BE8"/>
    <w:rsid w:val="00334DFD"/>
    <w:rsid w:val="00335888"/>
    <w:rsid w:val="00335A2A"/>
    <w:rsid w:val="00335B00"/>
    <w:rsid w:val="00335F40"/>
    <w:rsid w:val="003360DE"/>
    <w:rsid w:val="003362BD"/>
    <w:rsid w:val="003368C4"/>
    <w:rsid w:val="00336BC4"/>
    <w:rsid w:val="00340049"/>
    <w:rsid w:val="00340158"/>
    <w:rsid w:val="00340375"/>
    <w:rsid w:val="00340408"/>
    <w:rsid w:val="00340EBE"/>
    <w:rsid w:val="003413A7"/>
    <w:rsid w:val="00342343"/>
    <w:rsid w:val="00342664"/>
    <w:rsid w:val="0034284C"/>
    <w:rsid w:val="00342E56"/>
    <w:rsid w:val="003437B1"/>
    <w:rsid w:val="00343C4C"/>
    <w:rsid w:val="00343CFB"/>
    <w:rsid w:val="00343E10"/>
    <w:rsid w:val="0034571E"/>
    <w:rsid w:val="00345884"/>
    <w:rsid w:val="00345999"/>
    <w:rsid w:val="00345B9C"/>
    <w:rsid w:val="00345DD6"/>
    <w:rsid w:val="00346377"/>
    <w:rsid w:val="003463FC"/>
    <w:rsid w:val="003468F9"/>
    <w:rsid w:val="003469BF"/>
    <w:rsid w:val="00347008"/>
    <w:rsid w:val="0034735B"/>
    <w:rsid w:val="00347AE0"/>
    <w:rsid w:val="0035031E"/>
    <w:rsid w:val="003511DB"/>
    <w:rsid w:val="00351AFD"/>
    <w:rsid w:val="00351BAC"/>
    <w:rsid w:val="00351C8E"/>
    <w:rsid w:val="00351FBD"/>
    <w:rsid w:val="003527E2"/>
    <w:rsid w:val="00352ADD"/>
    <w:rsid w:val="00352DFE"/>
    <w:rsid w:val="00352FBF"/>
    <w:rsid w:val="0035310A"/>
    <w:rsid w:val="003532B0"/>
    <w:rsid w:val="00353AB7"/>
    <w:rsid w:val="00354153"/>
    <w:rsid w:val="003541AF"/>
    <w:rsid w:val="0035473A"/>
    <w:rsid w:val="003549A9"/>
    <w:rsid w:val="0035515E"/>
    <w:rsid w:val="00355629"/>
    <w:rsid w:val="00355751"/>
    <w:rsid w:val="00356484"/>
    <w:rsid w:val="00356D7B"/>
    <w:rsid w:val="00356DEA"/>
    <w:rsid w:val="00356EF5"/>
    <w:rsid w:val="0035740B"/>
    <w:rsid w:val="0035793E"/>
    <w:rsid w:val="00357AFA"/>
    <w:rsid w:val="003604CB"/>
    <w:rsid w:val="00360699"/>
    <w:rsid w:val="00360F35"/>
    <w:rsid w:val="00361283"/>
    <w:rsid w:val="00361317"/>
    <w:rsid w:val="003616D2"/>
    <w:rsid w:val="00361733"/>
    <w:rsid w:val="003618BD"/>
    <w:rsid w:val="00361AA0"/>
    <w:rsid w:val="00362561"/>
    <w:rsid w:val="003630A8"/>
    <w:rsid w:val="003639A4"/>
    <w:rsid w:val="00364075"/>
    <w:rsid w:val="0036410C"/>
    <w:rsid w:val="003642F4"/>
    <w:rsid w:val="0036498B"/>
    <w:rsid w:val="003649A0"/>
    <w:rsid w:val="00364B42"/>
    <w:rsid w:val="00364B54"/>
    <w:rsid w:val="00365059"/>
    <w:rsid w:val="0036591B"/>
    <w:rsid w:val="00365998"/>
    <w:rsid w:val="00365A3C"/>
    <w:rsid w:val="0036615C"/>
    <w:rsid w:val="00366601"/>
    <w:rsid w:val="0036663F"/>
    <w:rsid w:val="00366BFB"/>
    <w:rsid w:val="00366E1F"/>
    <w:rsid w:val="00367640"/>
    <w:rsid w:val="00367821"/>
    <w:rsid w:val="00367FA9"/>
    <w:rsid w:val="003705EF"/>
    <w:rsid w:val="0037085B"/>
    <w:rsid w:val="003708B2"/>
    <w:rsid w:val="00370B5A"/>
    <w:rsid w:val="00370C71"/>
    <w:rsid w:val="0037182E"/>
    <w:rsid w:val="00371A93"/>
    <w:rsid w:val="00371D29"/>
    <w:rsid w:val="00371DF2"/>
    <w:rsid w:val="00371FD8"/>
    <w:rsid w:val="0037216B"/>
    <w:rsid w:val="003724C9"/>
    <w:rsid w:val="00372B6F"/>
    <w:rsid w:val="00372C5F"/>
    <w:rsid w:val="00373136"/>
    <w:rsid w:val="003731B4"/>
    <w:rsid w:val="003732A1"/>
    <w:rsid w:val="003740D0"/>
    <w:rsid w:val="00374172"/>
    <w:rsid w:val="00374540"/>
    <w:rsid w:val="00374666"/>
    <w:rsid w:val="003749FC"/>
    <w:rsid w:val="00374E2E"/>
    <w:rsid w:val="00374E78"/>
    <w:rsid w:val="00375350"/>
    <w:rsid w:val="00375509"/>
    <w:rsid w:val="00375772"/>
    <w:rsid w:val="00375A14"/>
    <w:rsid w:val="00375FDF"/>
    <w:rsid w:val="0037610E"/>
    <w:rsid w:val="0037611A"/>
    <w:rsid w:val="0037638E"/>
    <w:rsid w:val="00376579"/>
    <w:rsid w:val="003770D9"/>
    <w:rsid w:val="00380BA3"/>
    <w:rsid w:val="0038175F"/>
    <w:rsid w:val="003819B8"/>
    <w:rsid w:val="003829ED"/>
    <w:rsid w:val="003829F8"/>
    <w:rsid w:val="00382B5A"/>
    <w:rsid w:val="003833D0"/>
    <w:rsid w:val="003837DD"/>
    <w:rsid w:val="00383CD7"/>
    <w:rsid w:val="00383DAE"/>
    <w:rsid w:val="00384077"/>
    <w:rsid w:val="00384D6B"/>
    <w:rsid w:val="003851D0"/>
    <w:rsid w:val="0038521A"/>
    <w:rsid w:val="00385D22"/>
    <w:rsid w:val="00385E6A"/>
    <w:rsid w:val="003864B4"/>
    <w:rsid w:val="003865D7"/>
    <w:rsid w:val="00386C42"/>
    <w:rsid w:val="00386ED6"/>
    <w:rsid w:val="00386F23"/>
    <w:rsid w:val="00387098"/>
    <w:rsid w:val="0038749A"/>
    <w:rsid w:val="003874E6"/>
    <w:rsid w:val="003875EA"/>
    <w:rsid w:val="00387638"/>
    <w:rsid w:val="00387A45"/>
    <w:rsid w:val="00387A91"/>
    <w:rsid w:val="00387CF4"/>
    <w:rsid w:val="00387E65"/>
    <w:rsid w:val="00387F17"/>
    <w:rsid w:val="00390099"/>
    <w:rsid w:val="003900F6"/>
    <w:rsid w:val="0039011D"/>
    <w:rsid w:val="00390204"/>
    <w:rsid w:val="00391576"/>
    <w:rsid w:val="00391B06"/>
    <w:rsid w:val="00392534"/>
    <w:rsid w:val="00392797"/>
    <w:rsid w:val="00392A58"/>
    <w:rsid w:val="00392AD2"/>
    <w:rsid w:val="00392D61"/>
    <w:rsid w:val="0039343C"/>
    <w:rsid w:val="00393445"/>
    <w:rsid w:val="0039344F"/>
    <w:rsid w:val="003938C6"/>
    <w:rsid w:val="0039420A"/>
    <w:rsid w:val="00394491"/>
    <w:rsid w:val="003947AE"/>
    <w:rsid w:val="00394DEB"/>
    <w:rsid w:val="00394E41"/>
    <w:rsid w:val="00395325"/>
    <w:rsid w:val="00395DD9"/>
    <w:rsid w:val="00395FB8"/>
    <w:rsid w:val="00396053"/>
    <w:rsid w:val="00396361"/>
    <w:rsid w:val="00396659"/>
    <w:rsid w:val="00396AFD"/>
    <w:rsid w:val="00396C05"/>
    <w:rsid w:val="003970EC"/>
    <w:rsid w:val="0039710D"/>
    <w:rsid w:val="003978F7"/>
    <w:rsid w:val="00397DCF"/>
    <w:rsid w:val="003A0023"/>
    <w:rsid w:val="003A0024"/>
    <w:rsid w:val="003A0392"/>
    <w:rsid w:val="003A1189"/>
    <w:rsid w:val="003A135A"/>
    <w:rsid w:val="003A140C"/>
    <w:rsid w:val="003A1BD4"/>
    <w:rsid w:val="003A1D36"/>
    <w:rsid w:val="003A2620"/>
    <w:rsid w:val="003A28FD"/>
    <w:rsid w:val="003A2A81"/>
    <w:rsid w:val="003A2A98"/>
    <w:rsid w:val="003A31AF"/>
    <w:rsid w:val="003A35CA"/>
    <w:rsid w:val="003A365D"/>
    <w:rsid w:val="003A37AE"/>
    <w:rsid w:val="003A388A"/>
    <w:rsid w:val="003A4209"/>
    <w:rsid w:val="003A4787"/>
    <w:rsid w:val="003A494F"/>
    <w:rsid w:val="003A4AC6"/>
    <w:rsid w:val="003A50C1"/>
    <w:rsid w:val="003A5E34"/>
    <w:rsid w:val="003A6473"/>
    <w:rsid w:val="003A6CD6"/>
    <w:rsid w:val="003A781E"/>
    <w:rsid w:val="003A79BF"/>
    <w:rsid w:val="003A7B90"/>
    <w:rsid w:val="003A7EDC"/>
    <w:rsid w:val="003B0209"/>
    <w:rsid w:val="003B02F4"/>
    <w:rsid w:val="003B03C8"/>
    <w:rsid w:val="003B04C3"/>
    <w:rsid w:val="003B067D"/>
    <w:rsid w:val="003B0B25"/>
    <w:rsid w:val="003B0D81"/>
    <w:rsid w:val="003B1229"/>
    <w:rsid w:val="003B161C"/>
    <w:rsid w:val="003B1737"/>
    <w:rsid w:val="003B17A3"/>
    <w:rsid w:val="003B1DAA"/>
    <w:rsid w:val="003B1F40"/>
    <w:rsid w:val="003B21C3"/>
    <w:rsid w:val="003B27A3"/>
    <w:rsid w:val="003B2CAD"/>
    <w:rsid w:val="003B2EA9"/>
    <w:rsid w:val="003B31C7"/>
    <w:rsid w:val="003B349C"/>
    <w:rsid w:val="003B3A40"/>
    <w:rsid w:val="003B3E4B"/>
    <w:rsid w:val="003B4484"/>
    <w:rsid w:val="003B4F5F"/>
    <w:rsid w:val="003B5213"/>
    <w:rsid w:val="003B5843"/>
    <w:rsid w:val="003B5BF4"/>
    <w:rsid w:val="003B5F9A"/>
    <w:rsid w:val="003B61E4"/>
    <w:rsid w:val="003B6453"/>
    <w:rsid w:val="003B6479"/>
    <w:rsid w:val="003B682B"/>
    <w:rsid w:val="003B68EE"/>
    <w:rsid w:val="003B7186"/>
    <w:rsid w:val="003B78A6"/>
    <w:rsid w:val="003B79DB"/>
    <w:rsid w:val="003B7FF8"/>
    <w:rsid w:val="003C0021"/>
    <w:rsid w:val="003C0267"/>
    <w:rsid w:val="003C0826"/>
    <w:rsid w:val="003C0D99"/>
    <w:rsid w:val="003C0FC7"/>
    <w:rsid w:val="003C10C0"/>
    <w:rsid w:val="003C1256"/>
    <w:rsid w:val="003C17A9"/>
    <w:rsid w:val="003C17C5"/>
    <w:rsid w:val="003C1BB6"/>
    <w:rsid w:val="003C1D10"/>
    <w:rsid w:val="003C26FC"/>
    <w:rsid w:val="003C2897"/>
    <w:rsid w:val="003C29AA"/>
    <w:rsid w:val="003C2A1D"/>
    <w:rsid w:val="003C2C6C"/>
    <w:rsid w:val="003C2CA3"/>
    <w:rsid w:val="003C2CCC"/>
    <w:rsid w:val="003C2E25"/>
    <w:rsid w:val="003C303F"/>
    <w:rsid w:val="003C309C"/>
    <w:rsid w:val="003C33DB"/>
    <w:rsid w:val="003C3554"/>
    <w:rsid w:val="003C35EE"/>
    <w:rsid w:val="003C3BC2"/>
    <w:rsid w:val="003C444E"/>
    <w:rsid w:val="003C4878"/>
    <w:rsid w:val="003C4AE9"/>
    <w:rsid w:val="003C5786"/>
    <w:rsid w:val="003C5D31"/>
    <w:rsid w:val="003C66BC"/>
    <w:rsid w:val="003C676D"/>
    <w:rsid w:val="003C7210"/>
    <w:rsid w:val="003C7BEC"/>
    <w:rsid w:val="003C7DFD"/>
    <w:rsid w:val="003D05B2"/>
    <w:rsid w:val="003D123C"/>
    <w:rsid w:val="003D1451"/>
    <w:rsid w:val="003D16C1"/>
    <w:rsid w:val="003D19C3"/>
    <w:rsid w:val="003D1C89"/>
    <w:rsid w:val="003D1DC3"/>
    <w:rsid w:val="003D1EE5"/>
    <w:rsid w:val="003D2133"/>
    <w:rsid w:val="003D2AA1"/>
    <w:rsid w:val="003D2B36"/>
    <w:rsid w:val="003D2D0A"/>
    <w:rsid w:val="003D355C"/>
    <w:rsid w:val="003D40FB"/>
    <w:rsid w:val="003D4254"/>
    <w:rsid w:val="003D44F5"/>
    <w:rsid w:val="003D464C"/>
    <w:rsid w:val="003D476E"/>
    <w:rsid w:val="003D4C5F"/>
    <w:rsid w:val="003D520A"/>
    <w:rsid w:val="003D5232"/>
    <w:rsid w:val="003D534E"/>
    <w:rsid w:val="003D590A"/>
    <w:rsid w:val="003D5996"/>
    <w:rsid w:val="003D5E61"/>
    <w:rsid w:val="003D64C1"/>
    <w:rsid w:val="003D6526"/>
    <w:rsid w:val="003D65E3"/>
    <w:rsid w:val="003D6626"/>
    <w:rsid w:val="003D6818"/>
    <w:rsid w:val="003D6A21"/>
    <w:rsid w:val="003D71FB"/>
    <w:rsid w:val="003D75B3"/>
    <w:rsid w:val="003D774E"/>
    <w:rsid w:val="003D7968"/>
    <w:rsid w:val="003E091C"/>
    <w:rsid w:val="003E0EA7"/>
    <w:rsid w:val="003E0F47"/>
    <w:rsid w:val="003E159F"/>
    <w:rsid w:val="003E15D7"/>
    <w:rsid w:val="003E17DB"/>
    <w:rsid w:val="003E18CD"/>
    <w:rsid w:val="003E1AD2"/>
    <w:rsid w:val="003E1DDB"/>
    <w:rsid w:val="003E2048"/>
    <w:rsid w:val="003E20D5"/>
    <w:rsid w:val="003E2218"/>
    <w:rsid w:val="003E2224"/>
    <w:rsid w:val="003E22DC"/>
    <w:rsid w:val="003E2DE2"/>
    <w:rsid w:val="003E30C9"/>
    <w:rsid w:val="003E42CA"/>
    <w:rsid w:val="003E4501"/>
    <w:rsid w:val="003E4888"/>
    <w:rsid w:val="003E4C0D"/>
    <w:rsid w:val="003E4F1F"/>
    <w:rsid w:val="003E4FB1"/>
    <w:rsid w:val="003E516F"/>
    <w:rsid w:val="003E5528"/>
    <w:rsid w:val="003E58FD"/>
    <w:rsid w:val="003E5970"/>
    <w:rsid w:val="003E6128"/>
    <w:rsid w:val="003E631F"/>
    <w:rsid w:val="003E632A"/>
    <w:rsid w:val="003E6450"/>
    <w:rsid w:val="003E65D3"/>
    <w:rsid w:val="003E67A4"/>
    <w:rsid w:val="003E688E"/>
    <w:rsid w:val="003E6BA9"/>
    <w:rsid w:val="003E6EF1"/>
    <w:rsid w:val="003E7371"/>
    <w:rsid w:val="003E7436"/>
    <w:rsid w:val="003F03E9"/>
    <w:rsid w:val="003F09D3"/>
    <w:rsid w:val="003F0E40"/>
    <w:rsid w:val="003F1329"/>
    <w:rsid w:val="003F1521"/>
    <w:rsid w:val="003F1681"/>
    <w:rsid w:val="003F1A83"/>
    <w:rsid w:val="003F2151"/>
    <w:rsid w:val="003F222D"/>
    <w:rsid w:val="003F2400"/>
    <w:rsid w:val="003F2A42"/>
    <w:rsid w:val="003F2AD6"/>
    <w:rsid w:val="003F2D19"/>
    <w:rsid w:val="003F3A75"/>
    <w:rsid w:val="003F3A88"/>
    <w:rsid w:val="003F3DDC"/>
    <w:rsid w:val="003F472A"/>
    <w:rsid w:val="003F484F"/>
    <w:rsid w:val="003F4C2E"/>
    <w:rsid w:val="003F4C5D"/>
    <w:rsid w:val="003F5195"/>
    <w:rsid w:val="003F5300"/>
    <w:rsid w:val="003F5461"/>
    <w:rsid w:val="003F584F"/>
    <w:rsid w:val="003F5927"/>
    <w:rsid w:val="003F5BD1"/>
    <w:rsid w:val="003F5F86"/>
    <w:rsid w:val="003F6463"/>
    <w:rsid w:val="003F65EA"/>
    <w:rsid w:val="003F6C06"/>
    <w:rsid w:val="003F71FE"/>
    <w:rsid w:val="003F76B3"/>
    <w:rsid w:val="003F7A9C"/>
    <w:rsid w:val="003F7AAE"/>
    <w:rsid w:val="003F7FC2"/>
    <w:rsid w:val="004002FB"/>
    <w:rsid w:val="0040043C"/>
    <w:rsid w:val="004014EC"/>
    <w:rsid w:val="00401A52"/>
    <w:rsid w:val="00401E62"/>
    <w:rsid w:val="00401EA0"/>
    <w:rsid w:val="00402106"/>
    <w:rsid w:val="004021EE"/>
    <w:rsid w:val="004022A7"/>
    <w:rsid w:val="004026C6"/>
    <w:rsid w:val="00402C9A"/>
    <w:rsid w:val="00402EF6"/>
    <w:rsid w:val="00403D3E"/>
    <w:rsid w:val="00403EB9"/>
    <w:rsid w:val="00405891"/>
    <w:rsid w:val="00405ADF"/>
    <w:rsid w:val="00405C06"/>
    <w:rsid w:val="00405E9E"/>
    <w:rsid w:val="00405FB5"/>
    <w:rsid w:val="004065A5"/>
    <w:rsid w:val="0040661B"/>
    <w:rsid w:val="00406935"/>
    <w:rsid w:val="00406B67"/>
    <w:rsid w:val="00410005"/>
    <w:rsid w:val="00410091"/>
    <w:rsid w:val="004101A9"/>
    <w:rsid w:val="00410630"/>
    <w:rsid w:val="004112E0"/>
    <w:rsid w:val="00411674"/>
    <w:rsid w:val="00411D4C"/>
    <w:rsid w:val="004122A4"/>
    <w:rsid w:val="00412418"/>
    <w:rsid w:val="004126F8"/>
    <w:rsid w:val="0041288A"/>
    <w:rsid w:val="00412890"/>
    <w:rsid w:val="00412AEA"/>
    <w:rsid w:val="00412B2C"/>
    <w:rsid w:val="00412BC8"/>
    <w:rsid w:val="004138AF"/>
    <w:rsid w:val="00413A1F"/>
    <w:rsid w:val="00413C90"/>
    <w:rsid w:val="00413EAD"/>
    <w:rsid w:val="00413F6D"/>
    <w:rsid w:val="004141A2"/>
    <w:rsid w:val="004143C9"/>
    <w:rsid w:val="004147F9"/>
    <w:rsid w:val="00414888"/>
    <w:rsid w:val="00414964"/>
    <w:rsid w:val="004151A2"/>
    <w:rsid w:val="004157E3"/>
    <w:rsid w:val="00415958"/>
    <w:rsid w:val="00415DBA"/>
    <w:rsid w:val="0041704E"/>
    <w:rsid w:val="00417DC6"/>
    <w:rsid w:val="00417F37"/>
    <w:rsid w:val="004200AA"/>
    <w:rsid w:val="004201B9"/>
    <w:rsid w:val="00420C3A"/>
    <w:rsid w:val="00420E3E"/>
    <w:rsid w:val="00420F02"/>
    <w:rsid w:val="00420F85"/>
    <w:rsid w:val="00420FC1"/>
    <w:rsid w:val="00421C30"/>
    <w:rsid w:val="00421E92"/>
    <w:rsid w:val="004220CC"/>
    <w:rsid w:val="00422334"/>
    <w:rsid w:val="004223C1"/>
    <w:rsid w:val="00423081"/>
    <w:rsid w:val="00423BE3"/>
    <w:rsid w:val="00423C08"/>
    <w:rsid w:val="00423FED"/>
    <w:rsid w:val="004241F6"/>
    <w:rsid w:val="00424E8E"/>
    <w:rsid w:val="00424EF5"/>
    <w:rsid w:val="0042506A"/>
    <w:rsid w:val="00425350"/>
    <w:rsid w:val="00425C6E"/>
    <w:rsid w:val="004264C1"/>
    <w:rsid w:val="00426696"/>
    <w:rsid w:val="004272A1"/>
    <w:rsid w:val="0042781A"/>
    <w:rsid w:val="00427F09"/>
    <w:rsid w:val="00430930"/>
    <w:rsid w:val="00431030"/>
    <w:rsid w:val="0043111C"/>
    <w:rsid w:val="00431510"/>
    <w:rsid w:val="00431517"/>
    <w:rsid w:val="004319D2"/>
    <w:rsid w:val="00431A14"/>
    <w:rsid w:val="00432676"/>
    <w:rsid w:val="00432C1D"/>
    <w:rsid w:val="0043310D"/>
    <w:rsid w:val="0043329D"/>
    <w:rsid w:val="004333B5"/>
    <w:rsid w:val="00433861"/>
    <w:rsid w:val="00433A4F"/>
    <w:rsid w:val="00433B7A"/>
    <w:rsid w:val="00433F91"/>
    <w:rsid w:val="00434165"/>
    <w:rsid w:val="00434E5D"/>
    <w:rsid w:val="004351FE"/>
    <w:rsid w:val="004352E9"/>
    <w:rsid w:val="004353BF"/>
    <w:rsid w:val="004354CA"/>
    <w:rsid w:val="0043568B"/>
    <w:rsid w:val="00435AA5"/>
    <w:rsid w:val="00435B1A"/>
    <w:rsid w:val="00435C63"/>
    <w:rsid w:val="00436474"/>
    <w:rsid w:val="004365FB"/>
    <w:rsid w:val="00436612"/>
    <w:rsid w:val="0043667B"/>
    <w:rsid w:val="004366BF"/>
    <w:rsid w:val="00436820"/>
    <w:rsid w:val="00436C1D"/>
    <w:rsid w:val="0043717A"/>
    <w:rsid w:val="00437542"/>
    <w:rsid w:val="0043755D"/>
    <w:rsid w:val="0043781D"/>
    <w:rsid w:val="00437869"/>
    <w:rsid w:val="00437929"/>
    <w:rsid w:val="00440091"/>
    <w:rsid w:val="0044029A"/>
    <w:rsid w:val="004404D9"/>
    <w:rsid w:val="0044060F"/>
    <w:rsid w:val="00440FF8"/>
    <w:rsid w:val="00441439"/>
    <w:rsid w:val="0044185E"/>
    <w:rsid w:val="00441E38"/>
    <w:rsid w:val="00441EAA"/>
    <w:rsid w:val="00442A55"/>
    <w:rsid w:val="00443053"/>
    <w:rsid w:val="0044329E"/>
    <w:rsid w:val="0044337B"/>
    <w:rsid w:val="00443CFC"/>
    <w:rsid w:val="00443EBB"/>
    <w:rsid w:val="00444545"/>
    <w:rsid w:val="00444692"/>
    <w:rsid w:val="00444920"/>
    <w:rsid w:val="00444992"/>
    <w:rsid w:val="00444A2B"/>
    <w:rsid w:val="00444C8F"/>
    <w:rsid w:val="0044507D"/>
    <w:rsid w:val="0044511C"/>
    <w:rsid w:val="0044534D"/>
    <w:rsid w:val="0044536A"/>
    <w:rsid w:val="00446212"/>
    <w:rsid w:val="0044630B"/>
    <w:rsid w:val="00446792"/>
    <w:rsid w:val="00446948"/>
    <w:rsid w:val="00446D84"/>
    <w:rsid w:val="0044750B"/>
    <w:rsid w:val="0044797B"/>
    <w:rsid w:val="00447E17"/>
    <w:rsid w:val="00447FB5"/>
    <w:rsid w:val="00450009"/>
    <w:rsid w:val="0045053D"/>
    <w:rsid w:val="00450826"/>
    <w:rsid w:val="00450A1F"/>
    <w:rsid w:val="00450B47"/>
    <w:rsid w:val="0045110C"/>
    <w:rsid w:val="004511A9"/>
    <w:rsid w:val="0045131B"/>
    <w:rsid w:val="004518A6"/>
    <w:rsid w:val="004518B8"/>
    <w:rsid w:val="0045202F"/>
    <w:rsid w:val="00452F29"/>
    <w:rsid w:val="00453013"/>
    <w:rsid w:val="004530D2"/>
    <w:rsid w:val="0045322F"/>
    <w:rsid w:val="0045354C"/>
    <w:rsid w:val="00453705"/>
    <w:rsid w:val="00453733"/>
    <w:rsid w:val="0045386B"/>
    <w:rsid w:val="00453AF3"/>
    <w:rsid w:val="00453B3D"/>
    <w:rsid w:val="0045450B"/>
    <w:rsid w:val="00454ACB"/>
    <w:rsid w:val="0045507A"/>
    <w:rsid w:val="0045509E"/>
    <w:rsid w:val="00455321"/>
    <w:rsid w:val="00455484"/>
    <w:rsid w:val="00455584"/>
    <w:rsid w:val="004555B9"/>
    <w:rsid w:val="00456236"/>
    <w:rsid w:val="00456417"/>
    <w:rsid w:val="004564FA"/>
    <w:rsid w:val="00456847"/>
    <w:rsid w:val="00456DBA"/>
    <w:rsid w:val="004571F4"/>
    <w:rsid w:val="0045779A"/>
    <w:rsid w:val="00457865"/>
    <w:rsid w:val="00457CAB"/>
    <w:rsid w:val="0046013E"/>
    <w:rsid w:val="004605E7"/>
    <w:rsid w:val="00460D01"/>
    <w:rsid w:val="00461489"/>
    <w:rsid w:val="00461917"/>
    <w:rsid w:val="004619F0"/>
    <w:rsid w:val="0046218E"/>
    <w:rsid w:val="004625A9"/>
    <w:rsid w:val="00462C69"/>
    <w:rsid w:val="00462C7C"/>
    <w:rsid w:val="00462C8A"/>
    <w:rsid w:val="00463555"/>
    <w:rsid w:val="00463911"/>
    <w:rsid w:val="00463A4E"/>
    <w:rsid w:val="00463C13"/>
    <w:rsid w:val="00463C6A"/>
    <w:rsid w:val="0046447D"/>
    <w:rsid w:val="00464D22"/>
    <w:rsid w:val="00464ECA"/>
    <w:rsid w:val="004651CD"/>
    <w:rsid w:val="0046574C"/>
    <w:rsid w:val="00465790"/>
    <w:rsid w:val="00465908"/>
    <w:rsid w:val="004662B0"/>
    <w:rsid w:val="00466406"/>
    <w:rsid w:val="00466BA7"/>
    <w:rsid w:val="00466C5A"/>
    <w:rsid w:val="00466EB1"/>
    <w:rsid w:val="00467041"/>
    <w:rsid w:val="00467078"/>
    <w:rsid w:val="00467A30"/>
    <w:rsid w:val="00467F14"/>
    <w:rsid w:val="004706B3"/>
    <w:rsid w:val="0047085B"/>
    <w:rsid w:val="0047120C"/>
    <w:rsid w:val="004712B4"/>
    <w:rsid w:val="0047151B"/>
    <w:rsid w:val="00471896"/>
    <w:rsid w:val="00471957"/>
    <w:rsid w:val="0047195C"/>
    <w:rsid w:val="00471F43"/>
    <w:rsid w:val="00471F6C"/>
    <w:rsid w:val="0047297F"/>
    <w:rsid w:val="00472A8F"/>
    <w:rsid w:val="00472F87"/>
    <w:rsid w:val="004737C5"/>
    <w:rsid w:val="004738B9"/>
    <w:rsid w:val="00473A6C"/>
    <w:rsid w:val="00475377"/>
    <w:rsid w:val="004753F7"/>
    <w:rsid w:val="0047622B"/>
    <w:rsid w:val="004762D5"/>
    <w:rsid w:val="00476389"/>
    <w:rsid w:val="00476C5F"/>
    <w:rsid w:val="00476E20"/>
    <w:rsid w:val="00476F6B"/>
    <w:rsid w:val="004776C1"/>
    <w:rsid w:val="00477E63"/>
    <w:rsid w:val="004803B3"/>
    <w:rsid w:val="004807A6"/>
    <w:rsid w:val="00480833"/>
    <w:rsid w:val="00480BC6"/>
    <w:rsid w:val="00480DAB"/>
    <w:rsid w:val="00481442"/>
    <w:rsid w:val="004814FF"/>
    <w:rsid w:val="004818A3"/>
    <w:rsid w:val="004821B2"/>
    <w:rsid w:val="00482640"/>
    <w:rsid w:val="00482715"/>
    <w:rsid w:val="00482F38"/>
    <w:rsid w:val="004839E0"/>
    <w:rsid w:val="00483E8F"/>
    <w:rsid w:val="00483F66"/>
    <w:rsid w:val="004844AE"/>
    <w:rsid w:val="004845C9"/>
    <w:rsid w:val="00484DA1"/>
    <w:rsid w:val="00484E27"/>
    <w:rsid w:val="00484E67"/>
    <w:rsid w:val="00484FE6"/>
    <w:rsid w:val="0048510F"/>
    <w:rsid w:val="004851AD"/>
    <w:rsid w:val="00485718"/>
    <w:rsid w:val="00485A62"/>
    <w:rsid w:val="00485C41"/>
    <w:rsid w:val="00485FAC"/>
    <w:rsid w:val="00485FE2"/>
    <w:rsid w:val="004861C7"/>
    <w:rsid w:val="00487165"/>
    <w:rsid w:val="00487755"/>
    <w:rsid w:val="00487880"/>
    <w:rsid w:val="00487960"/>
    <w:rsid w:val="00487C72"/>
    <w:rsid w:val="00487D32"/>
    <w:rsid w:val="00490669"/>
    <w:rsid w:val="00490D7A"/>
    <w:rsid w:val="00491641"/>
    <w:rsid w:val="00491960"/>
    <w:rsid w:val="00491A64"/>
    <w:rsid w:val="004924DC"/>
    <w:rsid w:val="00493430"/>
    <w:rsid w:val="004934C2"/>
    <w:rsid w:val="004936A3"/>
    <w:rsid w:val="00493C76"/>
    <w:rsid w:val="00493F3A"/>
    <w:rsid w:val="0049432C"/>
    <w:rsid w:val="0049457A"/>
    <w:rsid w:val="00494A0B"/>
    <w:rsid w:val="00494B3A"/>
    <w:rsid w:val="00494FF4"/>
    <w:rsid w:val="00495096"/>
    <w:rsid w:val="004952C4"/>
    <w:rsid w:val="00495521"/>
    <w:rsid w:val="0049556C"/>
    <w:rsid w:val="00495865"/>
    <w:rsid w:val="00495D84"/>
    <w:rsid w:val="00495E3C"/>
    <w:rsid w:val="00496776"/>
    <w:rsid w:val="004967F9"/>
    <w:rsid w:val="00496BF4"/>
    <w:rsid w:val="00497982"/>
    <w:rsid w:val="00497EF9"/>
    <w:rsid w:val="004A067E"/>
    <w:rsid w:val="004A0722"/>
    <w:rsid w:val="004A091E"/>
    <w:rsid w:val="004A0960"/>
    <w:rsid w:val="004A0C56"/>
    <w:rsid w:val="004A104A"/>
    <w:rsid w:val="004A107E"/>
    <w:rsid w:val="004A156E"/>
    <w:rsid w:val="004A1B92"/>
    <w:rsid w:val="004A1D78"/>
    <w:rsid w:val="004A20CA"/>
    <w:rsid w:val="004A21B2"/>
    <w:rsid w:val="004A230B"/>
    <w:rsid w:val="004A268B"/>
    <w:rsid w:val="004A2EC8"/>
    <w:rsid w:val="004A3484"/>
    <w:rsid w:val="004A36F9"/>
    <w:rsid w:val="004A3E96"/>
    <w:rsid w:val="004A3EF2"/>
    <w:rsid w:val="004A44DF"/>
    <w:rsid w:val="004A4500"/>
    <w:rsid w:val="004A494E"/>
    <w:rsid w:val="004A4A6D"/>
    <w:rsid w:val="004A5E86"/>
    <w:rsid w:val="004A5F1C"/>
    <w:rsid w:val="004A6100"/>
    <w:rsid w:val="004A613A"/>
    <w:rsid w:val="004A62EB"/>
    <w:rsid w:val="004A65C3"/>
    <w:rsid w:val="004A678D"/>
    <w:rsid w:val="004A6D84"/>
    <w:rsid w:val="004A705C"/>
    <w:rsid w:val="004A7AEA"/>
    <w:rsid w:val="004A7FD4"/>
    <w:rsid w:val="004B029C"/>
    <w:rsid w:val="004B0309"/>
    <w:rsid w:val="004B03DC"/>
    <w:rsid w:val="004B083F"/>
    <w:rsid w:val="004B08FC"/>
    <w:rsid w:val="004B0BCE"/>
    <w:rsid w:val="004B10E8"/>
    <w:rsid w:val="004B180E"/>
    <w:rsid w:val="004B18A2"/>
    <w:rsid w:val="004B20ED"/>
    <w:rsid w:val="004B2ADE"/>
    <w:rsid w:val="004B3197"/>
    <w:rsid w:val="004B39B5"/>
    <w:rsid w:val="004B425C"/>
    <w:rsid w:val="004B46CA"/>
    <w:rsid w:val="004B4A46"/>
    <w:rsid w:val="004B5E6C"/>
    <w:rsid w:val="004B6391"/>
    <w:rsid w:val="004B7112"/>
    <w:rsid w:val="004B73CC"/>
    <w:rsid w:val="004B7466"/>
    <w:rsid w:val="004B7A20"/>
    <w:rsid w:val="004B7F34"/>
    <w:rsid w:val="004C006D"/>
    <w:rsid w:val="004C04D0"/>
    <w:rsid w:val="004C0526"/>
    <w:rsid w:val="004C066B"/>
    <w:rsid w:val="004C1033"/>
    <w:rsid w:val="004C1660"/>
    <w:rsid w:val="004C1973"/>
    <w:rsid w:val="004C1DB3"/>
    <w:rsid w:val="004C1EB9"/>
    <w:rsid w:val="004C21AE"/>
    <w:rsid w:val="004C221B"/>
    <w:rsid w:val="004C2361"/>
    <w:rsid w:val="004C23FE"/>
    <w:rsid w:val="004C24B7"/>
    <w:rsid w:val="004C295C"/>
    <w:rsid w:val="004C2BE9"/>
    <w:rsid w:val="004C3B9F"/>
    <w:rsid w:val="004C4ADF"/>
    <w:rsid w:val="004C4D16"/>
    <w:rsid w:val="004C5045"/>
    <w:rsid w:val="004C52A7"/>
    <w:rsid w:val="004C5526"/>
    <w:rsid w:val="004C5752"/>
    <w:rsid w:val="004C5A8E"/>
    <w:rsid w:val="004C5B00"/>
    <w:rsid w:val="004C6AB9"/>
    <w:rsid w:val="004C6CFF"/>
    <w:rsid w:val="004C7362"/>
    <w:rsid w:val="004C758D"/>
    <w:rsid w:val="004C7636"/>
    <w:rsid w:val="004C7C03"/>
    <w:rsid w:val="004C7C6F"/>
    <w:rsid w:val="004C7D6F"/>
    <w:rsid w:val="004C7F15"/>
    <w:rsid w:val="004D004D"/>
    <w:rsid w:val="004D036B"/>
    <w:rsid w:val="004D0497"/>
    <w:rsid w:val="004D127B"/>
    <w:rsid w:val="004D1333"/>
    <w:rsid w:val="004D1DDF"/>
    <w:rsid w:val="004D2467"/>
    <w:rsid w:val="004D25B0"/>
    <w:rsid w:val="004D2615"/>
    <w:rsid w:val="004D2A99"/>
    <w:rsid w:val="004D2F43"/>
    <w:rsid w:val="004D2FA2"/>
    <w:rsid w:val="004D3C88"/>
    <w:rsid w:val="004D3F6C"/>
    <w:rsid w:val="004D44A8"/>
    <w:rsid w:val="004D4547"/>
    <w:rsid w:val="004D4D60"/>
    <w:rsid w:val="004D4DC7"/>
    <w:rsid w:val="004D4E78"/>
    <w:rsid w:val="004D538C"/>
    <w:rsid w:val="004D555A"/>
    <w:rsid w:val="004D58FC"/>
    <w:rsid w:val="004D5A50"/>
    <w:rsid w:val="004D6045"/>
    <w:rsid w:val="004D6296"/>
    <w:rsid w:val="004D6710"/>
    <w:rsid w:val="004D69A2"/>
    <w:rsid w:val="004D719F"/>
    <w:rsid w:val="004D7561"/>
    <w:rsid w:val="004D756A"/>
    <w:rsid w:val="004D7B74"/>
    <w:rsid w:val="004D7D49"/>
    <w:rsid w:val="004D7D89"/>
    <w:rsid w:val="004D7DF9"/>
    <w:rsid w:val="004E0194"/>
    <w:rsid w:val="004E01D0"/>
    <w:rsid w:val="004E0313"/>
    <w:rsid w:val="004E0972"/>
    <w:rsid w:val="004E0C2B"/>
    <w:rsid w:val="004E0CE3"/>
    <w:rsid w:val="004E10BF"/>
    <w:rsid w:val="004E2061"/>
    <w:rsid w:val="004E218D"/>
    <w:rsid w:val="004E28DE"/>
    <w:rsid w:val="004E2BBF"/>
    <w:rsid w:val="004E2CB4"/>
    <w:rsid w:val="004E3084"/>
    <w:rsid w:val="004E34F7"/>
    <w:rsid w:val="004E36B6"/>
    <w:rsid w:val="004E38DD"/>
    <w:rsid w:val="004E3B93"/>
    <w:rsid w:val="004E3F82"/>
    <w:rsid w:val="004E406B"/>
    <w:rsid w:val="004E41C0"/>
    <w:rsid w:val="004E45EE"/>
    <w:rsid w:val="004E4740"/>
    <w:rsid w:val="004E4832"/>
    <w:rsid w:val="004E4E37"/>
    <w:rsid w:val="004E52F4"/>
    <w:rsid w:val="004E5A44"/>
    <w:rsid w:val="004E5B7B"/>
    <w:rsid w:val="004E5C6B"/>
    <w:rsid w:val="004E5F5E"/>
    <w:rsid w:val="004E6024"/>
    <w:rsid w:val="004E6287"/>
    <w:rsid w:val="004E6589"/>
    <w:rsid w:val="004E6A8D"/>
    <w:rsid w:val="004E6D72"/>
    <w:rsid w:val="004E6FEE"/>
    <w:rsid w:val="004E7B02"/>
    <w:rsid w:val="004E7DFF"/>
    <w:rsid w:val="004E7E95"/>
    <w:rsid w:val="004E7FFA"/>
    <w:rsid w:val="004F006F"/>
    <w:rsid w:val="004F01EE"/>
    <w:rsid w:val="004F0210"/>
    <w:rsid w:val="004F1052"/>
    <w:rsid w:val="004F125F"/>
    <w:rsid w:val="004F15EB"/>
    <w:rsid w:val="004F1D92"/>
    <w:rsid w:val="004F2598"/>
    <w:rsid w:val="004F28A7"/>
    <w:rsid w:val="004F2B3C"/>
    <w:rsid w:val="004F2D37"/>
    <w:rsid w:val="004F2E97"/>
    <w:rsid w:val="004F31F5"/>
    <w:rsid w:val="004F42D3"/>
    <w:rsid w:val="004F4B66"/>
    <w:rsid w:val="004F4D9C"/>
    <w:rsid w:val="004F51F7"/>
    <w:rsid w:val="004F5514"/>
    <w:rsid w:val="004F583B"/>
    <w:rsid w:val="004F5BD8"/>
    <w:rsid w:val="004F66BD"/>
    <w:rsid w:val="004F6973"/>
    <w:rsid w:val="004F7015"/>
    <w:rsid w:val="004F737C"/>
    <w:rsid w:val="004F76A9"/>
    <w:rsid w:val="004F7717"/>
    <w:rsid w:val="004F7804"/>
    <w:rsid w:val="004F7C8B"/>
    <w:rsid w:val="004F7E90"/>
    <w:rsid w:val="004F7F61"/>
    <w:rsid w:val="00500261"/>
    <w:rsid w:val="0050072C"/>
    <w:rsid w:val="00500857"/>
    <w:rsid w:val="0050134B"/>
    <w:rsid w:val="005014B7"/>
    <w:rsid w:val="005014D1"/>
    <w:rsid w:val="00501872"/>
    <w:rsid w:val="00501984"/>
    <w:rsid w:val="00501E1F"/>
    <w:rsid w:val="00501F87"/>
    <w:rsid w:val="00502454"/>
    <w:rsid w:val="00502A51"/>
    <w:rsid w:val="00502DA1"/>
    <w:rsid w:val="00502DDE"/>
    <w:rsid w:val="00502FB7"/>
    <w:rsid w:val="00503123"/>
    <w:rsid w:val="00503686"/>
    <w:rsid w:val="00503817"/>
    <w:rsid w:val="00503FDA"/>
    <w:rsid w:val="00504065"/>
    <w:rsid w:val="00504411"/>
    <w:rsid w:val="00504752"/>
    <w:rsid w:val="00504E7D"/>
    <w:rsid w:val="005050DF"/>
    <w:rsid w:val="005051A2"/>
    <w:rsid w:val="005055AA"/>
    <w:rsid w:val="005056AC"/>
    <w:rsid w:val="00505A29"/>
    <w:rsid w:val="00505D02"/>
    <w:rsid w:val="0050602C"/>
    <w:rsid w:val="00506476"/>
    <w:rsid w:val="0050672A"/>
    <w:rsid w:val="00506BDA"/>
    <w:rsid w:val="00506BDF"/>
    <w:rsid w:val="00506C5E"/>
    <w:rsid w:val="00507ABE"/>
    <w:rsid w:val="00507B21"/>
    <w:rsid w:val="00510338"/>
    <w:rsid w:val="00510A47"/>
    <w:rsid w:val="00511167"/>
    <w:rsid w:val="00511545"/>
    <w:rsid w:val="005116D9"/>
    <w:rsid w:val="00511805"/>
    <w:rsid w:val="00511887"/>
    <w:rsid w:val="00512681"/>
    <w:rsid w:val="00512C9D"/>
    <w:rsid w:val="0051371E"/>
    <w:rsid w:val="00513EFB"/>
    <w:rsid w:val="005140CB"/>
    <w:rsid w:val="00514771"/>
    <w:rsid w:val="00514D41"/>
    <w:rsid w:val="00514D5A"/>
    <w:rsid w:val="00515175"/>
    <w:rsid w:val="00515A9F"/>
    <w:rsid w:val="00515F70"/>
    <w:rsid w:val="00515F91"/>
    <w:rsid w:val="0051677F"/>
    <w:rsid w:val="0051678C"/>
    <w:rsid w:val="0051699B"/>
    <w:rsid w:val="00517135"/>
    <w:rsid w:val="005171F5"/>
    <w:rsid w:val="00517A95"/>
    <w:rsid w:val="00517EA3"/>
    <w:rsid w:val="005201CB"/>
    <w:rsid w:val="005203F9"/>
    <w:rsid w:val="00520D19"/>
    <w:rsid w:val="00520D60"/>
    <w:rsid w:val="00520E90"/>
    <w:rsid w:val="005213DE"/>
    <w:rsid w:val="00521A76"/>
    <w:rsid w:val="00522E52"/>
    <w:rsid w:val="0052380E"/>
    <w:rsid w:val="00523886"/>
    <w:rsid w:val="00523A98"/>
    <w:rsid w:val="00523CB5"/>
    <w:rsid w:val="00524179"/>
    <w:rsid w:val="005242B0"/>
    <w:rsid w:val="005248CA"/>
    <w:rsid w:val="00524D29"/>
    <w:rsid w:val="0052514D"/>
    <w:rsid w:val="005252A9"/>
    <w:rsid w:val="0052535C"/>
    <w:rsid w:val="005256D1"/>
    <w:rsid w:val="00525BEC"/>
    <w:rsid w:val="00525DF1"/>
    <w:rsid w:val="00525E96"/>
    <w:rsid w:val="00526354"/>
    <w:rsid w:val="005264B2"/>
    <w:rsid w:val="00526D15"/>
    <w:rsid w:val="00527112"/>
    <w:rsid w:val="00527DA5"/>
    <w:rsid w:val="00530190"/>
    <w:rsid w:val="0053062B"/>
    <w:rsid w:val="005306A2"/>
    <w:rsid w:val="005307A1"/>
    <w:rsid w:val="00530C12"/>
    <w:rsid w:val="00530D57"/>
    <w:rsid w:val="00531974"/>
    <w:rsid w:val="00532267"/>
    <w:rsid w:val="0053266A"/>
    <w:rsid w:val="005327DD"/>
    <w:rsid w:val="00532E73"/>
    <w:rsid w:val="00532F49"/>
    <w:rsid w:val="00533282"/>
    <w:rsid w:val="005332F7"/>
    <w:rsid w:val="00533A53"/>
    <w:rsid w:val="00533D0F"/>
    <w:rsid w:val="00533E20"/>
    <w:rsid w:val="005341B1"/>
    <w:rsid w:val="00534D24"/>
    <w:rsid w:val="00534DFC"/>
    <w:rsid w:val="0053577A"/>
    <w:rsid w:val="0053592C"/>
    <w:rsid w:val="00535D55"/>
    <w:rsid w:val="00535E44"/>
    <w:rsid w:val="00535EF1"/>
    <w:rsid w:val="00536133"/>
    <w:rsid w:val="00536D72"/>
    <w:rsid w:val="00536F1E"/>
    <w:rsid w:val="00537070"/>
    <w:rsid w:val="00537184"/>
    <w:rsid w:val="00537224"/>
    <w:rsid w:val="0053732D"/>
    <w:rsid w:val="005374A2"/>
    <w:rsid w:val="00537762"/>
    <w:rsid w:val="00537808"/>
    <w:rsid w:val="00537FC9"/>
    <w:rsid w:val="0054043F"/>
    <w:rsid w:val="00540FF2"/>
    <w:rsid w:val="0054108A"/>
    <w:rsid w:val="005412A1"/>
    <w:rsid w:val="005412C9"/>
    <w:rsid w:val="005412CC"/>
    <w:rsid w:val="005419EC"/>
    <w:rsid w:val="00541BFF"/>
    <w:rsid w:val="00541F9B"/>
    <w:rsid w:val="00541FD2"/>
    <w:rsid w:val="005422C7"/>
    <w:rsid w:val="00542526"/>
    <w:rsid w:val="005428AC"/>
    <w:rsid w:val="00542F72"/>
    <w:rsid w:val="005430F7"/>
    <w:rsid w:val="005432B1"/>
    <w:rsid w:val="00543346"/>
    <w:rsid w:val="00543B58"/>
    <w:rsid w:val="00543CFF"/>
    <w:rsid w:val="005443E0"/>
    <w:rsid w:val="00544808"/>
    <w:rsid w:val="00544D98"/>
    <w:rsid w:val="00544FEA"/>
    <w:rsid w:val="0054527E"/>
    <w:rsid w:val="00545400"/>
    <w:rsid w:val="00545496"/>
    <w:rsid w:val="00545547"/>
    <w:rsid w:val="005458D1"/>
    <w:rsid w:val="005459BB"/>
    <w:rsid w:val="00545AC4"/>
    <w:rsid w:val="00545B51"/>
    <w:rsid w:val="0054674E"/>
    <w:rsid w:val="00546953"/>
    <w:rsid w:val="00546A51"/>
    <w:rsid w:val="005470DC"/>
    <w:rsid w:val="00547214"/>
    <w:rsid w:val="00547714"/>
    <w:rsid w:val="00547A9F"/>
    <w:rsid w:val="00547CE8"/>
    <w:rsid w:val="00547ECD"/>
    <w:rsid w:val="00550153"/>
    <w:rsid w:val="0055051A"/>
    <w:rsid w:val="0055120A"/>
    <w:rsid w:val="00551BAF"/>
    <w:rsid w:val="00551D6D"/>
    <w:rsid w:val="00551F72"/>
    <w:rsid w:val="005521E7"/>
    <w:rsid w:val="00552385"/>
    <w:rsid w:val="0055240E"/>
    <w:rsid w:val="0055274E"/>
    <w:rsid w:val="00552A2E"/>
    <w:rsid w:val="00552B05"/>
    <w:rsid w:val="0055368B"/>
    <w:rsid w:val="00553783"/>
    <w:rsid w:val="00553A7B"/>
    <w:rsid w:val="00553B0B"/>
    <w:rsid w:val="0055416D"/>
    <w:rsid w:val="00554B36"/>
    <w:rsid w:val="00554EE1"/>
    <w:rsid w:val="00555C30"/>
    <w:rsid w:val="00555FE7"/>
    <w:rsid w:val="005567F9"/>
    <w:rsid w:val="00556801"/>
    <w:rsid w:val="00556B5E"/>
    <w:rsid w:val="00556C07"/>
    <w:rsid w:val="00557488"/>
    <w:rsid w:val="005576BC"/>
    <w:rsid w:val="0055770F"/>
    <w:rsid w:val="00557CCF"/>
    <w:rsid w:val="00560391"/>
    <w:rsid w:val="00560518"/>
    <w:rsid w:val="00560CC9"/>
    <w:rsid w:val="0056141B"/>
    <w:rsid w:val="00561433"/>
    <w:rsid w:val="00562018"/>
    <w:rsid w:val="00562149"/>
    <w:rsid w:val="00562293"/>
    <w:rsid w:val="00562DD7"/>
    <w:rsid w:val="00562E14"/>
    <w:rsid w:val="00563014"/>
    <w:rsid w:val="0056311E"/>
    <w:rsid w:val="0056392D"/>
    <w:rsid w:val="00563F76"/>
    <w:rsid w:val="0056552C"/>
    <w:rsid w:val="00565BCC"/>
    <w:rsid w:val="00565D31"/>
    <w:rsid w:val="00565E70"/>
    <w:rsid w:val="0056674C"/>
    <w:rsid w:val="00567044"/>
    <w:rsid w:val="005672E4"/>
    <w:rsid w:val="0056769E"/>
    <w:rsid w:val="005703D9"/>
    <w:rsid w:val="00570400"/>
    <w:rsid w:val="0057044D"/>
    <w:rsid w:val="005706CF"/>
    <w:rsid w:val="00570B42"/>
    <w:rsid w:val="00570C69"/>
    <w:rsid w:val="0057132B"/>
    <w:rsid w:val="0057157E"/>
    <w:rsid w:val="0057165D"/>
    <w:rsid w:val="00571EEE"/>
    <w:rsid w:val="0057250A"/>
    <w:rsid w:val="00572D4D"/>
    <w:rsid w:val="00573267"/>
    <w:rsid w:val="005732D5"/>
    <w:rsid w:val="005732FD"/>
    <w:rsid w:val="00573DBC"/>
    <w:rsid w:val="0057413F"/>
    <w:rsid w:val="005743F1"/>
    <w:rsid w:val="0057453F"/>
    <w:rsid w:val="005749D3"/>
    <w:rsid w:val="0057549F"/>
    <w:rsid w:val="0057589D"/>
    <w:rsid w:val="00575B67"/>
    <w:rsid w:val="00576B0A"/>
    <w:rsid w:val="00577A3E"/>
    <w:rsid w:val="00577CAE"/>
    <w:rsid w:val="00577F28"/>
    <w:rsid w:val="00577F5D"/>
    <w:rsid w:val="00580191"/>
    <w:rsid w:val="00580CFF"/>
    <w:rsid w:val="00581AB0"/>
    <w:rsid w:val="00581BCC"/>
    <w:rsid w:val="005820E9"/>
    <w:rsid w:val="005821A6"/>
    <w:rsid w:val="005825E1"/>
    <w:rsid w:val="00582A62"/>
    <w:rsid w:val="00582BBA"/>
    <w:rsid w:val="00583121"/>
    <w:rsid w:val="00583EF6"/>
    <w:rsid w:val="0058465D"/>
    <w:rsid w:val="005846B3"/>
    <w:rsid w:val="0058481B"/>
    <w:rsid w:val="00585135"/>
    <w:rsid w:val="00585207"/>
    <w:rsid w:val="00585287"/>
    <w:rsid w:val="00585843"/>
    <w:rsid w:val="00585E15"/>
    <w:rsid w:val="00585FE1"/>
    <w:rsid w:val="0058621F"/>
    <w:rsid w:val="00586273"/>
    <w:rsid w:val="005864AE"/>
    <w:rsid w:val="00586DCC"/>
    <w:rsid w:val="00587728"/>
    <w:rsid w:val="005878AC"/>
    <w:rsid w:val="00587903"/>
    <w:rsid w:val="005879BE"/>
    <w:rsid w:val="0059028E"/>
    <w:rsid w:val="00590631"/>
    <w:rsid w:val="005906B5"/>
    <w:rsid w:val="0059110E"/>
    <w:rsid w:val="005914C0"/>
    <w:rsid w:val="005915CB"/>
    <w:rsid w:val="005916B8"/>
    <w:rsid w:val="005918F9"/>
    <w:rsid w:val="00591BD1"/>
    <w:rsid w:val="00591CEE"/>
    <w:rsid w:val="00591F3E"/>
    <w:rsid w:val="00591F89"/>
    <w:rsid w:val="00591F8C"/>
    <w:rsid w:val="00592086"/>
    <w:rsid w:val="005922C6"/>
    <w:rsid w:val="00592B0E"/>
    <w:rsid w:val="00592F3F"/>
    <w:rsid w:val="0059369B"/>
    <w:rsid w:val="005938AD"/>
    <w:rsid w:val="00594115"/>
    <w:rsid w:val="0059419E"/>
    <w:rsid w:val="005945C0"/>
    <w:rsid w:val="005945CD"/>
    <w:rsid w:val="00594812"/>
    <w:rsid w:val="00594AC9"/>
    <w:rsid w:val="00594F17"/>
    <w:rsid w:val="00595099"/>
    <w:rsid w:val="005957D2"/>
    <w:rsid w:val="00595C0C"/>
    <w:rsid w:val="00595CE2"/>
    <w:rsid w:val="00595E6A"/>
    <w:rsid w:val="005960B9"/>
    <w:rsid w:val="00596AEA"/>
    <w:rsid w:val="00596D05"/>
    <w:rsid w:val="00597357"/>
    <w:rsid w:val="005973CC"/>
    <w:rsid w:val="00597FC5"/>
    <w:rsid w:val="005A027D"/>
    <w:rsid w:val="005A04AC"/>
    <w:rsid w:val="005A0F4C"/>
    <w:rsid w:val="005A1597"/>
    <w:rsid w:val="005A1732"/>
    <w:rsid w:val="005A1F91"/>
    <w:rsid w:val="005A20CA"/>
    <w:rsid w:val="005A2428"/>
    <w:rsid w:val="005A264F"/>
    <w:rsid w:val="005A26E6"/>
    <w:rsid w:val="005A3569"/>
    <w:rsid w:val="005A38E6"/>
    <w:rsid w:val="005A395B"/>
    <w:rsid w:val="005A3B4A"/>
    <w:rsid w:val="005A46E7"/>
    <w:rsid w:val="005A46ED"/>
    <w:rsid w:val="005A4A05"/>
    <w:rsid w:val="005A4A9F"/>
    <w:rsid w:val="005A4AE2"/>
    <w:rsid w:val="005A4FDE"/>
    <w:rsid w:val="005A5394"/>
    <w:rsid w:val="005A56A0"/>
    <w:rsid w:val="005A5942"/>
    <w:rsid w:val="005A5985"/>
    <w:rsid w:val="005A5B6E"/>
    <w:rsid w:val="005A6770"/>
    <w:rsid w:val="005A6818"/>
    <w:rsid w:val="005A6D40"/>
    <w:rsid w:val="005A6D8B"/>
    <w:rsid w:val="005A7949"/>
    <w:rsid w:val="005A7CFE"/>
    <w:rsid w:val="005B01DF"/>
    <w:rsid w:val="005B0316"/>
    <w:rsid w:val="005B0798"/>
    <w:rsid w:val="005B0C81"/>
    <w:rsid w:val="005B0CC0"/>
    <w:rsid w:val="005B0D18"/>
    <w:rsid w:val="005B18A4"/>
    <w:rsid w:val="005B1961"/>
    <w:rsid w:val="005B2411"/>
    <w:rsid w:val="005B25B7"/>
    <w:rsid w:val="005B2670"/>
    <w:rsid w:val="005B2A40"/>
    <w:rsid w:val="005B2C34"/>
    <w:rsid w:val="005B2C64"/>
    <w:rsid w:val="005B2DF8"/>
    <w:rsid w:val="005B32AD"/>
    <w:rsid w:val="005B3310"/>
    <w:rsid w:val="005B3317"/>
    <w:rsid w:val="005B35C8"/>
    <w:rsid w:val="005B362C"/>
    <w:rsid w:val="005B36FD"/>
    <w:rsid w:val="005B3889"/>
    <w:rsid w:val="005B3CD5"/>
    <w:rsid w:val="005B3EAC"/>
    <w:rsid w:val="005B3FCF"/>
    <w:rsid w:val="005B4118"/>
    <w:rsid w:val="005B4BA7"/>
    <w:rsid w:val="005B4EBA"/>
    <w:rsid w:val="005B50BF"/>
    <w:rsid w:val="005B5290"/>
    <w:rsid w:val="005B532A"/>
    <w:rsid w:val="005B5837"/>
    <w:rsid w:val="005B5DBF"/>
    <w:rsid w:val="005B61DF"/>
    <w:rsid w:val="005B639C"/>
    <w:rsid w:val="005B662F"/>
    <w:rsid w:val="005B6905"/>
    <w:rsid w:val="005B6B9F"/>
    <w:rsid w:val="005B6E46"/>
    <w:rsid w:val="005B7026"/>
    <w:rsid w:val="005B706D"/>
    <w:rsid w:val="005B74CC"/>
    <w:rsid w:val="005B76AD"/>
    <w:rsid w:val="005B7B40"/>
    <w:rsid w:val="005B7D84"/>
    <w:rsid w:val="005B7DF7"/>
    <w:rsid w:val="005C005B"/>
    <w:rsid w:val="005C0C14"/>
    <w:rsid w:val="005C0F48"/>
    <w:rsid w:val="005C123C"/>
    <w:rsid w:val="005C130B"/>
    <w:rsid w:val="005C143C"/>
    <w:rsid w:val="005C16AC"/>
    <w:rsid w:val="005C1B78"/>
    <w:rsid w:val="005C1CA5"/>
    <w:rsid w:val="005C2679"/>
    <w:rsid w:val="005C2A8D"/>
    <w:rsid w:val="005C2E3F"/>
    <w:rsid w:val="005C3161"/>
    <w:rsid w:val="005C3686"/>
    <w:rsid w:val="005C36BC"/>
    <w:rsid w:val="005C4455"/>
    <w:rsid w:val="005C4600"/>
    <w:rsid w:val="005C49AD"/>
    <w:rsid w:val="005C4B0C"/>
    <w:rsid w:val="005C4E0C"/>
    <w:rsid w:val="005C516C"/>
    <w:rsid w:val="005C5414"/>
    <w:rsid w:val="005C55F4"/>
    <w:rsid w:val="005C5B8E"/>
    <w:rsid w:val="005C5C98"/>
    <w:rsid w:val="005C5F0E"/>
    <w:rsid w:val="005C60EA"/>
    <w:rsid w:val="005C6179"/>
    <w:rsid w:val="005C63E9"/>
    <w:rsid w:val="005C65C5"/>
    <w:rsid w:val="005C6ACD"/>
    <w:rsid w:val="005C7337"/>
    <w:rsid w:val="005C790F"/>
    <w:rsid w:val="005C7B54"/>
    <w:rsid w:val="005C7C0B"/>
    <w:rsid w:val="005C7F87"/>
    <w:rsid w:val="005C7F9B"/>
    <w:rsid w:val="005D0E0C"/>
    <w:rsid w:val="005D1931"/>
    <w:rsid w:val="005D1973"/>
    <w:rsid w:val="005D1BF0"/>
    <w:rsid w:val="005D1D0B"/>
    <w:rsid w:val="005D22A6"/>
    <w:rsid w:val="005D237E"/>
    <w:rsid w:val="005D27D9"/>
    <w:rsid w:val="005D2A0B"/>
    <w:rsid w:val="005D2A4B"/>
    <w:rsid w:val="005D2D88"/>
    <w:rsid w:val="005D3070"/>
    <w:rsid w:val="005D3149"/>
    <w:rsid w:val="005D33FD"/>
    <w:rsid w:val="005D35B8"/>
    <w:rsid w:val="005D3A8D"/>
    <w:rsid w:val="005D3BCB"/>
    <w:rsid w:val="005D41F4"/>
    <w:rsid w:val="005D4AD3"/>
    <w:rsid w:val="005D4BE7"/>
    <w:rsid w:val="005D51C7"/>
    <w:rsid w:val="005D52DE"/>
    <w:rsid w:val="005D591B"/>
    <w:rsid w:val="005D5986"/>
    <w:rsid w:val="005D5C60"/>
    <w:rsid w:val="005D5F8F"/>
    <w:rsid w:val="005D5FE2"/>
    <w:rsid w:val="005D5FFD"/>
    <w:rsid w:val="005D6063"/>
    <w:rsid w:val="005D6170"/>
    <w:rsid w:val="005D6275"/>
    <w:rsid w:val="005D62F8"/>
    <w:rsid w:val="005D6445"/>
    <w:rsid w:val="005D6626"/>
    <w:rsid w:val="005D67E2"/>
    <w:rsid w:val="005D6887"/>
    <w:rsid w:val="005D6CF0"/>
    <w:rsid w:val="005D6E50"/>
    <w:rsid w:val="005D7018"/>
    <w:rsid w:val="005D7370"/>
    <w:rsid w:val="005D7671"/>
    <w:rsid w:val="005D7ED4"/>
    <w:rsid w:val="005E01AD"/>
    <w:rsid w:val="005E0219"/>
    <w:rsid w:val="005E03D0"/>
    <w:rsid w:val="005E060F"/>
    <w:rsid w:val="005E0636"/>
    <w:rsid w:val="005E0C94"/>
    <w:rsid w:val="005E166E"/>
    <w:rsid w:val="005E1717"/>
    <w:rsid w:val="005E18BB"/>
    <w:rsid w:val="005E1976"/>
    <w:rsid w:val="005E1B6B"/>
    <w:rsid w:val="005E1C2A"/>
    <w:rsid w:val="005E1EF3"/>
    <w:rsid w:val="005E1FE3"/>
    <w:rsid w:val="005E24A7"/>
    <w:rsid w:val="005E2D30"/>
    <w:rsid w:val="005E31B8"/>
    <w:rsid w:val="005E31F5"/>
    <w:rsid w:val="005E3AC2"/>
    <w:rsid w:val="005E3B3F"/>
    <w:rsid w:val="005E3BEB"/>
    <w:rsid w:val="005E3E7B"/>
    <w:rsid w:val="005E4065"/>
    <w:rsid w:val="005E431B"/>
    <w:rsid w:val="005E48AA"/>
    <w:rsid w:val="005E539F"/>
    <w:rsid w:val="005E5CF5"/>
    <w:rsid w:val="005E6100"/>
    <w:rsid w:val="005E64F5"/>
    <w:rsid w:val="005E6780"/>
    <w:rsid w:val="005E6A07"/>
    <w:rsid w:val="005E6A58"/>
    <w:rsid w:val="005E725C"/>
    <w:rsid w:val="005E73DF"/>
    <w:rsid w:val="005F0016"/>
    <w:rsid w:val="005F022E"/>
    <w:rsid w:val="005F039F"/>
    <w:rsid w:val="005F099C"/>
    <w:rsid w:val="005F0E43"/>
    <w:rsid w:val="005F159A"/>
    <w:rsid w:val="005F17AE"/>
    <w:rsid w:val="005F1BA3"/>
    <w:rsid w:val="005F2127"/>
    <w:rsid w:val="005F26BF"/>
    <w:rsid w:val="005F2763"/>
    <w:rsid w:val="005F27C8"/>
    <w:rsid w:val="005F27CD"/>
    <w:rsid w:val="005F2A1C"/>
    <w:rsid w:val="005F307B"/>
    <w:rsid w:val="005F3082"/>
    <w:rsid w:val="005F3606"/>
    <w:rsid w:val="005F3DAF"/>
    <w:rsid w:val="005F49F0"/>
    <w:rsid w:val="005F4D7F"/>
    <w:rsid w:val="005F4E46"/>
    <w:rsid w:val="005F5372"/>
    <w:rsid w:val="005F54AB"/>
    <w:rsid w:val="005F5BF8"/>
    <w:rsid w:val="005F62C8"/>
    <w:rsid w:val="005F656A"/>
    <w:rsid w:val="005F7677"/>
    <w:rsid w:val="005F796E"/>
    <w:rsid w:val="005F7BDF"/>
    <w:rsid w:val="005F7DA5"/>
    <w:rsid w:val="005F7F72"/>
    <w:rsid w:val="005F7F94"/>
    <w:rsid w:val="00600C62"/>
    <w:rsid w:val="00600CB8"/>
    <w:rsid w:val="00600DB8"/>
    <w:rsid w:val="006014B6"/>
    <w:rsid w:val="0060191B"/>
    <w:rsid w:val="00601F48"/>
    <w:rsid w:val="00602494"/>
    <w:rsid w:val="006027F8"/>
    <w:rsid w:val="00602DBE"/>
    <w:rsid w:val="00602E7C"/>
    <w:rsid w:val="00603A13"/>
    <w:rsid w:val="00603A6F"/>
    <w:rsid w:val="00604471"/>
    <w:rsid w:val="006045F2"/>
    <w:rsid w:val="00604EB9"/>
    <w:rsid w:val="0060576E"/>
    <w:rsid w:val="00605B6F"/>
    <w:rsid w:val="00605BE8"/>
    <w:rsid w:val="0060633D"/>
    <w:rsid w:val="0060652A"/>
    <w:rsid w:val="006067EA"/>
    <w:rsid w:val="006068AE"/>
    <w:rsid w:val="006068C0"/>
    <w:rsid w:val="00606BA6"/>
    <w:rsid w:val="00606E02"/>
    <w:rsid w:val="00606F42"/>
    <w:rsid w:val="00607081"/>
    <w:rsid w:val="00607A75"/>
    <w:rsid w:val="00610566"/>
    <w:rsid w:val="00610623"/>
    <w:rsid w:val="00610DC0"/>
    <w:rsid w:val="00610F35"/>
    <w:rsid w:val="006114B3"/>
    <w:rsid w:val="00611864"/>
    <w:rsid w:val="00611A1A"/>
    <w:rsid w:val="00611F24"/>
    <w:rsid w:val="00611F5C"/>
    <w:rsid w:val="006120C8"/>
    <w:rsid w:val="006122D7"/>
    <w:rsid w:val="00612CB8"/>
    <w:rsid w:val="006131BC"/>
    <w:rsid w:val="00613A7C"/>
    <w:rsid w:val="00614919"/>
    <w:rsid w:val="00614C1C"/>
    <w:rsid w:val="00614E10"/>
    <w:rsid w:val="00615021"/>
    <w:rsid w:val="006151FF"/>
    <w:rsid w:val="006152BF"/>
    <w:rsid w:val="00615848"/>
    <w:rsid w:val="00615B5B"/>
    <w:rsid w:val="00615EC9"/>
    <w:rsid w:val="00616904"/>
    <w:rsid w:val="00616E1E"/>
    <w:rsid w:val="006172FB"/>
    <w:rsid w:val="0061775F"/>
    <w:rsid w:val="006179FE"/>
    <w:rsid w:val="00617AFC"/>
    <w:rsid w:val="00617B4D"/>
    <w:rsid w:val="00617CB9"/>
    <w:rsid w:val="00620320"/>
    <w:rsid w:val="00620401"/>
    <w:rsid w:val="00620667"/>
    <w:rsid w:val="00620715"/>
    <w:rsid w:val="006207B4"/>
    <w:rsid w:val="0062080D"/>
    <w:rsid w:val="00620904"/>
    <w:rsid w:val="006209B0"/>
    <w:rsid w:val="00620D56"/>
    <w:rsid w:val="00621976"/>
    <w:rsid w:val="0062279A"/>
    <w:rsid w:val="0062288D"/>
    <w:rsid w:val="006229A2"/>
    <w:rsid w:val="00622D4E"/>
    <w:rsid w:val="00623183"/>
    <w:rsid w:val="0062378D"/>
    <w:rsid w:val="00623A1D"/>
    <w:rsid w:val="00623D87"/>
    <w:rsid w:val="006240A0"/>
    <w:rsid w:val="006247B4"/>
    <w:rsid w:val="00624983"/>
    <w:rsid w:val="0062537E"/>
    <w:rsid w:val="00625B13"/>
    <w:rsid w:val="00625EE4"/>
    <w:rsid w:val="0062621A"/>
    <w:rsid w:val="006262F1"/>
    <w:rsid w:val="00626530"/>
    <w:rsid w:val="00626675"/>
    <w:rsid w:val="0062695A"/>
    <w:rsid w:val="00626AA3"/>
    <w:rsid w:val="00626ADF"/>
    <w:rsid w:val="00627116"/>
    <w:rsid w:val="006271E3"/>
    <w:rsid w:val="006272ED"/>
    <w:rsid w:val="00627371"/>
    <w:rsid w:val="00627D8D"/>
    <w:rsid w:val="00630185"/>
    <w:rsid w:val="00630795"/>
    <w:rsid w:val="006307B3"/>
    <w:rsid w:val="006309A7"/>
    <w:rsid w:val="00630C71"/>
    <w:rsid w:val="006315CF"/>
    <w:rsid w:val="00631A51"/>
    <w:rsid w:val="00631D19"/>
    <w:rsid w:val="00632212"/>
    <w:rsid w:val="006327FA"/>
    <w:rsid w:val="00632A6B"/>
    <w:rsid w:val="00632B53"/>
    <w:rsid w:val="00633165"/>
    <w:rsid w:val="00633BE6"/>
    <w:rsid w:val="00634837"/>
    <w:rsid w:val="00634D6F"/>
    <w:rsid w:val="00634F46"/>
    <w:rsid w:val="00635600"/>
    <w:rsid w:val="00635C2F"/>
    <w:rsid w:val="00636365"/>
    <w:rsid w:val="006369D5"/>
    <w:rsid w:val="00636D2A"/>
    <w:rsid w:val="00637525"/>
    <w:rsid w:val="00637687"/>
    <w:rsid w:val="00637704"/>
    <w:rsid w:val="00637AA7"/>
    <w:rsid w:val="00637AB9"/>
    <w:rsid w:val="00637B2A"/>
    <w:rsid w:val="00637BEE"/>
    <w:rsid w:val="00640307"/>
    <w:rsid w:val="00640503"/>
    <w:rsid w:val="0064056A"/>
    <w:rsid w:val="006407AA"/>
    <w:rsid w:val="00640AAE"/>
    <w:rsid w:val="006412D5"/>
    <w:rsid w:val="00641638"/>
    <w:rsid w:val="006417E3"/>
    <w:rsid w:val="00641898"/>
    <w:rsid w:val="00641D0C"/>
    <w:rsid w:val="00641D50"/>
    <w:rsid w:val="00641F01"/>
    <w:rsid w:val="00642034"/>
    <w:rsid w:val="00642BBC"/>
    <w:rsid w:val="00642C37"/>
    <w:rsid w:val="00643343"/>
    <w:rsid w:val="00643AE0"/>
    <w:rsid w:val="00643C53"/>
    <w:rsid w:val="00643FBD"/>
    <w:rsid w:val="00644079"/>
    <w:rsid w:val="006445AF"/>
    <w:rsid w:val="00644AAE"/>
    <w:rsid w:val="00644E88"/>
    <w:rsid w:val="00645B87"/>
    <w:rsid w:val="00645BD9"/>
    <w:rsid w:val="00645CA5"/>
    <w:rsid w:val="00645CC4"/>
    <w:rsid w:val="00646508"/>
    <w:rsid w:val="006467AF"/>
    <w:rsid w:val="0064696C"/>
    <w:rsid w:val="006469AF"/>
    <w:rsid w:val="00646FE2"/>
    <w:rsid w:val="0064700D"/>
    <w:rsid w:val="00647301"/>
    <w:rsid w:val="00647CB3"/>
    <w:rsid w:val="006507A7"/>
    <w:rsid w:val="0065091F"/>
    <w:rsid w:val="00650DE3"/>
    <w:rsid w:val="00650E94"/>
    <w:rsid w:val="00651319"/>
    <w:rsid w:val="00651534"/>
    <w:rsid w:val="00651720"/>
    <w:rsid w:val="00651B32"/>
    <w:rsid w:val="00651B3A"/>
    <w:rsid w:val="0065257C"/>
    <w:rsid w:val="006528B6"/>
    <w:rsid w:val="00652BA3"/>
    <w:rsid w:val="00652D0D"/>
    <w:rsid w:val="00653176"/>
    <w:rsid w:val="00653B8E"/>
    <w:rsid w:val="00653EB2"/>
    <w:rsid w:val="00653FC7"/>
    <w:rsid w:val="00654088"/>
    <w:rsid w:val="006540B2"/>
    <w:rsid w:val="006541C3"/>
    <w:rsid w:val="006542A9"/>
    <w:rsid w:val="00654846"/>
    <w:rsid w:val="00654F55"/>
    <w:rsid w:val="006550A7"/>
    <w:rsid w:val="00656434"/>
    <w:rsid w:val="0065651B"/>
    <w:rsid w:val="006567E7"/>
    <w:rsid w:val="00656CE7"/>
    <w:rsid w:val="00656D51"/>
    <w:rsid w:val="00657317"/>
    <w:rsid w:val="0065790D"/>
    <w:rsid w:val="00657CA7"/>
    <w:rsid w:val="00660106"/>
    <w:rsid w:val="0066021F"/>
    <w:rsid w:val="006603C0"/>
    <w:rsid w:val="006604AE"/>
    <w:rsid w:val="00660C41"/>
    <w:rsid w:val="00660C68"/>
    <w:rsid w:val="00660DFD"/>
    <w:rsid w:val="00661488"/>
    <w:rsid w:val="00661711"/>
    <w:rsid w:val="00661F47"/>
    <w:rsid w:val="00662532"/>
    <w:rsid w:val="00662953"/>
    <w:rsid w:val="00662E8D"/>
    <w:rsid w:val="00663440"/>
    <w:rsid w:val="0066376F"/>
    <w:rsid w:val="00663A8F"/>
    <w:rsid w:val="00663B51"/>
    <w:rsid w:val="00663CFD"/>
    <w:rsid w:val="006647E2"/>
    <w:rsid w:val="00665525"/>
    <w:rsid w:val="006656C2"/>
    <w:rsid w:val="0066627D"/>
    <w:rsid w:val="00666A79"/>
    <w:rsid w:val="00666B14"/>
    <w:rsid w:val="00666DA2"/>
    <w:rsid w:val="00666DF8"/>
    <w:rsid w:val="00666E27"/>
    <w:rsid w:val="00667B0D"/>
    <w:rsid w:val="00667C4B"/>
    <w:rsid w:val="00670481"/>
    <w:rsid w:val="00670C6B"/>
    <w:rsid w:val="006710CD"/>
    <w:rsid w:val="0067119D"/>
    <w:rsid w:val="00671601"/>
    <w:rsid w:val="00671689"/>
    <w:rsid w:val="00671A77"/>
    <w:rsid w:val="00671CD2"/>
    <w:rsid w:val="00671E14"/>
    <w:rsid w:val="00672ADE"/>
    <w:rsid w:val="00672B50"/>
    <w:rsid w:val="00672BEF"/>
    <w:rsid w:val="00672C88"/>
    <w:rsid w:val="00672FB8"/>
    <w:rsid w:val="00673088"/>
    <w:rsid w:val="006730C0"/>
    <w:rsid w:val="0067348E"/>
    <w:rsid w:val="0067358A"/>
    <w:rsid w:val="00673E49"/>
    <w:rsid w:val="00673EF4"/>
    <w:rsid w:val="006740C9"/>
    <w:rsid w:val="006741C4"/>
    <w:rsid w:val="006743A6"/>
    <w:rsid w:val="00674BC9"/>
    <w:rsid w:val="00674FAC"/>
    <w:rsid w:val="006751C7"/>
    <w:rsid w:val="006752EC"/>
    <w:rsid w:val="006753E4"/>
    <w:rsid w:val="00675766"/>
    <w:rsid w:val="006761E7"/>
    <w:rsid w:val="006765FB"/>
    <w:rsid w:val="0067678B"/>
    <w:rsid w:val="00676F3B"/>
    <w:rsid w:val="006775E0"/>
    <w:rsid w:val="006778A9"/>
    <w:rsid w:val="00677D3F"/>
    <w:rsid w:val="00677E48"/>
    <w:rsid w:val="006806C8"/>
    <w:rsid w:val="0068097F"/>
    <w:rsid w:val="00680C82"/>
    <w:rsid w:val="006815F7"/>
    <w:rsid w:val="006817F7"/>
    <w:rsid w:val="00681F18"/>
    <w:rsid w:val="00682791"/>
    <w:rsid w:val="006828F6"/>
    <w:rsid w:val="00682BCD"/>
    <w:rsid w:val="00682CE3"/>
    <w:rsid w:val="00682F17"/>
    <w:rsid w:val="006833A8"/>
    <w:rsid w:val="006838EA"/>
    <w:rsid w:val="00684073"/>
    <w:rsid w:val="0068407E"/>
    <w:rsid w:val="006845AF"/>
    <w:rsid w:val="006853BC"/>
    <w:rsid w:val="0068590D"/>
    <w:rsid w:val="00685FC0"/>
    <w:rsid w:val="006863BA"/>
    <w:rsid w:val="006864D2"/>
    <w:rsid w:val="00686F20"/>
    <w:rsid w:val="00687327"/>
    <w:rsid w:val="0068777A"/>
    <w:rsid w:val="00687B27"/>
    <w:rsid w:val="00687D5A"/>
    <w:rsid w:val="00690049"/>
    <w:rsid w:val="0069040D"/>
    <w:rsid w:val="00690744"/>
    <w:rsid w:val="00690802"/>
    <w:rsid w:val="006910B9"/>
    <w:rsid w:val="006917FC"/>
    <w:rsid w:val="00691C73"/>
    <w:rsid w:val="00691CC8"/>
    <w:rsid w:val="006921F0"/>
    <w:rsid w:val="00692278"/>
    <w:rsid w:val="00692279"/>
    <w:rsid w:val="00692414"/>
    <w:rsid w:val="0069284D"/>
    <w:rsid w:val="00693684"/>
    <w:rsid w:val="00693B63"/>
    <w:rsid w:val="00693C5B"/>
    <w:rsid w:val="00693CDF"/>
    <w:rsid w:val="006942CB"/>
    <w:rsid w:val="006946B9"/>
    <w:rsid w:val="00694AF2"/>
    <w:rsid w:val="00694D63"/>
    <w:rsid w:val="00694E4C"/>
    <w:rsid w:val="00695506"/>
    <w:rsid w:val="00695698"/>
    <w:rsid w:val="0069594D"/>
    <w:rsid w:val="00695A59"/>
    <w:rsid w:val="00695BFE"/>
    <w:rsid w:val="00695EB3"/>
    <w:rsid w:val="006960CD"/>
    <w:rsid w:val="00696CDF"/>
    <w:rsid w:val="00696FD1"/>
    <w:rsid w:val="006970D1"/>
    <w:rsid w:val="00697684"/>
    <w:rsid w:val="00697C8B"/>
    <w:rsid w:val="006A03C3"/>
    <w:rsid w:val="006A0F33"/>
    <w:rsid w:val="006A14FD"/>
    <w:rsid w:val="006A1982"/>
    <w:rsid w:val="006A1A9A"/>
    <w:rsid w:val="006A1F37"/>
    <w:rsid w:val="006A2123"/>
    <w:rsid w:val="006A2673"/>
    <w:rsid w:val="006A267D"/>
    <w:rsid w:val="006A282A"/>
    <w:rsid w:val="006A2AC0"/>
    <w:rsid w:val="006A32E1"/>
    <w:rsid w:val="006A33D6"/>
    <w:rsid w:val="006A371D"/>
    <w:rsid w:val="006A3C97"/>
    <w:rsid w:val="006A3D64"/>
    <w:rsid w:val="006A3DC5"/>
    <w:rsid w:val="006A4266"/>
    <w:rsid w:val="006A46A8"/>
    <w:rsid w:val="006A47F6"/>
    <w:rsid w:val="006A488B"/>
    <w:rsid w:val="006A4892"/>
    <w:rsid w:val="006A4E05"/>
    <w:rsid w:val="006A4F1F"/>
    <w:rsid w:val="006A5131"/>
    <w:rsid w:val="006A5239"/>
    <w:rsid w:val="006A54C1"/>
    <w:rsid w:val="006A560B"/>
    <w:rsid w:val="006A5677"/>
    <w:rsid w:val="006A579A"/>
    <w:rsid w:val="006A5C99"/>
    <w:rsid w:val="006A5E65"/>
    <w:rsid w:val="006A6855"/>
    <w:rsid w:val="006A72EF"/>
    <w:rsid w:val="006A7806"/>
    <w:rsid w:val="006A7869"/>
    <w:rsid w:val="006A7CE3"/>
    <w:rsid w:val="006B0609"/>
    <w:rsid w:val="006B1087"/>
    <w:rsid w:val="006B1A1C"/>
    <w:rsid w:val="006B1AD0"/>
    <w:rsid w:val="006B1EA8"/>
    <w:rsid w:val="006B2347"/>
    <w:rsid w:val="006B2844"/>
    <w:rsid w:val="006B28CA"/>
    <w:rsid w:val="006B2EC5"/>
    <w:rsid w:val="006B3058"/>
    <w:rsid w:val="006B36E5"/>
    <w:rsid w:val="006B3708"/>
    <w:rsid w:val="006B38BD"/>
    <w:rsid w:val="006B3CFB"/>
    <w:rsid w:val="006B3D17"/>
    <w:rsid w:val="006B3EAA"/>
    <w:rsid w:val="006B419A"/>
    <w:rsid w:val="006B41CA"/>
    <w:rsid w:val="006B424B"/>
    <w:rsid w:val="006B4554"/>
    <w:rsid w:val="006B47A4"/>
    <w:rsid w:val="006B47F7"/>
    <w:rsid w:val="006B4ABE"/>
    <w:rsid w:val="006B4BB0"/>
    <w:rsid w:val="006B4E10"/>
    <w:rsid w:val="006B4F9D"/>
    <w:rsid w:val="006B50F9"/>
    <w:rsid w:val="006B52C3"/>
    <w:rsid w:val="006B5931"/>
    <w:rsid w:val="006B61DF"/>
    <w:rsid w:val="006B6244"/>
    <w:rsid w:val="006B6594"/>
    <w:rsid w:val="006B77E1"/>
    <w:rsid w:val="006C041D"/>
    <w:rsid w:val="006C06D1"/>
    <w:rsid w:val="006C0753"/>
    <w:rsid w:val="006C0F84"/>
    <w:rsid w:val="006C1451"/>
    <w:rsid w:val="006C181C"/>
    <w:rsid w:val="006C1A9C"/>
    <w:rsid w:val="006C1E4B"/>
    <w:rsid w:val="006C2846"/>
    <w:rsid w:val="006C2D37"/>
    <w:rsid w:val="006C2FFB"/>
    <w:rsid w:val="006C329E"/>
    <w:rsid w:val="006C34DB"/>
    <w:rsid w:val="006C34E1"/>
    <w:rsid w:val="006C3506"/>
    <w:rsid w:val="006C368F"/>
    <w:rsid w:val="006C3BE0"/>
    <w:rsid w:val="006C3C40"/>
    <w:rsid w:val="006C3D47"/>
    <w:rsid w:val="006C40F5"/>
    <w:rsid w:val="006C41E3"/>
    <w:rsid w:val="006C4B92"/>
    <w:rsid w:val="006C4F93"/>
    <w:rsid w:val="006C50A9"/>
    <w:rsid w:val="006C5672"/>
    <w:rsid w:val="006C63AF"/>
    <w:rsid w:val="006C6C17"/>
    <w:rsid w:val="006C6EC1"/>
    <w:rsid w:val="006C71D0"/>
    <w:rsid w:val="006C7524"/>
    <w:rsid w:val="006C78DE"/>
    <w:rsid w:val="006D0224"/>
    <w:rsid w:val="006D0815"/>
    <w:rsid w:val="006D0BAD"/>
    <w:rsid w:val="006D0C1B"/>
    <w:rsid w:val="006D0D87"/>
    <w:rsid w:val="006D101F"/>
    <w:rsid w:val="006D106F"/>
    <w:rsid w:val="006D1167"/>
    <w:rsid w:val="006D13E1"/>
    <w:rsid w:val="006D18B3"/>
    <w:rsid w:val="006D194B"/>
    <w:rsid w:val="006D1E6C"/>
    <w:rsid w:val="006D1EF9"/>
    <w:rsid w:val="006D2068"/>
    <w:rsid w:val="006D2597"/>
    <w:rsid w:val="006D25D3"/>
    <w:rsid w:val="006D30A9"/>
    <w:rsid w:val="006D340B"/>
    <w:rsid w:val="006D34AD"/>
    <w:rsid w:val="006D3644"/>
    <w:rsid w:val="006D37D1"/>
    <w:rsid w:val="006D38F2"/>
    <w:rsid w:val="006D3E56"/>
    <w:rsid w:val="006D42DC"/>
    <w:rsid w:val="006D49A9"/>
    <w:rsid w:val="006D511A"/>
    <w:rsid w:val="006D5812"/>
    <w:rsid w:val="006D5BFA"/>
    <w:rsid w:val="006D6564"/>
    <w:rsid w:val="006D6771"/>
    <w:rsid w:val="006D6CDD"/>
    <w:rsid w:val="006D70DD"/>
    <w:rsid w:val="006D7156"/>
    <w:rsid w:val="006D7C99"/>
    <w:rsid w:val="006D7CEC"/>
    <w:rsid w:val="006E0291"/>
    <w:rsid w:val="006E050E"/>
    <w:rsid w:val="006E0661"/>
    <w:rsid w:val="006E0BE4"/>
    <w:rsid w:val="006E1A66"/>
    <w:rsid w:val="006E2138"/>
    <w:rsid w:val="006E2171"/>
    <w:rsid w:val="006E2486"/>
    <w:rsid w:val="006E26ED"/>
    <w:rsid w:val="006E4104"/>
    <w:rsid w:val="006E415D"/>
    <w:rsid w:val="006E425F"/>
    <w:rsid w:val="006E472E"/>
    <w:rsid w:val="006E48F3"/>
    <w:rsid w:val="006E4AF2"/>
    <w:rsid w:val="006E52E0"/>
    <w:rsid w:val="006E57ED"/>
    <w:rsid w:val="006E5990"/>
    <w:rsid w:val="006E5B53"/>
    <w:rsid w:val="006E5E49"/>
    <w:rsid w:val="006E5ED4"/>
    <w:rsid w:val="006E62F3"/>
    <w:rsid w:val="006E6354"/>
    <w:rsid w:val="006E69E0"/>
    <w:rsid w:val="006E6AC6"/>
    <w:rsid w:val="006E7247"/>
    <w:rsid w:val="006E7514"/>
    <w:rsid w:val="006E7622"/>
    <w:rsid w:val="006E76C1"/>
    <w:rsid w:val="006E7A32"/>
    <w:rsid w:val="006E7A52"/>
    <w:rsid w:val="006F02E9"/>
    <w:rsid w:val="006F0E62"/>
    <w:rsid w:val="006F0EDC"/>
    <w:rsid w:val="006F10EE"/>
    <w:rsid w:val="006F155E"/>
    <w:rsid w:val="006F1573"/>
    <w:rsid w:val="006F1BFE"/>
    <w:rsid w:val="006F21F8"/>
    <w:rsid w:val="006F2279"/>
    <w:rsid w:val="006F2679"/>
    <w:rsid w:val="006F278E"/>
    <w:rsid w:val="006F2CC5"/>
    <w:rsid w:val="006F2EC7"/>
    <w:rsid w:val="006F3195"/>
    <w:rsid w:val="006F33CC"/>
    <w:rsid w:val="006F378B"/>
    <w:rsid w:val="006F3A32"/>
    <w:rsid w:val="006F4346"/>
    <w:rsid w:val="006F4ADD"/>
    <w:rsid w:val="006F4C65"/>
    <w:rsid w:val="006F4EC1"/>
    <w:rsid w:val="006F545C"/>
    <w:rsid w:val="006F5B2E"/>
    <w:rsid w:val="006F627B"/>
    <w:rsid w:val="006F652B"/>
    <w:rsid w:val="006F66C0"/>
    <w:rsid w:val="006F6C8C"/>
    <w:rsid w:val="006F6DED"/>
    <w:rsid w:val="006F6E84"/>
    <w:rsid w:val="006F7143"/>
    <w:rsid w:val="006F7664"/>
    <w:rsid w:val="006F7D8A"/>
    <w:rsid w:val="007000B9"/>
    <w:rsid w:val="007001BF"/>
    <w:rsid w:val="007002F5"/>
    <w:rsid w:val="00700C7A"/>
    <w:rsid w:val="007011E6"/>
    <w:rsid w:val="00701224"/>
    <w:rsid w:val="00701FD0"/>
    <w:rsid w:val="0070297D"/>
    <w:rsid w:val="00703109"/>
    <w:rsid w:val="00703627"/>
    <w:rsid w:val="00703AB5"/>
    <w:rsid w:val="00703AFD"/>
    <w:rsid w:val="00704045"/>
    <w:rsid w:val="00704063"/>
    <w:rsid w:val="007043D8"/>
    <w:rsid w:val="00704AC6"/>
    <w:rsid w:val="00704CA8"/>
    <w:rsid w:val="007055CA"/>
    <w:rsid w:val="007058A9"/>
    <w:rsid w:val="007059DB"/>
    <w:rsid w:val="00705B8A"/>
    <w:rsid w:val="00705D04"/>
    <w:rsid w:val="00705F99"/>
    <w:rsid w:val="00707FEA"/>
    <w:rsid w:val="007101B9"/>
    <w:rsid w:val="0071173A"/>
    <w:rsid w:val="007119B9"/>
    <w:rsid w:val="00711B0B"/>
    <w:rsid w:val="00711D56"/>
    <w:rsid w:val="007123CE"/>
    <w:rsid w:val="007125F6"/>
    <w:rsid w:val="0071270F"/>
    <w:rsid w:val="007127E8"/>
    <w:rsid w:val="00712A07"/>
    <w:rsid w:val="00712D6A"/>
    <w:rsid w:val="00713DA6"/>
    <w:rsid w:val="0071458D"/>
    <w:rsid w:val="0071481D"/>
    <w:rsid w:val="00715050"/>
    <w:rsid w:val="0071506A"/>
    <w:rsid w:val="007153B5"/>
    <w:rsid w:val="00715B41"/>
    <w:rsid w:val="00715C9A"/>
    <w:rsid w:val="00716007"/>
    <w:rsid w:val="0071705B"/>
    <w:rsid w:val="007176F3"/>
    <w:rsid w:val="00717828"/>
    <w:rsid w:val="00717A58"/>
    <w:rsid w:val="00717D72"/>
    <w:rsid w:val="00720032"/>
    <w:rsid w:val="00720363"/>
    <w:rsid w:val="00720562"/>
    <w:rsid w:val="00720A3C"/>
    <w:rsid w:val="00720EC8"/>
    <w:rsid w:val="0072107F"/>
    <w:rsid w:val="0072126D"/>
    <w:rsid w:val="007213A4"/>
    <w:rsid w:val="007218D3"/>
    <w:rsid w:val="00721948"/>
    <w:rsid w:val="00721D58"/>
    <w:rsid w:val="00722B46"/>
    <w:rsid w:val="00722ECB"/>
    <w:rsid w:val="0072396C"/>
    <w:rsid w:val="00723EC2"/>
    <w:rsid w:val="0072413B"/>
    <w:rsid w:val="007246D2"/>
    <w:rsid w:val="00724B98"/>
    <w:rsid w:val="007250E5"/>
    <w:rsid w:val="007256AC"/>
    <w:rsid w:val="00725761"/>
    <w:rsid w:val="00725D16"/>
    <w:rsid w:val="00725F21"/>
    <w:rsid w:val="00726073"/>
    <w:rsid w:val="0072621A"/>
    <w:rsid w:val="00726662"/>
    <w:rsid w:val="00726BF3"/>
    <w:rsid w:val="00727101"/>
    <w:rsid w:val="007271B1"/>
    <w:rsid w:val="00727567"/>
    <w:rsid w:val="00730728"/>
    <w:rsid w:val="007308FB"/>
    <w:rsid w:val="0073099D"/>
    <w:rsid w:val="0073153B"/>
    <w:rsid w:val="0073198F"/>
    <w:rsid w:val="00732762"/>
    <w:rsid w:val="007333DF"/>
    <w:rsid w:val="0073363D"/>
    <w:rsid w:val="007337A5"/>
    <w:rsid w:val="00733A5C"/>
    <w:rsid w:val="00733AC1"/>
    <w:rsid w:val="00733B32"/>
    <w:rsid w:val="00734201"/>
    <w:rsid w:val="00734359"/>
    <w:rsid w:val="00734405"/>
    <w:rsid w:val="0073454F"/>
    <w:rsid w:val="00734668"/>
    <w:rsid w:val="007348C7"/>
    <w:rsid w:val="007348D8"/>
    <w:rsid w:val="0073636D"/>
    <w:rsid w:val="00736501"/>
    <w:rsid w:val="007366BC"/>
    <w:rsid w:val="00737023"/>
    <w:rsid w:val="00737099"/>
    <w:rsid w:val="0073733A"/>
    <w:rsid w:val="00737540"/>
    <w:rsid w:val="00737F1B"/>
    <w:rsid w:val="00740113"/>
    <w:rsid w:val="00740AAE"/>
    <w:rsid w:val="00740DBA"/>
    <w:rsid w:val="00741483"/>
    <w:rsid w:val="0074148D"/>
    <w:rsid w:val="007417F9"/>
    <w:rsid w:val="00741942"/>
    <w:rsid w:val="00741D89"/>
    <w:rsid w:val="00741E55"/>
    <w:rsid w:val="007421AA"/>
    <w:rsid w:val="00742C90"/>
    <w:rsid w:val="00744030"/>
    <w:rsid w:val="007440D6"/>
    <w:rsid w:val="007448F1"/>
    <w:rsid w:val="00744B39"/>
    <w:rsid w:val="00744EDA"/>
    <w:rsid w:val="00745336"/>
    <w:rsid w:val="00745503"/>
    <w:rsid w:val="007455DD"/>
    <w:rsid w:val="007456DE"/>
    <w:rsid w:val="00745DBB"/>
    <w:rsid w:val="00746442"/>
    <w:rsid w:val="00746CC4"/>
    <w:rsid w:val="007473D8"/>
    <w:rsid w:val="00747C6F"/>
    <w:rsid w:val="00750916"/>
    <w:rsid w:val="00750931"/>
    <w:rsid w:val="00750C83"/>
    <w:rsid w:val="00751027"/>
    <w:rsid w:val="00751847"/>
    <w:rsid w:val="0075198E"/>
    <w:rsid w:val="00751C64"/>
    <w:rsid w:val="00752199"/>
    <w:rsid w:val="00752451"/>
    <w:rsid w:val="00752789"/>
    <w:rsid w:val="00752A9B"/>
    <w:rsid w:val="00752F00"/>
    <w:rsid w:val="00753047"/>
    <w:rsid w:val="007536AD"/>
    <w:rsid w:val="007547A5"/>
    <w:rsid w:val="00754B84"/>
    <w:rsid w:val="00754FF8"/>
    <w:rsid w:val="007554C7"/>
    <w:rsid w:val="00755638"/>
    <w:rsid w:val="0075588B"/>
    <w:rsid w:val="0075592E"/>
    <w:rsid w:val="0075595D"/>
    <w:rsid w:val="00755DB7"/>
    <w:rsid w:val="00756298"/>
    <w:rsid w:val="00756CA1"/>
    <w:rsid w:val="00756D3F"/>
    <w:rsid w:val="00756E04"/>
    <w:rsid w:val="00756F7B"/>
    <w:rsid w:val="00756FAD"/>
    <w:rsid w:val="00757459"/>
    <w:rsid w:val="0075774C"/>
    <w:rsid w:val="00757772"/>
    <w:rsid w:val="00757DAD"/>
    <w:rsid w:val="00760582"/>
    <w:rsid w:val="00760A1F"/>
    <w:rsid w:val="00760ABE"/>
    <w:rsid w:val="00760C1F"/>
    <w:rsid w:val="0076124C"/>
    <w:rsid w:val="00761359"/>
    <w:rsid w:val="0076152C"/>
    <w:rsid w:val="007626AA"/>
    <w:rsid w:val="007627A9"/>
    <w:rsid w:val="0076372D"/>
    <w:rsid w:val="00763944"/>
    <w:rsid w:val="00763A81"/>
    <w:rsid w:val="007644CC"/>
    <w:rsid w:val="00764869"/>
    <w:rsid w:val="00764C89"/>
    <w:rsid w:val="007653AD"/>
    <w:rsid w:val="007657F7"/>
    <w:rsid w:val="007658AF"/>
    <w:rsid w:val="00765A7D"/>
    <w:rsid w:val="00765CCA"/>
    <w:rsid w:val="00765D54"/>
    <w:rsid w:val="00765E36"/>
    <w:rsid w:val="00765EAE"/>
    <w:rsid w:val="00766060"/>
    <w:rsid w:val="0076628A"/>
    <w:rsid w:val="00766B3E"/>
    <w:rsid w:val="00766E53"/>
    <w:rsid w:val="00766E9B"/>
    <w:rsid w:val="00767450"/>
    <w:rsid w:val="00767760"/>
    <w:rsid w:val="00767DA2"/>
    <w:rsid w:val="00767DCA"/>
    <w:rsid w:val="007701A5"/>
    <w:rsid w:val="0077037F"/>
    <w:rsid w:val="00770738"/>
    <w:rsid w:val="00770AEF"/>
    <w:rsid w:val="00770B02"/>
    <w:rsid w:val="00770D9A"/>
    <w:rsid w:val="00770EE1"/>
    <w:rsid w:val="0077114D"/>
    <w:rsid w:val="0077191E"/>
    <w:rsid w:val="00771A12"/>
    <w:rsid w:val="00771A90"/>
    <w:rsid w:val="00771C6D"/>
    <w:rsid w:val="00771F60"/>
    <w:rsid w:val="00772246"/>
    <w:rsid w:val="00772BF9"/>
    <w:rsid w:val="00772C0E"/>
    <w:rsid w:val="00772D22"/>
    <w:rsid w:val="00772FDF"/>
    <w:rsid w:val="00773267"/>
    <w:rsid w:val="00773482"/>
    <w:rsid w:val="0077371B"/>
    <w:rsid w:val="007738D7"/>
    <w:rsid w:val="00773973"/>
    <w:rsid w:val="00773D6F"/>
    <w:rsid w:val="00773ECA"/>
    <w:rsid w:val="00774FE8"/>
    <w:rsid w:val="007755E6"/>
    <w:rsid w:val="00775783"/>
    <w:rsid w:val="007758A5"/>
    <w:rsid w:val="00775A2B"/>
    <w:rsid w:val="00775B8D"/>
    <w:rsid w:val="00775DFF"/>
    <w:rsid w:val="00776783"/>
    <w:rsid w:val="00776A80"/>
    <w:rsid w:val="007770C5"/>
    <w:rsid w:val="007804CF"/>
    <w:rsid w:val="007809A3"/>
    <w:rsid w:val="007812DE"/>
    <w:rsid w:val="007813B2"/>
    <w:rsid w:val="00781505"/>
    <w:rsid w:val="00781BF7"/>
    <w:rsid w:val="00781C0D"/>
    <w:rsid w:val="0078208A"/>
    <w:rsid w:val="00782192"/>
    <w:rsid w:val="0078239B"/>
    <w:rsid w:val="007823DC"/>
    <w:rsid w:val="00782592"/>
    <w:rsid w:val="007829D9"/>
    <w:rsid w:val="00782FAF"/>
    <w:rsid w:val="007839EF"/>
    <w:rsid w:val="00783B8D"/>
    <w:rsid w:val="00783B93"/>
    <w:rsid w:val="00783DF6"/>
    <w:rsid w:val="0078431D"/>
    <w:rsid w:val="0078440B"/>
    <w:rsid w:val="00784C60"/>
    <w:rsid w:val="00785318"/>
    <w:rsid w:val="0078537E"/>
    <w:rsid w:val="007859E4"/>
    <w:rsid w:val="0078667B"/>
    <w:rsid w:val="00786FFD"/>
    <w:rsid w:val="007874F7"/>
    <w:rsid w:val="007876D4"/>
    <w:rsid w:val="0079058C"/>
    <w:rsid w:val="00790968"/>
    <w:rsid w:val="00790A41"/>
    <w:rsid w:val="00790BA8"/>
    <w:rsid w:val="00790D58"/>
    <w:rsid w:val="00790FEE"/>
    <w:rsid w:val="0079185C"/>
    <w:rsid w:val="0079198E"/>
    <w:rsid w:val="00791AB3"/>
    <w:rsid w:val="007925E9"/>
    <w:rsid w:val="0079279B"/>
    <w:rsid w:val="00792F6A"/>
    <w:rsid w:val="00793059"/>
    <w:rsid w:val="0079383F"/>
    <w:rsid w:val="00793DD3"/>
    <w:rsid w:val="007949B0"/>
    <w:rsid w:val="007950B3"/>
    <w:rsid w:val="007952E7"/>
    <w:rsid w:val="007954A0"/>
    <w:rsid w:val="0079557A"/>
    <w:rsid w:val="007959D3"/>
    <w:rsid w:val="0079615C"/>
    <w:rsid w:val="0079659A"/>
    <w:rsid w:val="00796D3C"/>
    <w:rsid w:val="007974DE"/>
    <w:rsid w:val="007A0239"/>
    <w:rsid w:val="007A05D6"/>
    <w:rsid w:val="007A0637"/>
    <w:rsid w:val="007A07CD"/>
    <w:rsid w:val="007A0A38"/>
    <w:rsid w:val="007A0A61"/>
    <w:rsid w:val="007A0CAC"/>
    <w:rsid w:val="007A11CC"/>
    <w:rsid w:val="007A1FDA"/>
    <w:rsid w:val="007A2349"/>
    <w:rsid w:val="007A24EB"/>
    <w:rsid w:val="007A27D0"/>
    <w:rsid w:val="007A2851"/>
    <w:rsid w:val="007A2C81"/>
    <w:rsid w:val="007A336C"/>
    <w:rsid w:val="007A347D"/>
    <w:rsid w:val="007A379F"/>
    <w:rsid w:val="007A37F2"/>
    <w:rsid w:val="007A39BA"/>
    <w:rsid w:val="007A3FA6"/>
    <w:rsid w:val="007A3FD1"/>
    <w:rsid w:val="007A44D1"/>
    <w:rsid w:val="007A45CC"/>
    <w:rsid w:val="007A47D4"/>
    <w:rsid w:val="007A4889"/>
    <w:rsid w:val="007A49B3"/>
    <w:rsid w:val="007A4F7E"/>
    <w:rsid w:val="007A5103"/>
    <w:rsid w:val="007A52B8"/>
    <w:rsid w:val="007A581D"/>
    <w:rsid w:val="007A59D0"/>
    <w:rsid w:val="007A5A25"/>
    <w:rsid w:val="007A5FF6"/>
    <w:rsid w:val="007A60E0"/>
    <w:rsid w:val="007A6116"/>
    <w:rsid w:val="007A6698"/>
    <w:rsid w:val="007A67C5"/>
    <w:rsid w:val="007A723B"/>
    <w:rsid w:val="007A7BE2"/>
    <w:rsid w:val="007B00B3"/>
    <w:rsid w:val="007B0319"/>
    <w:rsid w:val="007B0424"/>
    <w:rsid w:val="007B06FD"/>
    <w:rsid w:val="007B0A00"/>
    <w:rsid w:val="007B0CAD"/>
    <w:rsid w:val="007B0E32"/>
    <w:rsid w:val="007B0E5C"/>
    <w:rsid w:val="007B11C9"/>
    <w:rsid w:val="007B194A"/>
    <w:rsid w:val="007B27BB"/>
    <w:rsid w:val="007B2AC3"/>
    <w:rsid w:val="007B344F"/>
    <w:rsid w:val="007B3BE6"/>
    <w:rsid w:val="007B3E4B"/>
    <w:rsid w:val="007B3E68"/>
    <w:rsid w:val="007B41AA"/>
    <w:rsid w:val="007B4435"/>
    <w:rsid w:val="007B4446"/>
    <w:rsid w:val="007B4AD0"/>
    <w:rsid w:val="007B4F42"/>
    <w:rsid w:val="007B5284"/>
    <w:rsid w:val="007B53BC"/>
    <w:rsid w:val="007B63FF"/>
    <w:rsid w:val="007B67DC"/>
    <w:rsid w:val="007B6896"/>
    <w:rsid w:val="007B6973"/>
    <w:rsid w:val="007B6E87"/>
    <w:rsid w:val="007B7E6F"/>
    <w:rsid w:val="007C01BB"/>
    <w:rsid w:val="007C01FE"/>
    <w:rsid w:val="007C0341"/>
    <w:rsid w:val="007C04ED"/>
    <w:rsid w:val="007C061A"/>
    <w:rsid w:val="007C0786"/>
    <w:rsid w:val="007C0A2F"/>
    <w:rsid w:val="007C0B28"/>
    <w:rsid w:val="007C0D57"/>
    <w:rsid w:val="007C10CC"/>
    <w:rsid w:val="007C13B6"/>
    <w:rsid w:val="007C2239"/>
    <w:rsid w:val="007C2631"/>
    <w:rsid w:val="007C2AB4"/>
    <w:rsid w:val="007C36B5"/>
    <w:rsid w:val="007C479B"/>
    <w:rsid w:val="007C4890"/>
    <w:rsid w:val="007C4FCF"/>
    <w:rsid w:val="007C5075"/>
    <w:rsid w:val="007C5457"/>
    <w:rsid w:val="007C56B9"/>
    <w:rsid w:val="007C5914"/>
    <w:rsid w:val="007C5CD9"/>
    <w:rsid w:val="007C5D91"/>
    <w:rsid w:val="007C5FB2"/>
    <w:rsid w:val="007C623B"/>
    <w:rsid w:val="007C62EF"/>
    <w:rsid w:val="007C6D74"/>
    <w:rsid w:val="007C700A"/>
    <w:rsid w:val="007C7A7D"/>
    <w:rsid w:val="007D05CD"/>
    <w:rsid w:val="007D093B"/>
    <w:rsid w:val="007D1013"/>
    <w:rsid w:val="007D25FD"/>
    <w:rsid w:val="007D2CE9"/>
    <w:rsid w:val="007D2F88"/>
    <w:rsid w:val="007D30B7"/>
    <w:rsid w:val="007D31B5"/>
    <w:rsid w:val="007D33C0"/>
    <w:rsid w:val="007D38C6"/>
    <w:rsid w:val="007D38F1"/>
    <w:rsid w:val="007D3AF7"/>
    <w:rsid w:val="007D48CF"/>
    <w:rsid w:val="007D48D6"/>
    <w:rsid w:val="007D4DA5"/>
    <w:rsid w:val="007D53CA"/>
    <w:rsid w:val="007D5AFF"/>
    <w:rsid w:val="007D5D2E"/>
    <w:rsid w:val="007D6075"/>
    <w:rsid w:val="007D6321"/>
    <w:rsid w:val="007D63CD"/>
    <w:rsid w:val="007D680C"/>
    <w:rsid w:val="007D684E"/>
    <w:rsid w:val="007D68D5"/>
    <w:rsid w:val="007D68DE"/>
    <w:rsid w:val="007D6B45"/>
    <w:rsid w:val="007D6EF8"/>
    <w:rsid w:val="007D716C"/>
    <w:rsid w:val="007D7986"/>
    <w:rsid w:val="007D7C57"/>
    <w:rsid w:val="007E0246"/>
    <w:rsid w:val="007E04C9"/>
    <w:rsid w:val="007E06E6"/>
    <w:rsid w:val="007E0C93"/>
    <w:rsid w:val="007E0FD5"/>
    <w:rsid w:val="007E10F1"/>
    <w:rsid w:val="007E11CF"/>
    <w:rsid w:val="007E1979"/>
    <w:rsid w:val="007E20E0"/>
    <w:rsid w:val="007E2252"/>
    <w:rsid w:val="007E23A0"/>
    <w:rsid w:val="007E24BB"/>
    <w:rsid w:val="007E2776"/>
    <w:rsid w:val="007E29DF"/>
    <w:rsid w:val="007E2E85"/>
    <w:rsid w:val="007E316A"/>
    <w:rsid w:val="007E3478"/>
    <w:rsid w:val="007E37CE"/>
    <w:rsid w:val="007E3D60"/>
    <w:rsid w:val="007E3F93"/>
    <w:rsid w:val="007E463D"/>
    <w:rsid w:val="007E49C9"/>
    <w:rsid w:val="007E4CC6"/>
    <w:rsid w:val="007E4E66"/>
    <w:rsid w:val="007E4ED7"/>
    <w:rsid w:val="007E532D"/>
    <w:rsid w:val="007E5370"/>
    <w:rsid w:val="007E56E3"/>
    <w:rsid w:val="007E6247"/>
    <w:rsid w:val="007E6521"/>
    <w:rsid w:val="007E669E"/>
    <w:rsid w:val="007E69A2"/>
    <w:rsid w:val="007E6D28"/>
    <w:rsid w:val="007E703E"/>
    <w:rsid w:val="007E765B"/>
    <w:rsid w:val="007E7869"/>
    <w:rsid w:val="007E797F"/>
    <w:rsid w:val="007E7E71"/>
    <w:rsid w:val="007E7F93"/>
    <w:rsid w:val="007F00CD"/>
    <w:rsid w:val="007F0521"/>
    <w:rsid w:val="007F0612"/>
    <w:rsid w:val="007F0C53"/>
    <w:rsid w:val="007F0F35"/>
    <w:rsid w:val="007F1723"/>
    <w:rsid w:val="007F2026"/>
    <w:rsid w:val="007F22D8"/>
    <w:rsid w:val="007F2380"/>
    <w:rsid w:val="007F272A"/>
    <w:rsid w:val="007F2AF6"/>
    <w:rsid w:val="007F2F19"/>
    <w:rsid w:val="007F320F"/>
    <w:rsid w:val="007F3352"/>
    <w:rsid w:val="007F3A82"/>
    <w:rsid w:val="007F4199"/>
    <w:rsid w:val="007F4327"/>
    <w:rsid w:val="007F4AD9"/>
    <w:rsid w:val="007F4E23"/>
    <w:rsid w:val="007F53AE"/>
    <w:rsid w:val="007F5E67"/>
    <w:rsid w:val="007F5F47"/>
    <w:rsid w:val="007F5FED"/>
    <w:rsid w:val="007F63E2"/>
    <w:rsid w:val="007F6793"/>
    <w:rsid w:val="007F6FBE"/>
    <w:rsid w:val="007F7187"/>
    <w:rsid w:val="007F733D"/>
    <w:rsid w:val="007F73B4"/>
    <w:rsid w:val="007F742F"/>
    <w:rsid w:val="007F7974"/>
    <w:rsid w:val="007F7DF2"/>
    <w:rsid w:val="00800AFD"/>
    <w:rsid w:val="00801279"/>
    <w:rsid w:val="00801451"/>
    <w:rsid w:val="00801838"/>
    <w:rsid w:val="00801D93"/>
    <w:rsid w:val="008023C7"/>
    <w:rsid w:val="008023D8"/>
    <w:rsid w:val="00802C9F"/>
    <w:rsid w:val="00802D94"/>
    <w:rsid w:val="008031F4"/>
    <w:rsid w:val="00803D65"/>
    <w:rsid w:val="0080479B"/>
    <w:rsid w:val="00804EB4"/>
    <w:rsid w:val="00804F71"/>
    <w:rsid w:val="00804F98"/>
    <w:rsid w:val="008050DC"/>
    <w:rsid w:val="00805870"/>
    <w:rsid w:val="00806525"/>
    <w:rsid w:val="008065D5"/>
    <w:rsid w:val="008066E6"/>
    <w:rsid w:val="00806784"/>
    <w:rsid w:val="008067D9"/>
    <w:rsid w:val="00806837"/>
    <w:rsid w:val="0080700E"/>
    <w:rsid w:val="00807041"/>
    <w:rsid w:val="0080792A"/>
    <w:rsid w:val="00807D44"/>
    <w:rsid w:val="0081053E"/>
    <w:rsid w:val="008105B4"/>
    <w:rsid w:val="0081075F"/>
    <w:rsid w:val="00810862"/>
    <w:rsid w:val="00811428"/>
    <w:rsid w:val="00811B2C"/>
    <w:rsid w:val="00811D59"/>
    <w:rsid w:val="00811EDE"/>
    <w:rsid w:val="00811FF1"/>
    <w:rsid w:val="00812398"/>
    <w:rsid w:val="00812528"/>
    <w:rsid w:val="0081277C"/>
    <w:rsid w:val="00812C2C"/>
    <w:rsid w:val="00812C82"/>
    <w:rsid w:val="00812E12"/>
    <w:rsid w:val="00813351"/>
    <w:rsid w:val="008136BD"/>
    <w:rsid w:val="008137CF"/>
    <w:rsid w:val="00813A63"/>
    <w:rsid w:val="00814977"/>
    <w:rsid w:val="00814C45"/>
    <w:rsid w:val="0081522C"/>
    <w:rsid w:val="008152E0"/>
    <w:rsid w:val="00815496"/>
    <w:rsid w:val="00815C36"/>
    <w:rsid w:val="00815D92"/>
    <w:rsid w:val="0081612C"/>
    <w:rsid w:val="0081629E"/>
    <w:rsid w:val="00816872"/>
    <w:rsid w:val="00816C90"/>
    <w:rsid w:val="00816F97"/>
    <w:rsid w:val="00820135"/>
    <w:rsid w:val="0082028B"/>
    <w:rsid w:val="008209C1"/>
    <w:rsid w:val="00820AF3"/>
    <w:rsid w:val="00820BC6"/>
    <w:rsid w:val="00820FE2"/>
    <w:rsid w:val="00821200"/>
    <w:rsid w:val="008217E5"/>
    <w:rsid w:val="00821932"/>
    <w:rsid w:val="008219CF"/>
    <w:rsid w:val="008220F5"/>
    <w:rsid w:val="00822146"/>
    <w:rsid w:val="008228A3"/>
    <w:rsid w:val="008228EE"/>
    <w:rsid w:val="00822F01"/>
    <w:rsid w:val="00822F8B"/>
    <w:rsid w:val="00822FE1"/>
    <w:rsid w:val="008231BE"/>
    <w:rsid w:val="008231DD"/>
    <w:rsid w:val="00823567"/>
    <w:rsid w:val="00823D63"/>
    <w:rsid w:val="00823F4F"/>
    <w:rsid w:val="0082435B"/>
    <w:rsid w:val="00824366"/>
    <w:rsid w:val="0082481D"/>
    <w:rsid w:val="00824AB2"/>
    <w:rsid w:val="00824D0C"/>
    <w:rsid w:val="00825065"/>
    <w:rsid w:val="00825175"/>
    <w:rsid w:val="00825279"/>
    <w:rsid w:val="008253AE"/>
    <w:rsid w:val="00825425"/>
    <w:rsid w:val="00825670"/>
    <w:rsid w:val="00825ADC"/>
    <w:rsid w:val="00825B31"/>
    <w:rsid w:val="00825C25"/>
    <w:rsid w:val="00825CED"/>
    <w:rsid w:val="008265A7"/>
    <w:rsid w:val="008269D3"/>
    <w:rsid w:val="00826AC5"/>
    <w:rsid w:val="00826C54"/>
    <w:rsid w:val="0082749A"/>
    <w:rsid w:val="008278F6"/>
    <w:rsid w:val="0083008B"/>
    <w:rsid w:val="008300F5"/>
    <w:rsid w:val="0083070A"/>
    <w:rsid w:val="00830909"/>
    <w:rsid w:val="00830D56"/>
    <w:rsid w:val="00831489"/>
    <w:rsid w:val="00831A7E"/>
    <w:rsid w:val="00831E05"/>
    <w:rsid w:val="008324AB"/>
    <w:rsid w:val="00832FEB"/>
    <w:rsid w:val="00833530"/>
    <w:rsid w:val="00833F13"/>
    <w:rsid w:val="00833F85"/>
    <w:rsid w:val="00834567"/>
    <w:rsid w:val="00834AC2"/>
    <w:rsid w:val="00834DB2"/>
    <w:rsid w:val="00835125"/>
    <w:rsid w:val="00835346"/>
    <w:rsid w:val="008355DB"/>
    <w:rsid w:val="0083579F"/>
    <w:rsid w:val="00835B32"/>
    <w:rsid w:val="00835DCA"/>
    <w:rsid w:val="00835ECB"/>
    <w:rsid w:val="0083625A"/>
    <w:rsid w:val="0083650F"/>
    <w:rsid w:val="00836718"/>
    <w:rsid w:val="00836743"/>
    <w:rsid w:val="008371D3"/>
    <w:rsid w:val="00837CCA"/>
    <w:rsid w:val="0084014E"/>
    <w:rsid w:val="0084099F"/>
    <w:rsid w:val="00840C03"/>
    <w:rsid w:val="00841044"/>
    <w:rsid w:val="008410C8"/>
    <w:rsid w:val="00841188"/>
    <w:rsid w:val="00841330"/>
    <w:rsid w:val="008413D1"/>
    <w:rsid w:val="00841A93"/>
    <w:rsid w:val="00841AFC"/>
    <w:rsid w:val="008427B6"/>
    <w:rsid w:val="00842F5F"/>
    <w:rsid w:val="00843071"/>
    <w:rsid w:val="0084335B"/>
    <w:rsid w:val="0084340F"/>
    <w:rsid w:val="00843767"/>
    <w:rsid w:val="00843BCE"/>
    <w:rsid w:val="00843F17"/>
    <w:rsid w:val="00843FD7"/>
    <w:rsid w:val="008441FD"/>
    <w:rsid w:val="0084437E"/>
    <w:rsid w:val="008444A3"/>
    <w:rsid w:val="008447D2"/>
    <w:rsid w:val="00845A78"/>
    <w:rsid w:val="00845B59"/>
    <w:rsid w:val="00845D56"/>
    <w:rsid w:val="008462D9"/>
    <w:rsid w:val="00846A17"/>
    <w:rsid w:val="00846C9F"/>
    <w:rsid w:val="00846F3C"/>
    <w:rsid w:val="008470F9"/>
    <w:rsid w:val="00847AB4"/>
    <w:rsid w:val="00850078"/>
    <w:rsid w:val="00850080"/>
    <w:rsid w:val="008501B4"/>
    <w:rsid w:val="00850388"/>
    <w:rsid w:val="008503E5"/>
    <w:rsid w:val="00850E53"/>
    <w:rsid w:val="008510AB"/>
    <w:rsid w:val="00851200"/>
    <w:rsid w:val="008514AE"/>
    <w:rsid w:val="008516CB"/>
    <w:rsid w:val="00851A9D"/>
    <w:rsid w:val="00851BD6"/>
    <w:rsid w:val="00852368"/>
    <w:rsid w:val="00852836"/>
    <w:rsid w:val="00852871"/>
    <w:rsid w:val="00852A14"/>
    <w:rsid w:val="00852CB5"/>
    <w:rsid w:val="008535DA"/>
    <w:rsid w:val="00854268"/>
    <w:rsid w:val="0085483F"/>
    <w:rsid w:val="00854FA4"/>
    <w:rsid w:val="00855107"/>
    <w:rsid w:val="008558FE"/>
    <w:rsid w:val="00855C93"/>
    <w:rsid w:val="0085626D"/>
    <w:rsid w:val="00856435"/>
    <w:rsid w:val="00856AE2"/>
    <w:rsid w:val="00856EC3"/>
    <w:rsid w:val="0085709D"/>
    <w:rsid w:val="00857136"/>
    <w:rsid w:val="00857596"/>
    <w:rsid w:val="00857802"/>
    <w:rsid w:val="0085797E"/>
    <w:rsid w:val="00860767"/>
    <w:rsid w:val="00860903"/>
    <w:rsid w:val="00860908"/>
    <w:rsid w:val="00860DB7"/>
    <w:rsid w:val="008612C7"/>
    <w:rsid w:val="008615C6"/>
    <w:rsid w:val="00861965"/>
    <w:rsid w:val="008628D5"/>
    <w:rsid w:val="00862D47"/>
    <w:rsid w:val="00863030"/>
    <w:rsid w:val="008633FF"/>
    <w:rsid w:val="008638E1"/>
    <w:rsid w:val="00864864"/>
    <w:rsid w:val="00864EC1"/>
    <w:rsid w:val="00864F40"/>
    <w:rsid w:val="0086518D"/>
    <w:rsid w:val="008658CA"/>
    <w:rsid w:val="008658EE"/>
    <w:rsid w:val="00865B7B"/>
    <w:rsid w:val="00866152"/>
    <w:rsid w:val="00866A84"/>
    <w:rsid w:val="00866BBB"/>
    <w:rsid w:val="00866C85"/>
    <w:rsid w:val="008670AB"/>
    <w:rsid w:val="008670B9"/>
    <w:rsid w:val="00867A92"/>
    <w:rsid w:val="00867C29"/>
    <w:rsid w:val="00870B27"/>
    <w:rsid w:val="00870BE8"/>
    <w:rsid w:val="00871282"/>
    <w:rsid w:val="00871548"/>
    <w:rsid w:val="0087172A"/>
    <w:rsid w:val="008719FF"/>
    <w:rsid w:val="00871AE9"/>
    <w:rsid w:val="00871FC5"/>
    <w:rsid w:val="008721EC"/>
    <w:rsid w:val="0087261B"/>
    <w:rsid w:val="00872B5B"/>
    <w:rsid w:val="00872D84"/>
    <w:rsid w:val="00873C0A"/>
    <w:rsid w:val="00874081"/>
    <w:rsid w:val="00874118"/>
    <w:rsid w:val="008742A9"/>
    <w:rsid w:val="00875567"/>
    <w:rsid w:val="008756FA"/>
    <w:rsid w:val="00875F0E"/>
    <w:rsid w:val="00876119"/>
    <w:rsid w:val="00876284"/>
    <w:rsid w:val="008762CD"/>
    <w:rsid w:val="0087769C"/>
    <w:rsid w:val="008777B0"/>
    <w:rsid w:val="00877DF8"/>
    <w:rsid w:val="0088082C"/>
    <w:rsid w:val="00880857"/>
    <w:rsid w:val="008809AF"/>
    <w:rsid w:val="0088165D"/>
    <w:rsid w:val="00881B27"/>
    <w:rsid w:val="00881E15"/>
    <w:rsid w:val="00881E78"/>
    <w:rsid w:val="00882411"/>
    <w:rsid w:val="0088282B"/>
    <w:rsid w:val="00882E7F"/>
    <w:rsid w:val="00882E8D"/>
    <w:rsid w:val="0088355B"/>
    <w:rsid w:val="00883B28"/>
    <w:rsid w:val="00883C24"/>
    <w:rsid w:val="00883CE8"/>
    <w:rsid w:val="008846BD"/>
    <w:rsid w:val="008847DC"/>
    <w:rsid w:val="00884B57"/>
    <w:rsid w:val="00884E56"/>
    <w:rsid w:val="00884E7A"/>
    <w:rsid w:val="008851E3"/>
    <w:rsid w:val="0088532F"/>
    <w:rsid w:val="00885605"/>
    <w:rsid w:val="00886AF0"/>
    <w:rsid w:val="00886E88"/>
    <w:rsid w:val="0088711B"/>
    <w:rsid w:val="008872A2"/>
    <w:rsid w:val="00887878"/>
    <w:rsid w:val="00887BF1"/>
    <w:rsid w:val="00887CF4"/>
    <w:rsid w:val="00890060"/>
    <w:rsid w:val="00890C58"/>
    <w:rsid w:val="008919AF"/>
    <w:rsid w:val="00891BC2"/>
    <w:rsid w:val="00891E3E"/>
    <w:rsid w:val="00891F9F"/>
    <w:rsid w:val="00892153"/>
    <w:rsid w:val="008924A6"/>
    <w:rsid w:val="00893410"/>
    <w:rsid w:val="0089352D"/>
    <w:rsid w:val="00893A67"/>
    <w:rsid w:val="00893C9F"/>
    <w:rsid w:val="0089453F"/>
    <w:rsid w:val="008946C4"/>
    <w:rsid w:val="00894712"/>
    <w:rsid w:val="00894847"/>
    <w:rsid w:val="0089492A"/>
    <w:rsid w:val="00894EE5"/>
    <w:rsid w:val="00894F46"/>
    <w:rsid w:val="00894F59"/>
    <w:rsid w:val="008956D4"/>
    <w:rsid w:val="00895EE0"/>
    <w:rsid w:val="00895F95"/>
    <w:rsid w:val="008960E2"/>
    <w:rsid w:val="00896237"/>
    <w:rsid w:val="008968B6"/>
    <w:rsid w:val="00896A9A"/>
    <w:rsid w:val="00896B44"/>
    <w:rsid w:val="00896B55"/>
    <w:rsid w:val="00896B96"/>
    <w:rsid w:val="00896DCB"/>
    <w:rsid w:val="00896DDD"/>
    <w:rsid w:val="00896FB8"/>
    <w:rsid w:val="00897C79"/>
    <w:rsid w:val="00897D5F"/>
    <w:rsid w:val="00897D9A"/>
    <w:rsid w:val="008A0116"/>
    <w:rsid w:val="008A014A"/>
    <w:rsid w:val="008A077B"/>
    <w:rsid w:val="008A0C12"/>
    <w:rsid w:val="008A0D2D"/>
    <w:rsid w:val="008A12FF"/>
    <w:rsid w:val="008A152C"/>
    <w:rsid w:val="008A1A96"/>
    <w:rsid w:val="008A21DE"/>
    <w:rsid w:val="008A26C7"/>
    <w:rsid w:val="008A27B1"/>
    <w:rsid w:val="008A307D"/>
    <w:rsid w:val="008A32CA"/>
    <w:rsid w:val="008A358D"/>
    <w:rsid w:val="008A3973"/>
    <w:rsid w:val="008A3C88"/>
    <w:rsid w:val="008A3E6F"/>
    <w:rsid w:val="008A4076"/>
    <w:rsid w:val="008A416B"/>
    <w:rsid w:val="008A42D5"/>
    <w:rsid w:val="008A4539"/>
    <w:rsid w:val="008A489B"/>
    <w:rsid w:val="008A48B4"/>
    <w:rsid w:val="008A48E3"/>
    <w:rsid w:val="008A4958"/>
    <w:rsid w:val="008A4990"/>
    <w:rsid w:val="008A5036"/>
    <w:rsid w:val="008A5093"/>
    <w:rsid w:val="008A5663"/>
    <w:rsid w:val="008A5CED"/>
    <w:rsid w:val="008A661C"/>
    <w:rsid w:val="008A6650"/>
    <w:rsid w:val="008A6727"/>
    <w:rsid w:val="008A6A5D"/>
    <w:rsid w:val="008A7A02"/>
    <w:rsid w:val="008B012E"/>
    <w:rsid w:val="008B053B"/>
    <w:rsid w:val="008B0836"/>
    <w:rsid w:val="008B0C9A"/>
    <w:rsid w:val="008B1777"/>
    <w:rsid w:val="008B1CB8"/>
    <w:rsid w:val="008B1D8C"/>
    <w:rsid w:val="008B1F85"/>
    <w:rsid w:val="008B238F"/>
    <w:rsid w:val="008B24E0"/>
    <w:rsid w:val="008B387F"/>
    <w:rsid w:val="008B39EE"/>
    <w:rsid w:val="008B39F9"/>
    <w:rsid w:val="008B3D7A"/>
    <w:rsid w:val="008B3DCF"/>
    <w:rsid w:val="008B447A"/>
    <w:rsid w:val="008B470D"/>
    <w:rsid w:val="008B4858"/>
    <w:rsid w:val="008B4FED"/>
    <w:rsid w:val="008B53B6"/>
    <w:rsid w:val="008B6366"/>
    <w:rsid w:val="008B669A"/>
    <w:rsid w:val="008B71E7"/>
    <w:rsid w:val="008B7657"/>
    <w:rsid w:val="008B7940"/>
    <w:rsid w:val="008B7A11"/>
    <w:rsid w:val="008B7B33"/>
    <w:rsid w:val="008B7C6A"/>
    <w:rsid w:val="008B7D97"/>
    <w:rsid w:val="008B7E26"/>
    <w:rsid w:val="008B7F0A"/>
    <w:rsid w:val="008C05EE"/>
    <w:rsid w:val="008C09E2"/>
    <w:rsid w:val="008C0CE9"/>
    <w:rsid w:val="008C102F"/>
    <w:rsid w:val="008C161A"/>
    <w:rsid w:val="008C2712"/>
    <w:rsid w:val="008C3007"/>
    <w:rsid w:val="008C3757"/>
    <w:rsid w:val="008C3981"/>
    <w:rsid w:val="008C398B"/>
    <w:rsid w:val="008C3AB4"/>
    <w:rsid w:val="008C4BE7"/>
    <w:rsid w:val="008C4E18"/>
    <w:rsid w:val="008C507F"/>
    <w:rsid w:val="008C50AD"/>
    <w:rsid w:val="008C525E"/>
    <w:rsid w:val="008C5593"/>
    <w:rsid w:val="008C55EF"/>
    <w:rsid w:val="008C5DB2"/>
    <w:rsid w:val="008C63FC"/>
    <w:rsid w:val="008C6625"/>
    <w:rsid w:val="008C6703"/>
    <w:rsid w:val="008C679E"/>
    <w:rsid w:val="008C6C74"/>
    <w:rsid w:val="008C6F1E"/>
    <w:rsid w:val="008C72F0"/>
    <w:rsid w:val="008C7974"/>
    <w:rsid w:val="008C7D40"/>
    <w:rsid w:val="008C7F47"/>
    <w:rsid w:val="008D0AAE"/>
    <w:rsid w:val="008D1005"/>
    <w:rsid w:val="008D1184"/>
    <w:rsid w:val="008D1507"/>
    <w:rsid w:val="008D1C68"/>
    <w:rsid w:val="008D1D7D"/>
    <w:rsid w:val="008D2972"/>
    <w:rsid w:val="008D2A1B"/>
    <w:rsid w:val="008D2D74"/>
    <w:rsid w:val="008D2E09"/>
    <w:rsid w:val="008D2F64"/>
    <w:rsid w:val="008D3389"/>
    <w:rsid w:val="008D36EB"/>
    <w:rsid w:val="008D37E7"/>
    <w:rsid w:val="008D3806"/>
    <w:rsid w:val="008D3D4C"/>
    <w:rsid w:val="008D405A"/>
    <w:rsid w:val="008D474D"/>
    <w:rsid w:val="008D4825"/>
    <w:rsid w:val="008D516A"/>
    <w:rsid w:val="008D549B"/>
    <w:rsid w:val="008D5B7D"/>
    <w:rsid w:val="008D5FCC"/>
    <w:rsid w:val="008D635B"/>
    <w:rsid w:val="008D63DC"/>
    <w:rsid w:val="008D666C"/>
    <w:rsid w:val="008D6796"/>
    <w:rsid w:val="008D693A"/>
    <w:rsid w:val="008D6EBF"/>
    <w:rsid w:val="008D72F4"/>
    <w:rsid w:val="008D7C1E"/>
    <w:rsid w:val="008D7E0D"/>
    <w:rsid w:val="008E00E2"/>
    <w:rsid w:val="008E02B6"/>
    <w:rsid w:val="008E0546"/>
    <w:rsid w:val="008E07AA"/>
    <w:rsid w:val="008E0979"/>
    <w:rsid w:val="008E0B4D"/>
    <w:rsid w:val="008E0BA8"/>
    <w:rsid w:val="008E1533"/>
    <w:rsid w:val="008E157E"/>
    <w:rsid w:val="008E170F"/>
    <w:rsid w:val="008E1743"/>
    <w:rsid w:val="008E194E"/>
    <w:rsid w:val="008E1CCF"/>
    <w:rsid w:val="008E233E"/>
    <w:rsid w:val="008E265B"/>
    <w:rsid w:val="008E26DE"/>
    <w:rsid w:val="008E2838"/>
    <w:rsid w:val="008E2975"/>
    <w:rsid w:val="008E29EB"/>
    <w:rsid w:val="008E2A67"/>
    <w:rsid w:val="008E2E33"/>
    <w:rsid w:val="008E3186"/>
    <w:rsid w:val="008E3818"/>
    <w:rsid w:val="008E407D"/>
    <w:rsid w:val="008E45C5"/>
    <w:rsid w:val="008E4616"/>
    <w:rsid w:val="008E476C"/>
    <w:rsid w:val="008E4AC9"/>
    <w:rsid w:val="008E4C09"/>
    <w:rsid w:val="008E4CE0"/>
    <w:rsid w:val="008E4F68"/>
    <w:rsid w:val="008E50B4"/>
    <w:rsid w:val="008E57DA"/>
    <w:rsid w:val="008E61D4"/>
    <w:rsid w:val="008E61FA"/>
    <w:rsid w:val="008E6325"/>
    <w:rsid w:val="008E64F5"/>
    <w:rsid w:val="008E6AD5"/>
    <w:rsid w:val="008E7385"/>
    <w:rsid w:val="008E7CDD"/>
    <w:rsid w:val="008E7D2C"/>
    <w:rsid w:val="008F0478"/>
    <w:rsid w:val="008F06B4"/>
    <w:rsid w:val="008F0A8F"/>
    <w:rsid w:val="008F0B27"/>
    <w:rsid w:val="008F11F4"/>
    <w:rsid w:val="008F19A4"/>
    <w:rsid w:val="008F1C9B"/>
    <w:rsid w:val="008F2A9F"/>
    <w:rsid w:val="008F2D3C"/>
    <w:rsid w:val="008F3138"/>
    <w:rsid w:val="008F34F8"/>
    <w:rsid w:val="008F3887"/>
    <w:rsid w:val="008F41D9"/>
    <w:rsid w:val="008F4ACA"/>
    <w:rsid w:val="008F4E84"/>
    <w:rsid w:val="008F51FA"/>
    <w:rsid w:val="008F53CD"/>
    <w:rsid w:val="008F547E"/>
    <w:rsid w:val="008F5B6E"/>
    <w:rsid w:val="008F5B75"/>
    <w:rsid w:val="008F5D73"/>
    <w:rsid w:val="008F5D85"/>
    <w:rsid w:val="008F63A3"/>
    <w:rsid w:val="008F661D"/>
    <w:rsid w:val="008F6AC2"/>
    <w:rsid w:val="008F7377"/>
    <w:rsid w:val="009000DC"/>
    <w:rsid w:val="0090010A"/>
    <w:rsid w:val="0090019A"/>
    <w:rsid w:val="00900561"/>
    <w:rsid w:val="009005B0"/>
    <w:rsid w:val="00900C63"/>
    <w:rsid w:val="00900EBB"/>
    <w:rsid w:val="00901623"/>
    <w:rsid w:val="00901684"/>
    <w:rsid w:val="009019E8"/>
    <w:rsid w:val="00901CA4"/>
    <w:rsid w:val="00901DC5"/>
    <w:rsid w:val="0090228C"/>
    <w:rsid w:val="00903250"/>
    <w:rsid w:val="009035F6"/>
    <w:rsid w:val="009036CB"/>
    <w:rsid w:val="009043BE"/>
    <w:rsid w:val="009046E9"/>
    <w:rsid w:val="009048C6"/>
    <w:rsid w:val="00904944"/>
    <w:rsid w:val="00904B80"/>
    <w:rsid w:val="009057AA"/>
    <w:rsid w:val="009059A8"/>
    <w:rsid w:val="00905D71"/>
    <w:rsid w:val="00905F4B"/>
    <w:rsid w:val="0090617D"/>
    <w:rsid w:val="0090618E"/>
    <w:rsid w:val="009064CE"/>
    <w:rsid w:val="00906631"/>
    <w:rsid w:val="009067E1"/>
    <w:rsid w:val="00906FAB"/>
    <w:rsid w:val="009071B6"/>
    <w:rsid w:val="0090734B"/>
    <w:rsid w:val="009078FF"/>
    <w:rsid w:val="00910092"/>
    <w:rsid w:val="00910572"/>
    <w:rsid w:val="00910F1C"/>
    <w:rsid w:val="00910FC8"/>
    <w:rsid w:val="00911C13"/>
    <w:rsid w:val="00912526"/>
    <w:rsid w:val="0091293F"/>
    <w:rsid w:val="00912A6E"/>
    <w:rsid w:val="0091390B"/>
    <w:rsid w:val="0091397F"/>
    <w:rsid w:val="00913AD6"/>
    <w:rsid w:val="00913EBD"/>
    <w:rsid w:val="00914151"/>
    <w:rsid w:val="009146EC"/>
    <w:rsid w:val="009147C5"/>
    <w:rsid w:val="0091489A"/>
    <w:rsid w:val="0091490B"/>
    <w:rsid w:val="009149C1"/>
    <w:rsid w:val="00915CAE"/>
    <w:rsid w:val="00916356"/>
    <w:rsid w:val="009164FD"/>
    <w:rsid w:val="009168CA"/>
    <w:rsid w:val="00916AFE"/>
    <w:rsid w:val="00916EC3"/>
    <w:rsid w:val="0091727B"/>
    <w:rsid w:val="00917662"/>
    <w:rsid w:val="0091783C"/>
    <w:rsid w:val="00917C85"/>
    <w:rsid w:val="00917ECB"/>
    <w:rsid w:val="009203B6"/>
    <w:rsid w:val="00920B20"/>
    <w:rsid w:val="00920CD5"/>
    <w:rsid w:val="00921A2C"/>
    <w:rsid w:val="00921A47"/>
    <w:rsid w:val="00921B3B"/>
    <w:rsid w:val="00921B8B"/>
    <w:rsid w:val="00921B97"/>
    <w:rsid w:val="00921DBC"/>
    <w:rsid w:val="00922C67"/>
    <w:rsid w:val="00922FC8"/>
    <w:rsid w:val="0092317E"/>
    <w:rsid w:val="00923330"/>
    <w:rsid w:val="0092342B"/>
    <w:rsid w:val="00923433"/>
    <w:rsid w:val="0092394A"/>
    <w:rsid w:val="00923A32"/>
    <w:rsid w:val="00923AA4"/>
    <w:rsid w:val="00923BC0"/>
    <w:rsid w:val="00923D75"/>
    <w:rsid w:val="00923DA9"/>
    <w:rsid w:val="00924E58"/>
    <w:rsid w:val="00925558"/>
    <w:rsid w:val="0092599D"/>
    <w:rsid w:val="00925A87"/>
    <w:rsid w:val="00925B24"/>
    <w:rsid w:val="0092636C"/>
    <w:rsid w:val="00926689"/>
    <w:rsid w:val="009267B2"/>
    <w:rsid w:val="00926CDE"/>
    <w:rsid w:val="009271CD"/>
    <w:rsid w:val="009273BD"/>
    <w:rsid w:val="00930005"/>
    <w:rsid w:val="0093019A"/>
    <w:rsid w:val="009303A7"/>
    <w:rsid w:val="0093084D"/>
    <w:rsid w:val="00930A64"/>
    <w:rsid w:val="009311A7"/>
    <w:rsid w:val="0093128F"/>
    <w:rsid w:val="00931AD3"/>
    <w:rsid w:val="00931D64"/>
    <w:rsid w:val="0093208B"/>
    <w:rsid w:val="009321E7"/>
    <w:rsid w:val="00932941"/>
    <w:rsid w:val="00932A1D"/>
    <w:rsid w:val="009339FA"/>
    <w:rsid w:val="00934B6E"/>
    <w:rsid w:val="00935319"/>
    <w:rsid w:val="0093586D"/>
    <w:rsid w:val="00935A6E"/>
    <w:rsid w:val="00935AB9"/>
    <w:rsid w:val="00935B24"/>
    <w:rsid w:val="00935EA6"/>
    <w:rsid w:val="009362A2"/>
    <w:rsid w:val="009365DD"/>
    <w:rsid w:val="0093660A"/>
    <w:rsid w:val="00936A05"/>
    <w:rsid w:val="00936B5C"/>
    <w:rsid w:val="00936FCB"/>
    <w:rsid w:val="00937528"/>
    <w:rsid w:val="00937A23"/>
    <w:rsid w:val="009401C0"/>
    <w:rsid w:val="0094038E"/>
    <w:rsid w:val="00940872"/>
    <w:rsid w:val="009409D0"/>
    <w:rsid w:val="00940AC8"/>
    <w:rsid w:val="00940BDA"/>
    <w:rsid w:val="00940C18"/>
    <w:rsid w:val="00940D38"/>
    <w:rsid w:val="00940E75"/>
    <w:rsid w:val="00941191"/>
    <w:rsid w:val="0094140C"/>
    <w:rsid w:val="009414CB"/>
    <w:rsid w:val="009415B3"/>
    <w:rsid w:val="0094165C"/>
    <w:rsid w:val="0094194A"/>
    <w:rsid w:val="00941A31"/>
    <w:rsid w:val="00941BAC"/>
    <w:rsid w:val="00941EE4"/>
    <w:rsid w:val="0094217A"/>
    <w:rsid w:val="00942329"/>
    <w:rsid w:val="009424DE"/>
    <w:rsid w:val="00942DE1"/>
    <w:rsid w:val="00942EEE"/>
    <w:rsid w:val="009430AD"/>
    <w:rsid w:val="009431FC"/>
    <w:rsid w:val="009433B3"/>
    <w:rsid w:val="009435E3"/>
    <w:rsid w:val="00943704"/>
    <w:rsid w:val="009438AF"/>
    <w:rsid w:val="00944AD2"/>
    <w:rsid w:val="00944BD9"/>
    <w:rsid w:val="0094561F"/>
    <w:rsid w:val="0094573B"/>
    <w:rsid w:val="009458F0"/>
    <w:rsid w:val="00945F24"/>
    <w:rsid w:val="0094616B"/>
    <w:rsid w:val="009464FB"/>
    <w:rsid w:val="00947062"/>
    <w:rsid w:val="009473F7"/>
    <w:rsid w:val="00947993"/>
    <w:rsid w:val="00947DCE"/>
    <w:rsid w:val="00950683"/>
    <w:rsid w:val="00950AF5"/>
    <w:rsid w:val="00950B50"/>
    <w:rsid w:val="00950D13"/>
    <w:rsid w:val="00950FBC"/>
    <w:rsid w:val="009512F5"/>
    <w:rsid w:val="0095133F"/>
    <w:rsid w:val="00951A00"/>
    <w:rsid w:val="009521F1"/>
    <w:rsid w:val="009527B6"/>
    <w:rsid w:val="00952D1D"/>
    <w:rsid w:val="00952FE6"/>
    <w:rsid w:val="00953365"/>
    <w:rsid w:val="009534E2"/>
    <w:rsid w:val="00953637"/>
    <w:rsid w:val="00953C7E"/>
    <w:rsid w:val="0095420E"/>
    <w:rsid w:val="00954239"/>
    <w:rsid w:val="00954519"/>
    <w:rsid w:val="00954543"/>
    <w:rsid w:val="009545D9"/>
    <w:rsid w:val="009548D6"/>
    <w:rsid w:val="00954919"/>
    <w:rsid w:val="00954A29"/>
    <w:rsid w:val="00954E67"/>
    <w:rsid w:val="0095514C"/>
    <w:rsid w:val="009551F3"/>
    <w:rsid w:val="0095534B"/>
    <w:rsid w:val="009560F0"/>
    <w:rsid w:val="00956BA2"/>
    <w:rsid w:val="00956C2F"/>
    <w:rsid w:val="00956D1D"/>
    <w:rsid w:val="0095799E"/>
    <w:rsid w:val="00957B8C"/>
    <w:rsid w:val="00957DD6"/>
    <w:rsid w:val="00960288"/>
    <w:rsid w:val="009602C1"/>
    <w:rsid w:val="0096043C"/>
    <w:rsid w:val="0096074E"/>
    <w:rsid w:val="00960962"/>
    <w:rsid w:val="00960D8D"/>
    <w:rsid w:val="00960DE6"/>
    <w:rsid w:val="00960E18"/>
    <w:rsid w:val="00960F9D"/>
    <w:rsid w:val="009615F2"/>
    <w:rsid w:val="009616C2"/>
    <w:rsid w:val="00961A90"/>
    <w:rsid w:val="00961C2F"/>
    <w:rsid w:val="00961D54"/>
    <w:rsid w:val="00961E9F"/>
    <w:rsid w:val="00962081"/>
    <w:rsid w:val="00962673"/>
    <w:rsid w:val="00962EE7"/>
    <w:rsid w:val="00962FA6"/>
    <w:rsid w:val="0096332C"/>
    <w:rsid w:val="00963436"/>
    <w:rsid w:val="009634DC"/>
    <w:rsid w:val="00963A9C"/>
    <w:rsid w:val="00963EF5"/>
    <w:rsid w:val="009640D9"/>
    <w:rsid w:val="009644D9"/>
    <w:rsid w:val="00964697"/>
    <w:rsid w:val="0096469B"/>
    <w:rsid w:val="00964E15"/>
    <w:rsid w:val="00964EFF"/>
    <w:rsid w:val="00964FE5"/>
    <w:rsid w:val="0096508F"/>
    <w:rsid w:val="00965160"/>
    <w:rsid w:val="009659BC"/>
    <w:rsid w:val="0096678B"/>
    <w:rsid w:val="009668BA"/>
    <w:rsid w:val="00967A74"/>
    <w:rsid w:val="00967B01"/>
    <w:rsid w:val="00967E72"/>
    <w:rsid w:val="009704A4"/>
    <w:rsid w:val="0097054F"/>
    <w:rsid w:val="009707A8"/>
    <w:rsid w:val="0097095C"/>
    <w:rsid w:val="00970B91"/>
    <w:rsid w:val="00970F4C"/>
    <w:rsid w:val="009712C6"/>
    <w:rsid w:val="009717A6"/>
    <w:rsid w:val="009724A0"/>
    <w:rsid w:val="00972658"/>
    <w:rsid w:val="00972DE3"/>
    <w:rsid w:val="0097387D"/>
    <w:rsid w:val="00973B06"/>
    <w:rsid w:val="009740E0"/>
    <w:rsid w:val="0097456E"/>
    <w:rsid w:val="00974818"/>
    <w:rsid w:val="0097494B"/>
    <w:rsid w:val="0097495B"/>
    <w:rsid w:val="00974ABC"/>
    <w:rsid w:val="00975323"/>
    <w:rsid w:val="00975753"/>
    <w:rsid w:val="00975A58"/>
    <w:rsid w:val="00975AEA"/>
    <w:rsid w:val="0097601B"/>
    <w:rsid w:val="00976EB9"/>
    <w:rsid w:val="00977C2B"/>
    <w:rsid w:val="00980215"/>
    <w:rsid w:val="00980CAC"/>
    <w:rsid w:val="0098191C"/>
    <w:rsid w:val="00981AB4"/>
    <w:rsid w:val="00981E99"/>
    <w:rsid w:val="00982709"/>
    <w:rsid w:val="009828C0"/>
    <w:rsid w:val="009836D2"/>
    <w:rsid w:val="009837CB"/>
    <w:rsid w:val="00983A14"/>
    <w:rsid w:val="00983BC3"/>
    <w:rsid w:val="00983BFF"/>
    <w:rsid w:val="0098432C"/>
    <w:rsid w:val="009843D0"/>
    <w:rsid w:val="009846DC"/>
    <w:rsid w:val="0098517E"/>
    <w:rsid w:val="009854C6"/>
    <w:rsid w:val="009858F0"/>
    <w:rsid w:val="00986173"/>
    <w:rsid w:val="0098655D"/>
    <w:rsid w:val="009868CF"/>
    <w:rsid w:val="009875FA"/>
    <w:rsid w:val="00990455"/>
    <w:rsid w:val="0099045D"/>
    <w:rsid w:val="00990EB1"/>
    <w:rsid w:val="00990F30"/>
    <w:rsid w:val="009911A1"/>
    <w:rsid w:val="00991672"/>
    <w:rsid w:val="009916F8"/>
    <w:rsid w:val="00991A2D"/>
    <w:rsid w:val="00992727"/>
    <w:rsid w:val="009930C6"/>
    <w:rsid w:val="00993436"/>
    <w:rsid w:val="009935E0"/>
    <w:rsid w:val="009939B5"/>
    <w:rsid w:val="00993B44"/>
    <w:rsid w:val="009941A0"/>
    <w:rsid w:val="009942FE"/>
    <w:rsid w:val="009948A8"/>
    <w:rsid w:val="0099495E"/>
    <w:rsid w:val="00994A4E"/>
    <w:rsid w:val="00994C12"/>
    <w:rsid w:val="00994C84"/>
    <w:rsid w:val="00994E62"/>
    <w:rsid w:val="009952E0"/>
    <w:rsid w:val="00995946"/>
    <w:rsid w:val="009960F8"/>
    <w:rsid w:val="009969D4"/>
    <w:rsid w:val="00996A48"/>
    <w:rsid w:val="00996B3E"/>
    <w:rsid w:val="00996BF9"/>
    <w:rsid w:val="00996CC0"/>
    <w:rsid w:val="00997255"/>
    <w:rsid w:val="009977FB"/>
    <w:rsid w:val="009978C6"/>
    <w:rsid w:val="00997E25"/>
    <w:rsid w:val="009A00F5"/>
    <w:rsid w:val="009A047F"/>
    <w:rsid w:val="009A149E"/>
    <w:rsid w:val="009A15BC"/>
    <w:rsid w:val="009A1A52"/>
    <w:rsid w:val="009A1C2E"/>
    <w:rsid w:val="009A1E7F"/>
    <w:rsid w:val="009A23C7"/>
    <w:rsid w:val="009A25BB"/>
    <w:rsid w:val="009A3126"/>
    <w:rsid w:val="009A3541"/>
    <w:rsid w:val="009A37EF"/>
    <w:rsid w:val="009A4099"/>
    <w:rsid w:val="009A42C1"/>
    <w:rsid w:val="009A4913"/>
    <w:rsid w:val="009A4C31"/>
    <w:rsid w:val="009A4DDB"/>
    <w:rsid w:val="009A5492"/>
    <w:rsid w:val="009A56CC"/>
    <w:rsid w:val="009A594A"/>
    <w:rsid w:val="009A5CAA"/>
    <w:rsid w:val="009A6002"/>
    <w:rsid w:val="009A628A"/>
    <w:rsid w:val="009A6914"/>
    <w:rsid w:val="009A6E93"/>
    <w:rsid w:val="009A71AA"/>
    <w:rsid w:val="009A723C"/>
    <w:rsid w:val="009A792C"/>
    <w:rsid w:val="009B0974"/>
    <w:rsid w:val="009B0FE9"/>
    <w:rsid w:val="009B141C"/>
    <w:rsid w:val="009B1DB7"/>
    <w:rsid w:val="009B239D"/>
    <w:rsid w:val="009B2F74"/>
    <w:rsid w:val="009B3095"/>
    <w:rsid w:val="009B3184"/>
    <w:rsid w:val="009B3454"/>
    <w:rsid w:val="009B35BC"/>
    <w:rsid w:val="009B3B5E"/>
    <w:rsid w:val="009B3B6D"/>
    <w:rsid w:val="009B435F"/>
    <w:rsid w:val="009B4571"/>
    <w:rsid w:val="009B4CF0"/>
    <w:rsid w:val="009B5057"/>
    <w:rsid w:val="009B5910"/>
    <w:rsid w:val="009B5B49"/>
    <w:rsid w:val="009B5BBE"/>
    <w:rsid w:val="009B5DD1"/>
    <w:rsid w:val="009B5EF5"/>
    <w:rsid w:val="009B6049"/>
    <w:rsid w:val="009B69A8"/>
    <w:rsid w:val="009B6DC4"/>
    <w:rsid w:val="009B707F"/>
    <w:rsid w:val="009B743D"/>
    <w:rsid w:val="009B78ED"/>
    <w:rsid w:val="009B7C7A"/>
    <w:rsid w:val="009C0479"/>
    <w:rsid w:val="009C0987"/>
    <w:rsid w:val="009C1B40"/>
    <w:rsid w:val="009C2090"/>
    <w:rsid w:val="009C2552"/>
    <w:rsid w:val="009C26A7"/>
    <w:rsid w:val="009C3152"/>
    <w:rsid w:val="009C32F6"/>
    <w:rsid w:val="009C374B"/>
    <w:rsid w:val="009C4101"/>
    <w:rsid w:val="009C4429"/>
    <w:rsid w:val="009C467E"/>
    <w:rsid w:val="009C4849"/>
    <w:rsid w:val="009C4869"/>
    <w:rsid w:val="009C4F1E"/>
    <w:rsid w:val="009C5837"/>
    <w:rsid w:val="009C5D66"/>
    <w:rsid w:val="009C6280"/>
    <w:rsid w:val="009C6758"/>
    <w:rsid w:val="009C6C1F"/>
    <w:rsid w:val="009C6EF7"/>
    <w:rsid w:val="009C6F0A"/>
    <w:rsid w:val="009C704C"/>
    <w:rsid w:val="009C7ADC"/>
    <w:rsid w:val="009D0368"/>
    <w:rsid w:val="009D0385"/>
    <w:rsid w:val="009D05D3"/>
    <w:rsid w:val="009D0E82"/>
    <w:rsid w:val="009D0EA3"/>
    <w:rsid w:val="009D1361"/>
    <w:rsid w:val="009D14CB"/>
    <w:rsid w:val="009D1516"/>
    <w:rsid w:val="009D213B"/>
    <w:rsid w:val="009D3060"/>
    <w:rsid w:val="009D3169"/>
    <w:rsid w:val="009D32AB"/>
    <w:rsid w:val="009D3352"/>
    <w:rsid w:val="009D3AE7"/>
    <w:rsid w:val="009D3D6E"/>
    <w:rsid w:val="009D3F56"/>
    <w:rsid w:val="009D45B2"/>
    <w:rsid w:val="009D5314"/>
    <w:rsid w:val="009D5B62"/>
    <w:rsid w:val="009D6475"/>
    <w:rsid w:val="009D666E"/>
    <w:rsid w:val="009D6867"/>
    <w:rsid w:val="009D6C93"/>
    <w:rsid w:val="009D71DE"/>
    <w:rsid w:val="009D754E"/>
    <w:rsid w:val="009D781A"/>
    <w:rsid w:val="009D7BC2"/>
    <w:rsid w:val="009E0325"/>
    <w:rsid w:val="009E0D5B"/>
    <w:rsid w:val="009E0EF7"/>
    <w:rsid w:val="009E1020"/>
    <w:rsid w:val="009E12B2"/>
    <w:rsid w:val="009E1822"/>
    <w:rsid w:val="009E29F4"/>
    <w:rsid w:val="009E3115"/>
    <w:rsid w:val="009E3343"/>
    <w:rsid w:val="009E3353"/>
    <w:rsid w:val="009E3367"/>
    <w:rsid w:val="009E3BA3"/>
    <w:rsid w:val="009E4897"/>
    <w:rsid w:val="009E53DA"/>
    <w:rsid w:val="009E54C9"/>
    <w:rsid w:val="009E5908"/>
    <w:rsid w:val="009E60FF"/>
    <w:rsid w:val="009E64FA"/>
    <w:rsid w:val="009E6719"/>
    <w:rsid w:val="009E6799"/>
    <w:rsid w:val="009E686D"/>
    <w:rsid w:val="009E7390"/>
    <w:rsid w:val="009E7750"/>
    <w:rsid w:val="009E7960"/>
    <w:rsid w:val="009E7BFC"/>
    <w:rsid w:val="009E7E8C"/>
    <w:rsid w:val="009F0109"/>
    <w:rsid w:val="009F056D"/>
    <w:rsid w:val="009F06A0"/>
    <w:rsid w:val="009F07E6"/>
    <w:rsid w:val="009F0984"/>
    <w:rsid w:val="009F0D7C"/>
    <w:rsid w:val="009F120F"/>
    <w:rsid w:val="009F1366"/>
    <w:rsid w:val="009F1C9A"/>
    <w:rsid w:val="009F2325"/>
    <w:rsid w:val="009F347C"/>
    <w:rsid w:val="009F3B40"/>
    <w:rsid w:val="009F3EA4"/>
    <w:rsid w:val="009F4CA3"/>
    <w:rsid w:val="009F4EA2"/>
    <w:rsid w:val="009F504F"/>
    <w:rsid w:val="009F56BD"/>
    <w:rsid w:val="009F576B"/>
    <w:rsid w:val="009F57A0"/>
    <w:rsid w:val="009F5967"/>
    <w:rsid w:val="009F5A5B"/>
    <w:rsid w:val="009F5BCC"/>
    <w:rsid w:val="009F624B"/>
    <w:rsid w:val="009F640D"/>
    <w:rsid w:val="009F77E9"/>
    <w:rsid w:val="009F7C12"/>
    <w:rsid w:val="009F7CB5"/>
    <w:rsid w:val="009F7D59"/>
    <w:rsid w:val="00A00905"/>
    <w:rsid w:val="00A0103D"/>
    <w:rsid w:val="00A01E73"/>
    <w:rsid w:val="00A0203E"/>
    <w:rsid w:val="00A02122"/>
    <w:rsid w:val="00A02453"/>
    <w:rsid w:val="00A02748"/>
    <w:rsid w:val="00A0299F"/>
    <w:rsid w:val="00A02CA8"/>
    <w:rsid w:val="00A02D18"/>
    <w:rsid w:val="00A0321B"/>
    <w:rsid w:val="00A0376C"/>
    <w:rsid w:val="00A039DD"/>
    <w:rsid w:val="00A03D30"/>
    <w:rsid w:val="00A03FB2"/>
    <w:rsid w:val="00A03FC8"/>
    <w:rsid w:val="00A0432D"/>
    <w:rsid w:val="00A044C3"/>
    <w:rsid w:val="00A04619"/>
    <w:rsid w:val="00A04A34"/>
    <w:rsid w:val="00A04A64"/>
    <w:rsid w:val="00A05A37"/>
    <w:rsid w:val="00A05A6C"/>
    <w:rsid w:val="00A05F31"/>
    <w:rsid w:val="00A063B1"/>
    <w:rsid w:val="00A06661"/>
    <w:rsid w:val="00A067AB"/>
    <w:rsid w:val="00A06915"/>
    <w:rsid w:val="00A0696E"/>
    <w:rsid w:val="00A06C65"/>
    <w:rsid w:val="00A070B9"/>
    <w:rsid w:val="00A07354"/>
    <w:rsid w:val="00A07517"/>
    <w:rsid w:val="00A07C83"/>
    <w:rsid w:val="00A108A8"/>
    <w:rsid w:val="00A10CC7"/>
    <w:rsid w:val="00A1106B"/>
    <w:rsid w:val="00A112B5"/>
    <w:rsid w:val="00A11E56"/>
    <w:rsid w:val="00A11FB5"/>
    <w:rsid w:val="00A1212F"/>
    <w:rsid w:val="00A121E5"/>
    <w:rsid w:val="00A1280F"/>
    <w:rsid w:val="00A12870"/>
    <w:rsid w:val="00A128C9"/>
    <w:rsid w:val="00A13829"/>
    <w:rsid w:val="00A13A52"/>
    <w:rsid w:val="00A13E1F"/>
    <w:rsid w:val="00A144AD"/>
    <w:rsid w:val="00A14756"/>
    <w:rsid w:val="00A14828"/>
    <w:rsid w:val="00A14AD8"/>
    <w:rsid w:val="00A14F49"/>
    <w:rsid w:val="00A1546E"/>
    <w:rsid w:val="00A159BE"/>
    <w:rsid w:val="00A15A04"/>
    <w:rsid w:val="00A16601"/>
    <w:rsid w:val="00A16748"/>
    <w:rsid w:val="00A16F36"/>
    <w:rsid w:val="00A17D4C"/>
    <w:rsid w:val="00A203FA"/>
    <w:rsid w:val="00A20F93"/>
    <w:rsid w:val="00A212DF"/>
    <w:rsid w:val="00A21808"/>
    <w:rsid w:val="00A22A3A"/>
    <w:rsid w:val="00A22E46"/>
    <w:rsid w:val="00A23A58"/>
    <w:rsid w:val="00A2441C"/>
    <w:rsid w:val="00A245FB"/>
    <w:rsid w:val="00A247B7"/>
    <w:rsid w:val="00A247C3"/>
    <w:rsid w:val="00A24842"/>
    <w:rsid w:val="00A248D3"/>
    <w:rsid w:val="00A248FF"/>
    <w:rsid w:val="00A24D91"/>
    <w:rsid w:val="00A2504D"/>
    <w:rsid w:val="00A25237"/>
    <w:rsid w:val="00A259C4"/>
    <w:rsid w:val="00A26142"/>
    <w:rsid w:val="00A26194"/>
    <w:rsid w:val="00A2671F"/>
    <w:rsid w:val="00A269DC"/>
    <w:rsid w:val="00A2746F"/>
    <w:rsid w:val="00A27930"/>
    <w:rsid w:val="00A27A2F"/>
    <w:rsid w:val="00A27B26"/>
    <w:rsid w:val="00A27CC7"/>
    <w:rsid w:val="00A301B4"/>
    <w:rsid w:val="00A302B9"/>
    <w:rsid w:val="00A30C0C"/>
    <w:rsid w:val="00A31B41"/>
    <w:rsid w:val="00A31DEB"/>
    <w:rsid w:val="00A31E9C"/>
    <w:rsid w:val="00A32316"/>
    <w:rsid w:val="00A325E0"/>
    <w:rsid w:val="00A32A74"/>
    <w:rsid w:val="00A331F8"/>
    <w:rsid w:val="00A3358E"/>
    <w:rsid w:val="00A33ACF"/>
    <w:rsid w:val="00A33B3C"/>
    <w:rsid w:val="00A342A1"/>
    <w:rsid w:val="00A342C8"/>
    <w:rsid w:val="00A343FD"/>
    <w:rsid w:val="00A345AF"/>
    <w:rsid w:val="00A34EE5"/>
    <w:rsid w:val="00A34F3E"/>
    <w:rsid w:val="00A358C0"/>
    <w:rsid w:val="00A35978"/>
    <w:rsid w:val="00A35DB2"/>
    <w:rsid w:val="00A36233"/>
    <w:rsid w:val="00A36392"/>
    <w:rsid w:val="00A368E3"/>
    <w:rsid w:val="00A36B83"/>
    <w:rsid w:val="00A36E06"/>
    <w:rsid w:val="00A37000"/>
    <w:rsid w:val="00A37562"/>
    <w:rsid w:val="00A37682"/>
    <w:rsid w:val="00A37698"/>
    <w:rsid w:val="00A3794F"/>
    <w:rsid w:val="00A379B4"/>
    <w:rsid w:val="00A37B57"/>
    <w:rsid w:val="00A4002D"/>
    <w:rsid w:val="00A4046C"/>
    <w:rsid w:val="00A404CA"/>
    <w:rsid w:val="00A40576"/>
    <w:rsid w:val="00A4061B"/>
    <w:rsid w:val="00A409BE"/>
    <w:rsid w:val="00A40AE1"/>
    <w:rsid w:val="00A41A1C"/>
    <w:rsid w:val="00A4261A"/>
    <w:rsid w:val="00A42758"/>
    <w:rsid w:val="00A42883"/>
    <w:rsid w:val="00A43643"/>
    <w:rsid w:val="00A439F0"/>
    <w:rsid w:val="00A43BB2"/>
    <w:rsid w:val="00A43D38"/>
    <w:rsid w:val="00A441F8"/>
    <w:rsid w:val="00A443B1"/>
    <w:rsid w:val="00A44D88"/>
    <w:rsid w:val="00A45009"/>
    <w:rsid w:val="00A45648"/>
    <w:rsid w:val="00A456F9"/>
    <w:rsid w:val="00A45835"/>
    <w:rsid w:val="00A45898"/>
    <w:rsid w:val="00A45ADA"/>
    <w:rsid w:val="00A45E6B"/>
    <w:rsid w:val="00A46163"/>
    <w:rsid w:val="00A46619"/>
    <w:rsid w:val="00A4687D"/>
    <w:rsid w:val="00A46F55"/>
    <w:rsid w:val="00A473A4"/>
    <w:rsid w:val="00A47BA1"/>
    <w:rsid w:val="00A47CAA"/>
    <w:rsid w:val="00A47FFC"/>
    <w:rsid w:val="00A508DF"/>
    <w:rsid w:val="00A50BD6"/>
    <w:rsid w:val="00A5122A"/>
    <w:rsid w:val="00A5179A"/>
    <w:rsid w:val="00A51B07"/>
    <w:rsid w:val="00A52170"/>
    <w:rsid w:val="00A52AEE"/>
    <w:rsid w:val="00A52D37"/>
    <w:rsid w:val="00A5310E"/>
    <w:rsid w:val="00A53502"/>
    <w:rsid w:val="00A53B45"/>
    <w:rsid w:val="00A53CF3"/>
    <w:rsid w:val="00A53D74"/>
    <w:rsid w:val="00A542A0"/>
    <w:rsid w:val="00A543AD"/>
    <w:rsid w:val="00A54C20"/>
    <w:rsid w:val="00A55206"/>
    <w:rsid w:val="00A55BFD"/>
    <w:rsid w:val="00A55D15"/>
    <w:rsid w:val="00A55F92"/>
    <w:rsid w:val="00A565AC"/>
    <w:rsid w:val="00A56B08"/>
    <w:rsid w:val="00A56D14"/>
    <w:rsid w:val="00A57B32"/>
    <w:rsid w:val="00A57E92"/>
    <w:rsid w:val="00A60B99"/>
    <w:rsid w:val="00A60E21"/>
    <w:rsid w:val="00A6123E"/>
    <w:rsid w:val="00A6124F"/>
    <w:rsid w:val="00A614CD"/>
    <w:rsid w:val="00A614CE"/>
    <w:rsid w:val="00A615B7"/>
    <w:rsid w:val="00A6166C"/>
    <w:rsid w:val="00A61C41"/>
    <w:rsid w:val="00A627A7"/>
    <w:rsid w:val="00A62E5F"/>
    <w:rsid w:val="00A62EE9"/>
    <w:rsid w:val="00A6318D"/>
    <w:rsid w:val="00A63201"/>
    <w:rsid w:val="00A63274"/>
    <w:rsid w:val="00A63467"/>
    <w:rsid w:val="00A63546"/>
    <w:rsid w:val="00A63605"/>
    <w:rsid w:val="00A63C7E"/>
    <w:rsid w:val="00A64D1E"/>
    <w:rsid w:val="00A6517F"/>
    <w:rsid w:val="00A65C5A"/>
    <w:rsid w:val="00A6696F"/>
    <w:rsid w:val="00A66B07"/>
    <w:rsid w:val="00A66C0B"/>
    <w:rsid w:val="00A670C1"/>
    <w:rsid w:val="00A6774B"/>
    <w:rsid w:val="00A67A1A"/>
    <w:rsid w:val="00A67B27"/>
    <w:rsid w:val="00A67B8C"/>
    <w:rsid w:val="00A67C1F"/>
    <w:rsid w:val="00A67D94"/>
    <w:rsid w:val="00A70970"/>
    <w:rsid w:val="00A70A13"/>
    <w:rsid w:val="00A70F86"/>
    <w:rsid w:val="00A71193"/>
    <w:rsid w:val="00A71315"/>
    <w:rsid w:val="00A7180F"/>
    <w:rsid w:val="00A71BBC"/>
    <w:rsid w:val="00A71BED"/>
    <w:rsid w:val="00A72906"/>
    <w:rsid w:val="00A72AC3"/>
    <w:rsid w:val="00A72BB5"/>
    <w:rsid w:val="00A72C18"/>
    <w:rsid w:val="00A730B5"/>
    <w:rsid w:val="00A732DB"/>
    <w:rsid w:val="00A738EB"/>
    <w:rsid w:val="00A73AC3"/>
    <w:rsid w:val="00A73FDB"/>
    <w:rsid w:val="00A7422C"/>
    <w:rsid w:val="00A74679"/>
    <w:rsid w:val="00A74739"/>
    <w:rsid w:val="00A74765"/>
    <w:rsid w:val="00A74B01"/>
    <w:rsid w:val="00A74C63"/>
    <w:rsid w:val="00A74DA0"/>
    <w:rsid w:val="00A750F4"/>
    <w:rsid w:val="00A7550D"/>
    <w:rsid w:val="00A75979"/>
    <w:rsid w:val="00A7622F"/>
    <w:rsid w:val="00A773E7"/>
    <w:rsid w:val="00A7764C"/>
    <w:rsid w:val="00A77725"/>
    <w:rsid w:val="00A77A5F"/>
    <w:rsid w:val="00A77BF6"/>
    <w:rsid w:val="00A77E26"/>
    <w:rsid w:val="00A806C5"/>
    <w:rsid w:val="00A80AD8"/>
    <w:rsid w:val="00A817CE"/>
    <w:rsid w:val="00A81B1F"/>
    <w:rsid w:val="00A81E9D"/>
    <w:rsid w:val="00A81EE2"/>
    <w:rsid w:val="00A826F5"/>
    <w:rsid w:val="00A82BAD"/>
    <w:rsid w:val="00A82F6B"/>
    <w:rsid w:val="00A83EA4"/>
    <w:rsid w:val="00A847EA"/>
    <w:rsid w:val="00A84A08"/>
    <w:rsid w:val="00A84D44"/>
    <w:rsid w:val="00A84F04"/>
    <w:rsid w:val="00A853B2"/>
    <w:rsid w:val="00A8572D"/>
    <w:rsid w:val="00A859C7"/>
    <w:rsid w:val="00A85CC0"/>
    <w:rsid w:val="00A85CDD"/>
    <w:rsid w:val="00A85D12"/>
    <w:rsid w:val="00A8602F"/>
    <w:rsid w:val="00A86131"/>
    <w:rsid w:val="00A86445"/>
    <w:rsid w:val="00A8659C"/>
    <w:rsid w:val="00A86AFC"/>
    <w:rsid w:val="00A86C54"/>
    <w:rsid w:val="00A86D21"/>
    <w:rsid w:val="00A86DCB"/>
    <w:rsid w:val="00A8728E"/>
    <w:rsid w:val="00A8772F"/>
    <w:rsid w:val="00A878B9"/>
    <w:rsid w:val="00A903A1"/>
    <w:rsid w:val="00A909B8"/>
    <w:rsid w:val="00A90BD5"/>
    <w:rsid w:val="00A90FEF"/>
    <w:rsid w:val="00A913D3"/>
    <w:rsid w:val="00A91505"/>
    <w:rsid w:val="00A9152C"/>
    <w:rsid w:val="00A91BB0"/>
    <w:rsid w:val="00A91E71"/>
    <w:rsid w:val="00A92050"/>
    <w:rsid w:val="00A92242"/>
    <w:rsid w:val="00A924A1"/>
    <w:rsid w:val="00A92F53"/>
    <w:rsid w:val="00A931CA"/>
    <w:rsid w:val="00A9320C"/>
    <w:rsid w:val="00A932F1"/>
    <w:rsid w:val="00A936FC"/>
    <w:rsid w:val="00A937E2"/>
    <w:rsid w:val="00A93B5B"/>
    <w:rsid w:val="00A93C3C"/>
    <w:rsid w:val="00A93D25"/>
    <w:rsid w:val="00A94AC0"/>
    <w:rsid w:val="00A95E20"/>
    <w:rsid w:val="00A96017"/>
    <w:rsid w:val="00A961D5"/>
    <w:rsid w:val="00A96B07"/>
    <w:rsid w:val="00A96F99"/>
    <w:rsid w:val="00A970A0"/>
    <w:rsid w:val="00A971CF"/>
    <w:rsid w:val="00A97372"/>
    <w:rsid w:val="00A974E4"/>
    <w:rsid w:val="00A977D0"/>
    <w:rsid w:val="00A97A54"/>
    <w:rsid w:val="00AA0261"/>
    <w:rsid w:val="00AA039E"/>
    <w:rsid w:val="00AA0470"/>
    <w:rsid w:val="00AA05CF"/>
    <w:rsid w:val="00AA090F"/>
    <w:rsid w:val="00AA11E6"/>
    <w:rsid w:val="00AA1346"/>
    <w:rsid w:val="00AA1377"/>
    <w:rsid w:val="00AA2801"/>
    <w:rsid w:val="00AA28D3"/>
    <w:rsid w:val="00AA2ABC"/>
    <w:rsid w:val="00AA2B55"/>
    <w:rsid w:val="00AA2BB4"/>
    <w:rsid w:val="00AA2FD1"/>
    <w:rsid w:val="00AA402D"/>
    <w:rsid w:val="00AA48CD"/>
    <w:rsid w:val="00AA5083"/>
    <w:rsid w:val="00AA537D"/>
    <w:rsid w:val="00AA56BC"/>
    <w:rsid w:val="00AA5F90"/>
    <w:rsid w:val="00AA6362"/>
    <w:rsid w:val="00AA63BD"/>
    <w:rsid w:val="00AA69F0"/>
    <w:rsid w:val="00AA7641"/>
    <w:rsid w:val="00AA76EC"/>
    <w:rsid w:val="00AA79C8"/>
    <w:rsid w:val="00AB014C"/>
    <w:rsid w:val="00AB0689"/>
    <w:rsid w:val="00AB0E3D"/>
    <w:rsid w:val="00AB1009"/>
    <w:rsid w:val="00AB1255"/>
    <w:rsid w:val="00AB1F05"/>
    <w:rsid w:val="00AB2096"/>
    <w:rsid w:val="00AB218F"/>
    <w:rsid w:val="00AB22E7"/>
    <w:rsid w:val="00AB2536"/>
    <w:rsid w:val="00AB2630"/>
    <w:rsid w:val="00AB31B9"/>
    <w:rsid w:val="00AB3CD3"/>
    <w:rsid w:val="00AB4035"/>
    <w:rsid w:val="00AB49AE"/>
    <w:rsid w:val="00AB4CB9"/>
    <w:rsid w:val="00AB543C"/>
    <w:rsid w:val="00AB5930"/>
    <w:rsid w:val="00AB5BF2"/>
    <w:rsid w:val="00AB6417"/>
    <w:rsid w:val="00AB6795"/>
    <w:rsid w:val="00AB69B8"/>
    <w:rsid w:val="00AB782E"/>
    <w:rsid w:val="00AB78C0"/>
    <w:rsid w:val="00AB7FC1"/>
    <w:rsid w:val="00AC026E"/>
    <w:rsid w:val="00AC039B"/>
    <w:rsid w:val="00AC0BEF"/>
    <w:rsid w:val="00AC11B3"/>
    <w:rsid w:val="00AC237A"/>
    <w:rsid w:val="00AC2B02"/>
    <w:rsid w:val="00AC2D19"/>
    <w:rsid w:val="00AC3F3C"/>
    <w:rsid w:val="00AC46E3"/>
    <w:rsid w:val="00AC591C"/>
    <w:rsid w:val="00AC5973"/>
    <w:rsid w:val="00AC5CB3"/>
    <w:rsid w:val="00AC5EED"/>
    <w:rsid w:val="00AC5FA0"/>
    <w:rsid w:val="00AC6348"/>
    <w:rsid w:val="00AC642E"/>
    <w:rsid w:val="00AC6820"/>
    <w:rsid w:val="00AC6AAC"/>
    <w:rsid w:val="00AC710B"/>
    <w:rsid w:val="00AC71FA"/>
    <w:rsid w:val="00AC7372"/>
    <w:rsid w:val="00AC7D94"/>
    <w:rsid w:val="00AC7DEB"/>
    <w:rsid w:val="00AD01A6"/>
    <w:rsid w:val="00AD037A"/>
    <w:rsid w:val="00AD0554"/>
    <w:rsid w:val="00AD0589"/>
    <w:rsid w:val="00AD085E"/>
    <w:rsid w:val="00AD0AB0"/>
    <w:rsid w:val="00AD0F51"/>
    <w:rsid w:val="00AD1234"/>
    <w:rsid w:val="00AD13AF"/>
    <w:rsid w:val="00AD1416"/>
    <w:rsid w:val="00AD1723"/>
    <w:rsid w:val="00AD23AF"/>
    <w:rsid w:val="00AD2539"/>
    <w:rsid w:val="00AD26FA"/>
    <w:rsid w:val="00AD2930"/>
    <w:rsid w:val="00AD3357"/>
    <w:rsid w:val="00AD4C75"/>
    <w:rsid w:val="00AD4ED4"/>
    <w:rsid w:val="00AD520E"/>
    <w:rsid w:val="00AD57EE"/>
    <w:rsid w:val="00AD59B3"/>
    <w:rsid w:val="00AD59C6"/>
    <w:rsid w:val="00AD5AFC"/>
    <w:rsid w:val="00AD6933"/>
    <w:rsid w:val="00AD710D"/>
    <w:rsid w:val="00AD7F53"/>
    <w:rsid w:val="00AE0455"/>
    <w:rsid w:val="00AE098D"/>
    <w:rsid w:val="00AE09B0"/>
    <w:rsid w:val="00AE0E7A"/>
    <w:rsid w:val="00AE16EF"/>
    <w:rsid w:val="00AE1A63"/>
    <w:rsid w:val="00AE1FE1"/>
    <w:rsid w:val="00AE25A0"/>
    <w:rsid w:val="00AE2AB9"/>
    <w:rsid w:val="00AE3686"/>
    <w:rsid w:val="00AE3D3A"/>
    <w:rsid w:val="00AE3EC1"/>
    <w:rsid w:val="00AE44E7"/>
    <w:rsid w:val="00AE4901"/>
    <w:rsid w:val="00AE4AF2"/>
    <w:rsid w:val="00AE502C"/>
    <w:rsid w:val="00AE53E2"/>
    <w:rsid w:val="00AE57BA"/>
    <w:rsid w:val="00AE5C33"/>
    <w:rsid w:val="00AE5DD1"/>
    <w:rsid w:val="00AE601E"/>
    <w:rsid w:val="00AE607C"/>
    <w:rsid w:val="00AE6243"/>
    <w:rsid w:val="00AE63C6"/>
    <w:rsid w:val="00AE6AFB"/>
    <w:rsid w:val="00AE6B58"/>
    <w:rsid w:val="00AE7241"/>
    <w:rsid w:val="00AE72DD"/>
    <w:rsid w:val="00AF05B5"/>
    <w:rsid w:val="00AF0AA8"/>
    <w:rsid w:val="00AF0F56"/>
    <w:rsid w:val="00AF149E"/>
    <w:rsid w:val="00AF169B"/>
    <w:rsid w:val="00AF18A3"/>
    <w:rsid w:val="00AF22C7"/>
    <w:rsid w:val="00AF24EB"/>
    <w:rsid w:val="00AF2A9C"/>
    <w:rsid w:val="00AF2B72"/>
    <w:rsid w:val="00AF2EC9"/>
    <w:rsid w:val="00AF360A"/>
    <w:rsid w:val="00AF38E9"/>
    <w:rsid w:val="00AF4253"/>
    <w:rsid w:val="00AF4284"/>
    <w:rsid w:val="00AF4774"/>
    <w:rsid w:val="00AF4B06"/>
    <w:rsid w:val="00AF4BE4"/>
    <w:rsid w:val="00AF4E55"/>
    <w:rsid w:val="00AF5165"/>
    <w:rsid w:val="00AF516C"/>
    <w:rsid w:val="00AF586E"/>
    <w:rsid w:val="00AF5AAC"/>
    <w:rsid w:val="00AF6286"/>
    <w:rsid w:val="00AF65EB"/>
    <w:rsid w:val="00AF6ADA"/>
    <w:rsid w:val="00AF6F79"/>
    <w:rsid w:val="00AF6FAF"/>
    <w:rsid w:val="00AF7192"/>
    <w:rsid w:val="00AF7E8D"/>
    <w:rsid w:val="00AF7F2D"/>
    <w:rsid w:val="00B0049F"/>
    <w:rsid w:val="00B00A4B"/>
    <w:rsid w:val="00B00AEB"/>
    <w:rsid w:val="00B00C47"/>
    <w:rsid w:val="00B00DDF"/>
    <w:rsid w:val="00B00F3C"/>
    <w:rsid w:val="00B0122B"/>
    <w:rsid w:val="00B01338"/>
    <w:rsid w:val="00B01650"/>
    <w:rsid w:val="00B016E7"/>
    <w:rsid w:val="00B01817"/>
    <w:rsid w:val="00B018AD"/>
    <w:rsid w:val="00B01A48"/>
    <w:rsid w:val="00B0226D"/>
    <w:rsid w:val="00B0226E"/>
    <w:rsid w:val="00B025B6"/>
    <w:rsid w:val="00B027D2"/>
    <w:rsid w:val="00B02D8F"/>
    <w:rsid w:val="00B03A65"/>
    <w:rsid w:val="00B03C87"/>
    <w:rsid w:val="00B0491B"/>
    <w:rsid w:val="00B04993"/>
    <w:rsid w:val="00B04C04"/>
    <w:rsid w:val="00B04CEB"/>
    <w:rsid w:val="00B052BF"/>
    <w:rsid w:val="00B05588"/>
    <w:rsid w:val="00B05758"/>
    <w:rsid w:val="00B05800"/>
    <w:rsid w:val="00B0689F"/>
    <w:rsid w:val="00B06AF9"/>
    <w:rsid w:val="00B06E1D"/>
    <w:rsid w:val="00B06E2A"/>
    <w:rsid w:val="00B06F42"/>
    <w:rsid w:val="00B077DE"/>
    <w:rsid w:val="00B0796C"/>
    <w:rsid w:val="00B07C11"/>
    <w:rsid w:val="00B07F4E"/>
    <w:rsid w:val="00B103DF"/>
    <w:rsid w:val="00B10ADB"/>
    <w:rsid w:val="00B10F0A"/>
    <w:rsid w:val="00B1143A"/>
    <w:rsid w:val="00B114A1"/>
    <w:rsid w:val="00B11623"/>
    <w:rsid w:val="00B117F8"/>
    <w:rsid w:val="00B11C92"/>
    <w:rsid w:val="00B11D1A"/>
    <w:rsid w:val="00B121A3"/>
    <w:rsid w:val="00B129A1"/>
    <w:rsid w:val="00B12B4D"/>
    <w:rsid w:val="00B12CC4"/>
    <w:rsid w:val="00B12D12"/>
    <w:rsid w:val="00B12E31"/>
    <w:rsid w:val="00B1385C"/>
    <w:rsid w:val="00B13C54"/>
    <w:rsid w:val="00B14109"/>
    <w:rsid w:val="00B144B1"/>
    <w:rsid w:val="00B14541"/>
    <w:rsid w:val="00B14CE8"/>
    <w:rsid w:val="00B157A2"/>
    <w:rsid w:val="00B15CFB"/>
    <w:rsid w:val="00B15FD7"/>
    <w:rsid w:val="00B162BA"/>
    <w:rsid w:val="00B16A88"/>
    <w:rsid w:val="00B17354"/>
    <w:rsid w:val="00B1743E"/>
    <w:rsid w:val="00B177BD"/>
    <w:rsid w:val="00B17845"/>
    <w:rsid w:val="00B1786F"/>
    <w:rsid w:val="00B179C4"/>
    <w:rsid w:val="00B17A5D"/>
    <w:rsid w:val="00B17C74"/>
    <w:rsid w:val="00B17E0E"/>
    <w:rsid w:val="00B2019D"/>
    <w:rsid w:val="00B207D2"/>
    <w:rsid w:val="00B20EE9"/>
    <w:rsid w:val="00B216D7"/>
    <w:rsid w:val="00B21A08"/>
    <w:rsid w:val="00B21B87"/>
    <w:rsid w:val="00B22620"/>
    <w:rsid w:val="00B22853"/>
    <w:rsid w:val="00B22A33"/>
    <w:rsid w:val="00B22BF8"/>
    <w:rsid w:val="00B23244"/>
    <w:rsid w:val="00B2338A"/>
    <w:rsid w:val="00B23509"/>
    <w:rsid w:val="00B23824"/>
    <w:rsid w:val="00B23AD1"/>
    <w:rsid w:val="00B23C43"/>
    <w:rsid w:val="00B23D2A"/>
    <w:rsid w:val="00B240F4"/>
    <w:rsid w:val="00B2492F"/>
    <w:rsid w:val="00B257AD"/>
    <w:rsid w:val="00B25F19"/>
    <w:rsid w:val="00B2625C"/>
    <w:rsid w:val="00B26620"/>
    <w:rsid w:val="00B27700"/>
    <w:rsid w:val="00B279A5"/>
    <w:rsid w:val="00B279E2"/>
    <w:rsid w:val="00B27A79"/>
    <w:rsid w:val="00B27BD7"/>
    <w:rsid w:val="00B27F27"/>
    <w:rsid w:val="00B300AA"/>
    <w:rsid w:val="00B30988"/>
    <w:rsid w:val="00B30A5E"/>
    <w:rsid w:val="00B30DA7"/>
    <w:rsid w:val="00B3106C"/>
    <w:rsid w:val="00B311AB"/>
    <w:rsid w:val="00B314C4"/>
    <w:rsid w:val="00B31C2C"/>
    <w:rsid w:val="00B32263"/>
    <w:rsid w:val="00B32561"/>
    <w:rsid w:val="00B32727"/>
    <w:rsid w:val="00B32B65"/>
    <w:rsid w:val="00B32C60"/>
    <w:rsid w:val="00B32DD3"/>
    <w:rsid w:val="00B331A9"/>
    <w:rsid w:val="00B3327E"/>
    <w:rsid w:val="00B33315"/>
    <w:rsid w:val="00B334F0"/>
    <w:rsid w:val="00B33B78"/>
    <w:rsid w:val="00B3466B"/>
    <w:rsid w:val="00B34F02"/>
    <w:rsid w:val="00B3547B"/>
    <w:rsid w:val="00B35566"/>
    <w:rsid w:val="00B3565C"/>
    <w:rsid w:val="00B36166"/>
    <w:rsid w:val="00B363FF"/>
    <w:rsid w:val="00B36667"/>
    <w:rsid w:val="00B36AB5"/>
    <w:rsid w:val="00B36DA8"/>
    <w:rsid w:val="00B36FBF"/>
    <w:rsid w:val="00B373EB"/>
    <w:rsid w:val="00B376AB"/>
    <w:rsid w:val="00B37E03"/>
    <w:rsid w:val="00B37F62"/>
    <w:rsid w:val="00B40169"/>
    <w:rsid w:val="00B40259"/>
    <w:rsid w:val="00B402D1"/>
    <w:rsid w:val="00B40301"/>
    <w:rsid w:val="00B4056F"/>
    <w:rsid w:val="00B40795"/>
    <w:rsid w:val="00B41B25"/>
    <w:rsid w:val="00B41EE1"/>
    <w:rsid w:val="00B42565"/>
    <w:rsid w:val="00B427D5"/>
    <w:rsid w:val="00B427DC"/>
    <w:rsid w:val="00B428C9"/>
    <w:rsid w:val="00B428F7"/>
    <w:rsid w:val="00B429B5"/>
    <w:rsid w:val="00B42C9C"/>
    <w:rsid w:val="00B42D80"/>
    <w:rsid w:val="00B42F7B"/>
    <w:rsid w:val="00B4373A"/>
    <w:rsid w:val="00B43741"/>
    <w:rsid w:val="00B4390D"/>
    <w:rsid w:val="00B43E9A"/>
    <w:rsid w:val="00B43F6A"/>
    <w:rsid w:val="00B44CC7"/>
    <w:rsid w:val="00B45321"/>
    <w:rsid w:val="00B45354"/>
    <w:rsid w:val="00B45E2C"/>
    <w:rsid w:val="00B46100"/>
    <w:rsid w:val="00B465A4"/>
    <w:rsid w:val="00B46753"/>
    <w:rsid w:val="00B46DA8"/>
    <w:rsid w:val="00B46E28"/>
    <w:rsid w:val="00B4717D"/>
    <w:rsid w:val="00B47B2D"/>
    <w:rsid w:val="00B47E7B"/>
    <w:rsid w:val="00B50128"/>
    <w:rsid w:val="00B504DC"/>
    <w:rsid w:val="00B50523"/>
    <w:rsid w:val="00B507F3"/>
    <w:rsid w:val="00B510C5"/>
    <w:rsid w:val="00B515F9"/>
    <w:rsid w:val="00B51AB5"/>
    <w:rsid w:val="00B51AFE"/>
    <w:rsid w:val="00B51CC8"/>
    <w:rsid w:val="00B51E05"/>
    <w:rsid w:val="00B51F85"/>
    <w:rsid w:val="00B5220E"/>
    <w:rsid w:val="00B52290"/>
    <w:rsid w:val="00B52360"/>
    <w:rsid w:val="00B52459"/>
    <w:rsid w:val="00B524BF"/>
    <w:rsid w:val="00B526B9"/>
    <w:rsid w:val="00B52C50"/>
    <w:rsid w:val="00B53E52"/>
    <w:rsid w:val="00B53F38"/>
    <w:rsid w:val="00B54709"/>
    <w:rsid w:val="00B5483A"/>
    <w:rsid w:val="00B54EFC"/>
    <w:rsid w:val="00B55299"/>
    <w:rsid w:val="00B552D2"/>
    <w:rsid w:val="00B553B5"/>
    <w:rsid w:val="00B55463"/>
    <w:rsid w:val="00B55CB1"/>
    <w:rsid w:val="00B55F91"/>
    <w:rsid w:val="00B5602C"/>
    <w:rsid w:val="00B5613C"/>
    <w:rsid w:val="00B5628B"/>
    <w:rsid w:val="00B5661A"/>
    <w:rsid w:val="00B569B5"/>
    <w:rsid w:val="00B56E5B"/>
    <w:rsid w:val="00B5707C"/>
    <w:rsid w:val="00B57250"/>
    <w:rsid w:val="00B5729E"/>
    <w:rsid w:val="00B5770B"/>
    <w:rsid w:val="00B57E60"/>
    <w:rsid w:val="00B605AA"/>
    <w:rsid w:val="00B60729"/>
    <w:rsid w:val="00B607DE"/>
    <w:rsid w:val="00B61315"/>
    <w:rsid w:val="00B6142C"/>
    <w:rsid w:val="00B61B43"/>
    <w:rsid w:val="00B61B48"/>
    <w:rsid w:val="00B61B58"/>
    <w:rsid w:val="00B61B93"/>
    <w:rsid w:val="00B61D30"/>
    <w:rsid w:val="00B61F49"/>
    <w:rsid w:val="00B62101"/>
    <w:rsid w:val="00B62288"/>
    <w:rsid w:val="00B62779"/>
    <w:rsid w:val="00B62B9B"/>
    <w:rsid w:val="00B62D04"/>
    <w:rsid w:val="00B62EC9"/>
    <w:rsid w:val="00B630AE"/>
    <w:rsid w:val="00B637DD"/>
    <w:rsid w:val="00B63B6E"/>
    <w:rsid w:val="00B6448B"/>
    <w:rsid w:val="00B647A2"/>
    <w:rsid w:val="00B6514D"/>
    <w:rsid w:val="00B659C5"/>
    <w:rsid w:val="00B65CA4"/>
    <w:rsid w:val="00B65D8E"/>
    <w:rsid w:val="00B66755"/>
    <w:rsid w:val="00B66A98"/>
    <w:rsid w:val="00B66AAA"/>
    <w:rsid w:val="00B66C46"/>
    <w:rsid w:val="00B66C95"/>
    <w:rsid w:val="00B67264"/>
    <w:rsid w:val="00B67738"/>
    <w:rsid w:val="00B67768"/>
    <w:rsid w:val="00B67FF4"/>
    <w:rsid w:val="00B70263"/>
    <w:rsid w:val="00B702A3"/>
    <w:rsid w:val="00B703CF"/>
    <w:rsid w:val="00B70A64"/>
    <w:rsid w:val="00B70ECC"/>
    <w:rsid w:val="00B71CB0"/>
    <w:rsid w:val="00B71F96"/>
    <w:rsid w:val="00B7282D"/>
    <w:rsid w:val="00B728FE"/>
    <w:rsid w:val="00B72FBC"/>
    <w:rsid w:val="00B73557"/>
    <w:rsid w:val="00B736D8"/>
    <w:rsid w:val="00B737B1"/>
    <w:rsid w:val="00B73DCF"/>
    <w:rsid w:val="00B73DF9"/>
    <w:rsid w:val="00B73E2C"/>
    <w:rsid w:val="00B74262"/>
    <w:rsid w:val="00B74383"/>
    <w:rsid w:val="00B744B0"/>
    <w:rsid w:val="00B74644"/>
    <w:rsid w:val="00B74959"/>
    <w:rsid w:val="00B74B9E"/>
    <w:rsid w:val="00B74FF7"/>
    <w:rsid w:val="00B7540B"/>
    <w:rsid w:val="00B75BBA"/>
    <w:rsid w:val="00B75C94"/>
    <w:rsid w:val="00B75CC8"/>
    <w:rsid w:val="00B75CE9"/>
    <w:rsid w:val="00B75FBD"/>
    <w:rsid w:val="00B7642F"/>
    <w:rsid w:val="00B769FE"/>
    <w:rsid w:val="00B76A1F"/>
    <w:rsid w:val="00B76BEE"/>
    <w:rsid w:val="00B76CA3"/>
    <w:rsid w:val="00B76D02"/>
    <w:rsid w:val="00B77159"/>
    <w:rsid w:val="00B775E3"/>
    <w:rsid w:val="00B777D5"/>
    <w:rsid w:val="00B804D4"/>
    <w:rsid w:val="00B80E25"/>
    <w:rsid w:val="00B81CA4"/>
    <w:rsid w:val="00B82492"/>
    <w:rsid w:val="00B8292E"/>
    <w:rsid w:val="00B82C2A"/>
    <w:rsid w:val="00B82CCE"/>
    <w:rsid w:val="00B8301F"/>
    <w:rsid w:val="00B8347F"/>
    <w:rsid w:val="00B83883"/>
    <w:rsid w:val="00B8472F"/>
    <w:rsid w:val="00B85660"/>
    <w:rsid w:val="00B857B8"/>
    <w:rsid w:val="00B8588B"/>
    <w:rsid w:val="00B8593B"/>
    <w:rsid w:val="00B860A5"/>
    <w:rsid w:val="00B861D1"/>
    <w:rsid w:val="00B8629F"/>
    <w:rsid w:val="00B8691C"/>
    <w:rsid w:val="00B86B5D"/>
    <w:rsid w:val="00B86F25"/>
    <w:rsid w:val="00B87732"/>
    <w:rsid w:val="00B87FC0"/>
    <w:rsid w:val="00B90871"/>
    <w:rsid w:val="00B90E10"/>
    <w:rsid w:val="00B9150A"/>
    <w:rsid w:val="00B91E0F"/>
    <w:rsid w:val="00B9233B"/>
    <w:rsid w:val="00B923E3"/>
    <w:rsid w:val="00B92B6C"/>
    <w:rsid w:val="00B92B70"/>
    <w:rsid w:val="00B92CE9"/>
    <w:rsid w:val="00B92F6D"/>
    <w:rsid w:val="00B93D4F"/>
    <w:rsid w:val="00B940AC"/>
    <w:rsid w:val="00B942E8"/>
    <w:rsid w:val="00B946A1"/>
    <w:rsid w:val="00B94840"/>
    <w:rsid w:val="00B94BAA"/>
    <w:rsid w:val="00B94C98"/>
    <w:rsid w:val="00B94F2B"/>
    <w:rsid w:val="00B94F4B"/>
    <w:rsid w:val="00B95422"/>
    <w:rsid w:val="00B955A2"/>
    <w:rsid w:val="00B9570A"/>
    <w:rsid w:val="00B9609F"/>
    <w:rsid w:val="00B9629E"/>
    <w:rsid w:val="00B96309"/>
    <w:rsid w:val="00B96450"/>
    <w:rsid w:val="00B96472"/>
    <w:rsid w:val="00B9660B"/>
    <w:rsid w:val="00B967AA"/>
    <w:rsid w:val="00B96FCF"/>
    <w:rsid w:val="00B974AC"/>
    <w:rsid w:val="00B97523"/>
    <w:rsid w:val="00B977EB"/>
    <w:rsid w:val="00B97A04"/>
    <w:rsid w:val="00B97B99"/>
    <w:rsid w:val="00BA00DE"/>
    <w:rsid w:val="00BA027D"/>
    <w:rsid w:val="00BA030D"/>
    <w:rsid w:val="00BA093D"/>
    <w:rsid w:val="00BA0E37"/>
    <w:rsid w:val="00BA10E5"/>
    <w:rsid w:val="00BA17C7"/>
    <w:rsid w:val="00BA195F"/>
    <w:rsid w:val="00BA2407"/>
    <w:rsid w:val="00BA2548"/>
    <w:rsid w:val="00BA26B2"/>
    <w:rsid w:val="00BA2D4F"/>
    <w:rsid w:val="00BA3390"/>
    <w:rsid w:val="00BA3AD9"/>
    <w:rsid w:val="00BA3D9A"/>
    <w:rsid w:val="00BA3E96"/>
    <w:rsid w:val="00BA3F8D"/>
    <w:rsid w:val="00BA3FA6"/>
    <w:rsid w:val="00BA483C"/>
    <w:rsid w:val="00BA4A8E"/>
    <w:rsid w:val="00BA4E90"/>
    <w:rsid w:val="00BA5807"/>
    <w:rsid w:val="00BA5A33"/>
    <w:rsid w:val="00BA5B1E"/>
    <w:rsid w:val="00BA5E88"/>
    <w:rsid w:val="00BA60E7"/>
    <w:rsid w:val="00BA6A6F"/>
    <w:rsid w:val="00BA6B39"/>
    <w:rsid w:val="00BA6DE5"/>
    <w:rsid w:val="00BA71AC"/>
    <w:rsid w:val="00BA7DE0"/>
    <w:rsid w:val="00BA7DFF"/>
    <w:rsid w:val="00BA7E1B"/>
    <w:rsid w:val="00BB00D0"/>
    <w:rsid w:val="00BB02F6"/>
    <w:rsid w:val="00BB08C3"/>
    <w:rsid w:val="00BB0DD8"/>
    <w:rsid w:val="00BB1198"/>
    <w:rsid w:val="00BB124D"/>
    <w:rsid w:val="00BB12D7"/>
    <w:rsid w:val="00BB1940"/>
    <w:rsid w:val="00BB25A3"/>
    <w:rsid w:val="00BB268F"/>
    <w:rsid w:val="00BB2865"/>
    <w:rsid w:val="00BB2E3F"/>
    <w:rsid w:val="00BB3213"/>
    <w:rsid w:val="00BB3C35"/>
    <w:rsid w:val="00BB41E2"/>
    <w:rsid w:val="00BB441D"/>
    <w:rsid w:val="00BB45EE"/>
    <w:rsid w:val="00BB48EE"/>
    <w:rsid w:val="00BB4972"/>
    <w:rsid w:val="00BB553F"/>
    <w:rsid w:val="00BB5F68"/>
    <w:rsid w:val="00BB6160"/>
    <w:rsid w:val="00BB69C2"/>
    <w:rsid w:val="00BB6A6D"/>
    <w:rsid w:val="00BB7074"/>
    <w:rsid w:val="00BB725C"/>
    <w:rsid w:val="00BB756E"/>
    <w:rsid w:val="00BB7862"/>
    <w:rsid w:val="00BB7BF4"/>
    <w:rsid w:val="00BB7F42"/>
    <w:rsid w:val="00BB7FDC"/>
    <w:rsid w:val="00BC06E4"/>
    <w:rsid w:val="00BC09DB"/>
    <w:rsid w:val="00BC0AA8"/>
    <w:rsid w:val="00BC0B79"/>
    <w:rsid w:val="00BC0F6B"/>
    <w:rsid w:val="00BC1293"/>
    <w:rsid w:val="00BC16D0"/>
    <w:rsid w:val="00BC1EB2"/>
    <w:rsid w:val="00BC2465"/>
    <w:rsid w:val="00BC28F0"/>
    <w:rsid w:val="00BC2A4C"/>
    <w:rsid w:val="00BC2A4F"/>
    <w:rsid w:val="00BC2CD9"/>
    <w:rsid w:val="00BC2D73"/>
    <w:rsid w:val="00BC32A0"/>
    <w:rsid w:val="00BC32D4"/>
    <w:rsid w:val="00BC3547"/>
    <w:rsid w:val="00BC389E"/>
    <w:rsid w:val="00BC3BB9"/>
    <w:rsid w:val="00BC3FBC"/>
    <w:rsid w:val="00BC41F8"/>
    <w:rsid w:val="00BC42C9"/>
    <w:rsid w:val="00BC493A"/>
    <w:rsid w:val="00BC4C84"/>
    <w:rsid w:val="00BC4E86"/>
    <w:rsid w:val="00BC5472"/>
    <w:rsid w:val="00BC5494"/>
    <w:rsid w:val="00BC55B4"/>
    <w:rsid w:val="00BC592F"/>
    <w:rsid w:val="00BC5CA9"/>
    <w:rsid w:val="00BC5CFE"/>
    <w:rsid w:val="00BC600F"/>
    <w:rsid w:val="00BC61FE"/>
    <w:rsid w:val="00BC62C0"/>
    <w:rsid w:val="00BC682F"/>
    <w:rsid w:val="00BC6CEB"/>
    <w:rsid w:val="00BC6E0C"/>
    <w:rsid w:val="00BC70FC"/>
    <w:rsid w:val="00BC722A"/>
    <w:rsid w:val="00BC72BB"/>
    <w:rsid w:val="00BC7364"/>
    <w:rsid w:val="00BC771C"/>
    <w:rsid w:val="00BC773E"/>
    <w:rsid w:val="00BC7C10"/>
    <w:rsid w:val="00BD005A"/>
    <w:rsid w:val="00BD0172"/>
    <w:rsid w:val="00BD02F4"/>
    <w:rsid w:val="00BD0712"/>
    <w:rsid w:val="00BD10A7"/>
    <w:rsid w:val="00BD110F"/>
    <w:rsid w:val="00BD11C7"/>
    <w:rsid w:val="00BD125A"/>
    <w:rsid w:val="00BD14A9"/>
    <w:rsid w:val="00BD16B5"/>
    <w:rsid w:val="00BD2706"/>
    <w:rsid w:val="00BD27E6"/>
    <w:rsid w:val="00BD2978"/>
    <w:rsid w:val="00BD2FB7"/>
    <w:rsid w:val="00BD2FFF"/>
    <w:rsid w:val="00BD306F"/>
    <w:rsid w:val="00BD3118"/>
    <w:rsid w:val="00BD3227"/>
    <w:rsid w:val="00BD329C"/>
    <w:rsid w:val="00BD32F3"/>
    <w:rsid w:val="00BD35A4"/>
    <w:rsid w:val="00BD36F1"/>
    <w:rsid w:val="00BD37CA"/>
    <w:rsid w:val="00BD3943"/>
    <w:rsid w:val="00BD3D24"/>
    <w:rsid w:val="00BD4458"/>
    <w:rsid w:val="00BD480E"/>
    <w:rsid w:val="00BD4BC2"/>
    <w:rsid w:val="00BD51A0"/>
    <w:rsid w:val="00BD5AED"/>
    <w:rsid w:val="00BD5F44"/>
    <w:rsid w:val="00BD6068"/>
    <w:rsid w:val="00BD6274"/>
    <w:rsid w:val="00BD6449"/>
    <w:rsid w:val="00BD6EAD"/>
    <w:rsid w:val="00BD71F2"/>
    <w:rsid w:val="00BD7507"/>
    <w:rsid w:val="00BD79CC"/>
    <w:rsid w:val="00BD7CA5"/>
    <w:rsid w:val="00BD7D16"/>
    <w:rsid w:val="00BE029A"/>
    <w:rsid w:val="00BE02D7"/>
    <w:rsid w:val="00BE08F5"/>
    <w:rsid w:val="00BE09E4"/>
    <w:rsid w:val="00BE0E56"/>
    <w:rsid w:val="00BE19EE"/>
    <w:rsid w:val="00BE2189"/>
    <w:rsid w:val="00BE25B1"/>
    <w:rsid w:val="00BE339F"/>
    <w:rsid w:val="00BE38D6"/>
    <w:rsid w:val="00BE3AEB"/>
    <w:rsid w:val="00BE3FC7"/>
    <w:rsid w:val="00BE4678"/>
    <w:rsid w:val="00BE46BF"/>
    <w:rsid w:val="00BE46E6"/>
    <w:rsid w:val="00BE547F"/>
    <w:rsid w:val="00BE54A0"/>
    <w:rsid w:val="00BE5B23"/>
    <w:rsid w:val="00BE606B"/>
    <w:rsid w:val="00BE6372"/>
    <w:rsid w:val="00BE6768"/>
    <w:rsid w:val="00BE67F0"/>
    <w:rsid w:val="00BE702E"/>
    <w:rsid w:val="00BE73CA"/>
    <w:rsid w:val="00BE73E1"/>
    <w:rsid w:val="00BE74AC"/>
    <w:rsid w:val="00BE7539"/>
    <w:rsid w:val="00BF02B9"/>
    <w:rsid w:val="00BF0B21"/>
    <w:rsid w:val="00BF0C8E"/>
    <w:rsid w:val="00BF101A"/>
    <w:rsid w:val="00BF1424"/>
    <w:rsid w:val="00BF151F"/>
    <w:rsid w:val="00BF15CB"/>
    <w:rsid w:val="00BF1795"/>
    <w:rsid w:val="00BF1E9C"/>
    <w:rsid w:val="00BF2100"/>
    <w:rsid w:val="00BF2316"/>
    <w:rsid w:val="00BF2427"/>
    <w:rsid w:val="00BF3067"/>
    <w:rsid w:val="00BF368F"/>
    <w:rsid w:val="00BF3984"/>
    <w:rsid w:val="00BF3B8E"/>
    <w:rsid w:val="00BF3DBB"/>
    <w:rsid w:val="00BF4031"/>
    <w:rsid w:val="00BF445A"/>
    <w:rsid w:val="00BF4959"/>
    <w:rsid w:val="00BF4C41"/>
    <w:rsid w:val="00BF4CEA"/>
    <w:rsid w:val="00BF5044"/>
    <w:rsid w:val="00BF53D1"/>
    <w:rsid w:val="00BF541D"/>
    <w:rsid w:val="00BF55E5"/>
    <w:rsid w:val="00BF5A9F"/>
    <w:rsid w:val="00BF5ACA"/>
    <w:rsid w:val="00BF5B21"/>
    <w:rsid w:val="00BF6007"/>
    <w:rsid w:val="00BF60EC"/>
    <w:rsid w:val="00BF6690"/>
    <w:rsid w:val="00BF6705"/>
    <w:rsid w:val="00BF6E04"/>
    <w:rsid w:val="00BF6F54"/>
    <w:rsid w:val="00BF72E7"/>
    <w:rsid w:val="00BF79C9"/>
    <w:rsid w:val="00BF7AC4"/>
    <w:rsid w:val="00BF7C07"/>
    <w:rsid w:val="00C00602"/>
    <w:rsid w:val="00C00631"/>
    <w:rsid w:val="00C00A1D"/>
    <w:rsid w:val="00C00C98"/>
    <w:rsid w:val="00C00F79"/>
    <w:rsid w:val="00C01173"/>
    <w:rsid w:val="00C01710"/>
    <w:rsid w:val="00C0175A"/>
    <w:rsid w:val="00C01983"/>
    <w:rsid w:val="00C01E24"/>
    <w:rsid w:val="00C01FC1"/>
    <w:rsid w:val="00C020FF"/>
    <w:rsid w:val="00C042C6"/>
    <w:rsid w:val="00C042F2"/>
    <w:rsid w:val="00C0447B"/>
    <w:rsid w:val="00C04CC2"/>
    <w:rsid w:val="00C05179"/>
    <w:rsid w:val="00C053D3"/>
    <w:rsid w:val="00C056D2"/>
    <w:rsid w:val="00C0571D"/>
    <w:rsid w:val="00C05D73"/>
    <w:rsid w:val="00C05DBB"/>
    <w:rsid w:val="00C05EE7"/>
    <w:rsid w:val="00C062F1"/>
    <w:rsid w:val="00C06400"/>
    <w:rsid w:val="00C06AC3"/>
    <w:rsid w:val="00C06C09"/>
    <w:rsid w:val="00C073B0"/>
    <w:rsid w:val="00C075C5"/>
    <w:rsid w:val="00C076B4"/>
    <w:rsid w:val="00C07C27"/>
    <w:rsid w:val="00C10465"/>
    <w:rsid w:val="00C10533"/>
    <w:rsid w:val="00C108C3"/>
    <w:rsid w:val="00C109DB"/>
    <w:rsid w:val="00C10C7B"/>
    <w:rsid w:val="00C11793"/>
    <w:rsid w:val="00C1203D"/>
    <w:rsid w:val="00C120B6"/>
    <w:rsid w:val="00C12136"/>
    <w:rsid w:val="00C1252D"/>
    <w:rsid w:val="00C12697"/>
    <w:rsid w:val="00C12AFA"/>
    <w:rsid w:val="00C12B17"/>
    <w:rsid w:val="00C12DE7"/>
    <w:rsid w:val="00C13922"/>
    <w:rsid w:val="00C1408E"/>
    <w:rsid w:val="00C141B1"/>
    <w:rsid w:val="00C1431A"/>
    <w:rsid w:val="00C14356"/>
    <w:rsid w:val="00C1446C"/>
    <w:rsid w:val="00C14736"/>
    <w:rsid w:val="00C147CA"/>
    <w:rsid w:val="00C14AAD"/>
    <w:rsid w:val="00C14BA7"/>
    <w:rsid w:val="00C15768"/>
    <w:rsid w:val="00C157F8"/>
    <w:rsid w:val="00C15CD0"/>
    <w:rsid w:val="00C165D6"/>
    <w:rsid w:val="00C16F97"/>
    <w:rsid w:val="00C1707B"/>
    <w:rsid w:val="00C170ED"/>
    <w:rsid w:val="00C17465"/>
    <w:rsid w:val="00C176F3"/>
    <w:rsid w:val="00C17C4A"/>
    <w:rsid w:val="00C17F16"/>
    <w:rsid w:val="00C20545"/>
    <w:rsid w:val="00C2069D"/>
    <w:rsid w:val="00C20990"/>
    <w:rsid w:val="00C21676"/>
    <w:rsid w:val="00C21BD1"/>
    <w:rsid w:val="00C21DDE"/>
    <w:rsid w:val="00C23D7F"/>
    <w:rsid w:val="00C24DFD"/>
    <w:rsid w:val="00C251A4"/>
    <w:rsid w:val="00C251E2"/>
    <w:rsid w:val="00C2540A"/>
    <w:rsid w:val="00C2570B"/>
    <w:rsid w:val="00C25BA9"/>
    <w:rsid w:val="00C26391"/>
    <w:rsid w:val="00C26961"/>
    <w:rsid w:val="00C26A50"/>
    <w:rsid w:val="00C26A82"/>
    <w:rsid w:val="00C26BC9"/>
    <w:rsid w:val="00C2768B"/>
    <w:rsid w:val="00C27977"/>
    <w:rsid w:val="00C27C26"/>
    <w:rsid w:val="00C27F0B"/>
    <w:rsid w:val="00C30133"/>
    <w:rsid w:val="00C301F2"/>
    <w:rsid w:val="00C307D6"/>
    <w:rsid w:val="00C30A67"/>
    <w:rsid w:val="00C30DE8"/>
    <w:rsid w:val="00C31384"/>
    <w:rsid w:val="00C316D5"/>
    <w:rsid w:val="00C319D8"/>
    <w:rsid w:val="00C31AC5"/>
    <w:rsid w:val="00C31D97"/>
    <w:rsid w:val="00C3260C"/>
    <w:rsid w:val="00C32803"/>
    <w:rsid w:val="00C32A1F"/>
    <w:rsid w:val="00C32D34"/>
    <w:rsid w:val="00C334D3"/>
    <w:rsid w:val="00C33511"/>
    <w:rsid w:val="00C3370E"/>
    <w:rsid w:val="00C3377F"/>
    <w:rsid w:val="00C33BE3"/>
    <w:rsid w:val="00C347FA"/>
    <w:rsid w:val="00C3514A"/>
    <w:rsid w:val="00C3544E"/>
    <w:rsid w:val="00C356BE"/>
    <w:rsid w:val="00C35782"/>
    <w:rsid w:val="00C359AE"/>
    <w:rsid w:val="00C360D5"/>
    <w:rsid w:val="00C364A8"/>
    <w:rsid w:val="00C368D1"/>
    <w:rsid w:val="00C36CDC"/>
    <w:rsid w:val="00C36F7A"/>
    <w:rsid w:val="00C370E4"/>
    <w:rsid w:val="00C40014"/>
    <w:rsid w:val="00C4005C"/>
    <w:rsid w:val="00C4010E"/>
    <w:rsid w:val="00C40122"/>
    <w:rsid w:val="00C407CF"/>
    <w:rsid w:val="00C411AD"/>
    <w:rsid w:val="00C412AF"/>
    <w:rsid w:val="00C416C4"/>
    <w:rsid w:val="00C41819"/>
    <w:rsid w:val="00C41A91"/>
    <w:rsid w:val="00C41B91"/>
    <w:rsid w:val="00C41D18"/>
    <w:rsid w:val="00C4274D"/>
    <w:rsid w:val="00C42938"/>
    <w:rsid w:val="00C42ADF"/>
    <w:rsid w:val="00C42B8B"/>
    <w:rsid w:val="00C42F36"/>
    <w:rsid w:val="00C42F8A"/>
    <w:rsid w:val="00C430C4"/>
    <w:rsid w:val="00C431FE"/>
    <w:rsid w:val="00C43A4E"/>
    <w:rsid w:val="00C43F86"/>
    <w:rsid w:val="00C44005"/>
    <w:rsid w:val="00C440A7"/>
    <w:rsid w:val="00C44128"/>
    <w:rsid w:val="00C444CC"/>
    <w:rsid w:val="00C44A98"/>
    <w:rsid w:val="00C451DD"/>
    <w:rsid w:val="00C456E6"/>
    <w:rsid w:val="00C45C85"/>
    <w:rsid w:val="00C46B5B"/>
    <w:rsid w:val="00C46C90"/>
    <w:rsid w:val="00C471B8"/>
    <w:rsid w:val="00C47204"/>
    <w:rsid w:val="00C47632"/>
    <w:rsid w:val="00C477E5"/>
    <w:rsid w:val="00C4793F"/>
    <w:rsid w:val="00C47D0E"/>
    <w:rsid w:val="00C47D13"/>
    <w:rsid w:val="00C47EA4"/>
    <w:rsid w:val="00C47F40"/>
    <w:rsid w:val="00C47F7D"/>
    <w:rsid w:val="00C47FF3"/>
    <w:rsid w:val="00C507E6"/>
    <w:rsid w:val="00C509E1"/>
    <w:rsid w:val="00C50A23"/>
    <w:rsid w:val="00C50CE8"/>
    <w:rsid w:val="00C50DB3"/>
    <w:rsid w:val="00C5150D"/>
    <w:rsid w:val="00C51602"/>
    <w:rsid w:val="00C51854"/>
    <w:rsid w:val="00C530BF"/>
    <w:rsid w:val="00C53923"/>
    <w:rsid w:val="00C53B84"/>
    <w:rsid w:val="00C53FB9"/>
    <w:rsid w:val="00C54421"/>
    <w:rsid w:val="00C54875"/>
    <w:rsid w:val="00C54967"/>
    <w:rsid w:val="00C54CEA"/>
    <w:rsid w:val="00C550FD"/>
    <w:rsid w:val="00C55472"/>
    <w:rsid w:val="00C5593E"/>
    <w:rsid w:val="00C5596C"/>
    <w:rsid w:val="00C55AF0"/>
    <w:rsid w:val="00C55D09"/>
    <w:rsid w:val="00C56387"/>
    <w:rsid w:val="00C56BAF"/>
    <w:rsid w:val="00C57100"/>
    <w:rsid w:val="00C57379"/>
    <w:rsid w:val="00C5741A"/>
    <w:rsid w:val="00C57629"/>
    <w:rsid w:val="00C57707"/>
    <w:rsid w:val="00C5776F"/>
    <w:rsid w:val="00C57835"/>
    <w:rsid w:val="00C57A63"/>
    <w:rsid w:val="00C57C58"/>
    <w:rsid w:val="00C57C5E"/>
    <w:rsid w:val="00C60459"/>
    <w:rsid w:val="00C60DF2"/>
    <w:rsid w:val="00C60E4A"/>
    <w:rsid w:val="00C6168B"/>
    <w:rsid w:val="00C61D0D"/>
    <w:rsid w:val="00C62018"/>
    <w:rsid w:val="00C62724"/>
    <w:rsid w:val="00C62A21"/>
    <w:rsid w:val="00C62EF1"/>
    <w:rsid w:val="00C63493"/>
    <w:rsid w:val="00C63BBF"/>
    <w:rsid w:val="00C64BDA"/>
    <w:rsid w:val="00C64CC8"/>
    <w:rsid w:val="00C64DF5"/>
    <w:rsid w:val="00C65032"/>
    <w:rsid w:val="00C65157"/>
    <w:rsid w:val="00C65804"/>
    <w:rsid w:val="00C65935"/>
    <w:rsid w:val="00C65F96"/>
    <w:rsid w:val="00C66711"/>
    <w:rsid w:val="00C66B59"/>
    <w:rsid w:val="00C66DF1"/>
    <w:rsid w:val="00C66ED6"/>
    <w:rsid w:val="00C67090"/>
    <w:rsid w:val="00C67128"/>
    <w:rsid w:val="00C6731D"/>
    <w:rsid w:val="00C675B2"/>
    <w:rsid w:val="00C67772"/>
    <w:rsid w:val="00C67825"/>
    <w:rsid w:val="00C678CD"/>
    <w:rsid w:val="00C67D5F"/>
    <w:rsid w:val="00C67F76"/>
    <w:rsid w:val="00C67FA7"/>
    <w:rsid w:val="00C70765"/>
    <w:rsid w:val="00C70815"/>
    <w:rsid w:val="00C71376"/>
    <w:rsid w:val="00C71997"/>
    <w:rsid w:val="00C71C15"/>
    <w:rsid w:val="00C723BF"/>
    <w:rsid w:val="00C7249A"/>
    <w:rsid w:val="00C72964"/>
    <w:rsid w:val="00C72EE2"/>
    <w:rsid w:val="00C731FE"/>
    <w:rsid w:val="00C73C66"/>
    <w:rsid w:val="00C73F18"/>
    <w:rsid w:val="00C74325"/>
    <w:rsid w:val="00C74536"/>
    <w:rsid w:val="00C74ABB"/>
    <w:rsid w:val="00C74B2F"/>
    <w:rsid w:val="00C75054"/>
    <w:rsid w:val="00C75764"/>
    <w:rsid w:val="00C75E1C"/>
    <w:rsid w:val="00C7628F"/>
    <w:rsid w:val="00C767DB"/>
    <w:rsid w:val="00C76F75"/>
    <w:rsid w:val="00C7750E"/>
    <w:rsid w:val="00C779FB"/>
    <w:rsid w:val="00C77A78"/>
    <w:rsid w:val="00C77DB1"/>
    <w:rsid w:val="00C819B4"/>
    <w:rsid w:val="00C82411"/>
    <w:rsid w:val="00C82A68"/>
    <w:rsid w:val="00C83105"/>
    <w:rsid w:val="00C831DB"/>
    <w:rsid w:val="00C83401"/>
    <w:rsid w:val="00C8386A"/>
    <w:rsid w:val="00C838EA"/>
    <w:rsid w:val="00C83EDA"/>
    <w:rsid w:val="00C842F7"/>
    <w:rsid w:val="00C84309"/>
    <w:rsid w:val="00C8435F"/>
    <w:rsid w:val="00C84543"/>
    <w:rsid w:val="00C848B6"/>
    <w:rsid w:val="00C84C48"/>
    <w:rsid w:val="00C8511F"/>
    <w:rsid w:val="00C853C9"/>
    <w:rsid w:val="00C858F7"/>
    <w:rsid w:val="00C85944"/>
    <w:rsid w:val="00C859D5"/>
    <w:rsid w:val="00C85BD9"/>
    <w:rsid w:val="00C86515"/>
    <w:rsid w:val="00C8664F"/>
    <w:rsid w:val="00C866D2"/>
    <w:rsid w:val="00C868FA"/>
    <w:rsid w:val="00C869A9"/>
    <w:rsid w:val="00C86DFF"/>
    <w:rsid w:val="00C874AC"/>
    <w:rsid w:val="00C87AC5"/>
    <w:rsid w:val="00C87CA7"/>
    <w:rsid w:val="00C9021C"/>
    <w:rsid w:val="00C903DF"/>
    <w:rsid w:val="00C90E10"/>
    <w:rsid w:val="00C912A4"/>
    <w:rsid w:val="00C914B0"/>
    <w:rsid w:val="00C917A4"/>
    <w:rsid w:val="00C917D0"/>
    <w:rsid w:val="00C91987"/>
    <w:rsid w:val="00C91D1B"/>
    <w:rsid w:val="00C920AC"/>
    <w:rsid w:val="00C92541"/>
    <w:rsid w:val="00C92D71"/>
    <w:rsid w:val="00C92FD5"/>
    <w:rsid w:val="00C933EF"/>
    <w:rsid w:val="00C93517"/>
    <w:rsid w:val="00C93DED"/>
    <w:rsid w:val="00C93EFC"/>
    <w:rsid w:val="00C93FE2"/>
    <w:rsid w:val="00C9443C"/>
    <w:rsid w:val="00C953D0"/>
    <w:rsid w:val="00C9557A"/>
    <w:rsid w:val="00C95807"/>
    <w:rsid w:val="00C960CA"/>
    <w:rsid w:val="00C9651B"/>
    <w:rsid w:val="00C967A1"/>
    <w:rsid w:val="00C969AB"/>
    <w:rsid w:val="00C97067"/>
    <w:rsid w:val="00C97148"/>
    <w:rsid w:val="00C973D5"/>
    <w:rsid w:val="00C97743"/>
    <w:rsid w:val="00CA0517"/>
    <w:rsid w:val="00CA07A9"/>
    <w:rsid w:val="00CA085C"/>
    <w:rsid w:val="00CA1110"/>
    <w:rsid w:val="00CA147C"/>
    <w:rsid w:val="00CA1679"/>
    <w:rsid w:val="00CA1972"/>
    <w:rsid w:val="00CA1F07"/>
    <w:rsid w:val="00CA216D"/>
    <w:rsid w:val="00CA226B"/>
    <w:rsid w:val="00CA2980"/>
    <w:rsid w:val="00CA2BA2"/>
    <w:rsid w:val="00CA35A0"/>
    <w:rsid w:val="00CA39A4"/>
    <w:rsid w:val="00CA50E6"/>
    <w:rsid w:val="00CA5259"/>
    <w:rsid w:val="00CA53CD"/>
    <w:rsid w:val="00CA5AD9"/>
    <w:rsid w:val="00CA5B4F"/>
    <w:rsid w:val="00CA5E61"/>
    <w:rsid w:val="00CA60AF"/>
    <w:rsid w:val="00CA613B"/>
    <w:rsid w:val="00CA6303"/>
    <w:rsid w:val="00CA649E"/>
    <w:rsid w:val="00CA6A12"/>
    <w:rsid w:val="00CA6E9C"/>
    <w:rsid w:val="00CA7179"/>
    <w:rsid w:val="00CA71D6"/>
    <w:rsid w:val="00CA730A"/>
    <w:rsid w:val="00CB0457"/>
    <w:rsid w:val="00CB074C"/>
    <w:rsid w:val="00CB0B6E"/>
    <w:rsid w:val="00CB0BB8"/>
    <w:rsid w:val="00CB143F"/>
    <w:rsid w:val="00CB1CEC"/>
    <w:rsid w:val="00CB1E39"/>
    <w:rsid w:val="00CB1ECE"/>
    <w:rsid w:val="00CB2816"/>
    <w:rsid w:val="00CB2CC3"/>
    <w:rsid w:val="00CB2CC7"/>
    <w:rsid w:val="00CB2EDA"/>
    <w:rsid w:val="00CB3211"/>
    <w:rsid w:val="00CB3236"/>
    <w:rsid w:val="00CB33B3"/>
    <w:rsid w:val="00CB34AA"/>
    <w:rsid w:val="00CB35EC"/>
    <w:rsid w:val="00CB3756"/>
    <w:rsid w:val="00CB393C"/>
    <w:rsid w:val="00CB3B2E"/>
    <w:rsid w:val="00CB4179"/>
    <w:rsid w:val="00CB4921"/>
    <w:rsid w:val="00CB4A51"/>
    <w:rsid w:val="00CB4C8E"/>
    <w:rsid w:val="00CB4E24"/>
    <w:rsid w:val="00CB51AA"/>
    <w:rsid w:val="00CB53B6"/>
    <w:rsid w:val="00CB554B"/>
    <w:rsid w:val="00CB579E"/>
    <w:rsid w:val="00CB592A"/>
    <w:rsid w:val="00CB5C56"/>
    <w:rsid w:val="00CB5D5C"/>
    <w:rsid w:val="00CB5EEE"/>
    <w:rsid w:val="00CB61B3"/>
    <w:rsid w:val="00CB63C6"/>
    <w:rsid w:val="00CB6856"/>
    <w:rsid w:val="00CB6C39"/>
    <w:rsid w:val="00CB6F77"/>
    <w:rsid w:val="00CB731B"/>
    <w:rsid w:val="00CB76CE"/>
    <w:rsid w:val="00CB7774"/>
    <w:rsid w:val="00CB7855"/>
    <w:rsid w:val="00CC0564"/>
    <w:rsid w:val="00CC0844"/>
    <w:rsid w:val="00CC169D"/>
    <w:rsid w:val="00CC1A18"/>
    <w:rsid w:val="00CC224F"/>
    <w:rsid w:val="00CC2694"/>
    <w:rsid w:val="00CC280C"/>
    <w:rsid w:val="00CC282D"/>
    <w:rsid w:val="00CC3235"/>
    <w:rsid w:val="00CC32BA"/>
    <w:rsid w:val="00CC34C4"/>
    <w:rsid w:val="00CC34C9"/>
    <w:rsid w:val="00CC3AD9"/>
    <w:rsid w:val="00CC4106"/>
    <w:rsid w:val="00CC47EB"/>
    <w:rsid w:val="00CC4B34"/>
    <w:rsid w:val="00CC4F68"/>
    <w:rsid w:val="00CC507A"/>
    <w:rsid w:val="00CC5367"/>
    <w:rsid w:val="00CC57F5"/>
    <w:rsid w:val="00CC64B4"/>
    <w:rsid w:val="00CC6689"/>
    <w:rsid w:val="00CC685A"/>
    <w:rsid w:val="00CC6A75"/>
    <w:rsid w:val="00CC7237"/>
    <w:rsid w:val="00CC7582"/>
    <w:rsid w:val="00CC78BA"/>
    <w:rsid w:val="00CC7B33"/>
    <w:rsid w:val="00CD011D"/>
    <w:rsid w:val="00CD02E3"/>
    <w:rsid w:val="00CD07F8"/>
    <w:rsid w:val="00CD09B7"/>
    <w:rsid w:val="00CD0B67"/>
    <w:rsid w:val="00CD0C86"/>
    <w:rsid w:val="00CD121D"/>
    <w:rsid w:val="00CD192B"/>
    <w:rsid w:val="00CD2362"/>
    <w:rsid w:val="00CD23DA"/>
    <w:rsid w:val="00CD2482"/>
    <w:rsid w:val="00CD26CA"/>
    <w:rsid w:val="00CD3021"/>
    <w:rsid w:val="00CD32DC"/>
    <w:rsid w:val="00CD3538"/>
    <w:rsid w:val="00CD3F1B"/>
    <w:rsid w:val="00CD43F3"/>
    <w:rsid w:val="00CD4D08"/>
    <w:rsid w:val="00CD53DE"/>
    <w:rsid w:val="00CD5802"/>
    <w:rsid w:val="00CD5E10"/>
    <w:rsid w:val="00CD5F7F"/>
    <w:rsid w:val="00CD612F"/>
    <w:rsid w:val="00CD65C1"/>
    <w:rsid w:val="00CD6630"/>
    <w:rsid w:val="00CD666D"/>
    <w:rsid w:val="00CD6726"/>
    <w:rsid w:val="00CD689F"/>
    <w:rsid w:val="00CD69F4"/>
    <w:rsid w:val="00CD6DED"/>
    <w:rsid w:val="00CD7547"/>
    <w:rsid w:val="00CD7702"/>
    <w:rsid w:val="00CD7B8C"/>
    <w:rsid w:val="00CE06AD"/>
    <w:rsid w:val="00CE06C5"/>
    <w:rsid w:val="00CE0AC8"/>
    <w:rsid w:val="00CE0CCC"/>
    <w:rsid w:val="00CE0EA3"/>
    <w:rsid w:val="00CE0EF5"/>
    <w:rsid w:val="00CE15B7"/>
    <w:rsid w:val="00CE1703"/>
    <w:rsid w:val="00CE2508"/>
    <w:rsid w:val="00CE2BB9"/>
    <w:rsid w:val="00CE2DA8"/>
    <w:rsid w:val="00CE3340"/>
    <w:rsid w:val="00CE38B3"/>
    <w:rsid w:val="00CE3A33"/>
    <w:rsid w:val="00CE3DA2"/>
    <w:rsid w:val="00CE4C1E"/>
    <w:rsid w:val="00CE4D90"/>
    <w:rsid w:val="00CE5A71"/>
    <w:rsid w:val="00CE62D1"/>
    <w:rsid w:val="00CE6522"/>
    <w:rsid w:val="00CE66F5"/>
    <w:rsid w:val="00CE6B79"/>
    <w:rsid w:val="00CE715A"/>
    <w:rsid w:val="00CE7551"/>
    <w:rsid w:val="00CE7643"/>
    <w:rsid w:val="00CE7733"/>
    <w:rsid w:val="00CE7752"/>
    <w:rsid w:val="00CE7AF7"/>
    <w:rsid w:val="00CF0C56"/>
    <w:rsid w:val="00CF138F"/>
    <w:rsid w:val="00CF14AA"/>
    <w:rsid w:val="00CF161C"/>
    <w:rsid w:val="00CF17F9"/>
    <w:rsid w:val="00CF1842"/>
    <w:rsid w:val="00CF1ADF"/>
    <w:rsid w:val="00CF1B48"/>
    <w:rsid w:val="00CF1C7F"/>
    <w:rsid w:val="00CF20B7"/>
    <w:rsid w:val="00CF2140"/>
    <w:rsid w:val="00CF225E"/>
    <w:rsid w:val="00CF3546"/>
    <w:rsid w:val="00CF4021"/>
    <w:rsid w:val="00CF426E"/>
    <w:rsid w:val="00CF439B"/>
    <w:rsid w:val="00CF44DC"/>
    <w:rsid w:val="00CF457A"/>
    <w:rsid w:val="00CF45E7"/>
    <w:rsid w:val="00CF47EC"/>
    <w:rsid w:val="00CF4B99"/>
    <w:rsid w:val="00CF4E37"/>
    <w:rsid w:val="00CF501D"/>
    <w:rsid w:val="00CF52F4"/>
    <w:rsid w:val="00CF5630"/>
    <w:rsid w:val="00CF5997"/>
    <w:rsid w:val="00CF5FD6"/>
    <w:rsid w:val="00CF62C3"/>
    <w:rsid w:val="00CF670F"/>
    <w:rsid w:val="00CF70FD"/>
    <w:rsid w:val="00CF72DE"/>
    <w:rsid w:val="00CF749C"/>
    <w:rsid w:val="00CF74FA"/>
    <w:rsid w:val="00CF783E"/>
    <w:rsid w:val="00CF798A"/>
    <w:rsid w:val="00D00DD4"/>
    <w:rsid w:val="00D00E8C"/>
    <w:rsid w:val="00D011D3"/>
    <w:rsid w:val="00D01BBD"/>
    <w:rsid w:val="00D01D4B"/>
    <w:rsid w:val="00D01FA8"/>
    <w:rsid w:val="00D02036"/>
    <w:rsid w:val="00D02227"/>
    <w:rsid w:val="00D028FE"/>
    <w:rsid w:val="00D02D4B"/>
    <w:rsid w:val="00D02F45"/>
    <w:rsid w:val="00D033B1"/>
    <w:rsid w:val="00D03645"/>
    <w:rsid w:val="00D0368B"/>
    <w:rsid w:val="00D036B0"/>
    <w:rsid w:val="00D03866"/>
    <w:rsid w:val="00D03ADF"/>
    <w:rsid w:val="00D03C70"/>
    <w:rsid w:val="00D03D76"/>
    <w:rsid w:val="00D03FF7"/>
    <w:rsid w:val="00D0402E"/>
    <w:rsid w:val="00D04CD4"/>
    <w:rsid w:val="00D050E2"/>
    <w:rsid w:val="00D050F2"/>
    <w:rsid w:val="00D051BD"/>
    <w:rsid w:val="00D05624"/>
    <w:rsid w:val="00D05DB8"/>
    <w:rsid w:val="00D05E34"/>
    <w:rsid w:val="00D0619D"/>
    <w:rsid w:val="00D0658D"/>
    <w:rsid w:val="00D066B4"/>
    <w:rsid w:val="00D06AC9"/>
    <w:rsid w:val="00D06D75"/>
    <w:rsid w:val="00D06DCD"/>
    <w:rsid w:val="00D07C13"/>
    <w:rsid w:val="00D07EBB"/>
    <w:rsid w:val="00D07ED2"/>
    <w:rsid w:val="00D10994"/>
    <w:rsid w:val="00D10B4E"/>
    <w:rsid w:val="00D113B4"/>
    <w:rsid w:val="00D113EA"/>
    <w:rsid w:val="00D1150B"/>
    <w:rsid w:val="00D11642"/>
    <w:rsid w:val="00D1198E"/>
    <w:rsid w:val="00D12B5D"/>
    <w:rsid w:val="00D13903"/>
    <w:rsid w:val="00D13C2C"/>
    <w:rsid w:val="00D14172"/>
    <w:rsid w:val="00D1442F"/>
    <w:rsid w:val="00D14B59"/>
    <w:rsid w:val="00D158F1"/>
    <w:rsid w:val="00D15F8C"/>
    <w:rsid w:val="00D166DE"/>
    <w:rsid w:val="00D169F3"/>
    <w:rsid w:val="00D16C4D"/>
    <w:rsid w:val="00D16F87"/>
    <w:rsid w:val="00D1704F"/>
    <w:rsid w:val="00D2058B"/>
    <w:rsid w:val="00D20900"/>
    <w:rsid w:val="00D2091E"/>
    <w:rsid w:val="00D20AA6"/>
    <w:rsid w:val="00D21198"/>
    <w:rsid w:val="00D2147A"/>
    <w:rsid w:val="00D216E7"/>
    <w:rsid w:val="00D21BC9"/>
    <w:rsid w:val="00D21CD3"/>
    <w:rsid w:val="00D21E93"/>
    <w:rsid w:val="00D22129"/>
    <w:rsid w:val="00D234FE"/>
    <w:rsid w:val="00D2351B"/>
    <w:rsid w:val="00D236F9"/>
    <w:rsid w:val="00D23C01"/>
    <w:rsid w:val="00D23C80"/>
    <w:rsid w:val="00D23EC6"/>
    <w:rsid w:val="00D24243"/>
    <w:rsid w:val="00D248E0"/>
    <w:rsid w:val="00D24DE4"/>
    <w:rsid w:val="00D257B1"/>
    <w:rsid w:val="00D25FA2"/>
    <w:rsid w:val="00D26B52"/>
    <w:rsid w:val="00D27364"/>
    <w:rsid w:val="00D301CB"/>
    <w:rsid w:val="00D302CA"/>
    <w:rsid w:val="00D30529"/>
    <w:rsid w:val="00D308F8"/>
    <w:rsid w:val="00D30997"/>
    <w:rsid w:val="00D30A2C"/>
    <w:rsid w:val="00D30AC4"/>
    <w:rsid w:val="00D3101E"/>
    <w:rsid w:val="00D31375"/>
    <w:rsid w:val="00D31967"/>
    <w:rsid w:val="00D31D4B"/>
    <w:rsid w:val="00D32221"/>
    <w:rsid w:val="00D32464"/>
    <w:rsid w:val="00D32790"/>
    <w:rsid w:val="00D331F2"/>
    <w:rsid w:val="00D334EA"/>
    <w:rsid w:val="00D33DA4"/>
    <w:rsid w:val="00D33DAF"/>
    <w:rsid w:val="00D34427"/>
    <w:rsid w:val="00D34599"/>
    <w:rsid w:val="00D34A6C"/>
    <w:rsid w:val="00D34DCF"/>
    <w:rsid w:val="00D35CD6"/>
    <w:rsid w:val="00D36B33"/>
    <w:rsid w:val="00D36F08"/>
    <w:rsid w:val="00D37157"/>
    <w:rsid w:val="00D371D1"/>
    <w:rsid w:val="00D37253"/>
    <w:rsid w:val="00D3762F"/>
    <w:rsid w:val="00D37CBD"/>
    <w:rsid w:val="00D37E1B"/>
    <w:rsid w:val="00D40434"/>
    <w:rsid w:val="00D40971"/>
    <w:rsid w:val="00D40BF2"/>
    <w:rsid w:val="00D40CD1"/>
    <w:rsid w:val="00D40D49"/>
    <w:rsid w:val="00D40E1F"/>
    <w:rsid w:val="00D40E8D"/>
    <w:rsid w:val="00D412F6"/>
    <w:rsid w:val="00D42050"/>
    <w:rsid w:val="00D42743"/>
    <w:rsid w:val="00D42BEE"/>
    <w:rsid w:val="00D42C80"/>
    <w:rsid w:val="00D42CD6"/>
    <w:rsid w:val="00D42FA0"/>
    <w:rsid w:val="00D43077"/>
    <w:rsid w:val="00D43509"/>
    <w:rsid w:val="00D436F9"/>
    <w:rsid w:val="00D438A7"/>
    <w:rsid w:val="00D43BF6"/>
    <w:rsid w:val="00D43C25"/>
    <w:rsid w:val="00D4459F"/>
    <w:rsid w:val="00D446F2"/>
    <w:rsid w:val="00D44EB4"/>
    <w:rsid w:val="00D4508B"/>
    <w:rsid w:val="00D4549A"/>
    <w:rsid w:val="00D45ADC"/>
    <w:rsid w:val="00D45E95"/>
    <w:rsid w:val="00D4607C"/>
    <w:rsid w:val="00D4608C"/>
    <w:rsid w:val="00D461EA"/>
    <w:rsid w:val="00D4635A"/>
    <w:rsid w:val="00D465ED"/>
    <w:rsid w:val="00D46971"/>
    <w:rsid w:val="00D46B07"/>
    <w:rsid w:val="00D478A6"/>
    <w:rsid w:val="00D47FCB"/>
    <w:rsid w:val="00D50912"/>
    <w:rsid w:val="00D50EE9"/>
    <w:rsid w:val="00D51305"/>
    <w:rsid w:val="00D51C6C"/>
    <w:rsid w:val="00D5227D"/>
    <w:rsid w:val="00D52356"/>
    <w:rsid w:val="00D52AE5"/>
    <w:rsid w:val="00D52C0E"/>
    <w:rsid w:val="00D536C2"/>
    <w:rsid w:val="00D5379D"/>
    <w:rsid w:val="00D538B3"/>
    <w:rsid w:val="00D53BCB"/>
    <w:rsid w:val="00D53DD3"/>
    <w:rsid w:val="00D53FAF"/>
    <w:rsid w:val="00D54DB1"/>
    <w:rsid w:val="00D54DCD"/>
    <w:rsid w:val="00D550C5"/>
    <w:rsid w:val="00D55EFE"/>
    <w:rsid w:val="00D55FC1"/>
    <w:rsid w:val="00D562EA"/>
    <w:rsid w:val="00D5648F"/>
    <w:rsid w:val="00D56943"/>
    <w:rsid w:val="00D56BA4"/>
    <w:rsid w:val="00D56CFC"/>
    <w:rsid w:val="00D57C78"/>
    <w:rsid w:val="00D6000E"/>
    <w:rsid w:val="00D604C3"/>
    <w:rsid w:val="00D60CAE"/>
    <w:rsid w:val="00D61810"/>
    <w:rsid w:val="00D61B83"/>
    <w:rsid w:val="00D62028"/>
    <w:rsid w:val="00D6270D"/>
    <w:rsid w:val="00D63404"/>
    <w:rsid w:val="00D63473"/>
    <w:rsid w:val="00D63C38"/>
    <w:rsid w:val="00D6469E"/>
    <w:rsid w:val="00D653B8"/>
    <w:rsid w:val="00D65A85"/>
    <w:rsid w:val="00D65E7F"/>
    <w:rsid w:val="00D66202"/>
    <w:rsid w:val="00D66B71"/>
    <w:rsid w:val="00D66BAC"/>
    <w:rsid w:val="00D66E4B"/>
    <w:rsid w:val="00D679FE"/>
    <w:rsid w:val="00D67A53"/>
    <w:rsid w:val="00D67A75"/>
    <w:rsid w:val="00D7023D"/>
    <w:rsid w:val="00D71106"/>
    <w:rsid w:val="00D711A0"/>
    <w:rsid w:val="00D71342"/>
    <w:rsid w:val="00D7164A"/>
    <w:rsid w:val="00D7176F"/>
    <w:rsid w:val="00D72B30"/>
    <w:rsid w:val="00D735E5"/>
    <w:rsid w:val="00D73AE5"/>
    <w:rsid w:val="00D73E7D"/>
    <w:rsid w:val="00D745B8"/>
    <w:rsid w:val="00D74C70"/>
    <w:rsid w:val="00D74EE7"/>
    <w:rsid w:val="00D753AB"/>
    <w:rsid w:val="00D7570E"/>
    <w:rsid w:val="00D75722"/>
    <w:rsid w:val="00D75753"/>
    <w:rsid w:val="00D75B62"/>
    <w:rsid w:val="00D76A42"/>
    <w:rsid w:val="00D7715E"/>
    <w:rsid w:val="00D77277"/>
    <w:rsid w:val="00D779A7"/>
    <w:rsid w:val="00D77DC0"/>
    <w:rsid w:val="00D8021E"/>
    <w:rsid w:val="00D80245"/>
    <w:rsid w:val="00D8059E"/>
    <w:rsid w:val="00D80925"/>
    <w:rsid w:val="00D81130"/>
    <w:rsid w:val="00D811B1"/>
    <w:rsid w:val="00D81263"/>
    <w:rsid w:val="00D81740"/>
    <w:rsid w:val="00D81E8D"/>
    <w:rsid w:val="00D821AC"/>
    <w:rsid w:val="00D8296E"/>
    <w:rsid w:val="00D833A0"/>
    <w:rsid w:val="00D83428"/>
    <w:rsid w:val="00D834B5"/>
    <w:rsid w:val="00D8354B"/>
    <w:rsid w:val="00D83B05"/>
    <w:rsid w:val="00D83F8F"/>
    <w:rsid w:val="00D84170"/>
    <w:rsid w:val="00D8478E"/>
    <w:rsid w:val="00D84957"/>
    <w:rsid w:val="00D84E68"/>
    <w:rsid w:val="00D8522C"/>
    <w:rsid w:val="00D85900"/>
    <w:rsid w:val="00D8593D"/>
    <w:rsid w:val="00D85CA5"/>
    <w:rsid w:val="00D85CBA"/>
    <w:rsid w:val="00D85D58"/>
    <w:rsid w:val="00D85DA0"/>
    <w:rsid w:val="00D86195"/>
    <w:rsid w:val="00D86CA7"/>
    <w:rsid w:val="00D86F9B"/>
    <w:rsid w:val="00D874D3"/>
    <w:rsid w:val="00D8792A"/>
    <w:rsid w:val="00D87C70"/>
    <w:rsid w:val="00D90178"/>
    <w:rsid w:val="00D903C5"/>
    <w:rsid w:val="00D90555"/>
    <w:rsid w:val="00D90713"/>
    <w:rsid w:val="00D91476"/>
    <w:rsid w:val="00D91912"/>
    <w:rsid w:val="00D91B39"/>
    <w:rsid w:val="00D92A1A"/>
    <w:rsid w:val="00D92AF3"/>
    <w:rsid w:val="00D92BC8"/>
    <w:rsid w:val="00D93102"/>
    <w:rsid w:val="00D9337D"/>
    <w:rsid w:val="00D93E96"/>
    <w:rsid w:val="00D94052"/>
    <w:rsid w:val="00D945E9"/>
    <w:rsid w:val="00D9467E"/>
    <w:rsid w:val="00D953B9"/>
    <w:rsid w:val="00D9566F"/>
    <w:rsid w:val="00D96182"/>
    <w:rsid w:val="00D96462"/>
    <w:rsid w:val="00D96765"/>
    <w:rsid w:val="00D96EA0"/>
    <w:rsid w:val="00D970A5"/>
    <w:rsid w:val="00D97755"/>
    <w:rsid w:val="00D97761"/>
    <w:rsid w:val="00D97824"/>
    <w:rsid w:val="00D97B2D"/>
    <w:rsid w:val="00D97F15"/>
    <w:rsid w:val="00D97F35"/>
    <w:rsid w:val="00DA000F"/>
    <w:rsid w:val="00DA0430"/>
    <w:rsid w:val="00DA0998"/>
    <w:rsid w:val="00DA09FA"/>
    <w:rsid w:val="00DA0E92"/>
    <w:rsid w:val="00DA0F5E"/>
    <w:rsid w:val="00DA164D"/>
    <w:rsid w:val="00DA1916"/>
    <w:rsid w:val="00DA1DC7"/>
    <w:rsid w:val="00DA2054"/>
    <w:rsid w:val="00DA27DA"/>
    <w:rsid w:val="00DA2A3A"/>
    <w:rsid w:val="00DA3528"/>
    <w:rsid w:val="00DA36C9"/>
    <w:rsid w:val="00DA41BE"/>
    <w:rsid w:val="00DA4386"/>
    <w:rsid w:val="00DA4A97"/>
    <w:rsid w:val="00DA4BA7"/>
    <w:rsid w:val="00DA50CC"/>
    <w:rsid w:val="00DA53B0"/>
    <w:rsid w:val="00DA5773"/>
    <w:rsid w:val="00DA5DC1"/>
    <w:rsid w:val="00DA5F30"/>
    <w:rsid w:val="00DA6134"/>
    <w:rsid w:val="00DA628D"/>
    <w:rsid w:val="00DA6337"/>
    <w:rsid w:val="00DA6DFF"/>
    <w:rsid w:val="00DA71D5"/>
    <w:rsid w:val="00DA7FAB"/>
    <w:rsid w:val="00DB026E"/>
    <w:rsid w:val="00DB074B"/>
    <w:rsid w:val="00DB0797"/>
    <w:rsid w:val="00DB09F6"/>
    <w:rsid w:val="00DB0B19"/>
    <w:rsid w:val="00DB0B1E"/>
    <w:rsid w:val="00DB147F"/>
    <w:rsid w:val="00DB15F8"/>
    <w:rsid w:val="00DB1902"/>
    <w:rsid w:val="00DB1CCA"/>
    <w:rsid w:val="00DB2630"/>
    <w:rsid w:val="00DB270E"/>
    <w:rsid w:val="00DB2733"/>
    <w:rsid w:val="00DB2868"/>
    <w:rsid w:val="00DB34C5"/>
    <w:rsid w:val="00DB3977"/>
    <w:rsid w:val="00DB398B"/>
    <w:rsid w:val="00DB3CDF"/>
    <w:rsid w:val="00DB3DC1"/>
    <w:rsid w:val="00DB4A42"/>
    <w:rsid w:val="00DB4BB8"/>
    <w:rsid w:val="00DB4D50"/>
    <w:rsid w:val="00DB4E6F"/>
    <w:rsid w:val="00DB53AF"/>
    <w:rsid w:val="00DB55E3"/>
    <w:rsid w:val="00DB57A5"/>
    <w:rsid w:val="00DB5D2E"/>
    <w:rsid w:val="00DB6413"/>
    <w:rsid w:val="00DB6596"/>
    <w:rsid w:val="00DB6D13"/>
    <w:rsid w:val="00DB6DAD"/>
    <w:rsid w:val="00DB705D"/>
    <w:rsid w:val="00DB71D4"/>
    <w:rsid w:val="00DB722F"/>
    <w:rsid w:val="00DB768F"/>
    <w:rsid w:val="00DB7AAB"/>
    <w:rsid w:val="00DB7CB9"/>
    <w:rsid w:val="00DB7CC1"/>
    <w:rsid w:val="00DB7EED"/>
    <w:rsid w:val="00DB7FC4"/>
    <w:rsid w:val="00DC0A14"/>
    <w:rsid w:val="00DC174B"/>
    <w:rsid w:val="00DC1BA4"/>
    <w:rsid w:val="00DC2419"/>
    <w:rsid w:val="00DC252F"/>
    <w:rsid w:val="00DC292F"/>
    <w:rsid w:val="00DC2D88"/>
    <w:rsid w:val="00DC3463"/>
    <w:rsid w:val="00DC3549"/>
    <w:rsid w:val="00DC37EA"/>
    <w:rsid w:val="00DC3B91"/>
    <w:rsid w:val="00DC4426"/>
    <w:rsid w:val="00DC4670"/>
    <w:rsid w:val="00DC4D58"/>
    <w:rsid w:val="00DC55F5"/>
    <w:rsid w:val="00DC5A33"/>
    <w:rsid w:val="00DC5EB3"/>
    <w:rsid w:val="00DC656C"/>
    <w:rsid w:val="00DC6B35"/>
    <w:rsid w:val="00DC6E61"/>
    <w:rsid w:val="00DC76EA"/>
    <w:rsid w:val="00DC77B9"/>
    <w:rsid w:val="00DD024A"/>
    <w:rsid w:val="00DD02F5"/>
    <w:rsid w:val="00DD0FFF"/>
    <w:rsid w:val="00DD101E"/>
    <w:rsid w:val="00DD1120"/>
    <w:rsid w:val="00DD14E2"/>
    <w:rsid w:val="00DD17A0"/>
    <w:rsid w:val="00DD1963"/>
    <w:rsid w:val="00DD29FE"/>
    <w:rsid w:val="00DD3100"/>
    <w:rsid w:val="00DD3AB4"/>
    <w:rsid w:val="00DD3AE4"/>
    <w:rsid w:val="00DD3DC5"/>
    <w:rsid w:val="00DD3E82"/>
    <w:rsid w:val="00DD3FEF"/>
    <w:rsid w:val="00DD4198"/>
    <w:rsid w:val="00DD4A89"/>
    <w:rsid w:val="00DD4CF2"/>
    <w:rsid w:val="00DD4F3B"/>
    <w:rsid w:val="00DD4F4D"/>
    <w:rsid w:val="00DD513B"/>
    <w:rsid w:val="00DD5188"/>
    <w:rsid w:val="00DD5314"/>
    <w:rsid w:val="00DD56CB"/>
    <w:rsid w:val="00DD57B8"/>
    <w:rsid w:val="00DD5D2F"/>
    <w:rsid w:val="00DD5DBD"/>
    <w:rsid w:val="00DD5E96"/>
    <w:rsid w:val="00DD5FD9"/>
    <w:rsid w:val="00DD66A9"/>
    <w:rsid w:val="00DD69EF"/>
    <w:rsid w:val="00DD6FF8"/>
    <w:rsid w:val="00DD705F"/>
    <w:rsid w:val="00DD70AB"/>
    <w:rsid w:val="00DD7403"/>
    <w:rsid w:val="00DE01FC"/>
    <w:rsid w:val="00DE02BB"/>
    <w:rsid w:val="00DE0791"/>
    <w:rsid w:val="00DE0D91"/>
    <w:rsid w:val="00DE161B"/>
    <w:rsid w:val="00DE1847"/>
    <w:rsid w:val="00DE184C"/>
    <w:rsid w:val="00DE190C"/>
    <w:rsid w:val="00DE1A2C"/>
    <w:rsid w:val="00DE1B53"/>
    <w:rsid w:val="00DE1D63"/>
    <w:rsid w:val="00DE264E"/>
    <w:rsid w:val="00DE285D"/>
    <w:rsid w:val="00DE2D79"/>
    <w:rsid w:val="00DE30A2"/>
    <w:rsid w:val="00DE30F3"/>
    <w:rsid w:val="00DE3254"/>
    <w:rsid w:val="00DE32EC"/>
    <w:rsid w:val="00DE39E3"/>
    <w:rsid w:val="00DE3DA9"/>
    <w:rsid w:val="00DE40B7"/>
    <w:rsid w:val="00DE4510"/>
    <w:rsid w:val="00DE46AB"/>
    <w:rsid w:val="00DE5113"/>
    <w:rsid w:val="00DE545F"/>
    <w:rsid w:val="00DE5A31"/>
    <w:rsid w:val="00DE5A80"/>
    <w:rsid w:val="00DE5C11"/>
    <w:rsid w:val="00DE626A"/>
    <w:rsid w:val="00DE703D"/>
    <w:rsid w:val="00DE7080"/>
    <w:rsid w:val="00DE70CD"/>
    <w:rsid w:val="00DE72F8"/>
    <w:rsid w:val="00DE763A"/>
    <w:rsid w:val="00DF075D"/>
    <w:rsid w:val="00DF0D05"/>
    <w:rsid w:val="00DF1400"/>
    <w:rsid w:val="00DF15A5"/>
    <w:rsid w:val="00DF1931"/>
    <w:rsid w:val="00DF1B2B"/>
    <w:rsid w:val="00DF1FB3"/>
    <w:rsid w:val="00DF2027"/>
    <w:rsid w:val="00DF20B6"/>
    <w:rsid w:val="00DF2E54"/>
    <w:rsid w:val="00DF2FB9"/>
    <w:rsid w:val="00DF37A1"/>
    <w:rsid w:val="00DF3EA9"/>
    <w:rsid w:val="00DF4246"/>
    <w:rsid w:val="00DF44C9"/>
    <w:rsid w:val="00DF4D33"/>
    <w:rsid w:val="00DF553A"/>
    <w:rsid w:val="00DF58BC"/>
    <w:rsid w:val="00DF5B2B"/>
    <w:rsid w:val="00DF620E"/>
    <w:rsid w:val="00DF64ED"/>
    <w:rsid w:val="00DF66E4"/>
    <w:rsid w:val="00DF6E5B"/>
    <w:rsid w:val="00DF76DF"/>
    <w:rsid w:val="00DF79FC"/>
    <w:rsid w:val="00E003E7"/>
    <w:rsid w:val="00E00551"/>
    <w:rsid w:val="00E008F1"/>
    <w:rsid w:val="00E00AFB"/>
    <w:rsid w:val="00E01018"/>
    <w:rsid w:val="00E01197"/>
    <w:rsid w:val="00E014C3"/>
    <w:rsid w:val="00E018F2"/>
    <w:rsid w:val="00E0193E"/>
    <w:rsid w:val="00E01B20"/>
    <w:rsid w:val="00E02680"/>
    <w:rsid w:val="00E02899"/>
    <w:rsid w:val="00E02A8E"/>
    <w:rsid w:val="00E02E3B"/>
    <w:rsid w:val="00E03268"/>
    <w:rsid w:val="00E03465"/>
    <w:rsid w:val="00E034DE"/>
    <w:rsid w:val="00E0376B"/>
    <w:rsid w:val="00E038BD"/>
    <w:rsid w:val="00E038CE"/>
    <w:rsid w:val="00E03962"/>
    <w:rsid w:val="00E044EB"/>
    <w:rsid w:val="00E0493B"/>
    <w:rsid w:val="00E04CB9"/>
    <w:rsid w:val="00E04E6F"/>
    <w:rsid w:val="00E05678"/>
    <w:rsid w:val="00E0570E"/>
    <w:rsid w:val="00E05795"/>
    <w:rsid w:val="00E05A3C"/>
    <w:rsid w:val="00E06023"/>
    <w:rsid w:val="00E0659A"/>
    <w:rsid w:val="00E06AA9"/>
    <w:rsid w:val="00E0708C"/>
    <w:rsid w:val="00E070ED"/>
    <w:rsid w:val="00E077C5"/>
    <w:rsid w:val="00E07976"/>
    <w:rsid w:val="00E079BE"/>
    <w:rsid w:val="00E07CB0"/>
    <w:rsid w:val="00E07F98"/>
    <w:rsid w:val="00E1032B"/>
    <w:rsid w:val="00E106BB"/>
    <w:rsid w:val="00E10CB0"/>
    <w:rsid w:val="00E113BD"/>
    <w:rsid w:val="00E114F1"/>
    <w:rsid w:val="00E11713"/>
    <w:rsid w:val="00E119E2"/>
    <w:rsid w:val="00E11DBF"/>
    <w:rsid w:val="00E12156"/>
    <w:rsid w:val="00E122AD"/>
    <w:rsid w:val="00E12566"/>
    <w:rsid w:val="00E12ABB"/>
    <w:rsid w:val="00E12C87"/>
    <w:rsid w:val="00E13007"/>
    <w:rsid w:val="00E14964"/>
    <w:rsid w:val="00E1506B"/>
    <w:rsid w:val="00E150C6"/>
    <w:rsid w:val="00E1540A"/>
    <w:rsid w:val="00E154B4"/>
    <w:rsid w:val="00E15888"/>
    <w:rsid w:val="00E15E83"/>
    <w:rsid w:val="00E1602E"/>
    <w:rsid w:val="00E16108"/>
    <w:rsid w:val="00E16159"/>
    <w:rsid w:val="00E169E6"/>
    <w:rsid w:val="00E16BA3"/>
    <w:rsid w:val="00E170FA"/>
    <w:rsid w:val="00E1723C"/>
    <w:rsid w:val="00E174A6"/>
    <w:rsid w:val="00E17892"/>
    <w:rsid w:val="00E17976"/>
    <w:rsid w:val="00E17BBD"/>
    <w:rsid w:val="00E17D43"/>
    <w:rsid w:val="00E17F44"/>
    <w:rsid w:val="00E203CB"/>
    <w:rsid w:val="00E204E5"/>
    <w:rsid w:val="00E20E0A"/>
    <w:rsid w:val="00E210AF"/>
    <w:rsid w:val="00E21FA9"/>
    <w:rsid w:val="00E2238E"/>
    <w:rsid w:val="00E224D9"/>
    <w:rsid w:val="00E22AB5"/>
    <w:rsid w:val="00E230A7"/>
    <w:rsid w:val="00E23122"/>
    <w:rsid w:val="00E23471"/>
    <w:rsid w:val="00E2357B"/>
    <w:rsid w:val="00E2479F"/>
    <w:rsid w:val="00E24A15"/>
    <w:rsid w:val="00E25BE9"/>
    <w:rsid w:val="00E25ECA"/>
    <w:rsid w:val="00E262F2"/>
    <w:rsid w:val="00E2636F"/>
    <w:rsid w:val="00E2645D"/>
    <w:rsid w:val="00E26727"/>
    <w:rsid w:val="00E267F3"/>
    <w:rsid w:val="00E26E11"/>
    <w:rsid w:val="00E26F76"/>
    <w:rsid w:val="00E27131"/>
    <w:rsid w:val="00E2748E"/>
    <w:rsid w:val="00E276CE"/>
    <w:rsid w:val="00E27C7E"/>
    <w:rsid w:val="00E30091"/>
    <w:rsid w:val="00E30118"/>
    <w:rsid w:val="00E305E5"/>
    <w:rsid w:val="00E308A7"/>
    <w:rsid w:val="00E30C70"/>
    <w:rsid w:val="00E3113A"/>
    <w:rsid w:val="00E31189"/>
    <w:rsid w:val="00E31575"/>
    <w:rsid w:val="00E318C6"/>
    <w:rsid w:val="00E3194C"/>
    <w:rsid w:val="00E31F60"/>
    <w:rsid w:val="00E31FFD"/>
    <w:rsid w:val="00E32033"/>
    <w:rsid w:val="00E32438"/>
    <w:rsid w:val="00E326BA"/>
    <w:rsid w:val="00E32B98"/>
    <w:rsid w:val="00E32D37"/>
    <w:rsid w:val="00E32DBB"/>
    <w:rsid w:val="00E32DF9"/>
    <w:rsid w:val="00E332D8"/>
    <w:rsid w:val="00E3362C"/>
    <w:rsid w:val="00E33BDE"/>
    <w:rsid w:val="00E33CBE"/>
    <w:rsid w:val="00E33D10"/>
    <w:rsid w:val="00E33F78"/>
    <w:rsid w:val="00E3412F"/>
    <w:rsid w:val="00E34196"/>
    <w:rsid w:val="00E3421F"/>
    <w:rsid w:val="00E34487"/>
    <w:rsid w:val="00E345DF"/>
    <w:rsid w:val="00E3460F"/>
    <w:rsid w:val="00E3462B"/>
    <w:rsid w:val="00E34819"/>
    <w:rsid w:val="00E3515E"/>
    <w:rsid w:val="00E355BD"/>
    <w:rsid w:val="00E35912"/>
    <w:rsid w:val="00E35A21"/>
    <w:rsid w:val="00E36479"/>
    <w:rsid w:val="00E36545"/>
    <w:rsid w:val="00E36635"/>
    <w:rsid w:val="00E36B67"/>
    <w:rsid w:val="00E36F3F"/>
    <w:rsid w:val="00E370E9"/>
    <w:rsid w:val="00E37144"/>
    <w:rsid w:val="00E373B3"/>
    <w:rsid w:val="00E377D5"/>
    <w:rsid w:val="00E37F28"/>
    <w:rsid w:val="00E4079A"/>
    <w:rsid w:val="00E40C32"/>
    <w:rsid w:val="00E4115D"/>
    <w:rsid w:val="00E41991"/>
    <w:rsid w:val="00E42139"/>
    <w:rsid w:val="00E421FE"/>
    <w:rsid w:val="00E42233"/>
    <w:rsid w:val="00E42347"/>
    <w:rsid w:val="00E42B7B"/>
    <w:rsid w:val="00E42F16"/>
    <w:rsid w:val="00E431DB"/>
    <w:rsid w:val="00E4357B"/>
    <w:rsid w:val="00E43F08"/>
    <w:rsid w:val="00E43FFF"/>
    <w:rsid w:val="00E44620"/>
    <w:rsid w:val="00E44F49"/>
    <w:rsid w:val="00E4526B"/>
    <w:rsid w:val="00E45859"/>
    <w:rsid w:val="00E45A12"/>
    <w:rsid w:val="00E45DC8"/>
    <w:rsid w:val="00E466A5"/>
    <w:rsid w:val="00E46AF7"/>
    <w:rsid w:val="00E46E8F"/>
    <w:rsid w:val="00E46EC4"/>
    <w:rsid w:val="00E47140"/>
    <w:rsid w:val="00E4747F"/>
    <w:rsid w:val="00E477D4"/>
    <w:rsid w:val="00E47E56"/>
    <w:rsid w:val="00E50045"/>
    <w:rsid w:val="00E500D8"/>
    <w:rsid w:val="00E50352"/>
    <w:rsid w:val="00E50F75"/>
    <w:rsid w:val="00E514CD"/>
    <w:rsid w:val="00E514EF"/>
    <w:rsid w:val="00E51ABA"/>
    <w:rsid w:val="00E52545"/>
    <w:rsid w:val="00E5254C"/>
    <w:rsid w:val="00E53098"/>
    <w:rsid w:val="00E53258"/>
    <w:rsid w:val="00E53453"/>
    <w:rsid w:val="00E536CF"/>
    <w:rsid w:val="00E53B6F"/>
    <w:rsid w:val="00E54174"/>
    <w:rsid w:val="00E5460E"/>
    <w:rsid w:val="00E5472B"/>
    <w:rsid w:val="00E54735"/>
    <w:rsid w:val="00E555A9"/>
    <w:rsid w:val="00E555C4"/>
    <w:rsid w:val="00E55898"/>
    <w:rsid w:val="00E55D84"/>
    <w:rsid w:val="00E5627A"/>
    <w:rsid w:val="00E56C53"/>
    <w:rsid w:val="00E57229"/>
    <w:rsid w:val="00E572B4"/>
    <w:rsid w:val="00E5746D"/>
    <w:rsid w:val="00E575D0"/>
    <w:rsid w:val="00E602EE"/>
    <w:rsid w:val="00E603E4"/>
    <w:rsid w:val="00E606CD"/>
    <w:rsid w:val="00E60D58"/>
    <w:rsid w:val="00E60F2A"/>
    <w:rsid w:val="00E61089"/>
    <w:rsid w:val="00E612DC"/>
    <w:rsid w:val="00E613D0"/>
    <w:rsid w:val="00E617F7"/>
    <w:rsid w:val="00E618BD"/>
    <w:rsid w:val="00E61D61"/>
    <w:rsid w:val="00E62F11"/>
    <w:rsid w:val="00E631E7"/>
    <w:rsid w:val="00E631FC"/>
    <w:rsid w:val="00E6384C"/>
    <w:rsid w:val="00E6402E"/>
    <w:rsid w:val="00E64135"/>
    <w:rsid w:val="00E646A5"/>
    <w:rsid w:val="00E64A63"/>
    <w:rsid w:val="00E64AF8"/>
    <w:rsid w:val="00E64D3D"/>
    <w:rsid w:val="00E64E42"/>
    <w:rsid w:val="00E65076"/>
    <w:rsid w:val="00E65636"/>
    <w:rsid w:val="00E65798"/>
    <w:rsid w:val="00E65950"/>
    <w:rsid w:val="00E65B5A"/>
    <w:rsid w:val="00E65BF1"/>
    <w:rsid w:val="00E6625D"/>
    <w:rsid w:val="00E66373"/>
    <w:rsid w:val="00E66A92"/>
    <w:rsid w:val="00E66E78"/>
    <w:rsid w:val="00E67333"/>
    <w:rsid w:val="00E67723"/>
    <w:rsid w:val="00E6787B"/>
    <w:rsid w:val="00E678B3"/>
    <w:rsid w:val="00E6795B"/>
    <w:rsid w:val="00E67CEA"/>
    <w:rsid w:val="00E7064F"/>
    <w:rsid w:val="00E70A0A"/>
    <w:rsid w:val="00E70E01"/>
    <w:rsid w:val="00E70FDB"/>
    <w:rsid w:val="00E71009"/>
    <w:rsid w:val="00E7122E"/>
    <w:rsid w:val="00E7136A"/>
    <w:rsid w:val="00E71B40"/>
    <w:rsid w:val="00E71BA2"/>
    <w:rsid w:val="00E71D20"/>
    <w:rsid w:val="00E71D27"/>
    <w:rsid w:val="00E7207F"/>
    <w:rsid w:val="00E722C2"/>
    <w:rsid w:val="00E72D1F"/>
    <w:rsid w:val="00E73137"/>
    <w:rsid w:val="00E73358"/>
    <w:rsid w:val="00E73BA6"/>
    <w:rsid w:val="00E73D48"/>
    <w:rsid w:val="00E7423B"/>
    <w:rsid w:val="00E74672"/>
    <w:rsid w:val="00E747CC"/>
    <w:rsid w:val="00E74826"/>
    <w:rsid w:val="00E74881"/>
    <w:rsid w:val="00E74D0E"/>
    <w:rsid w:val="00E74ECB"/>
    <w:rsid w:val="00E750BC"/>
    <w:rsid w:val="00E75646"/>
    <w:rsid w:val="00E756EB"/>
    <w:rsid w:val="00E75715"/>
    <w:rsid w:val="00E7573F"/>
    <w:rsid w:val="00E75CFE"/>
    <w:rsid w:val="00E75E2E"/>
    <w:rsid w:val="00E765E4"/>
    <w:rsid w:val="00E76754"/>
    <w:rsid w:val="00E76E79"/>
    <w:rsid w:val="00E7709E"/>
    <w:rsid w:val="00E770C0"/>
    <w:rsid w:val="00E77138"/>
    <w:rsid w:val="00E77520"/>
    <w:rsid w:val="00E77591"/>
    <w:rsid w:val="00E77673"/>
    <w:rsid w:val="00E778CC"/>
    <w:rsid w:val="00E77992"/>
    <w:rsid w:val="00E77D8D"/>
    <w:rsid w:val="00E77E3E"/>
    <w:rsid w:val="00E805B7"/>
    <w:rsid w:val="00E81BEB"/>
    <w:rsid w:val="00E82A3D"/>
    <w:rsid w:val="00E8393E"/>
    <w:rsid w:val="00E84070"/>
    <w:rsid w:val="00E8470F"/>
    <w:rsid w:val="00E8477B"/>
    <w:rsid w:val="00E853E8"/>
    <w:rsid w:val="00E855E1"/>
    <w:rsid w:val="00E86058"/>
    <w:rsid w:val="00E8620A"/>
    <w:rsid w:val="00E8633B"/>
    <w:rsid w:val="00E864AE"/>
    <w:rsid w:val="00E865BB"/>
    <w:rsid w:val="00E869C7"/>
    <w:rsid w:val="00E86D46"/>
    <w:rsid w:val="00E86E9E"/>
    <w:rsid w:val="00E87A63"/>
    <w:rsid w:val="00E87B41"/>
    <w:rsid w:val="00E87DE8"/>
    <w:rsid w:val="00E87F0C"/>
    <w:rsid w:val="00E87F75"/>
    <w:rsid w:val="00E90068"/>
    <w:rsid w:val="00E90576"/>
    <w:rsid w:val="00E90590"/>
    <w:rsid w:val="00E912C2"/>
    <w:rsid w:val="00E914B7"/>
    <w:rsid w:val="00E9189F"/>
    <w:rsid w:val="00E91F82"/>
    <w:rsid w:val="00E91FD0"/>
    <w:rsid w:val="00E91FDE"/>
    <w:rsid w:val="00E924E6"/>
    <w:rsid w:val="00E92A44"/>
    <w:rsid w:val="00E92EC7"/>
    <w:rsid w:val="00E92FF2"/>
    <w:rsid w:val="00E9310C"/>
    <w:rsid w:val="00E93DFE"/>
    <w:rsid w:val="00E93F74"/>
    <w:rsid w:val="00E94E23"/>
    <w:rsid w:val="00E951F5"/>
    <w:rsid w:val="00E952F0"/>
    <w:rsid w:val="00E955E5"/>
    <w:rsid w:val="00E95C9A"/>
    <w:rsid w:val="00E961A2"/>
    <w:rsid w:val="00E962B0"/>
    <w:rsid w:val="00E962EA"/>
    <w:rsid w:val="00E9664E"/>
    <w:rsid w:val="00E9689D"/>
    <w:rsid w:val="00E96BDF"/>
    <w:rsid w:val="00E96C7B"/>
    <w:rsid w:val="00E96D2E"/>
    <w:rsid w:val="00E97667"/>
    <w:rsid w:val="00E9780E"/>
    <w:rsid w:val="00E978D1"/>
    <w:rsid w:val="00E979E1"/>
    <w:rsid w:val="00E97BF8"/>
    <w:rsid w:val="00EA0119"/>
    <w:rsid w:val="00EA0146"/>
    <w:rsid w:val="00EA05F8"/>
    <w:rsid w:val="00EA0875"/>
    <w:rsid w:val="00EA0B5C"/>
    <w:rsid w:val="00EA0C64"/>
    <w:rsid w:val="00EA0CB2"/>
    <w:rsid w:val="00EA0E8A"/>
    <w:rsid w:val="00EA112A"/>
    <w:rsid w:val="00EA11A2"/>
    <w:rsid w:val="00EA13A1"/>
    <w:rsid w:val="00EA13A8"/>
    <w:rsid w:val="00EA1D6C"/>
    <w:rsid w:val="00EA2153"/>
    <w:rsid w:val="00EA277B"/>
    <w:rsid w:val="00EA2F7C"/>
    <w:rsid w:val="00EA3354"/>
    <w:rsid w:val="00EA3653"/>
    <w:rsid w:val="00EA3CD3"/>
    <w:rsid w:val="00EA3EAC"/>
    <w:rsid w:val="00EA45BB"/>
    <w:rsid w:val="00EA4A90"/>
    <w:rsid w:val="00EA4C56"/>
    <w:rsid w:val="00EA4CF6"/>
    <w:rsid w:val="00EA4F6D"/>
    <w:rsid w:val="00EA54F4"/>
    <w:rsid w:val="00EA55A6"/>
    <w:rsid w:val="00EA5B3A"/>
    <w:rsid w:val="00EA5D73"/>
    <w:rsid w:val="00EA5F67"/>
    <w:rsid w:val="00EA6186"/>
    <w:rsid w:val="00EA7654"/>
    <w:rsid w:val="00EA76FB"/>
    <w:rsid w:val="00EA782D"/>
    <w:rsid w:val="00EA787E"/>
    <w:rsid w:val="00EB013F"/>
    <w:rsid w:val="00EB0404"/>
    <w:rsid w:val="00EB1112"/>
    <w:rsid w:val="00EB144B"/>
    <w:rsid w:val="00EB150C"/>
    <w:rsid w:val="00EB1704"/>
    <w:rsid w:val="00EB1AB1"/>
    <w:rsid w:val="00EB2203"/>
    <w:rsid w:val="00EB2558"/>
    <w:rsid w:val="00EB269B"/>
    <w:rsid w:val="00EB3AAB"/>
    <w:rsid w:val="00EB3BF8"/>
    <w:rsid w:val="00EB4001"/>
    <w:rsid w:val="00EB48A2"/>
    <w:rsid w:val="00EB4C19"/>
    <w:rsid w:val="00EB4D8A"/>
    <w:rsid w:val="00EB4DF6"/>
    <w:rsid w:val="00EB53FB"/>
    <w:rsid w:val="00EB5446"/>
    <w:rsid w:val="00EB555F"/>
    <w:rsid w:val="00EB5702"/>
    <w:rsid w:val="00EB5B2B"/>
    <w:rsid w:val="00EB5BFC"/>
    <w:rsid w:val="00EB5DC6"/>
    <w:rsid w:val="00EB6142"/>
    <w:rsid w:val="00EB67D6"/>
    <w:rsid w:val="00EB6F15"/>
    <w:rsid w:val="00EB7109"/>
    <w:rsid w:val="00EB745B"/>
    <w:rsid w:val="00EB756C"/>
    <w:rsid w:val="00EC019C"/>
    <w:rsid w:val="00EC0444"/>
    <w:rsid w:val="00EC07E2"/>
    <w:rsid w:val="00EC0819"/>
    <w:rsid w:val="00EC0996"/>
    <w:rsid w:val="00EC0DA8"/>
    <w:rsid w:val="00EC0F37"/>
    <w:rsid w:val="00EC0FB1"/>
    <w:rsid w:val="00EC103B"/>
    <w:rsid w:val="00EC10F4"/>
    <w:rsid w:val="00EC1421"/>
    <w:rsid w:val="00EC1ABC"/>
    <w:rsid w:val="00EC20D5"/>
    <w:rsid w:val="00EC21A9"/>
    <w:rsid w:val="00EC2304"/>
    <w:rsid w:val="00EC24C6"/>
    <w:rsid w:val="00EC2780"/>
    <w:rsid w:val="00EC2CDE"/>
    <w:rsid w:val="00EC2F8F"/>
    <w:rsid w:val="00EC368F"/>
    <w:rsid w:val="00EC37DB"/>
    <w:rsid w:val="00EC384B"/>
    <w:rsid w:val="00EC3B78"/>
    <w:rsid w:val="00EC420B"/>
    <w:rsid w:val="00EC4301"/>
    <w:rsid w:val="00EC4C4C"/>
    <w:rsid w:val="00EC530B"/>
    <w:rsid w:val="00EC540B"/>
    <w:rsid w:val="00EC6195"/>
    <w:rsid w:val="00EC676C"/>
    <w:rsid w:val="00EC7063"/>
    <w:rsid w:val="00EC70AF"/>
    <w:rsid w:val="00EC7183"/>
    <w:rsid w:val="00EC7383"/>
    <w:rsid w:val="00EC7866"/>
    <w:rsid w:val="00EC7885"/>
    <w:rsid w:val="00ED04C9"/>
    <w:rsid w:val="00ED0B14"/>
    <w:rsid w:val="00ED1217"/>
    <w:rsid w:val="00ED142E"/>
    <w:rsid w:val="00ED14AE"/>
    <w:rsid w:val="00ED196B"/>
    <w:rsid w:val="00ED1C04"/>
    <w:rsid w:val="00ED1CDF"/>
    <w:rsid w:val="00ED1DE6"/>
    <w:rsid w:val="00ED1FBC"/>
    <w:rsid w:val="00ED2021"/>
    <w:rsid w:val="00ED21D6"/>
    <w:rsid w:val="00ED2336"/>
    <w:rsid w:val="00ED295E"/>
    <w:rsid w:val="00ED30D8"/>
    <w:rsid w:val="00ED37DF"/>
    <w:rsid w:val="00ED3BA8"/>
    <w:rsid w:val="00ED47E4"/>
    <w:rsid w:val="00ED4B26"/>
    <w:rsid w:val="00ED4EB3"/>
    <w:rsid w:val="00ED5283"/>
    <w:rsid w:val="00ED54D3"/>
    <w:rsid w:val="00ED54DD"/>
    <w:rsid w:val="00ED54EC"/>
    <w:rsid w:val="00ED5CCD"/>
    <w:rsid w:val="00ED5D0D"/>
    <w:rsid w:val="00ED60E2"/>
    <w:rsid w:val="00ED6A89"/>
    <w:rsid w:val="00ED6F98"/>
    <w:rsid w:val="00ED70B2"/>
    <w:rsid w:val="00ED7190"/>
    <w:rsid w:val="00ED78F9"/>
    <w:rsid w:val="00ED79BC"/>
    <w:rsid w:val="00ED7B24"/>
    <w:rsid w:val="00ED7C04"/>
    <w:rsid w:val="00EE0184"/>
    <w:rsid w:val="00EE0379"/>
    <w:rsid w:val="00EE0526"/>
    <w:rsid w:val="00EE0BB7"/>
    <w:rsid w:val="00EE1277"/>
    <w:rsid w:val="00EE145B"/>
    <w:rsid w:val="00EE249C"/>
    <w:rsid w:val="00EE26D1"/>
    <w:rsid w:val="00EE2C7F"/>
    <w:rsid w:val="00EE3677"/>
    <w:rsid w:val="00EE3AB6"/>
    <w:rsid w:val="00EE3FA3"/>
    <w:rsid w:val="00EE42EE"/>
    <w:rsid w:val="00EE4593"/>
    <w:rsid w:val="00EE4749"/>
    <w:rsid w:val="00EE4E15"/>
    <w:rsid w:val="00EE50B7"/>
    <w:rsid w:val="00EE66C3"/>
    <w:rsid w:val="00EE68BE"/>
    <w:rsid w:val="00EE68F9"/>
    <w:rsid w:val="00EE6C9B"/>
    <w:rsid w:val="00EE6E5F"/>
    <w:rsid w:val="00EE7316"/>
    <w:rsid w:val="00EE7491"/>
    <w:rsid w:val="00EE74EA"/>
    <w:rsid w:val="00EE7AC7"/>
    <w:rsid w:val="00EE7D0E"/>
    <w:rsid w:val="00EE7E87"/>
    <w:rsid w:val="00EF0C2F"/>
    <w:rsid w:val="00EF0CD9"/>
    <w:rsid w:val="00EF0F7E"/>
    <w:rsid w:val="00EF13F9"/>
    <w:rsid w:val="00EF1534"/>
    <w:rsid w:val="00EF1CCC"/>
    <w:rsid w:val="00EF1E79"/>
    <w:rsid w:val="00EF2BD1"/>
    <w:rsid w:val="00EF2ECA"/>
    <w:rsid w:val="00EF3A0B"/>
    <w:rsid w:val="00EF3A31"/>
    <w:rsid w:val="00EF3B52"/>
    <w:rsid w:val="00EF4363"/>
    <w:rsid w:val="00EF4CB1"/>
    <w:rsid w:val="00EF5477"/>
    <w:rsid w:val="00EF589C"/>
    <w:rsid w:val="00EF5ACD"/>
    <w:rsid w:val="00EF5CDD"/>
    <w:rsid w:val="00EF5EFA"/>
    <w:rsid w:val="00EF606E"/>
    <w:rsid w:val="00EF646C"/>
    <w:rsid w:val="00EF6489"/>
    <w:rsid w:val="00EF66D9"/>
    <w:rsid w:val="00EF6DCF"/>
    <w:rsid w:val="00EF70E2"/>
    <w:rsid w:val="00EF730D"/>
    <w:rsid w:val="00EF7733"/>
    <w:rsid w:val="00EF7810"/>
    <w:rsid w:val="00EF7BA1"/>
    <w:rsid w:val="00EF7F06"/>
    <w:rsid w:val="00F0016A"/>
    <w:rsid w:val="00F005E3"/>
    <w:rsid w:val="00F00694"/>
    <w:rsid w:val="00F00E50"/>
    <w:rsid w:val="00F01406"/>
    <w:rsid w:val="00F01A3F"/>
    <w:rsid w:val="00F01AF9"/>
    <w:rsid w:val="00F01BF5"/>
    <w:rsid w:val="00F01D1E"/>
    <w:rsid w:val="00F01FC7"/>
    <w:rsid w:val="00F0202E"/>
    <w:rsid w:val="00F02DEB"/>
    <w:rsid w:val="00F03602"/>
    <w:rsid w:val="00F03681"/>
    <w:rsid w:val="00F03737"/>
    <w:rsid w:val="00F038D2"/>
    <w:rsid w:val="00F04510"/>
    <w:rsid w:val="00F048F5"/>
    <w:rsid w:val="00F04A7F"/>
    <w:rsid w:val="00F04EF5"/>
    <w:rsid w:val="00F04FD4"/>
    <w:rsid w:val="00F0514C"/>
    <w:rsid w:val="00F0569C"/>
    <w:rsid w:val="00F0575F"/>
    <w:rsid w:val="00F05770"/>
    <w:rsid w:val="00F0587B"/>
    <w:rsid w:val="00F05C46"/>
    <w:rsid w:val="00F05CC9"/>
    <w:rsid w:val="00F061E8"/>
    <w:rsid w:val="00F06472"/>
    <w:rsid w:val="00F0665D"/>
    <w:rsid w:val="00F066F1"/>
    <w:rsid w:val="00F07488"/>
    <w:rsid w:val="00F0788B"/>
    <w:rsid w:val="00F07A3C"/>
    <w:rsid w:val="00F07C30"/>
    <w:rsid w:val="00F1021F"/>
    <w:rsid w:val="00F10383"/>
    <w:rsid w:val="00F1053F"/>
    <w:rsid w:val="00F10D20"/>
    <w:rsid w:val="00F10DE0"/>
    <w:rsid w:val="00F1119F"/>
    <w:rsid w:val="00F1149D"/>
    <w:rsid w:val="00F114A0"/>
    <w:rsid w:val="00F11E08"/>
    <w:rsid w:val="00F12387"/>
    <w:rsid w:val="00F128A7"/>
    <w:rsid w:val="00F12F61"/>
    <w:rsid w:val="00F13152"/>
    <w:rsid w:val="00F14028"/>
    <w:rsid w:val="00F141CF"/>
    <w:rsid w:val="00F142A8"/>
    <w:rsid w:val="00F14E6F"/>
    <w:rsid w:val="00F14EEC"/>
    <w:rsid w:val="00F150BA"/>
    <w:rsid w:val="00F154E3"/>
    <w:rsid w:val="00F1561D"/>
    <w:rsid w:val="00F15AB9"/>
    <w:rsid w:val="00F15F86"/>
    <w:rsid w:val="00F15FAC"/>
    <w:rsid w:val="00F16393"/>
    <w:rsid w:val="00F1674E"/>
    <w:rsid w:val="00F16DAC"/>
    <w:rsid w:val="00F16DCE"/>
    <w:rsid w:val="00F1714C"/>
    <w:rsid w:val="00F17973"/>
    <w:rsid w:val="00F2002D"/>
    <w:rsid w:val="00F20098"/>
    <w:rsid w:val="00F2026D"/>
    <w:rsid w:val="00F20329"/>
    <w:rsid w:val="00F20807"/>
    <w:rsid w:val="00F20B2B"/>
    <w:rsid w:val="00F21340"/>
    <w:rsid w:val="00F2199D"/>
    <w:rsid w:val="00F22285"/>
    <w:rsid w:val="00F22392"/>
    <w:rsid w:val="00F23020"/>
    <w:rsid w:val="00F2335A"/>
    <w:rsid w:val="00F234AA"/>
    <w:rsid w:val="00F23925"/>
    <w:rsid w:val="00F239BF"/>
    <w:rsid w:val="00F240E7"/>
    <w:rsid w:val="00F2432B"/>
    <w:rsid w:val="00F24424"/>
    <w:rsid w:val="00F24B75"/>
    <w:rsid w:val="00F24EB6"/>
    <w:rsid w:val="00F24F6F"/>
    <w:rsid w:val="00F2520A"/>
    <w:rsid w:val="00F253F4"/>
    <w:rsid w:val="00F2554A"/>
    <w:rsid w:val="00F25A24"/>
    <w:rsid w:val="00F25D66"/>
    <w:rsid w:val="00F2715C"/>
    <w:rsid w:val="00F2748F"/>
    <w:rsid w:val="00F2755D"/>
    <w:rsid w:val="00F2780A"/>
    <w:rsid w:val="00F27E53"/>
    <w:rsid w:val="00F27F2E"/>
    <w:rsid w:val="00F3003E"/>
    <w:rsid w:val="00F3008F"/>
    <w:rsid w:val="00F305AE"/>
    <w:rsid w:val="00F30889"/>
    <w:rsid w:val="00F308E9"/>
    <w:rsid w:val="00F30B06"/>
    <w:rsid w:val="00F30C32"/>
    <w:rsid w:val="00F315A0"/>
    <w:rsid w:val="00F31A21"/>
    <w:rsid w:val="00F32496"/>
    <w:rsid w:val="00F329AC"/>
    <w:rsid w:val="00F32DF5"/>
    <w:rsid w:val="00F33504"/>
    <w:rsid w:val="00F339A8"/>
    <w:rsid w:val="00F33A9A"/>
    <w:rsid w:val="00F33C33"/>
    <w:rsid w:val="00F341BB"/>
    <w:rsid w:val="00F345D5"/>
    <w:rsid w:val="00F34C3C"/>
    <w:rsid w:val="00F34F93"/>
    <w:rsid w:val="00F35367"/>
    <w:rsid w:val="00F353AC"/>
    <w:rsid w:val="00F35B8E"/>
    <w:rsid w:val="00F35E6D"/>
    <w:rsid w:val="00F366C8"/>
    <w:rsid w:val="00F3685D"/>
    <w:rsid w:val="00F368A9"/>
    <w:rsid w:val="00F36D38"/>
    <w:rsid w:val="00F3710C"/>
    <w:rsid w:val="00F371A8"/>
    <w:rsid w:val="00F372C4"/>
    <w:rsid w:val="00F37871"/>
    <w:rsid w:val="00F37882"/>
    <w:rsid w:val="00F37E4C"/>
    <w:rsid w:val="00F4021B"/>
    <w:rsid w:val="00F40679"/>
    <w:rsid w:val="00F4088A"/>
    <w:rsid w:val="00F408A1"/>
    <w:rsid w:val="00F409A4"/>
    <w:rsid w:val="00F40DE7"/>
    <w:rsid w:val="00F41009"/>
    <w:rsid w:val="00F414BF"/>
    <w:rsid w:val="00F4193C"/>
    <w:rsid w:val="00F41F57"/>
    <w:rsid w:val="00F4235F"/>
    <w:rsid w:val="00F42797"/>
    <w:rsid w:val="00F428BD"/>
    <w:rsid w:val="00F429C6"/>
    <w:rsid w:val="00F42B5D"/>
    <w:rsid w:val="00F42BAF"/>
    <w:rsid w:val="00F42C07"/>
    <w:rsid w:val="00F43113"/>
    <w:rsid w:val="00F43B70"/>
    <w:rsid w:val="00F43CFD"/>
    <w:rsid w:val="00F43ED0"/>
    <w:rsid w:val="00F441DF"/>
    <w:rsid w:val="00F44302"/>
    <w:rsid w:val="00F443C7"/>
    <w:rsid w:val="00F4465B"/>
    <w:rsid w:val="00F4554A"/>
    <w:rsid w:val="00F45ECF"/>
    <w:rsid w:val="00F46257"/>
    <w:rsid w:val="00F462ED"/>
    <w:rsid w:val="00F46812"/>
    <w:rsid w:val="00F46D6C"/>
    <w:rsid w:val="00F46E28"/>
    <w:rsid w:val="00F46F00"/>
    <w:rsid w:val="00F46F0E"/>
    <w:rsid w:val="00F46F34"/>
    <w:rsid w:val="00F470E0"/>
    <w:rsid w:val="00F47361"/>
    <w:rsid w:val="00F474BF"/>
    <w:rsid w:val="00F4759D"/>
    <w:rsid w:val="00F47667"/>
    <w:rsid w:val="00F47671"/>
    <w:rsid w:val="00F47ACA"/>
    <w:rsid w:val="00F47DA9"/>
    <w:rsid w:val="00F47F1F"/>
    <w:rsid w:val="00F50108"/>
    <w:rsid w:val="00F5027B"/>
    <w:rsid w:val="00F50441"/>
    <w:rsid w:val="00F50A76"/>
    <w:rsid w:val="00F50FAA"/>
    <w:rsid w:val="00F51C81"/>
    <w:rsid w:val="00F520DC"/>
    <w:rsid w:val="00F521AC"/>
    <w:rsid w:val="00F523A4"/>
    <w:rsid w:val="00F52425"/>
    <w:rsid w:val="00F52549"/>
    <w:rsid w:val="00F529EF"/>
    <w:rsid w:val="00F52CD6"/>
    <w:rsid w:val="00F52E05"/>
    <w:rsid w:val="00F5392F"/>
    <w:rsid w:val="00F53CAF"/>
    <w:rsid w:val="00F54082"/>
    <w:rsid w:val="00F54091"/>
    <w:rsid w:val="00F540E2"/>
    <w:rsid w:val="00F5433F"/>
    <w:rsid w:val="00F54805"/>
    <w:rsid w:val="00F54CD5"/>
    <w:rsid w:val="00F54CDF"/>
    <w:rsid w:val="00F54ED3"/>
    <w:rsid w:val="00F54EF0"/>
    <w:rsid w:val="00F55068"/>
    <w:rsid w:val="00F5518A"/>
    <w:rsid w:val="00F551C8"/>
    <w:rsid w:val="00F555D0"/>
    <w:rsid w:val="00F55DBC"/>
    <w:rsid w:val="00F563DB"/>
    <w:rsid w:val="00F56579"/>
    <w:rsid w:val="00F56825"/>
    <w:rsid w:val="00F56E9A"/>
    <w:rsid w:val="00F571DD"/>
    <w:rsid w:val="00F572AE"/>
    <w:rsid w:val="00F57368"/>
    <w:rsid w:val="00F574CA"/>
    <w:rsid w:val="00F57A72"/>
    <w:rsid w:val="00F61041"/>
    <w:rsid w:val="00F614E8"/>
    <w:rsid w:val="00F6159C"/>
    <w:rsid w:val="00F615AF"/>
    <w:rsid w:val="00F6160B"/>
    <w:rsid w:val="00F6165D"/>
    <w:rsid w:val="00F61E25"/>
    <w:rsid w:val="00F6297E"/>
    <w:rsid w:val="00F62C7C"/>
    <w:rsid w:val="00F62E6C"/>
    <w:rsid w:val="00F63229"/>
    <w:rsid w:val="00F6377D"/>
    <w:rsid w:val="00F63C18"/>
    <w:rsid w:val="00F64151"/>
    <w:rsid w:val="00F642ED"/>
    <w:rsid w:val="00F6431E"/>
    <w:rsid w:val="00F64B2E"/>
    <w:rsid w:val="00F656D8"/>
    <w:rsid w:val="00F65C75"/>
    <w:rsid w:val="00F65F12"/>
    <w:rsid w:val="00F664D1"/>
    <w:rsid w:val="00F666E4"/>
    <w:rsid w:val="00F66865"/>
    <w:rsid w:val="00F66EDF"/>
    <w:rsid w:val="00F66FDE"/>
    <w:rsid w:val="00F6783B"/>
    <w:rsid w:val="00F67AB1"/>
    <w:rsid w:val="00F67C19"/>
    <w:rsid w:val="00F67D60"/>
    <w:rsid w:val="00F67D70"/>
    <w:rsid w:val="00F67E06"/>
    <w:rsid w:val="00F67F4C"/>
    <w:rsid w:val="00F70B4B"/>
    <w:rsid w:val="00F70BF1"/>
    <w:rsid w:val="00F70C6C"/>
    <w:rsid w:val="00F711EF"/>
    <w:rsid w:val="00F711F0"/>
    <w:rsid w:val="00F7150E"/>
    <w:rsid w:val="00F71C71"/>
    <w:rsid w:val="00F71DFE"/>
    <w:rsid w:val="00F71F12"/>
    <w:rsid w:val="00F721A3"/>
    <w:rsid w:val="00F723CA"/>
    <w:rsid w:val="00F72CAE"/>
    <w:rsid w:val="00F72EDF"/>
    <w:rsid w:val="00F73066"/>
    <w:rsid w:val="00F73C18"/>
    <w:rsid w:val="00F73C44"/>
    <w:rsid w:val="00F73E8E"/>
    <w:rsid w:val="00F73EA0"/>
    <w:rsid w:val="00F7420E"/>
    <w:rsid w:val="00F74534"/>
    <w:rsid w:val="00F74829"/>
    <w:rsid w:val="00F7487B"/>
    <w:rsid w:val="00F74C74"/>
    <w:rsid w:val="00F74E7F"/>
    <w:rsid w:val="00F751FB"/>
    <w:rsid w:val="00F754D8"/>
    <w:rsid w:val="00F75740"/>
    <w:rsid w:val="00F75BED"/>
    <w:rsid w:val="00F76282"/>
    <w:rsid w:val="00F76840"/>
    <w:rsid w:val="00F76846"/>
    <w:rsid w:val="00F76882"/>
    <w:rsid w:val="00F76912"/>
    <w:rsid w:val="00F76C1D"/>
    <w:rsid w:val="00F76C3B"/>
    <w:rsid w:val="00F76C7C"/>
    <w:rsid w:val="00F76DAF"/>
    <w:rsid w:val="00F772DD"/>
    <w:rsid w:val="00F772F7"/>
    <w:rsid w:val="00F7791F"/>
    <w:rsid w:val="00F77A35"/>
    <w:rsid w:val="00F77E1C"/>
    <w:rsid w:val="00F802B6"/>
    <w:rsid w:val="00F80489"/>
    <w:rsid w:val="00F80671"/>
    <w:rsid w:val="00F806F1"/>
    <w:rsid w:val="00F80C61"/>
    <w:rsid w:val="00F80D8D"/>
    <w:rsid w:val="00F81763"/>
    <w:rsid w:val="00F82084"/>
    <w:rsid w:val="00F8213A"/>
    <w:rsid w:val="00F82601"/>
    <w:rsid w:val="00F82A05"/>
    <w:rsid w:val="00F82E04"/>
    <w:rsid w:val="00F830EB"/>
    <w:rsid w:val="00F83BD1"/>
    <w:rsid w:val="00F83C18"/>
    <w:rsid w:val="00F8406A"/>
    <w:rsid w:val="00F84378"/>
    <w:rsid w:val="00F845C5"/>
    <w:rsid w:val="00F848F2"/>
    <w:rsid w:val="00F84DFE"/>
    <w:rsid w:val="00F84F24"/>
    <w:rsid w:val="00F85394"/>
    <w:rsid w:val="00F85989"/>
    <w:rsid w:val="00F85D26"/>
    <w:rsid w:val="00F85D58"/>
    <w:rsid w:val="00F85DBB"/>
    <w:rsid w:val="00F861B0"/>
    <w:rsid w:val="00F863FB"/>
    <w:rsid w:val="00F865F8"/>
    <w:rsid w:val="00F869B2"/>
    <w:rsid w:val="00F86EFF"/>
    <w:rsid w:val="00F87806"/>
    <w:rsid w:val="00F87A96"/>
    <w:rsid w:val="00F87EDE"/>
    <w:rsid w:val="00F90597"/>
    <w:rsid w:val="00F908EF"/>
    <w:rsid w:val="00F911E8"/>
    <w:rsid w:val="00F91415"/>
    <w:rsid w:val="00F91DD6"/>
    <w:rsid w:val="00F92395"/>
    <w:rsid w:val="00F923FA"/>
    <w:rsid w:val="00F924E2"/>
    <w:rsid w:val="00F9258D"/>
    <w:rsid w:val="00F92C0C"/>
    <w:rsid w:val="00F930F6"/>
    <w:rsid w:val="00F93C0F"/>
    <w:rsid w:val="00F94A0B"/>
    <w:rsid w:val="00F94D87"/>
    <w:rsid w:val="00F94E60"/>
    <w:rsid w:val="00F953DD"/>
    <w:rsid w:val="00F9546B"/>
    <w:rsid w:val="00F957C4"/>
    <w:rsid w:val="00F95ADB"/>
    <w:rsid w:val="00F95FB9"/>
    <w:rsid w:val="00F96339"/>
    <w:rsid w:val="00F96511"/>
    <w:rsid w:val="00F968BE"/>
    <w:rsid w:val="00F96C2C"/>
    <w:rsid w:val="00F97049"/>
    <w:rsid w:val="00F97545"/>
    <w:rsid w:val="00F975CD"/>
    <w:rsid w:val="00F97935"/>
    <w:rsid w:val="00F97C13"/>
    <w:rsid w:val="00FA001A"/>
    <w:rsid w:val="00FA059A"/>
    <w:rsid w:val="00FA0C29"/>
    <w:rsid w:val="00FA0FE4"/>
    <w:rsid w:val="00FA1494"/>
    <w:rsid w:val="00FA14C9"/>
    <w:rsid w:val="00FA16D6"/>
    <w:rsid w:val="00FA1A49"/>
    <w:rsid w:val="00FA1D6B"/>
    <w:rsid w:val="00FA1DB4"/>
    <w:rsid w:val="00FA1FC5"/>
    <w:rsid w:val="00FA2085"/>
    <w:rsid w:val="00FA2317"/>
    <w:rsid w:val="00FA2AF4"/>
    <w:rsid w:val="00FA2BAB"/>
    <w:rsid w:val="00FA3001"/>
    <w:rsid w:val="00FA304B"/>
    <w:rsid w:val="00FA337D"/>
    <w:rsid w:val="00FA34C5"/>
    <w:rsid w:val="00FA35AE"/>
    <w:rsid w:val="00FA3BB6"/>
    <w:rsid w:val="00FA3D89"/>
    <w:rsid w:val="00FA3E0C"/>
    <w:rsid w:val="00FA4DB4"/>
    <w:rsid w:val="00FA4DD8"/>
    <w:rsid w:val="00FA5768"/>
    <w:rsid w:val="00FA5DDE"/>
    <w:rsid w:val="00FA60B6"/>
    <w:rsid w:val="00FA6360"/>
    <w:rsid w:val="00FA647D"/>
    <w:rsid w:val="00FA650A"/>
    <w:rsid w:val="00FA6584"/>
    <w:rsid w:val="00FA6A67"/>
    <w:rsid w:val="00FA702B"/>
    <w:rsid w:val="00FA7257"/>
    <w:rsid w:val="00FA7268"/>
    <w:rsid w:val="00FB0534"/>
    <w:rsid w:val="00FB072F"/>
    <w:rsid w:val="00FB0DFA"/>
    <w:rsid w:val="00FB0FF2"/>
    <w:rsid w:val="00FB105B"/>
    <w:rsid w:val="00FB1075"/>
    <w:rsid w:val="00FB168B"/>
    <w:rsid w:val="00FB1B0B"/>
    <w:rsid w:val="00FB24B3"/>
    <w:rsid w:val="00FB26A1"/>
    <w:rsid w:val="00FB2B45"/>
    <w:rsid w:val="00FB2EEA"/>
    <w:rsid w:val="00FB30E1"/>
    <w:rsid w:val="00FB31A6"/>
    <w:rsid w:val="00FB3611"/>
    <w:rsid w:val="00FB36FE"/>
    <w:rsid w:val="00FB395C"/>
    <w:rsid w:val="00FB3A23"/>
    <w:rsid w:val="00FB3A9E"/>
    <w:rsid w:val="00FB3FCA"/>
    <w:rsid w:val="00FB4E14"/>
    <w:rsid w:val="00FB4E66"/>
    <w:rsid w:val="00FB5377"/>
    <w:rsid w:val="00FB59C3"/>
    <w:rsid w:val="00FB6145"/>
    <w:rsid w:val="00FB62D5"/>
    <w:rsid w:val="00FB657C"/>
    <w:rsid w:val="00FB686D"/>
    <w:rsid w:val="00FB6A30"/>
    <w:rsid w:val="00FB6D1F"/>
    <w:rsid w:val="00FB76BC"/>
    <w:rsid w:val="00FB78CB"/>
    <w:rsid w:val="00FB7BA7"/>
    <w:rsid w:val="00FC0292"/>
    <w:rsid w:val="00FC06F8"/>
    <w:rsid w:val="00FC07FC"/>
    <w:rsid w:val="00FC11F9"/>
    <w:rsid w:val="00FC123C"/>
    <w:rsid w:val="00FC1335"/>
    <w:rsid w:val="00FC1D87"/>
    <w:rsid w:val="00FC2A3C"/>
    <w:rsid w:val="00FC2EA6"/>
    <w:rsid w:val="00FC3038"/>
    <w:rsid w:val="00FC31BC"/>
    <w:rsid w:val="00FC362F"/>
    <w:rsid w:val="00FC37C2"/>
    <w:rsid w:val="00FC3CDE"/>
    <w:rsid w:val="00FC43CE"/>
    <w:rsid w:val="00FC4411"/>
    <w:rsid w:val="00FC44EC"/>
    <w:rsid w:val="00FC4975"/>
    <w:rsid w:val="00FC4D69"/>
    <w:rsid w:val="00FC4E00"/>
    <w:rsid w:val="00FC4E55"/>
    <w:rsid w:val="00FC544E"/>
    <w:rsid w:val="00FC57CE"/>
    <w:rsid w:val="00FC5F98"/>
    <w:rsid w:val="00FC626F"/>
    <w:rsid w:val="00FC6617"/>
    <w:rsid w:val="00FC68C6"/>
    <w:rsid w:val="00FC695E"/>
    <w:rsid w:val="00FC72FD"/>
    <w:rsid w:val="00FC7657"/>
    <w:rsid w:val="00FC7CDB"/>
    <w:rsid w:val="00FC7D9C"/>
    <w:rsid w:val="00FC7E63"/>
    <w:rsid w:val="00FC7F7C"/>
    <w:rsid w:val="00FD12A9"/>
    <w:rsid w:val="00FD15E0"/>
    <w:rsid w:val="00FD19F3"/>
    <w:rsid w:val="00FD1A81"/>
    <w:rsid w:val="00FD1BD5"/>
    <w:rsid w:val="00FD1C4A"/>
    <w:rsid w:val="00FD1D2A"/>
    <w:rsid w:val="00FD200B"/>
    <w:rsid w:val="00FD21C9"/>
    <w:rsid w:val="00FD25F1"/>
    <w:rsid w:val="00FD3508"/>
    <w:rsid w:val="00FD44F4"/>
    <w:rsid w:val="00FD487A"/>
    <w:rsid w:val="00FD4983"/>
    <w:rsid w:val="00FD4BF6"/>
    <w:rsid w:val="00FD4CC7"/>
    <w:rsid w:val="00FD4D09"/>
    <w:rsid w:val="00FD4D3F"/>
    <w:rsid w:val="00FD4E84"/>
    <w:rsid w:val="00FD5333"/>
    <w:rsid w:val="00FD6298"/>
    <w:rsid w:val="00FD62AB"/>
    <w:rsid w:val="00FD6679"/>
    <w:rsid w:val="00FD6694"/>
    <w:rsid w:val="00FD6BCC"/>
    <w:rsid w:val="00FD6BCD"/>
    <w:rsid w:val="00FD6DA0"/>
    <w:rsid w:val="00FD7B70"/>
    <w:rsid w:val="00FE09DF"/>
    <w:rsid w:val="00FE0A10"/>
    <w:rsid w:val="00FE0A77"/>
    <w:rsid w:val="00FE0A84"/>
    <w:rsid w:val="00FE0B12"/>
    <w:rsid w:val="00FE0C2A"/>
    <w:rsid w:val="00FE0D14"/>
    <w:rsid w:val="00FE0D48"/>
    <w:rsid w:val="00FE0EAF"/>
    <w:rsid w:val="00FE13EF"/>
    <w:rsid w:val="00FE1A88"/>
    <w:rsid w:val="00FE1B4B"/>
    <w:rsid w:val="00FE20A5"/>
    <w:rsid w:val="00FE212A"/>
    <w:rsid w:val="00FE21CD"/>
    <w:rsid w:val="00FE21DC"/>
    <w:rsid w:val="00FE2A80"/>
    <w:rsid w:val="00FE2BE4"/>
    <w:rsid w:val="00FE3299"/>
    <w:rsid w:val="00FE33BC"/>
    <w:rsid w:val="00FE3588"/>
    <w:rsid w:val="00FE3BC0"/>
    <w:rsid w:val="00FE3C8E"/>
    <w:rsid w:val="00FE3D02"/>
    <w:rsid w:val="00FE3F58"/>
    <w:rsid w:val="00FE4044"/>
    <w:rsid w:val="00FE41EF"/>
    <w:rsid w:val="00FE43BD"/>
    <w:rsid w:val="00FE44F4"/>
    <w:rsid w:val="00FE469D"/>
    <w:rsid w:val="00FE4AFD"/>
    <w:rsid w:val="00FE4BEA"/>
    <w:rsid w:val="00FE58D9"/>
    <w:rsid w:val="00FE6214"/>
    <w:rsid w:val="00FE6282"/>
    <w:rsid w:val="00FE6453"/>
    <w:rsid w:val="00FE69A2"/>
    <w:rsid w:val="00FE726A"/>
    <w:rsid w:val="00FE72C7"/>
    <w:rsid w:val="00FE7925"/>
    <w:rsid w:val="00FE7B3E"/>
    <w:rsid w:val="00FE7D7D"/>
    <w:rsid w:val="00FF0F64"/>
    <w:rsid w:val="00FF1726"/>
    <w:rsid w:val="00FF1F0B"/>
    <w:rsid w:val="00FF20E4"/>
    <w:rsid w:val="00FF24A6"/>
    <w:rsid w:val="00FF2843"/>
    <w:rsid w:val="00FF2BF4"/>
    <w:rsid w:val="00FF2CA2"/>
    <w:rsid w:val="00FF3331"/>
    <w:rsid w:val="00FF39FA"/>
    <w:rsid w:val="00FF3E6D"/>
    <w:rsid w:val="00FF3FD4"/>
    <w:rsid w:val="00FF3FDD"/>
    <w:rsid w:val="00FF44EF"/>
    <w:rsid w:val="00FF4F26"/>
    <w:rsid w:val="00FF5801"/>
    <w:rsid w:val="00FF580B"/>
    <w:rsid w:val="00FF598C"/>
    <w:rsid w:val="00FF5EC9"/>
    <w:rsid w:val="00FF5F32"/>
    <w:rsid w:val="00FF5F7D"/>
    <w:rsid w:val="00FF658D"/>
    <w:rsid w:val="00FF6CBA"/>
    <w:rsid w:val="00FF7179"/>
    <w:rsid w:val="00FF7373"/>
    <w:rsid w:val="00FF7815"/>
    <w:rsid w:val="00FF7A82"/>
    <w:rsid w:val="00FF7B28"/>
    <w:rsid w:val="00FF7D97"/>
    <w:rsid w:val="58378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0241F"/>
  <w15:docId w15:val="{8E6AFF67-65FA-46E3-A6F3-C9D97563D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8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39F0"/>
  </w:style>
  <w:style w:type="paragraph" w:styleId="Heading1">
    <w:name w:val="heading 1"/>
    <w:basedOn w:val="Normal"/>
    <w:next w:val="Normal"/>
    <w:link w:val="Heading1Char"/>
    <w:uiPriority w:val="9"/>
    <w:qFormat/>
    <w:rsid w:val="00A439F0"/>
    <w:pPr>
      <w:keepNext/>
      <w:keepLines/>
      <w:pBdr>
        <w:bottom w:val="single" w:sz="4" w:space="1" w:color="4F81BD" w:themeColor="accent1"/>
      </w:pBdr>
      <w:spacing w:before="400" w:after="40"/>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A439F0"/>
    <w:pPr>
      <w:keepNext/>
      <w:keepLines/>
      <w:spacing w:before="160" w:after="0"/>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A439F0"/>
    <w:pPr>
      <w:keepNext/>
      <w:keepLines/>
      <w:spacing w:before="80" w:after="0"/>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unhideWhenUsed/>
    <w:qFormat/>
    <w:rsid w:val="00A439F0"/>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unhideWhenUsed/>
    <w:qFormat/>
    <w:rsid w:val="00A439F0"/>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unhideWhenUsed/>
    <w:qFormat/>
    <w:rsid w:val="00A439F0"/>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unhideWhenUsed/>
    <w:qFormat/>
    <w:rsid w:val="00A439F0"/>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unhideWhenUsed/>
    <w:qFormat/>
    <w:rsid w:val="00A439F0"/>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unhideWhenUsed/>
    <w:qFormat/>
    <w:rsid w:val="00A439F0"/>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pPr>
      <w:widowControl w:val="0"/>
    </w:pPr>
    <w:rPr>
      <w:b/>
      <w:sz w:val="24"/>
    </w:rPr>
  </w:style>
  <w:style w:type="paragraph" w:styleId="BalloonText">
    <w:name w:val="Balloon Text"/>
    <w:basedOn w:val="Normal"/>
    <w:semiHidden/>
    <w:rsid w:val="0035031E"/>
    <w:rPr>
      <w:rFonts w:ascii="Tahoma" w:hAnsi="Tahoma" w:cs="Tahoma"/>
      <w:sz w:val="16"/>
      <w:szCs w:val="16"/>
    </w:rPr>
  </w:style>
  <w:style w:type="table" w:styleId="TableGrid">
    <w:name w:val="Table Grid"/>
    <w:basedOn w:val="TableNormal"/>
    <w:rsid w:val="00386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A17D4C"/>
    <w:pPr>
      <w:widowControl w:val="0"/>
      <w:ind w:firstLine="660"/>
    </w:pPr>
    <w:rPr>
      <w:rFonts w:ascii="Courier" w:hAnsi="Courier"/>
      <w:sz w:val="22"/>
    </w:rPr>
  </w:style>
  <w:style w:type="paragraph" w:styleId="BodyTextIndent2">
    <w:name w:val="Body Text Indent 2"/>
    <w:basedOn w:val="Normal"/>
    <w:rsid w:val="00A17D4C"/>
    <w:pPr>
      <w:widowControl w:val="0"/>
      <w:ind w:firstLine="720"/>
    </w:pPr>
    <w:rPr>
      <w:rFonts w:ascii="Courier" w:hAnsi="Courier"/>
      <w:sz w:val="22"/>
    </w:rPr>
  </w:style>
  <w:style w:type="paragraph" w:styleId="BodyTextIndent3">
    <w:name w:val="Body Text Indent 3"/>
    <w:basedOn w:val="Normal"/>
    <w:rsid w:val="00A17D4C"/>
    <w:pPr>
      <w:widowControl w:val="0"/>
      <w:ind w:left="630"/>
    </w:pPr>
    <w:rPr>
      <w:rFonts w:ascii="Courier" w:hAnsi="Courier"/>
      <w:sz w:val="22"/>
    </w:rPr>
  </w:style>
  <w:style w:type="paragraph" w:styleId="BlockText">
    <w:name w:val="Block Text"/>
    <w:basedOn w:val="Normal"/>
    <w:rsid w:val="00A17D4C"/>
    <w:pPr>
      <w:widowControl w:val="0"/>
      <w:ind w:left="720" w:right="720"/>
      <w:outlineLvl w:val="0"/>
    </w:pPr>
    <w:rPr>
      <w:sz w:val="24"/>
    </w:rPr>
  </w:style>
  <w:style w:type="paragraph" w:styleId="DocumentMap">
    <w:name w:val="Document Map"/>
    <w:basedOn w:val="Normal"/>
    <w:semiHidden/>
    <w:rsid w:val="007011E6"/>
    <w:pPr>
      <w:shd w:val="clear" w:color="auto" w:fill="000080"/>
    </w:pPr>
    <w:rPr>
      <w:rFonts w:ascii="Tahoma" w:hAnsi="Tahoma" w:cs="Tahoma"/>
    </w:rPr>
  </w:style>
  <w:style w:type="paragraph" w:styleId="ListParagraph">
    <w:name w:val="List Paragraph"/>
    <w:basedOn w:val="Normal"/>
    <w:uiPriority w:val="34"/>
    <w:qFormat/>
    <w:rsid w:val="00AC5973"/>
    <w:pPr>
      <w:ind w:left="720"/>
      <w:contextualSpacing/>
    </w:pPr>
  </w:style>
  <w:style w:type="paragraph" w:styleId="ListBullet">
    <w:name w:val="List Bullet"/>
    <w:basedOn w:val="Normal"/>
    <w:rsid w:val="00BD16B5"/>
    <w:pPr>
      <w:numPr>
        <w:numId w:val="18"/>
      </w:numPr>
      <w:contextualSpacing/>
    </w:pPr>
  </w:style>
  <w:style w:type="character" w:customStyle="1" w:styleId="st1">
    <w:name w:val="st1"/>
    <w:basedOn w:val="DefaultParagraphFont"/>
    <w:rsid w:val="00AE4AF2"/>
  </w:style>
  <w:style w:type="character" w:styleId="Hyperlink">
    <w:name w:val="Hyperlink"/>
    <w:basedOn w:val="DefaultParagraphFont"/>
    <w:rsid w:val="007B11C9"/>
    <w:rPr>
      <w:color w:val="0000FF" w:themeColor="hyperlink"/>
      <w:u w:val="single"/>
    </w:rPr>
  </w:style>
  <w:style w:type="character" w:styleId="CommentReference">
    <w:name w:val="annotation reference"/>
    <w:basedOn w:val="DefaultParagraphFont"/>
    <w:uiPriority w:val="99"/>
    <w:unhideWhenUsed/>
    <w:rsid w:val="00DE1D63"/>
    <w:rPr>
      <w:sz w:val="16"/>
      <w:szCs w:val="16"/>
    </w:rPr>
  </w:style>
  <w:style w:type="paragraph" w:styleId="CommentText">
    <w:name w:val="annotation text"/>
    <w:basedOn w:val="Normal"/>
    <w:link w:val="CommentTextChar"/>
    <w:uiPriority w:val="99"/>
    <w:unhideWhenUsed/>
    <w:rsid w:val="00DE1D63"/>
  </w:style>
  <w:style w:type="character" w:customStyle="1" w:styleId="CommentTextChar">
    <w:name w:val="Comment Text Char"/>
    <w:basedOn w:val="DefaultParagraphFont"/>
    <w:link w:val="CommentText"/>
    <w:uiPriority w:val="99"/>
    <w:rsid w:val="00DE1D63"/>
  </w:style>
  <w:style w:type="paragraph" w:styleId="CommentSubject">
    <w:name w:val="annotation subject"/>
    <w:basedOn w:val="CommentText"/>
    <w:next w:val="CommentText"/>
    <w:link w:val="CommentSubjectChar"/>
    <w:semiHidden/>
    <w:unhideWhenUsed/>
    <w:rsid w:val="00DE1D63"/>
    <w:rPr>
      <w:b/>
      <w:bCs/>
    </w:rPr>
  </w:style>
  <w:style w:type="character" w:customStyle="1" w:styleId="CommentSubjectChar">
    <w:name w:val="Comment Subject Char"/>
    <w:basedOn w:val="CommentTextChar"/>
    <w:link w:val="CommentSubject"/>
    <w:semiHidden/>
    <w:rsid w:val="00DE1D63"/>
    <w:rPr>
      <w:b/>
      <w:bCs/>
    </w:rPr>
  </w:style>
  <w:style w:type="paragraph" w:customStyle="1" w:styleId="Default">
    <w:name w:val="Default"/>
    <w:rsid w:val="00375509"/>
    <w:pPr>
      <w:autoSpaceDE w:val="0"/>
      <w:autoSpaceDN w:val="0"/>
      <w:adjustRightInd w:val="0"/>
    </w:pPr>
    <w:rPr>
      <w:rFonts w:ascii="Arial" w:hAnsi="Arial" w:cs="Arial"/>
      <w:color w:val="000000"/>
      <w:sz w:val="24"/>
      <w:szCs w:val="24"/>
    </w:rPr>
  </w:style>
  <w:style w:type="paragraph" w:customStyle="1" w:styleId="title1">
    <w:name w:val="title1"/>
    <w:basedOn w:val="Normal"/>
    <w:rsid w:val="00387098"/>
    <w:rPr>
      <w:sz w:val="27"/>
      <w:szCs w:val="27"/>
    </w:rPr>
  </w:style>
  <w:style w:type="paragraph" w:customStyle="1" w:styleId="desc2">
    <w:name w:val="desc2"/>
    <w:basedOn w:val="Normal"/>
    <w:rsid w:val="00387098"/>
    <w:rPr>
      <w:sz w:val="26"/>
      <w:szCs w:val="26"/>
    </w:rPr>
  </w:style>
  <w:style w:type="paragraph" w:customStyle="1" w:styleId="details1">
    <w:name w:val="details1"/>
    <w:basedOn w:val="Normal"/>
    <w:rsid w:val="00387098"/>
    <w:rPr>
      <w:sz w:val="22"/>
      <w:szCs w:val="22"/>
    </w:rPr>
  </w:style>
  <w:style w:type="character" w:customStyle="1" w:styleId="jrnl">
    <w:name w:val="jrnl"/>
    <w:basedOn w:val="DefaultParagraphFont"/>
    <w:rsid w:val="00387098"/>
  </w:style>
  <w:style w:type="character" w:customStyle="1" w:styleId="highlight">
    <w:name w:val="highlight"/>
    <w:basedOn w:val="DefaultParagraphFont"/>
    <w:rsid w:val="000D2797"/>
  </w:style>
  <w:style w:type="character" w:customStyle="1" w:styleId="labs-docsum-authors2">
    <w:name w:val="labs-docsum-authors2"/>
    <w:basedOn w:val="DefaultParagraphFont"/>
    <w:rsid w:val="00E575D0"/>
  </w:style>
  <w:style w:type="character" w:customStyle="1" w:styleId="docsum-journal-citation">
    <w:name w:val="docsum-journal-citation"/>
    <w:basedOn w:val="DefaultParagraphFont"/>
    <w:rsid w:val="00594812"/>
  </w:style>
  <w:style w:type="character" w:customStyle="1" w:styleId="docsum-authors2">
    <w:name w:val="docsum-authors2"/>
    <w:basedOn w:val="DefaultParagraphFont"/>
    <w:rsid w:val="0036591B"/>
  </w:style>
  <w:style w:type="paragraph" w:customStyle="1" w:styleId="MDPI12title">
    <w:name w:val="MDPI_1.2_title"/>
    <w:next w:val="Normal"/>
    <w:qFormat/>
    <w:rsid w:val="00EF0CD9"/>
    <w:pPr>
      <w:adjustRightInd w:val="0"/>
      <w:snapToGrid w:val="0"/>
      <w:spacing w:after="240" w:line="240" w:lineRule="atLeast"/>
    </w:pPr>
    <w:rPr>
      <w:rFonts w:ascii="Palatino Linotype" w:hAnsi="Palatino Linotype"/>
      <w:b/>
      <w:snapToGrid w:val="0"/>
      <w:color w:val="000000"/>
      <w:sz w:val="36"/>
      <w:lang w:eastAsia="de-DE" w:bidi="en-US"/>
    </w:rPr>
  </w:style>
  <w:style w:type="paragraph" w:customStyle="1" w:styleId="MDPI13authornames">
    <w:name w:val="MDPI_1.3_authornames"/>
    <w:next w:val="Normal"/>
    <w:rsid w:val="00EF0CD9"/>
    <w:pPr>
      <w:adjustRightInd w:val="0"/>
      <w:snapToGrid w:val="0"/>
      <w:spacing w:after="360" w:line="260" w:lineRule="atLeast"/>
    </w:pPr>
    <w:rPr>
      <w:rFonts w:ascii="Palatino Linotype" w:hAnsi="Palatino Linotype"/>
      <w:b/>
      <w:color w:val="000000"/>
      <w:szCs w:val="22"/>
      <w:lang w:eastAsia="de-DE" w:bidi="en-US"/>
    </w:rPr>
  </w:style>
  <w:style w:type="paragraph" w:customStyle="1" w:styleId="xmsonormal">
    <w:name w:val="x_msonormal"/>
    <w:basedOn w:val="Normal"/>
    <w:rsid w:val="001A6D83"/>
    <w:rPr>
      <w:rFonts w:eastAsiaTheme="minorHAnsi"/>
      <w:sz w:val="24"/>
      <w:szCs w:val="24"/>
    </w:rPr>
  </w:style>
  <w:style w:type="paragraph" w:styleId="NoSpacing">
    <w:name w:val="No Spacing"/>
    <w:uiPriority w:val="1"/>
    <w:qFormat/>
    <w:rsid w:val="00A439F0"/>
    <w:pPr>
      <w:spacing w:after="0"/>
    </w:pPr>
  </w:style>
  <w:style w:type="character" w:customStyle="1" w:styleId="UnresolvedMention1">
    <w:name w:val="Unresolved Mention1"/>
    <w:basedOn w:val="DefaultParagraphFont"/>
    <w:uiPriority w:val="99"/>
    <w:semiHidden/>
    <w:unhideWhenUsed/>
    <w:rsid w:val="00217D4F"/>
    <w:rPr>
      <w:color w:val="605E5C"/>
      <w:shd w:val="clear" w:color="auto" w:fill="E1DFDD"/>
    </w:rPr>
  </w:style>
  <w:style w:type="character" w:customStyle="1" w:styleId="Heading1Char">
    <w:name w:val="Heading 1 Char"/>
    <w:basedOn w:val="DefaultParagraphFont"/>
    <w:link w:val="Heading1"/>
    <w:uiPriority w:val="9"/>
    <w:rsid w:val="00A439F0"/>
    <w:rPr>
      <w:rFonts w:asciiTheme="majorHAnsi" w:eastAsiaTheme="majorEastAsia" w:hAnsiTheme="majorHAnsi" w:cstheme="majorBidi"/>
      <w:color w:val="365F91" w:themeColor="accent1" w:themeShade="BF"/>
      <w:sz w:val="36"/>
      <w:szCs w:val="36"/>
    </w:rPr>
  </w:style>
  <w:style w:type="character" w:customStyle="1" w:styleId="Heading2Char">
    <w:name w:val="Heading 2 Char"/>
    <w:basedOn w:val="DefaultParagraphFont"/>
    <w:link w:val="Heading2"/>
    <w:uiPriority w:val="9"/>
    <w:rsid w:val="00A439F0"/>
    <w:rPr>
      <w:rFonts w:asciiTheme="majorHAnsi" w:eastAsiaTheme="majorEastAsia" w:hAnsiTheme="majorHAnsi" w:cstheme="majorBidi"/>
      <w:color w:val="365F91" w:themeColor="accent1" w:themeShade="BF"/>
      <w:sz w:val="28"/>
      <w:szCs w:val="28"/>
    </w:rPr>
  </w:style>
  <w:style w:type="character" w:customStyle="1" w:styleId="Heading3Char">
    <w:name w:val="Heading 3 Char"/>
    <w:basedOn w:val="DefaultParagraphFont"/>
    <w:link w:val="Heading3"/>
    <w:uiPriority w:val="9"/>
    <w:rsid w:val="00A439F0"/>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rsid w:val="00A439F0"/>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rsid w:val="00A439F0"/>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rsid w:val="00A439F0"/>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rsid w:val="00A439F0"/>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rsid w:val="00A439F0"/>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rsid w:val="00A439F0"/>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A439F0"/>
    <w:rPr>
      <w:b/>
      <w:bCs/>
      <w:color w:val="404040" w:themeColor="text1" w:themeTint="BF"/>
      <w:sz w:val="20"/>
      <w:szCs w:val="20"/>
    </w:rPr>
  </w:style>
  <w:style w:type="paragraph" w:styleId="Title">
    <w:name w:val="Title"/>
    <w:basedOn w:val="Normal"/>
    <w:next w:val="Normal"/>
    <w:link w:val="TitleChar"/>
    <w:uiPriority w:val="10"/>
    <w:qFormat/>
    <w:rsid w:val="00A439F0"/>
    <w:pPr>
      <w:spacing w:after="0"/>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A439F0"/>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A439F0"/>
    <w:pPr>
      <w:numPr>
        <w:ilvl w:val="1"/>
      </w:numPr>
      <w:spacing w:after="240"/>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A439F0"/>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A439F0"/>
    <w:rPr>
      <w:b/>
      <w:bCs/>
    </w:rPr>
  </w:style>
  <w:style w:type="character" w:styleId="Emphasis">
    <w:name w:val="Emphasis"/>
    <w:basedOn w:val="DefaultParagraphFont"/>
    <w:uiPriority w:val="20"/>
    <w:qFormat/>
    <w:rsid w:val="00A439F0"/>
    <w:rPr>
      <w:i/>
      <w:iCs/>
    </w:rPr>
  </w:style>
  <w:style w:type="paragraph" w:styleId="Quote">
    <w:name w:val="Quote"/>
    <w:basedOn w:val="Normal"/>
    <w:next w:val="Normal"/>
    <w:link w:val="QuoteChar"/>
    <w:uiPriority w:val="29"/>
    <w:qFormat/>
    <w:rsid w:val="00A439F0"/>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A439F0"/>
    <w:rPr>
      <w:i/>
      <w:iCs/>
    </w:rPr>
  </w:style>
  <w:style w:type="paragraph" w:styleId="IntenseQuote">
    <w:name w:val="Intense Quote"/>
    <w:basedOn w:val="Normal"/>
    <w:next w:val="Normal"/>
    <w:link w:val="IntenseQuoteChar"/>
    <w:uiPriority w:val="30"/>
    <w:qFormat/>
    <w:rsid w:val="00A439F0"/>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A439F0"/>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A439F0"/>
    <w:rPr>
      <w:i/>
      <w:iCs/>
      <w:color w:val="595959" w:themeColor="text1" w:themeTint="A6"/>
    </w:rPr>
  </w:style>
  <w:style w:type="character" w:styleId="IntenseEmphasis">
    <w:name w:val="Intense Emphasis"/>
    <w:basedOn w:val="DefaultParagraphFont"/>
    <w:uiPriority w:val="21"/>
    <w:qFormat/>
    <w:rsid w:val="00A439F0"/>
    <w:rPr>
      <w:b/>
      <w:bCs/>
      <w:i/>
      <w:iCs/>
    </w:rPr>
  </w:style>
  <w:style w:type="character" w:styleId="SubtleReference">
    <w:name w:val="Subtle Reference"/>
    <w:basedOn w:val="DefaultParagraphFont"/>
    <w:uiPriority w:val="31"/>
    <w:qFormat/>
    <w:rsid w:val="00A439F0"/>
    <w:rPr>
      <w:smallCaps/>
      <w:color w:val="404040" w:themeColor="text1" w:themeTint="BF"/>
    </w:rPr>
  </w:style>
  <w:style w:type="character" w:styleId="IntenseReference">
    <w:name w:val="Intense Reference"/>
    <w:basedOn w:val="DefaultParagraphFont"/>
    <w:uiPriority w:val="32"/>
    <w:qFormat/>
    <w:rsid w:val="00A439F0"/>
    <w:rPr>
      <w:b/>
      <w:bCs/>
      <w:smallCaps/>
      <w:u w:val="single"/>
    </w:rPr>
  </w:style>
  <w:style w:type="character" w:styleId="BookTitle">
    <w:name w:val="Book Title"/>
    <w:basedOn w:val="DefaultParagraphFont"/>
    <w:uiPriority w:val="33"/>
    <w:qFormat/>
    <w:rsid w:val="00A439F0"/>
    <w:rPr>
      <w:b/>
      <w:bCs/>
      <w:smallCaps/>
    </w:rPr>
  </w:style>
  <w:style w:type="paragraph" w:styleId="TOCHeading">
    <w:name w:val="TOC Heading"/>
    <w:basedOn w:val="Heading1"/>
    <w:next w:val="Normal"/>
    <w:uiPriority w:val="39"/>
    <w:semiHidden/>
    <w:unhideWhenUsed/>
    <w:qFormat/>
    <w:rsid w:val="00A439F0"/>
    <w:pPr>
      <w:outlineLvl w:val="9"/>
    </w:pPr>
  </w:style>
  <w:style w:type="character" w:styleId="UnresolvedMention">
    <w:name w:val="Unresolved Mention"/>
    <w:basedOn w:val="DefaultParagraphFont"/>
    <w:uiPriority w:val="99"/>
    <w:semiHidden/>
    <w:unhideWhenUsed/>
    <w:rsid w:val="00A148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18752">
      <w:bodyDiv w:val="1"/>
      <w:marLeft w:val="0"/>
      <w:marRight w:val="0"/>
      <w:marTop w:val="0"/>
      <w:marBottom w:val="0"/>
      <w:divBdr>
        <w:top w:val="none" w:sz="0" w:space="0" w:color="auto"/>
        <w:left w:val="none" w:sz="0" w:space="0" w:color="auto"/>
        <w:bottom w:val="none" w:sz="0" w:space="0" w:color="auto"/>
        <w:right w:val="none" w:sz="0" w:space="0" w:color="auto"/>
      </w:divBdr>
      <w:divsChild>
        <w:div w:id="1775594153">
          <w:marLeft w:val="0"/>
          <w:marRight w:val="0"/>
          <w:marTop w:val="0"/>
          <w:marBottom w:val="0"/>
          <w:divBdr>
            <w:top w:val="none" w:sz="0" w:space="0" w:color="auto"/>
            <w:left w:val="none" w:sz="0" w:space="0" w:color="auto"/>
            <w:bottom w:val="none" w:sz="0" w:space="0" w:color="auto"/>
            <w:right w:val="none" w:sz="0" w:space="0" w:color="auto"/>
          </w:divBdr>
          <w:divsChild>
            <w:div w:id="870843422">
              <w:marLeft w:val="0"/>
              <w:marRight w:val="0"/>
              <w:marTop w:val="0"/>
              <w:marBottom w:val="0"/>
              <w:divBdr>
                <w:top w:val="none" w:sz="0" w:space="0" w:color="auto"/>
                <w:left w:val="none" w:sz="0" w:space="0" w:color="auto"/>
                <w:bottom w:val="none" w:sz="0" w:space="0" w:color="auto"/>
                <w:right w:val="none" w:sz="0" w:space="0" w:color="auto"/>
              </w:divBdr>
              <w:divsChild>
                <w:div w:id="2032100077">
                  <w:marLeft w:val="0"/>
                  <w:marRight w:val="0"/>
                  <w:marTop w:val="0"/>
                  <w:marBottom w:val="0"/>
                  <w:divBdr>
                    <w:top w:val="none" w:sz="0" w:space="0" w:color="auto"/>
                    <w:left w:val="none" w:sz="0" w:space="0" w:color="auto"/>
                    <w:bottom w:val="none" w:sz="0" w:space="0" w:color="auto"/>
                    <w:right w:val="none" w:sz="0" w:space="0" w:color="auto"/>
                  </w:divBdr>
                  <w:divsChild>
                    <w:div w:id="999507239">
                      <w:marLeft w:val="0"/>
                      <w:marRight w:val="0"/>
                      <w:marTop w:val="0"/>
                      <w:marBottom w:val="0"/>
                      <w:divBdr>
                        <w:top w:val="none" w:sz="0" w:space="0" w:color="auto"/>
                        <w:left w:val="none" w:sz="0" w:space="0" w:color="auto"/>
                        <w:bottom w:val="none" w:sz="0" w:space="0" w:color="auto"/>
                        <w:right w:val="none" w:sz="0" w:space="0" w:color="auto"/>
                      </w:divBdr>
                      <w:divsChild>
                        <w:div w:id="471405077">
                          <w:marLeft w:val="0"/>
                          <w:marRight w:val="0"/>
                          <w:marTop w:val="0"/>
                          <w:marBottom w:val="0"/>
                          <w:divBdr>
                            <w:top w:val="none" w:sz="0" w:space="0" w:color="auto"/>
                            <w:left w:val="none" w:sz="0" w:space="0" w:color="auto"/>
                            <w:bottom w:val="none" w:sz="0" w:space="0" w:color="auto"/>
                            <w:right w:val="none" w:sz="0" w:space="0" w:color="auto"/>
                          </w:divBdr>
                          <w:divsChild>
                            <w:div w:id="697780854">
                              <w:marLeft w:val="0"/>
                              <w:marRight w:val="0"/>
                              <w:marTop w:val="0"/>
                              <w:marBottom w:val="0"/>
                              <w:divBdr>
                                <w:top w:val="none" w:sz="0" w:space="0" w:color="auto"/>
                                <w:left w:val="none" w:sz="0" w:space="0" w:color="auto"/>
                                <w:bottom w:val="none" w:sz="0" w:space="0" w:color="auto"/>
                                <w:right w:val="none" w:sz="0" w:space="0" w:color="auto"/>
                              </w:divBdr>
                              <w:divsChild>
                                <w:div w:id="158900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5186937">
      <w:bodyDiv w:val="1"/>
      <w:marLeft w:val="0"/>
      <w:marRight w:val="0"/>
      <w:marTop w:val="0"/>
      <w:marBottom w:val="0"/>
      <w:divBdr>
        <w:top w:val="none" w:sz="0" w:space="0" w:color="auto"/>
        <w:left w:val="none" w:sz="0" w:space="0" w:color="auto"/>
        <w:bottom w:val="none" w:sz="0" w:space="0" w:color="auto"/>
        <w:right w:val="none" w:sz="0" w:space="0" w:color="auto"/>
      </w:divBdr>
    </w:div>
    <w:div w:id="481775544">
      <w:bodyDiv w:val="1"/>
      <w:marLeft w:val="0"/>
      <w:marRight w:val="0"/>
      <w:marTop w:val="0"/>
      <w:marBottom w:val="0"/>
      <w:divBdr>
        <w:top w:val="none" w:sz="0" w:space="0" w:color="auto"/>
        <w:left w:val="none" w:sz="0" w:space="0" w:color="auto"/>
        <w:bottom w:val="none" w:sz="0" w:space="0" w:color="auto"/>
        <w:right w:val="none" w:sz="0" w:space="0" w:color="auto"/>
      </w:divBdr>
      <w:divsChild>
        <w:div w:id="307396137">
          <w:marLeft w:val="0"/>
          <w:marRight w:val="0"/>
          <w:marTop w:val="0"/>
          <w:marBottom w:val="0"/>
          <w:divBdr>
            <w:top w:val="none" w:sz="0" w:space="0" w:color="auto"/>
            <w:left w:val="none" w:sz="0" w:space="0" w:color="auto"/>
            <w:bottom w:val="none" w:sz="0" w:space="0" w:color="auto"/>
            <w:right w:val="none" w:sz="0" w:space="0" w:color="auto"/>
          </w:divBdr>
          <w:divsChild>
            <w:div w:id="889271887">
              <w:marLeft w:val="0"/>
              <w:marRight w:val="0"/>
              <w:marTop w:val="0"/>
              <w:marBottom w:val="0"/>
              <w:divBdr>
                <w:top w:val="none" w:sz="0" w:space="0" w:color="auto"/>
                <w:left w:val="none" w:sz="0" w:space="0" w:color="auto"/>
                <w:bottom w:val="none" w:sz="0" w:space="0" w:color="auto"/>
                <w:right w:val="none" w:sz="0" w:space="0" w:color="auto"/>
              </w:divBdr>
              <w:divsChild>
                <w:div w:id="708994627">
                  <w:marLeft w:val="0"/>
                  <w:marRight w:val="0"/>
                  <w:marTop w:val="0"/>
                  <w:marBottom w:val="0"/>
                  <w:divBdr>
                    <w:top w:val="none" w:sz="0" w:space="0" w:color="auto"/>
                    <w:left w:val="none" w:sz="0" w:space="0" w:color="auto"/>
                    <w:bottom w:val="none" w:sz="0" w:space="0" w:color="auto"/>
                    <w:right w:val="none" w:sz="0" w:space="0" w:color="auto"/>
                  </w:divBdr>
                  <w:divsChild>
                    <w:div w:id="1703360210">
                      <w:marLeft w:val="0"/>
                      <w:marRight w:val="0"/>
                      <w:marTop w:val="0"/>
                      <w:marBottom w:val="0"/>
                      <w:divBdr>
                        <w:top w:val="none" w:sz="0" w:space="0" w:color="auto"/>
                        <w:left w:val="none" w:sz="0" w:space="0" w:color="auto"/>
                        <w:bottom w:val="none" w:sz="0" w:space="0" w:color="auto"/>
                        <w:right w:val="none" w:sz="0" w:space="0" w:color="auto"/>
                      </w:divBdr>
                      <w:divsChild>
                        <w:div w:id="978847203">
                          <w:marLeft w:val="0"/>
                          <w:marRight w:val="0"/>
                          <w:marTop w:val="0"/>
                          <w:marBottom w:val="0"/>
                          <w:divBdr>
                            <w:top w:val="none" w:sz="0" w:space="0" w:color="auto"/>
                            <w:left w:val="none" w:sz="0" w:space="0" w:color="auto"/>
                            <w:bottom w:val="none" w:sz="0" w:space="0" w:color="auto"/>
                            <w:right w:val="none" w:sz="0" w:space="0" w:color="auto"/>
                          </w:divBdr>
                          <w:divsChild>
                            <w:div w:id="1695763966">
                              <w:marLeft w:val="0"/>
                              <w:marRight w:val="0"/>
                              <w:marTop w:val="0"/>
                              <w:marBottom w:val="0"/>
                              <w:divBdr>
                                <w:top w:val="none" w:sz="0" w:space="0" w:color="auto"/>
                                <w:left w:val="none" w:sz="0" w:space="0" w:color="auto"/>
                                <w:bottom w:val="none" w:sz="0" w:space="0" w:color="auto"/>
                                <w:right w:val="none" w:sz="0" w:space="0" w:color="auto"/>
                              </w:divBdr>
                              <w:divsChild>
                                <w:div w:id="15885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8902263">
      <w:bodyDiv w:val="1"/>
      <w:marLeft w:val="0"/>
      <w:marRight w:val="0"/>
      <w:marTop w:val="0"/>
      <w:marBottom w:val="0"/>
      <w:divBdr>
        <w:top w:val="none" w:sz="0" w:space="0" w:color="auto"/>
        <w:left w:val="none" w:sz="0" w:space="0" w:color="auto"/>
        <w:bottom w:val="none" w:sz="0" w:space="0" w:color="auto"/>
        <w:right w:val="none" w:sz="0" w:space="0" w:color="auto"/>
      </w:divBdr>
    </w:div>
    <w:div w:id="966470662">
      <w:bodyDiv w:val="1"/>
      <w:marLeft w:val="0"/>
      <w:marRight w:val="0"/>
      <w:marTop w:val="0"/>
      <w:marBottom w:val="0"/>
      <w:divBdr>
        <w:top w:val="none" w:sz="0" w:space="0" w:color="auto"/>
        <w:left w:val="none" w:sz="0" w:space="0" w:color="auto"/>
        <w:bottom w:val="none" w:sz="0" w:space="0" w:color="auto"/>
        <w:right w:val="none" w:sz="0" w:space="0" w:color="auto"/>
      </w:divBdr>
    </w:div>
    <w:div w:id="975336181">
      <w:bodyDiv w:val="1"/>
      <w:marLeft w:val="0"/>
      <w:marRight w:val="0"/>
      <w:marTop w:val="0"/>
      <w:marBottom w:val="0"/>
      <w:divBdr>
        <w:top w:val="none" w:sz="0" w:space="0" w:color="auto"/>
        <w:left w:val="none" w:sz="0" w:space="0" w:color="auto"/>
        <w:bottom w:val="none" w:sz="0" w:space="0" w:color="auto"/>
        <w:right w:val="none" w:sz="0" w:space="0" w:color="auto"/>
      </w:divBdr>
    </w:div>
    <w:div w:id="997459979">
      <w:bodyDiv w:val="1"/>
      <w:marLeft w:val="0"/>
      <w:marRight w:val="0"/>
      <w:marTop w:val="0"/>
      <w:marBottom w:val="0"/>
      <w:divBdr>
        <w:top w:val="none" w:sz="0" w:space="0" w:color="auto"/>
        <w:left w:val="none" w:sz="0" w:space="0" w:color="auto"/>
        <w:bottom w:val="none" w:sz="0" w:space="0" w:color="auto"/>
        <w:right w:val="none" w:sz="0" w:space="0" w:color="auto"/>
      </w:divBdr>
    </w:div>
    <w:div w:id="1026560363">
      <w:bodyDiv w:val="1"/>
      <w:marLeft w:val="0"/>
      <w:marRight w:val="0"/>
      <w:marTop w:val="0"/>
      <w:marBottom w:val="0"/>
      <w:divBdr>
        <w:top w:val="none" w:sz="0" w:space="0" w:color="auto"/>
        <w:left w:val="none" w:sz="0" w:space="0" w:color="auto"/>
        <w:bottom w:val="none" w:sz="0" w:space="0" w:color="auto"/>
        <w:right w:val="none" w:sz="0" w:space="0" w:color="auto"/>
      </w:divBdr>
      <w:divsChild>
        <w:div w:id="2078701925">
          <w:marLeft w:val="0"/>
          <w:marRight w:val="1"/>
          <w:marTop w:val="0"/>
          <w:marBottom w:val="0"/>
          <w:divBdr>
            <w:top w:val="none" w:sz="0" w:space="0" w:color="auto"/>
            <w:left w:val="none" w:sz="0" w:space="0" w:color="auto"/>
            <w:bottom w:val="none" w:sz="0" w:space="0" w:color="auto"/>
            <w:right w:val="none" w:sz="0" w:space="0" w:color="auto"/>
          </w:divBdr>
          <w:divsChild>
            <w:div w:id="1705131679">
              <w:marLeft w:val="0"/>
              <w:marRight w:val="0"/>
              <w:marTop w:val="0"/>
              <w:marBottom w:val="0"/>
              <w:divBdr>
                <w:top w:val="none" w:sz="0" w:space="0" w:color="auto"/>
                <w:left w:val="none" w:sz="0" w:space="0" w:color="auto"/>
                <w:bottom w:val="none" w:sz="0" w:space="0" w:color="auto"/>
                <w:right w:val="none" w:sz="0" w:space="0" w:color="auto"/>
              </w:divBdr>
              <w:divsChild>
                <w:div w:id="2070838340">
                  <w:marLeft w:val="0"/>
                  <w:marRight w:val="1"/>
                  <w:marTop w:val="0"/>
                  <w:marBottom w:val="0"/>
                  <w:divBdr>
                    <w:top w:val="none" w:sz="0" w:space="0" w:color="auto"/>
                    <w:left w:val="none" w:sz="0" w:space="0" w:color="auto"/>
                    <w:bottom w:val="none" w:sz="0" w:space="0" w:color="auto"/>
                    <w:right w:val="none" w:sz="0" w:space="0" w:color="auto"/>
                  </w:divBdr>
                  <w:divsChild>
                    <w:div w:id="688677361">
                      <w:marLeft w:val="0"/>
                      <w:marRight w:val="0"/>
                      <w:marTop w:val="0"/>
                      <w:marBottom w:val="0"/>
                      <w:divBdr>
                        <w:top w:val="none" w:sz="0" w:space="0" w:color="auto"/>
                        <w:left w:val="none" w:sz="0" w:space="0" w:color="auto"/>
                        <w:bottom w:val="none" w:sz="0" w:space="0" w:color="auto"/>
                        <w:right w:val="none" w:sz="0" w:space="0" w:color="auto"/>
                      </w:divBdr>
                      <w:divsChild>
                        <w:div w:id="1193416323">
                          <w:marLeft w:val="0"/>
                          <w:marRight w:val="0"/>
                          <w:marTop w:val="0"/>
                          <w:marBottom w:val="0"/>
                          <w:divBdr>
                            <w:top w:val="none" w:sz="0" w:space="0" w:color="auto"/>
                            <w:left w:val="none" w:sz="0" w:space="0" w:color="auto"/>
                            <w:bottom w:val="none" w:sz="0" w:space="0" w:color="auto"/>
                            <w:right w:val="none" w:sz="0" w:space="0" w:color="auto"/>
                          </w:divBdr>
                          <w:divsChild>
                            <w:div w:id="1622765771">
                              <w:marLeft w:val="0"/>
                              <w:marRight w:val="0"/>
                              <w:marTop w:val="120"/>
                              <w:marBottom w:val="360"/>
                              <w:divBdr>
                                <w:top w:val="none" w:sz="0" w:space="0" w:color="auto"/>
                                <w:left w:val="none" w:sz="0" w:space="0" w:color="auto"/>
                                <w:bottom w:val="none" w:sz="0" w:space="0" w:color="auto"/>
                                <w:right w:val="none" w:sz="0" w:space="0" w:color="auto"/>
                              </w:divBdr>
                              <w:divsChild>
                                <w:div w:id="1410694672">
                                  <w:marLeft w:val="420"/>
                                  <w:marRight w:val="0"/>
                                  <w:marTop w:val="0"/>
                                  <w:marBottom w:val="0"/>
                                  <w:divBdr>
                                    <w:top w:val="none" w:sz="0" w:space="0" w:color="auto"/>
                                    <w:left w:val="none" w:sz="0" w:space="0" w:color="auto"/>
                                    <w:bottom w:val="none" w:sz="0" w:space="0" w:color="auto"/>
                                    <w:right w:val="none" w:sz="0" w:space="0" w:color="auto"/>
                                  </w:divBdr>
                                  <w:divsChild>
                                    <w:div w:id="842475461">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82488">
      <w:bodyDiv w:val="1"/>
      <w:marLeft w:val="0"/>
      <w:marRight w:val="0"/>
      <w:marTop w:val="0"/>
      <w:marBottom w:val="0"/>
      <w:divBdr>
        <w:top w:val="none" w:sz="0" w:space="0" w:color="auto"/>
        <w:left w:val="none" w:sz="0" w:space="0" w:color="auto"/>
        <w:bottom w:val="none" w:sz="0" w:space="0" w:color="auto"/>
        <w:right w:val="none" w:sz="0" w:space="0" w:color="auto"/>
      </w:divBdr>
    </w:div>
    <w:div w:id="1184248438">
      <w:bodyDiv w:val="1"/>
      <w:marLeft w:val="0"/>
      <w:marRight w:val="0"/>
      <w:marTop w:val="0"/>
      <w:marBottom w:val="0"/>
      <w:divBdr>
        <w:top w:val="none" w:sz="0" w:space="0" w:color="auto"/>
        <w:left w:val="none" w:sz="0" w:space="0" w:color="auto"/>
        <w:bottom w:val="none" w:sz="0" w:space="0" w:color="auto"/>
        <w:right w:val="none" w:sz="0" w:space="0" w:color="auto"/>
      </w:divBdr>
      <w:divsChild>
        <w:div w:id="2070877654">
          <w:marLeft w:val="0"/>
          <w:marRight w:val="1"/>
          <w:marTop w:val="0"/>
          <w:marBottom w:val="0"/>
          <w:divBdr>
            <w:top w:val="none" w:sz="0" w:space="0" w:color="auto"/>
            <w:left w:val="none" w:sz="0" w:space="0" w:color="auto"/>
            <w:bottom w:val="none" w:sz="0" w:space="0" w:color="auto"/>
            <w:right w:val="none" w:sz="0" w:space="0" w:color="auto"/>
          </w:divBdr>
          <w:divsChild>
            <w:div w:id="1625966914">
              <w:marLeft w:val="0"/>
              <w:marRight w:val="0"/>
              <w:marTop w:val="0"/>
              <w:marBottom w:val="0"/>
              <w:divBdr>
                <w:top w:val="none" w:sz="0" w:space="0" w:color="auto"/>
                <w:left w:val="none" w:sz="0" w:space="0" w:color="auto"/>
                <w:bottom w:val="none" w:sz="0" w:space="0" w:color="auto"/>
                <w:right w:val="none" w:sz="0" w:space="0" w:color="auto"/>
              </w:divBdr>
              <w:divsChild>
                <w:div w:id="624117801">
                  <w:marLeft w:val="0"/>
                  <w:marRight w:val="1"/>
                  <w:marTop w:val="0"/>
                  <w:marBottom w:val="0"/>
                  <w:divBdr>
                    <w:top w:val="none" w:sz="0" w:space="0" w:color="auto"/>
                    <w:left w:val="none" w:sz="0" w:space="0" w:color="auto"/>
                    <w:bottom w:val="none" w:sz="0" w:space="0" w:color="auto"/>
                    <w:right w:val="none" w:sz="0" w:space="0" w:color="auto"/>
                  </w:divBdr>
                  <w:divsChild>
                    <w:div w:id="1532113471">
                      <w:marLeft w:val="0"/>
                      <w:marRight w:val="0"/>
                      <w:marTop w:val="0"/>
                      <w:marBottom w:val="0"/>
                      <w:divBdr>
                        <w:top w:val="none" w:sz="0" w:space="0" w:color="auto"/>
                        <w:left w:val="none" w:sz="0" w:space="0" w:color="auto"/>
                        <w:bottom w:val="none" w:sz="0" w:space="0" w:color="auto"/>
                        <w:right w:val="none" w:sz="0" w:space="0" w:color="auto"/>
                      </w:divBdr>
                      <w:divsChild>
                        <w:div w:id="460535230">
                          <w:marLeft w:val="0"/>
                          <w:marRight w:val="0"/>
                          <w:marTop w:val="0"/>
                          <w:marBottom w:val="0"/>
                          <w:divBdr>
                            <w:top w:val="none" w:sz="0" w:space="0" w:color="auto"/>
                            <w:left w:val="none" w:sz="0" w:space="0" w:color="auto"/>
                            <w:bottom w:val="none" w:sz="0" w:space="0" w:color="auto"/>
                            <w:right w:val="none" w:sz="0" w:space="0" w:color="auto"/>
                          </w:divBdr>
                          <w:divsChild>
                            <w:div w:id="914124014">
                              <w:marLeft w:val="0"/>
                              <w:marRight w:val="0"/>
                              <w:marTop w:val="120"/>
                              <w:marBottom w:val="360"/>
                              <w:divBdr>
                                <w:top w:val="none" w:sz="0" w:space="0" w:color="auto"/>
                                <w:left w:val="none" w:sz="0" w:space="0" w:color="auto"/>
                                <w:bottom w:val="none" w:sz="0" w:space="0" w:color="auto"/>
                                <w:right w:val="none" w:sz="0" w:space="0" w:color="auto"/>
                              </w:divBdr>
                              <w:divsChild>
                                <w:div w:id="421267985">
                                  <w:marLeft w:val="420"/>
                                  <w:marRight w:val="0"/>
                                  <w:marTop w:val="0"/>
                                  <w:marBottom w:val="0"/>
                                  <w:divBdr>
                                    <w:top w:val="none" w:sz="0" w:space="0" w:color="auto"/>
                                    <w:left w:val="none" w:sz="0" w:space="0" w:color="auto"/>
                                    <w:bottom w:val="none" w:sz="0" w:space="0" w:color="auto"/>
                                    <w:right w:val="none" w:sz="0" w:space="0" w:color="auto"/>
                                  </w:divBdr>
                                  <w:divsChild>
                                    <w:div w:id="1528593778">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9199368">
      <w:bodyDiv w:val="1"/>
      <w:marLeft w:val="0"/>
      <w:marRight w:val="0"/>
      <w:marTop w:val="0"/>
      <w:marBottom w:val="0"/>
      <w:divBdr>
        <w:top w:val="none" w:sz="0" w:space="0" w:color="auto"/>
        <w:left w:val="none" w:sz="0" w:space="0" w:color="auto"/>
        <w:bottom w:val="none" w:sz="0" w:space="0" w:color="auto"/>
        <w:right w:val="none" w:sz="0" w:space="0" w:color="auto"/>
      </w:divBdr>
    </w:div>
    <w:div w:id="1225331994">
      <w:bodyDiv w:val="1"/>
      <w:marLeft w:val="0"/>
      <w:marRight w:val="0"/>
      <w:marTop w:val="0"/>
      <w:marBottom w:val="0"/>
      <w:divBdr>
        <w:top w:val="none" w:sz="0" w:space="0" w:color="auto"/>
        <w:left w:val="none" w:sz="0" w:space="0" w:color="auto"/>
        <w:bottom w:val="none" w:sz="0" w:space="0" w:color="auto"/>
        <w:right w:val="none" w:sz="0" w:space="0" w:color="auto"/>
      </w:divBdr>
    </w:div>
    <w:div w:id="1260605543">
      <w:bodyDiv w:val="1"/>
      <w:marLeft w:val="0"/>
      <w:marRight w:val="0"/>
      <w:marTop w:val="0"/>
      <w:marBottom w:val="0"/>
      <w:divBdr>
        <w:top w:val="none" w:sz="0" w:space="0" w:color="auto"/>
        <w:left w:val="none" w:sz="0" w:space="0" w:color="auto"/>
        <w:bottom w:val="none" w:sz="0" w:space="0" w:color="auto"/>
        <w:right w:val="none" w:sz="0" w:space="0" w:color="auto"/>
      </w:divBdr>
    </w:div>
    <w:div w:id="1550336803">
      <w:bodyDiv w:val="1"/>
      <w:marLeft w:val="0"/>
      <w:marRight w:val="0"/>
      <w:marTop w:val="0"/>
      <w:marBottom w:val="0"/>
      <w:divBdr>
        <w:top w:val="none" w:sz="0" w:space="0" w:color="auto"/>
        <w:left w:val="none" w:sz="0" w:space="0" w:color="auto"/>
        <w:bottom w:val="none" w:sz="0" w:space="0" w:color="auto"/>
        <w:right w:val="none" w:sz="0" w:space="0" w:color="auto"/>
      </w:divBdr>
    </w:div>
    <w:div w:id="1626423588">
      <w:bodyDiv w:val="1"/>
      <w:marLeft w:val="0"/>
      <w:marRight w:val="0"/>
      <w:marTop w:val="0"/>
      <w:marBottom w:val="0"/>
      <w:divBdr>
        <w:top w:val="none" w:sz="0" w:space="0" w:color="auto"/>
        <w:left w:val="none" w:sz="0" w:space="0" w:color="auto"/>
        <w:bottom w:val="none" w:sz="0" w:space="0" w:color="auto"/>
        <w:right w:val="none" w:sz="0" w:space="0" w:color="auto"/>
      </w:divBdr>
      <w:divsChild>
        <w:div w:id="827357187">
          <w:marLeft w:val="0"/>
          <w:marRight w:val="0"/>
          <w:marTop w:val="0"/>
          <w:marBottom w:val="0"/>
          <w:divBdr>
            <w:top w:val="none" w:sz="0" w:space="0" w:color="auto"/>
            <w:left w:val="none" w:sz="0" w:space="0" w:color="auto"/>
            <w:bottom w:val="none" w:sz="0" w:space="0" w:color="auto"/>
            <w:right w:val="none" w:sz="0" w:space="0" w:color="auto"/>
          </w:divBdr>
        </w:div>
        <w:div w:id="721831503">
          <w:marLeft w:val="0"/>
          <w:marRight w:val="0"/>
          <w:marTop w:val="0"/>
          <w:marBottom w:val="0"/>
          <w:divBdr>
            <w:top w:val="none" w:sz="0" w:space="0" w:color="auto"/>
            <w:left w:val="none" w:sz="0" w:space="0" w:color="auto"/>
            <w:bottom w:val="none" w:sz="0" w:space="0" w:color="auto"/>
            <w:right w:val="none" w:sz="0" w:space="0" w:color="auto"/>
          </w:divBdr>
        </w:div>
      </w:divsChild>
    </w:div>
    <w:div w:id="1723865707">
      <w:bodyDiv w:val="1"/>
      <w:marLeft w:val="0"/>
      <w:marRight w:val="0"/>
      <w:marTop w:val="0"/>
      <w:marBottom w:val="0"/>
      <w:divBdr>
        <w:top w:val="none" w:sz="0" w:space="0" w:color="auto"/>
        <w:left w:val="none" w:sz="0" w:space="0" w:color="auto"/>
        <w:bottom w:val="none" w:sz="0" w:space="0" w:color="auto"/>
        <w:right w:val="none" w:sz="0" w:space="0" w:color="auto"/>
      </w:divBdr>
      <w:divsChild>
        <w:div w:id="827743268">
          <w:marLeft w:val="0"/>
          <w:marRight w:val="1"/>
          <w:marTop w:val="0"/>
          <w:marBottom w:val="0"/>
          <w:divBdr>
            <w:top w:val="none" w:sz="0" w:space="0" w:color="auto"/>
            <w:left w:val="none" w:sz="0" w:space="0" w:color="auto"/>
            <w:bottom w:val="none" w:sz="0" w:space="0" w:color="auto"/>
            <w:right w:val="none" w:sz="0" w:space="0" w:color="auto"/>
          </w:divBdr>
          <w:divsChild>
            <w:div w:id="1599554793">
              <w:marLeft w:val="0"/>
              <w:marRight w:val="0"/>
              <w:marTop w:val="0"/>
              <w:marBottom w:val="0"/>
              <w:divBdr>
                <w:top w:val="none" w:sz="0" w:space="0" w:color="auto"/>
                <w:left w:val="none" w:sz="0" w:space="0" w:color="auto"/>
                <w:bottom w:val="none" w:sz="0" w:space="0" w:color="auto"/>
                <w:right w:val="none" w:sz="0" w:space="0" w:color="auto"/>
              </w:divBdr>
              <w:divsChild>
                <w:div w:id="1324548102">
                  <w:marLeft w:val="0"/>
                  <w:marRight w:val="1"/>
                  <w:marTop w:val="0"/>
                  <w:marBottom w:val="0"/>
                  <w:divBdr>
                    <w:top w:val="none" w:sz="0" w:space="0" w:color="auto"/>
                    <w:left w:val="none" w:sz="0" w:space="0" w:color="auto"/>
                    <w:bottom w:val="none" w:sz="0" w:space="0" w:color="auto"/>
                    <w:right w:val="none" w:sz="0" w:space="0" w:color="auto"/>
                  </w:divBdr>
                  <w:divsChild>
                    <w:div w:id="728458899">
                      <w:marLeft w:val="0"/>
                      <w:marRight w:val="0"/>
                      <w:marTop w:val="0"/>
                      <w:marBottom w:val="0"/>
                      <w:divBdr>
                        <w:top w:val="none" w:sz="0" w:space="0" w:color="auto"/>
                        <w:left w:val="none" w:sz="0" w:space="0" w:color="auto"/>
                        <w:bottom w:val="none" w:sz="0" w:space="0" w:color="auto"/>
                        <w:right w:val="none" w:sz="0" w:space="0" w:color="auto"/>
                      </w:divBdr>
                      <w:divsChild>
                        <w:div w:id="1269241215">
                          <w:marLeft w:val="0"/>
                          <w:marRight w:val="0"/>
                          <w:marTop w:val="0"/>
                          <w:marBottom w:val="0"/>
                          <w:divBdr>
                            <w:top w:val="none" w:sz="0" w:space="0" w:color="auto"/>
                            <w:left w:val="none" w:sz="0" w:space="0" w:color="auto"/>
                            <w:bottom w:val="none" w:sz="0" w:space="0" w:color="auto"/>
                            <w:right w:val="none" w:sz="0" w:space="0" w:color="auto"/>
                          </w:divBdr>
                          <w:divsChild>
                            <w:div w:id="2030254303">
                              <w:marLeft w:val="0"/>
                              <w:marRight w:val="0"/>
                              <w:marTop w:val="120"/>
                              <w:marBottom w:val="360"/>
                              <w:divBdr>
                                <w:top w:val="none" w:sz="0" w:space="0" w:color="auto"/>
                                <w:left w:val="none" w:sz="0" w:space="0" w:color="auto"/>
                                <w:bottom w:val="none" w:sz="0" w:space="0" w:color="auto"/>
                                <w:right w:val="none" w:sz="0" w:space="0" w:color="auto"/>
                              </w:divBdr>
                              <w:divsChild>
                                <w:div w:id="81723681">
                                  <w:marLeft w:val="0"/>
                                  <w:marRight w:val="0"/>
                                  <w:marTop w:val="0"/>
                                  <w:marBottom w:val="0"/>
                                  <w:divBdr>
                                    <w:top w:val="none" w:sz="0" w:space="0" w:color="auto"/>
                                    <w:left w:val="none" w:sz="0" w:space="0" w:color="auto"/>
                                    <w:bottom w:val="none" w:sz="0" w:space="0" w:color="auto"/>
                                    <w:right w:val="none" w:sz="0" w:space="0" w:color="auto"/>
                                  </w:divBdr>
                                </w:div>
                                <w:div w:id="175551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5582941">
      <w:bodyDiv w:val="1"/>
      <w:marLeft w:val="0"/>
      <w:marRight w:val="0"/>
      <w:marTop w:val="0"/>
      <w:marBottom w:val="0"/>
      <w:divBdr>
        <w:top w:val="none" w:sz="0" w:space="0" w:color="auto"/>
        <w:left w:val="none" w:sz="0" w:space="0" w:color="auto"/>
        <w:bottom w:val="none" w:sz="0" w:space="0" w:color="auto"/>
        <w:right w:val="none" w:sz="0" w:space="0" w:color="auto"/>
      </w:divBdr>
    </w:div>
    <w:div w:id="1868592648">
      <w:bodyDiv w:val="1"/>
      <w:marLeft w:val="0"/>
      <w:marRight w:val="0"/>
      <w:marTop w:val="0"/>
      <w:marBottom w:val="0"/>
      <w:divBdr>
        <w:top w:val="none" w:sz="0" w:space="0" w:color="auto"/>
        <w:left w:val="none" w:sz="0" w:space="0" w:color="auto"/>
        <w:bottom w:val="none" w:sz="0" w:space="0" w:color="auto"/>
        <w:right w:val="none" w:sz="0" w:space="0" w:color="auto"/>
      </w:divBdr>
      <w:divsChild>
        <w:div w:id="459417132">
          <w:marLeft w:val="0"/>
          <w:marRight w:val="1"/>
          <w:marTop w:val="0"/>
          <w:marBottom w:val="0"/>
          <w:divBdr>
            <w:top w:val="none" w:sz="0" w:space="0" w:color="auto"/>
            <w:left w:val="none" w:sz="0" w:space="0" w:color="auto"/>
            <w:bottom w:val="none" w:sz="0" w:space="0" w:color="auto"/>
            <w:right w:val="none" w:sz="0" w:space="0" w:color="auto"/>
          </w:divBdr>
          <w:divsChild>
            <w:div w:id="1673601691">
              <w:marLeft w:val="0"/>
              <w:marRight w:val="0"/>
              <w:marTop w:val="0"/>
              <w:marBottom w:val="0"/>
              <w:divBdr>
                <w:top w:val="none" w:sz="0" w:space="0" w:color="auto"/>
                <w:left w:val="none" w:sz="0" w:space="0" w:color="auto"/>
                <w:bottom w:val="none" w:sz="0" w:space="0" w:color="auto"/>
                <w:right w:val="none" w:sz="0" w:space="0" w:color="auto"/>
              </w:divBdr>
              <w:divsChild>
                <w:div w:id="1791777007">
                  <w:marLeft w:val="0"/>
                  <w:marRight w:val="1"/>
                  <w:marTop w:val="0"/>
                  <w:marBottom w:val="0"/>
                  <w:divBdr>
                    <w:top w:val="none" w:sz="0" w:space="0" w:color="auto"/>
                    <w:left w:val="none" w:sz="0" w:space="0" w:color="auto"/>
                    <w:bottom w:val="none" w:sz="0" w:space="0" w:color="auto"/>
                    <w:right w:val="none" w:sz="0" w:space="0" w:color="auto"/>
                  </w:divBdr>
                  <w:divsChild>
                    <w:div w:id="1831095981">
                      <w:marLeft w:val="0"/>
                      <w:marRight w:val="0"/>
                      <w:marTop w:val="0"/>
                      <w:marBottom w:val="0"/>
                      <w:divBdr>
                        <w:top w:val="none" w:sz="0" w:space="0" w:color="auto"/>
                        <w:left w:val="none" w:sz="0" w:space="0" w:color="auto"/>
                        <w:bottom w:val="none" w:sz="0" w:space="0" w:color="auto"/>
                        <w:right w:val="none" w:sz="0" w:space="0" w:color="auto"/>
                      </w:divBdr>
                      <w:divsChild>
                        <w:div w:id="1915775693">
                          <w:marLeft w:val="0"/>
                          <w:marRight w:val="0"/>
                          <w:marTop w:val="0"/>
                          <w:marBottom w:val="0"/>
                          <w:divBdr>
                            <w:top w:val="none" w:sz="0" w:space="0" w:color="auto"/>
                            <w:left w:val="none" w:sz="0" w:space="0" w:color="auto"/>
                            <w:bottom w:val="none" w:sz="0" w:space="0" w:color="auto"/>
                            <w:right w:val="none" w:sz="0" w:space="0" w:color="auto"/>
                          </w:divBdr>
                          <w:divsChild>
                            <w:div w:id="2074615987">
                              <w:marLeft w:val="0"/>
                              <w:marRight w:val="0"/>
                              <w:marTop w:val="120"/>
                              <w:marBottom w:val="360"/>
                              <w:divBdr>
                                <w:top w:val="none" w:sz="0" w:space="0" w:color="auto"/>
                                <w:left w:val="none" w:sz="0" w:space="0" w:color="auto"/>
                                <w:bottom w:val="none" w:sz="0" w:space="0" w:color="auto"/>
                                <w:right w:val="none" w:sz="0" w:space="0" w:color="auto"/>
                              </w:divBdr>
                              <w:divsChild>
                                <w:div w:id="1695690508">
                                  <w:marLeft w:val="420"/>
                                  <w:marRight w:val="0"/>
                                  <w:marTop w:val="0"/>
                                  <w:marBottom w:val="0"/>
                                  <w:divBdr>
                                    <w:top w:val="none" w:sz="0" w:space="0" w:color="auto"/>
                                    <w:left w:val="none" w:sz="0" w:space="0" w:color="auto"/>
                                    <w:bottom w:val="none" w:sz="0" w:space="0" w:color="auto"/>
                                    <w:right w:val="none" w:sz="0" w:space="0" w:color="auto"/>
                                  </w:divBdr>
                                  <w:divsChild>
                                    <w:div w:id="517474761">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3851071">
      <w:bodyDiv w:val="1"/>
      <w:marLeft w:val="0"/>
      <w:marRight w:val="0"/>
      <w:marTop w:val="0"/>
      <w:marBottom w:val="0"/>
      <w:divBdr>
        <w:top w:val="none" w:sz="0" w:space="0" w:color="auto"/>
        <w:left w:val="none" w:sz="0" w:space="0" w:color="auto"/>
        <w:bottom w:val="none" w:sz="0" w:space="0" w:color="auto"/>
        <w:right w:val="none" w:sz="0" w:space="0" w:color="auto"/>
      </w:divBdr>
    </w:div>
    <w:div w:id="2102796159">
      <w:bodyDiv w:val="1"/>
      <w:marLeft w:val="0"/>
      <w:marRight w:val="0"/>
      <w:marTop w:val="0"/>
      <w:marBottom w:val="0"/>
      <w:divBdr>
        <w:top w:val="none" w:sz="0" w:space="0" w:color="auto"/>
        <w:left w:val="none" w:sz="0" w:space="0" w:color="auto"/>
        <w:bottom w:val="none" w:sz="0" w:space="0" w:color="auto"/>
        <w:right w:val="none" w:sz="0" w:space="0" w:color="auto"/>
      </w:divBdr>
      <w:divsChild>
        <w:div w:id="493110554">
          <w:marLeft w:val="0"/>
          <w:marRight w:val="0"/>
          <w:marTop w:val="0"/>
          <w:marBottom w:val="0"/>
          <w:divBdr>
            <w:top w:val="none" w:sz="0" w:space="0" w:color="auto"/>
            <w:left w:val="none" w:sz="0" w:space="0" w:color="auto"/>
            <w:bottom w:val="none" w:sz="0" w:space="0" w:color="auto"/>
            <w:right w:val="none" w:sz="0" w:space="0" w:color="auto"/>
          </w:divBdr>
        </w:div>
        <w:div w:id="6048496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cbi.nlm.nih.gov/pubmed/?term=Geddes%20AE%5BAuthor%5D&amp;cauthor=true&amp;cauthor_uid=29443857" TargetMode="External"/><Relationship Id="rId18" Type="http://schemas.openxmlformats.org/officeDocument/2006/relationships/hyperlink" Target="https://www.ncbi.nlm.nih.gov/pubmed/?term=Coimbra%20R%5BAuthor%5D&amp;cauthor=true&amp;cauthor_uid=32228707" TargetMode="External"/><Relationship Id="rId26" Type="http://schemas.openxmlformats.org/officeDocument/2006/relationships/hyperlink" Target="https://www.ncbi.nlm.nih.gov/pubmed/?term=Velmahos%20G%5BAuthor%5D&amp;cauthor=true&amp;cauthor_uid=32228707" TargetMode="External"/><Relationship Id="rId3" Type="http://schemas.openxmlformats.org/officeDocument/2006/relationships/styles" Target="styles.xml"/><Relationship Id="rId21" Type="http://schemas.openxmlformats.org/officeDocument/2006/relationships/hyperlink" Target="https://www.ncbi.nlm.nih.gov/pubmed/?term=Vega%20F%5BAuthor%5D&amp;cauthor=true&amp;cauthor_uid=32228707"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ncbi.nlm.nih.gov/pubmed/?term=Moore%20EE%5BAuthor%5D&amp;cauthor=true&amp;cauthor_uid=29443857" TargetMode="External"/><Relationship Id="rId17" Type="http://schemas.openxmlformats.org/officeDocument/2006/relationships/hyperlink" Target="https://www.ncbi.nlm.nih.gov/pubmed/?term=Coccolini%20F%5BAuthor%5D&amp;cauthor=true&amp;cauthor_uid=32228707" TargetMode="External"/><Relationship Id="rId25" Type="http://schemas.openxmlformats.org/officeDocument/2006/relationships/hyperlink" Target="https://www.ncbi.nlm.nih.gov/pubmed/?term=Inaba%20K%5BAuthor%5D&amp;cauthor=true&amp;cauthor_uid=32228707"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ncbi.nlm.nih.gov/pubmed/?term=Pieracci%20FM%5BAuthor%5D&amp;cauthor=true&amp;cauthor_uid=29443857" TargetMode="External"/><Relationship Id="rId20" Type="http://schemas.openxmlformats.org/officeDocument/2006/relationships/hyperlink" Target="https://www.ncbi.nlm.nih.gov/pubmed/?term=Kluger%20Y%5BAuthor%5D&amp;cauthor=true&amp;cauthor_uid=32228707" TargetMode="External"/><Relationship Id="rId29" Type="http://schemas.openxmlformats.org/officeDocument/2006/relationships/hyperlink" Target="https://www.ncbi.nlm.nih.gov/pubmed/?term=Weber%20D%5BAuthor%5D&amp;cauthor=true&amp;cauthor_uid=3222870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ubmed/?term=Burlew%20CC%5BAuthor%5D&amp;cauthor=true&amp;cauthor_uid=29443857" TargetMode="External"/><Relationship Id="rId24" Type="http://schemas.openxmlformats.org/officeDocument/2006/relationships/hyperlink" Target="https://www.ncbi.nlm.nih.gov/pubmed/?term=Peitzman%20A%5BAuthor%5D&amp;cauthor=true&amp;cauthor_uid=32228707" TargetMode="External"/><Relationship Id="rId32" Type="http://schemas.openxmlformats.org/officeDocument/2006/relationships/hyperlink" Target="https://www.ncbi.nlm.nih.gov/pubmed/32272957" TargetMode="External"/><Relationship Id="rId5" Type="http://schemas.openxmlformats.org/officeDocument/2006/relationships/webSettings" Target="webSettings.xml"/><Relationship Id="rId15" Type="http://schemas.openxmlformats.org/officeDocument/2006/relationships/hyperlink" Target="https://www.ncbi.nlm.nih.gov/pubmed/?term=Fox%20CJ%5BAuthor%5D&amp;cauthor=true&amp;cauthor_uid=29443857" TargetMode="External"/><Relationship Id="rId23" Type="http://schemas.openxmlformats.org/officeDocument/2006/relationships/hyperlink" Target="https://www.ncbi.nlm.nih.gov/pubmed/?term=Biffl%20W%5BAuthor%5D&amp;cauthor=true&amp;cauthor_uid=32228707" TargetMode="External"/><Relationship Id="rId28" Type="http://schemas.openxmlformats.org/officeDocument/2006/relationships/hyperlink" Target="https://www.ncbi.nlm.nih.gov/pubmed/?term=di%20Saverio%20S%5BAuthor%5D&amp;cauthor=true&amp;cauthor_uid=32228707" TargetMode="External"/><Relationship Id="rId10" Type="http://schemas.openxmlformats.org/officeDocument/2006/relationships/hyperlink" Target="https://www.ncbi.nlm.nih.gov/pubmed/?term=Christian%20NT%5BAuthor%5D&amp;cauthor=true&amp;cauthor_uid=29443857" TargetMode="External"/><Relationship Id="rId19" Type="http://schemas.openxmlformats.org/officeDocument/2006/relationships/hyperlink" Target="https://www.ncbi.nlm.nih.gov/pubmed/?term=Ordonez%20C%5BAuthor%5D&amp;cauthor=true&amp;cauthor_uid=32228707" TargetMode="External"/><Relationship Id="rId31" Type="http://schemas.openxmlformats.org/officeDocument/2006/relationships/hyperlink" Target="https://www.ncbi.nlm.nih.gov/pubmed/32267998"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ncbi.nlm.nih.gov/pubmed/?term=Wagenaar%20AE%5BAuthor%5D&amp;cauthor=true&amp;cauthor_uid=29443857" TargetMode="External"/><Relationship Id="rId22" Type="http://schemas.openxmlformats.org/officeDocument/2006/relationships/hyperlink" Target="https://www.ncbi.nlm.nih.gov/pubmed/?term=Moore%20EE%5BAuthor%5D&amp;cauthor=true&amp;cauthor_uid=32228707" TargetMode="External"/><Relationship Id="rId27" Type="http://schemas.openxmlformats.org/officeDocument/2006/relationships/hyperlink" Target="https://www.ncbi.nlm.nih.gov/pubmed/?term=Maier%20R%5BAuthor%5D&amp;cauthor=true&amp;cauthor_uid=32228707" TargetMode="External"/><Relationship Id="rId30" Type="http://schemas.openxmlformats.org/officeDocument/2006/relationships/hyperlink" Target="https://www.ncbi.nlm.nih.gov/pubmed/?term=Civil%20I%5BAuthor%5D&amp;cauthor=true&amp;cauthor_uid=32228707" TargetMode="External"/><Relationship Id="rId8" Type="http://schemas.openxmlformats.org/officeDocument/2006/relationships/hyperlink" Target="mailto:ernest.moore@dhh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1D649-DB66-4132-BEC2-6953A5C97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1746</TotalTime>
  <Pages>175</Pages>
  <Words>86859</Words>
  <Characters>495099</Characters>
  <Application>Microsoft Office Word</Application>
  <DocSecurity>0</DocSecurity>
  <Lines>4125</Lines>
  <Paragraphs>1161</Paragraphs>
  <ScaleCrop>false</ScaleCrop>
  <HeadingPairs>
    <vt:vector size="2" baseType="variant">
      <vt:variant>
        <vt:lpstr>Title</vt:lpstr>
      </vt:variant>
      <vt:variant>
        <vt:i4>1</vt:i4>
      </vt:variant>
    </vt:vector>
  </HeadingPairs>
  <TitlesOfParts>
    <vt:vector size="1" baseType="lpstr">
      <vt:lpstr>CURRICULUM VITAE</vt:lpstr>
    </vt:vector>
  </TitlesOfParts>
  <Company>Denver Health</Company>
  <LinksUpToDate>false</LinksUpToDate>
  <CharactersWithSpaces>580797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emoore00</dc:creator>
  <cp:keywords/>
  <dc:description/>
  <cp:lastModifiedBy>Moore, Ernest MD</cp:lastModifiedBy>
  <cp:revision>2516</cp:revision>
  <cp:lastPrinted>2024-11-27T03:43:00Z</cp:lastPrinted>
  <dcterms:created xsi:type="dcterms:W3CDTF">2016-12-22T19:24:00Z</dcterms:created>
  <dcterms:modified xsi:type="dcterms:W3CDTF">2026-02-27T17:52:00Z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Martin, Victoria</vt:lpwstr>
  </property>
  <property fmtid="{D5CDD505-2E9C-101B-9397-08002B2CF9AE}" pid="4" name="display_urn:schemas-microsoft-com:office:office#Author">
    <vt:lpwstr>Martin, Victoria</vt:lpwstr>
  </property>
  <property fmtid="{D5CDD505-2E9C-101B-9397-08002B2CF9AE}" pid="5" name="TemplateUrl">
    <vt:lpwstr/>
  </property>
  <property fmtid="{D5CDD505-2E9C-101B-9397-08002B2CF9AE}" pid="6" name="xd_ProgID">
    <vt:lpwstr/>
  </property>
</Properties>
</file>